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F863" w14:textId="4EB3379D" w:rsidR="004E7B1E" w:rsidRPr="00F33F7F" w:rsidRDefault="00D974C9">
      <w:pPr>
        <w:rPr>
          <w:rFonts w:ascii="Arial" w:hAnsi="Arial" w:cs="Arial"/>
          <w:b/>
          <w:bCs/>
          <w:sz w:val="24"/>
          <w:szCs w:val="24"/>
        </w:rPr>
      </w:pPr>
      <w:r w:rsidRPr="00F33F7F">
        <w:rPr>
          <w:rFonts w:ascii="Arial" w:hAnsi="Arial" w:cs="Arial"/>
          <w:b/>
          <w:bCs/>
          <w:sz w:val="24"/>
          <w:szCs w:val="24"/>
        </w:rPr>
        <w:t>Załącznik nr 7 do SWZ Projektowane postanowienia umowy</w:t>
      </w:r>
    </w:p>
    <w:p w14:paraId="4C6956EE" w14:textId="715043B5" w:rsidR="00B74A3E" w:rsidRPr="00B74A3E" w:rsidRDefault="00B74A3E" w:rsidP="00B74A3E">
      <w:pPr>
        <w:jc w:val="center"/>
        <w:rPr>
          <w:rFonts w:ascii="Arial" w:hAnsi="Arial" w:cs="Arial"/>
          <w:sz w:val="24"/>
          <w:szCs w:val="24"/>
        </w:rPr>
      </w:pPr>
      <w:r>
        <w:rPr>
          <w:rFonts w:ascii="Arial" w:hAnsi="Arial" w:cs="Arial"/>
          <w:sz w:val="24"/>
          <w:szCs w:val="24"/>
        </w:rPr>
        <w:t>Nr Umowy: IL/ZP/U/…/2022</w:t>
      </w:r>
    </w:p>
    <w:p w14:paraId="076F1F91" w14:textId="77777777" w:rsidR="00D974C9" w:rsidRPr="00D974C9" w:rsidRDefault="00D974C9" w:rsidP="00D974C9">
      <w:pPr>
        <w:spacing w:line="360" w:lineRule="auto"/>
        <w:rPr>
          <w:rFonts w:ascii="Arial" w:hAnsi="Arial" w:cs="Arial"/>
          <w:color w:val="FF0000"/>
          <w:sz w:val="24"/>
          <w:szCs w:val="24"/>
        </w:rPr>
      </w:pPr>
    </w:p>
    <w:p w14:paraId="4FC6A9BF" w14:textId="77777777" w:rsidR="00D974C9" w:rsidRPr="00D974C9" w:rsidRDefault="00D974C9" w:rsidP="00D974C9">
      <w:pPr>
        <w:spacing w:after="54"/>
        <w:rPr>
          <w:rFonts w:ascii="Arial" w:hAnsi="Arial" w:cs="Arial"/>
          <w:sz w:val="24"/>
          <w:szCs w:val="24"/>
        </w:rPr>
      </w:pPr>
      <w:r w:rsidRPr="00D974C9">
        <w:rPr>
          <w:rFonts w:ascii="Arial" w:hAnsi="Arial" w:cs="Arial"/>
          <w:sz w:val="24"/>
          <w:szCs w:val="24"/>
        </w:rPr>
        <w:t xml:space="preserve">zawarta w dniu ……………… w Warszawie,  </w:t>
      </w:r>
    </w:p>
    <w:p w14:paraId="136AE413" w14:textId="77777777" w:rsidR="00D974C9" w:rsidRPr="00D974C9" w:rsidRDefault="00D974C9" w:rsidP="00D974C9">
      <w:pPr>
        <w:spacing w:after="54"/>
        <w:ind w:left="-7"/>
        <w:rPr>
          <w:rFonts w:ascii="Arial" w:hAnsi="Arial" w:cs="Arial"/>
          <w:sz w:val="24"/>
          <w:szCs w:val="24"/>
        </w:rPr>
      </w:pPr>
    </w:p>
    <w:p w14:paraId="06BC6A1F" w14:textId="0BE07C82" w:rsidR="00D974C9" w:rsidRPr="00202DA6" w:rsidRDefault="00D974C9" w:rsidP="00D974C9">
      <w:pPr>
        <w:spacing w:after="54" w:line="360" w:lineRule="auto"/>
        <w:ind w:left="-7"/>
        <w:jc w:val="both"/>
        <w:rPr>
          <w:rFonts w:ascii="Arial" w:hAnsi="Arial" w:cs="Arial"/>
          <w:sz w:val="24"/>
          <w:szCs w:val="24"/>
        </w:rPr>
      </w:pPr>
      <w:r w:rsidRPr="00202DA6">
        <w:rPr>
          <w:rFonts w:ascii="Arial" w:hAnsi="Arial" w:cs="Arial"/>
          <w:sz w:val="24"/>
          <w:szCs w:val="24"/>
        </w:rPr>
        <w:t>w wyniku postępowania o udzielenie zamówienia publicznego prowadzonego w trybie podstawowym na podstawie art. 275 pkt 1) w nawiązaniu do art. 359 pkt 2)</w:t>
      </w:r>
      <w:r w:rsidR="00202DA6">
        <w:rPr>
          <w:rFonts w:ascii="Arial" w:hAnsi="Arial" w:cs="Arial"/>
          <w:sz w:val="24"/>
          <w:szCs w:val="24"/>
        </w:rPr>
        <w:t xml:space="preserve"> </w:t>
      </w:r>
      <w:r w:rsidRPr="00202DA6">
        <w:rPr>
          <w:rFonts w:ascii="Arial" w:hAnsi="Arial" w:cs="Arial"/>
          <w:sz w:val="24"/>
          <w:szCs w:val="24"/>
        </w:rPr>
        <w:t>ustawy z</w:t>
      </w:r>
      <w:r w:rsidR="00202DA6">
        <w:rPr>
          <w:rFonts w:ascii="Arial" w:hAnsi="Arial" w:cs="Arial"/>
          <w:sz w:val="24"/>
          <w:szCs w:val="24"/>
        </w:rPr>
        <w:t> </w:t>
      </w:r>
      <w:r w:rsidRPr="00202DA6">
        <w:rPr>
          <w:rFonts w:ascii="Arial" w:hAnsi="Arial" w:cs="Arial"/>
          <w:sz w:val="24"/>
          <w:szCs w:val="24"/>
        </w:rPr>
        <w:t xml:space="preserve">dnia 11 września 2019 r. Prawo zamówień publicznych (Dz.U. z 2022 r. poz. 1710 ze zm.) pomiędzy: </w:t>
      </w:r>
    </w:p>
    <w:p w14:paraId="00049BD3" w14:textId="194A3926" w:rsidR="00D974C9" w:rsidRPr="00D974C9" w:rsidRDefault="00D974C9" w:rsidP="00665F75">
      <w:pPr>
        <w:spacing w:before="120" w:after="120" w:line="360" w:lineRule="auto"/>
        <w:ind w:left="6" w:hanging="6"/>
        <w:rPr>
          <w:rFonts w:ascii="Arial" w:hAnsi="Arial" w:cs="Arial"/>
          <w:sz w:val="24"/>
          <w:szCs w:val="24"/>
        </w:rPr>
      </w:pPr>
      <w:r w:rsidRPr="00D974C9">
        <w:rPr>
          <w:rFonts w:ascii="Arial" w:hAnsi="Arial" w:cs="Arial"/>
          <w:b/>
          <w:bCs/>
          <w:sz w:val="24"/>
          <w:szCs w:val="24"/>
        </w:rPr>
        <w:t xml:space="preserve">Politechniką Warszawską, Wydział Inżynierii Lądowej </w:t>
      </w:r>
      <w:r w:rsidRPr="00D974C9">
        <w:rPr>
          <w:rFonts w:ascii="Arial" w:hAnsi="Arial" w:cs="Arial"/>
          <w:sz w:val="24"/>
          <w:szCs w:val="24"/>
        </w:rPr>
        <w:t xml:space="preserve">z siedzibą w Warszawie przy al. Armii Ludowej 16, 00-637 Warszawa, posiadającą REGON </w:t>
      </w:r>
      <w:r w:rsidRPr="00D974C9">
        <w:rPr>
          <w:rFonts w:ascii="Arial" w:hAnsi="Arial" w:cs="Arial"/>
          <w:sz w:val="24"/>
          <w:szCs w:val="24"/>
          <w:shd w:val="clear" w:color="auto" w:fill="FFFFFF"/>
        </w:rPr>
        <w:t xml:space="preserve">000001554 </w:t>
      </w:r>
      <w:r w:rsidRPr="00D974C9">
        <w:rPr>
          <w:rFonts w:ascii="Arial" w:hAnsi="Arial" w:cs="Arial"/>
          <w:sz w:val="24"/>
          <w:szCs w:val="24"/>
          <w:shd w:val="clear" w:color="auto" w:fill="FFFFFF"/>
        </w:rPr>
        <w:br/>
        <w:t xml:space="preserve">oraz NIP </w:t>
      </w:r>
      <w:r w:rsidRPr="00D974C9">
        <w:rPr>
          <w:rFonts w:ascii="Arial" w:hAnsi="Arial" w:cs="Arial"/>
          <w:sz w:val="24"/>
          <w:szCs w:val="24"/>
        </w:rPr>
        <w:t>525 000 58 34</w:t>
      </w:r>
    </w:p>
    <w:p w14:paraId="4BDA9FDB" w14:textId="77777777" w:rsidR="00D974C9" w:rsidRPr="00D974C9" w:rsidRDefault="00D974C9" w:rsidP="00665F75">
      <w:pPr>
        <w:spacing w:before="120" w:after="120" w:line="360" w:lineRule="auto"/>
        <w:ind w:left="6" w:hanging="6"/>
        <w:rPr>
          <w:rFonts w:ascii="Arial" w:hAnsi="Arial" w:cs="Arial"/>
          <w:sz w:val="24"/>
          <w:szCs w:val="24"/>
        </w:rPr>
      </w:pPr>
      <w:r w:rsidRPr="00D974C9">
        <w:rPr>
          <w:rFonts w:ascii="Arial" w:hAnsi="Arial" w:cs="Arial"/>
          <w:sz w:val="24"/>
          <w:szCs w:val="24"/>
        </w:rPr>
        <w:t>reprezentowaną przez</w:t>
      </w:r>
    </w:p>
    <w:p w14:paraId="1D3362DD" w14:textId="2EE87656" w:rsidR="00D974C9" w:rsidRPr="00F33F7F" w:rsidRDefault="00D974C9" w:rsidP="00665F75">
      <w:pPr>
        <w:pStyle w:val="Nagwek2"/>
        <w:spacing w:line="360" w:lineRule="auto"/>
        <w:rPr>
          <w:rFonts w:ascii="Arial" w:hAnsi="Arial" w:cs="Arial"/>
          <w:b/>
          <w:snapToGrid w:val="0"/>
          <w:color w:val="auto"/>
          <w:sz w:val="24"/>
          <w:szCs w:val="24"/>
        </w:rPr>
      </w:pPr>
      <w:r w:rsidRPr="00F33F7F">
        <w:rPr>
          <w:rFonts w:ascii="Arial" w:hAnsi="Arial" w:cs="Arial"/>
          <w:snapToGrid w:val="0"/>
          <w:color w:val="auto"/>
          <w:sz w:val="24"/>
          <w:szCs w:val="24"/>
        </w:rPr>
        <w:t xml:space="preserve">prof. dr hab. inż. Andrzeja Garbacza </w:t>
      </w:r>
      <w:r w:rsidRPr="00F33F7F">
        <w:rPr>
          <w:rFonts w:ascii="Arial" w:hAnsi="Arial" w:cs="Arial"/>
          <w:color w:val="auto"/>
          <w:sz w:val="24"/>
          <w:szCs w:val="24"/>
        </w:rPr>
        <w:t xml:space="preserve">- Dziekana Wydziału Inżynierii Lądowej PW, działającego na podstawie pełnomocnictwa JM Rektora </w:t>
      </w:r>
      <w:r w:rsidR="00F33F7F" w:rsidRPr="00F33F7F">
        <w:rPr>
          <w:rFonts w:ascii="Arial" w:hAnsi="Arial" w:cs="Arial"/>
          <w:color w:val="auto"/>
          <w:sz w:val="24"/>
          <w:szCs w:val="24"/>
        </w:rPr>
        <w:t xml:space="preserve">BR-P-1123/2022 </w:t>
      </w:r>
      <w:r w:rsidRPr="00F33F7F">
        <w:rPr>
          <w:rFonts w:ascii="Arial" w:hAnsi="Arial" w:cs="Arial"/>
          <w:color w:val="auto"/>
          <w:sz w:val="24"/>
          <w:szCs w:val="24"/>
        </w:rPr>
        <w:t xml:space="preserve">z dnia </w:t>
      </w:r>
      <w:r w:rsidR="00F33F7F" w:rsidRPr="00F33F7F">
        <w:rPr>
          <w:rFonts w:ascii="Arial" w:hAnsi="Arial" w:cs="Arial"/>
          <w:snapToGrid w:val="0"/>
          <w:color w:val="auto"/>
          <w:sz w:val="24"/>
          <w:szCs w:val="24"/>
        </w:rPr>
        <w:t>4 listopada 2022 </w:t>
      </w:r>
      <w:r w:rsidRPr="00F33F7F">
        <w:rPr>
          <w:rFonts w:ascii="Arial" w:hAnsi="Arial" w:cs="Arial"/>
          <w:snapToGrid w:val="0"/>
          <w:color w:val="auto"/>
          <w:sz w:val="24"/>
          <w:szCs w:val="24"/>
        </w:rPr>
        <w:t>r.,</w:t>
      </w:r>
    </w:p>
    <w:p w14:paraId="57647281" w14:textId="77777777" w:rsidR="00D974C9" w:rsidRPr="00D974C9" w:rsidRDefault="00D974C9" w:rsidP="00665F75">
      <w:pPr>
        <w:spacing w:after="0" w:line="360" w:lineRule="auto"/>
        <w:rPr>
          <w:rFonts w:ascii="Arial" w:hAnsi="Arial" w:cs="Arial"/>
          <w:sz w:val="24"/>
          <w:szCs w:val="24"/>
        </w:rPr>
      </w:pPr>
      <w:r w:rsidRPr="00D974C9">
        <w:rPr>
          <w:rFonts w:ascii="Arial" w:hAnsi="Arial" w:cs="Arial"/>
          <w:sz w:val="24"/>
          <w:szCs w:val="24"/>
        </w:rPr>
        <w:t xml:space="preserve">a </w:t>
      </w:r>
    </w:p>
    <w:p w14:paraId="43899DDF" w14:textId="77777777" w:rsidR="00D974C9" w:rsidRPr="00D974C9" w:rsidRDefault="00D974C9" w:rsidP="00665F75">
      <w:pPr>
        <w:spacing w:before="120" w:after="120" w:line="360" w:lineRule="auto"/>
        <w:ind w:hanging="6"/>
        <w:rPr>
          <w:rFonts w:ascii="Arial" w:hAnsi="Arial" w:cs="Arial"/>
          <w:sz w:val="24"/>
          <w:szCs w:val="24"/>
        </w:rPr>
      </w:pPr>
      <w:r w:rsidRPr="00D974C9">
        <w:rPr>
          <w:rFonts w:ascii="Arial" w:hAnsi="Arial" w:cs="Arial"/>
          <w:sz w:val="24"/>
          <w:szCs w:val="24"/>
        </w:rPr>
        <w:t xml:space="preserve">………………………………………………………………………………………………… </w:t>
      </w:r>
    </w:p>
    <w:p w14:paraId="117A5A24" w14:textId="77777777" w:rsidR="00D974C9" w:rsidRPr="00D974C9" w:rsidRDefault="00D974C9" w:rsidP="00665F75">
      <w:pPr>
        <w:spacing w:before="120" w:after="120" w:line="360" w:lineRule="auto"/>
        <w:ind w:hanging="6"/>
        <w:rPr>
          <w:rFonts w:ascii="Arial" w:hAnsi="Arial" w:cs="Arial"/>
          <w:sz w:val="24"/>
          <w:szCs w:val="24"/>
        </w:rPr>
      </w:pPr>
      <w:r w:rsidRPr="00D974C9">
        <w:rPr>
          <w:rFonts w:ascii="Arial" w:hAnsi="Arial" w:cs="Arial"/>
          <w:sz w:val="24"/>
          <w:szCs w:val="24"/>
        </w:rPr>
        <w:t>…………………………………………………………………………………………………</w:t>
      </w:r>
    </w:p>
    <w:p w14:paraId="1DE0E0A9" w14:textId="77777777" w:rsidR="00D974C9" w:rsidRPr="00D974C9" w:rsidRDefault="00D974C9" w:rsidP="00665F75">
      <w:pPr>
        <w:spacing w:before="120" w:after="120" w:line="360" w:lineRule="auto"/>
        <w:ind w:left="-7" w:hanging="6"/>
        <w:rPr>
          <w:rFonts w:ascii="Arial" w:hAnsi="Arial" w:cs="Arial"/>
          <w:sz w:val="24"/>
          <w:szCs w:val="24"/>
        </w:rPr>
      </w:pPr>
      <w:r w:rsidRPr="00D974C9">
        <w:rPr>
          <w:rFonts w:ascii="Arial" w:hAnsi="Arial" w:cs="Arial"/>
          <w:sz w:val="24"/>
          <w:szCs w:val="24"/>
        </w:rPr>
        <w:t xml:space="preserve">zwanym w treści umowy „Wykonawcą”,  </w:t>
      </w:r>
    </w:p>
    <w:p w14:paraId="5717751B" w14:textId="77777777" w:rsidR="00D974C9" w:rsidRPr="00D974C9" w:rsidRDefault="00D974C9" w:rsidP="00665F75">
      <w:pPr>
        <w:spacing w:after="0" w:line="360" w:lineRule="auto"/>
        <w:ind w:left="-7"/>
        <w:rPr>
          <w:rFonts w:ascii="Arial" w:hAnsi="Arial" w:cs="Arial"/>
          <w:sz w:val="24"/>
          <w:szCs w:val="24"/>
        </w:rPr>
      </w:pPr>
      <w:r w:rsidRPr="00D974C9">
        <w:rPr>
          <w:rFonts w:ascii="Arial" w:hAnsi="Arial" w:cs="Arial"/>
          <w:sz w:val="24"/>
          <w:szCs w:val="24"/>
        </w:rPr>
        <w:t xml:space="preserve">o następującej treści: </w:t>
      </w:r>
    </w:p>
    <w:p w14:paraId="3F9A6C1C" w14:textId="4D2E16D6" w:rsidR="00D974C9" w:rsidRDefault="00D974C9" w:rsidP="00D974C9">
      <w:pPr>
        <w:spacing w:after="240" w:line="360" w:lineRule="auto"/>
        <w:jc w:val="center"/>
        <w:rPr>
          <w:rFonts w:ascii="Arial" w:hAnsi="Arial" w:cs="Arial"/>
          <w:b/>
          <w:sz w:val="24"/>
          <w:szCs w:val="24"/>
        </w:rPr>
      </w:pPr>
      <w:r w:rsidRPr="00202DA6">
        <w:rPr>
          <w:rFonts w:ascii="Arial" w:hAnsi="Arial" w:cs="Arial"/>
          <w:b/>
          <w:sz w:val="24"/>
          <w:szCs w:val="24"/>
        </w:rPr>
        <w:t>§ 1</w:t>
      </w:r>
    </w:p>
    <w:p w14:paraId="2E033378" w14:textId="4DC29482" w:rsidR="00C82BC6" w:rsidRPr="00C82BC6" w:rsidRDefault="00C82BC6" w:rsidP="00C82BC6">
      <w:pPr>
        <w:jc w:val="center"/>
        <w:rPr>
          <w:rFonts w:ascii="Arial" w:hAnsi="Arial" w:cs="Arial"/>
          <w:b/>
          <w:sz w:val="24"/>
          <w:szCs w:val="24"/>
        </w:rPr>
      </w:pPr>
      <w:r w:rsidRPr="00C82BC6">
        <w:rPr>
          <w:rFonts w:ascii="Arial" w:hAnsi="Arial" w:cs="Arial"/>
          <w:b/>
          <w:sz w:val="24"/>
          <w:szCs w:val="24"/>
        </w:rPr>
        <w:t>Przedmiot umowy</w:t>
      </w:r>
      <w:r w:rsidR="00BF1112">
        <w:rPr>
          <w:rFonts w:ascii="Arial" w:hAnsi="Arial" w:cs="Arial"/>
          <w:b/>
          <w:sz w:val="24"/>
          <w:szCs w:val="24"/>
        </w:rPr>
        <w:t xml:space="preserve"> oraz termin realizacji</w:t>
      </w:r>
    </w:p>
    <w:p w14:paraId="223249BD" w14:textId="49CACF96" w:rsidR="00D974C9" w:rsidRDefault="00D974C9" w:rsidP="00D974C9">
      <w:pPr>
        <w:pStyle w:val="Akapitzlist"/>
        <w:numPr>
          <w:ilvl w:val="0"/>
          <w:numId w:val="1"/>
        </w:numPr>
        <w:spacing w:line="360" w:lineRule="auto"/>
        <w:ind w:hanging="578"/>
        <w:jc w:val="both"/>
        <w:rPr>
          <w:rFonts w:ascii="Arial" w:hAnsi="Arial" w:cs="Arial"/>
        </w:rPr>
      </w:pPr>
      <w:r w:rsidRPr="00D974C9">
        <w:rPr>
          <w:rFonts w:ascii="Arial" w:hAnsi="Arial" w:cs="Arial"/>
        </w:rPr>
        <w:t xml:space="preserve">Przedmiotem Umowy jest </w:t>
      </w:r>
      <w:r w:rsidRPr="00C82BC6">
        <w:rPr>
          <w:rFonts w:ascii="Arial" w:hAnsi="Arial" w:cs="Arial"/>
          <w:b/>
          <w:bCs/>
        </w:rPr>
        <w:t>Całodobowa ochrona osób i mienia Wydziału Inżynierii Lądowej Politechniki Warszawskiej</w:t>
      </w:r>
      <w:r w:rsidRPr="00D974C9">
        <w:rPr>
          <w:rFonts w:ascii="Arial" w:hAnsi="Arial" w:cs="Arial"/>
        </w:rPr>
        <w:t>, również w dalszej części zwanym WIL PW.</w:t>
      </w:r>
    </w:p>
    <w:p w14:paraId="530347B4" w14:textId="77777777" w:rsidR="00BF1112" w:rsidRPr="001F7196" w:rsidRDefault="00BF1112" w:rsidP="00B74A3E">
      <w:pPr>
        <w:pStyle w:val="Akapitzlist"/>
        <w:numPr>
          <w:ilvl w:val="0"/>
          <w:numId w:val="1"/>
        </w:numPr>
        <w:spacing w:line="360" w:lineRule="auto"/>
        <w:ind w:left="142" w:firstLine="0"/>
        <w:jc w:val="both"/>
        <w:rPr>
          <w:rFonts w:ascii="Arial" w:hAnsi="Arial" w:cs="Arial"/>
        </w:rPr>
      </w:pPr>
      <w:r w:rsidRPr="001F7196">
        <w:rPr>
          <w:rFonts w:ascii="Arial" w:hAnsi="Arial" w:cs="Arial"/>
        </w:rPr>
        <w:t>Ochroną objęty zostaje następujący teren:</w:t>
      </w:r>
    </w:p>
    <w:p w14:paraId="048A91AD" w14:textId="2846C930" w:rsidR="00BF1112" w:rsidRPr="00BF1112" w:rsidRDefault="00BF1112" w:rsidP="00BF1112">
      <w:pPr>
        <w:spacing w:after="0" w:line="360" w:lineRule="auto"/>
        <w:ind w:left="709"/>
        <w:jc w:val="both"/>
        <w:rPr>
          <w:rFonts w:ascii="Arial" w:hAnsi="Arial" w:cs="Arial"/>
          <w:sz w:val="24"/>
          <w:szCs w:val="24"/>
        </w:rPr>
      </w:pPr>
      <w:r w:rsidRPr="001F7196">
        <w:rPr>
          <w:rFonts w:ascii="Arial" w:hAnsi="Arial" w:cs="Arial"/>
          <w:sz w:val="24"/>
          <w:szCs w:val="24"/>
        </w:rPr>
        <w:t>Gmach Wydziału Inżynierii Lądowej przy al. Armii Ludowej 16 i teren przyległy do Wydziału Inżynierii Lądowej w godzinach od 7.00 do 7.00 dnia następnego.</w:t>
      </w:r>
    </w:p>
    <w:p w14:paraId="7E4389C9" w14:textId="21483258" w:rsidR="00D974C9" w:rsidRPr="00B74A3E" w:rsidRDefault="00D974C9" w:rsidP="00D974C9">
      <w:pPr>
        <w:pStyle w:val="Akapitzlist"/>
        <w:numPr>
          <w:ilvl w:val="0"/>
          <w:numId w:val="1"/>
        </w:numPr>
        <w:spacing w:line="360" w:lineRule="auto"/>
        <w:ind w:hanging="578"/>
        <w:jc w:val="both"/>
        <w:rPr>
          <w:rFonts w:ascii="Arial" w:hAnsi="Arial" w:cs="Arial"/>
        </w:rPr>
      </w:pPr>
      <w:r w:rsidRPr="00B74A3E">
        <w:rPr>
          <w:rFonts w:ascii="Arial" w:hAnsi="Arial" w:cs="Arial"/>
        </w:rPr>
        <w:t xml:space="preserve">Politechnika Warszawska zleca, a Wykonawca przyjmuje do realizacji: </w:t>
      </w:r>
      <w:r w:rsidRPr="00F33F7F">
        <w:rPr>
          <w:rFonts w:ascii="Arial" w:hAnsi="Arial" w:cs="Arial"/>
          <w:b/>
          <w:bCs/>
        </w:rPr>
        <w:t>od dnia 01.01.2023 r. do 31.12.2025 r.</w:t>
      </w:r>
      <w:r w:rsidRPr="00B74A3E">
        <w:rPr>
          <w:rFonts w:ascii="Arial" w:hAnsi="Arial" w:cs="Arial"/>
        </w:rPr>
        <w:t xml:space="preserve"> następujące obowiązki:</w:t>
      </w:r>
    </w:p>
    <w:p w14:paraId="0009D1B8" w14:textId="77777777" w:rsidR="00D974C9" w:rsidRPr="00B74A3E" w:rsidRDefault="00D974C9" w:rsidP="00D974C9">
      <w:pPr>
        <w:pStyle w:val="Akapitzlist"/>
        <w:spacing w:line="360" w:lineRule="auto"/>
        <w:jc w:val="both"/>
        <w:rPr>
          <w:rFonts w:ascii="Arial" w:hAnsi="Arial" w:cs="Arial"/>
        </w:rPr>
      </w:pPr>
      <w:r w:rsidRPr="00B74A3E">
        <w:rPr>
          <w:rFonts w:ascii="Arial" w:hAnsi="Arial" w:cs="Arial"/>
        </w:rPr>
        <w:lastRenderedPageBreak/>
        <w:t>1) ochronę osób znajdujących się na Wydziale Inżynierii Lądowej Politechniki Warszawskiej;</w:t>
      </w:r>
    </w:p>
    <w:p w14:paraId="13BF3053" w14:textId="77777777" w:rsidR="00D974C9" w:rsidRPr="00B74A3E" w:rsidRDefault="00D974C9" w:rsidP="00D974C9">
      <w:pPr>
        <w:pStyle w:val="Akapitzlist"/>
        <w:spacing w:line="360" w:lineRule="auto"/>
        <w:jc w:val="both"/>
        <w:rPr>
          <w:rFonts w:ascii="Arial" w:hAnsi="Arial" w:cs="Arial"/>
        </w:rPr>
      </w:pPr>
      <w:r w:rsidRPr="00B74A3E">
        <w:rPr>
          <w:rFonts w:ascii="Arial" w:hAnsi="Arial" w:cs="Arial"/>
        </w:rPr>
        <w:t>2) ochronę mienia znajdującego się na Wydziale Inżynierii Lądowej Politechniki Warszawskiej przed kradzieżą i zniszczeniem;</w:t>
      </w:r>
    </w:p>
    <w:p w14:paraId="28ADA7A3" w14:textId="77777777" w:rsidR="00D974C9" w:rsidRPr="00B74A3E" w:rsidRDefault="00D974C9" w:rsidP="00D974C9">
      <w:pPr>
        <w:pStyle w:val="Akapitzlist"/>
        <w:spacing w:line="360" w:lineRule="auto"/>
        <w:jc w:val="both"/>
        <w:rPr>
          <w:rFonts w:ascii="Arial" w:hAnsi="Arial" w:cs="Arial"/>
        </w:rPr>
      </w:pPr>
      <w:r w:rsidRPr="00B74A3E">
        <w:rPr>
          <w:rFonts w:ascii="Arial" w:hAnsi="Arial" w:cs="Arial"/>
        </w:rPr>
        <w:t>3) powiadomienie odpowiednich służb i osób funkcyjnych WIL PW w razie wystąpienia zdarzeń nadzwyczajnych lub awarii na ochranianym terenie;</w:t>
      </w:r>
    </w:p>
    <w:p w14:paraId="2904E44A" w14:textId="77777777" w:rsidR="00D974C9" w:rsidRPr="00B74A3E" w:rsidRDefault="00D974C9" w:rsidP="00D974C9">
      <w:pPr>
        <w:pStyle w:val="Akapitzlist"/>
        <w:spacing w:line="360" w:lineRule="auto"/>
        <w:jc w:val="both"/>
        <w:rPr>
          <w:rFonts w:ascii="Arial" w:hAnsi="Arial" w:cs="Arial"/>
        </w:rPr>
      </w:pPr>
      <w:r w:rsidRPr="00B74A3E">
        <w:rPr>
          <w:rFonts w:ascii="Arial" w:hAnsi="Arial" w:cs="Arial"/>
        </w:rPr>
        <w:t>4) ochronę i zabezpieczenie mienia WIL PW podczas wystąpienia zdarzeń nadzwyczajnych (pożar, powódź, huragan itp.);</w:t>
      </w:r>
    </w:p>
    <w:p w14:paraId="3BB6A481" w14:textId="77777777" w:rsidR="00D974C9" w:rsidRPr="00B74A3E" w:rsidRDefault="00D974C9" w:rsidP="00D974C9">
      <w:pPr>
        <w:pStyle w:val="Akapitzlist"/>
        <w:spacing w:line="360" w:lineRule="auto"/>
        <w:jc w:val="both"/>
        <w:rPr>
          <w:rFonts w:ascii="Arial" w:hAnsi="Arial" w:cs="Arial"/>
        </w:rPr>
      </w:pPr>
      <w:r w:rsidRPr="00B74A3E">
        <w:rPr>
          <w:rFonts w:ascii="Arial" w:hAnsi="Arial" w:cs="Arial"/>
        </w:rPr>
        <w:t>5) udzielenie niezbędnej pomocy osobom przebywającym na ochranianym terenie w przypadku wystąpienia jakiegokolwiek zagrożenia;</w:t>
      </w:r>
    </w:p>
    <w:p w14:paraId="68D1B67D" w14:textId="77777777" w:rsidR="00D974C9" w:rsidRPr="00B74A3E" w:rsidRDefault="00D974C9" w:rsidP="00D974C9">
      <w:pPr>
        <w:pStyle w:val="Akapitzlist"/>
        <w:spacing w:line="360" w:lineRule="auto"/>
        <w:jc w:val="both"/>
        <w:rPr>
          <w:rFonts w:ascii="Arial" w:hAnsi="Arial" w:cs="Arial"/>
        </w:rPr>
      </w:pPr>
      <w:r w:rsidRPr="00B74A3E">
        <w:rPr>
          <w:rFonts w:ascii="Arial" w:hAnsi="Arial" w:cs="Arial"/>
        </w:rPr>
        <w:t>6) reagowanie na przejawy nie utrzymywania porządku przez osoby przebywające na terenie WIL PW;</w:t>
      </w:r>
    </w:p>
    <w:p w14:paraId="5052BA24" w14:textId="77777777" w:rsidR="00D974C9" w:rsidRPr="00B74A3E" w:rsidRDefault="00D974C9" w:rsidP="00D974C9">
      <w:pPr>
        <w:pStyle w:val="Akapitzlist"/>
        <w:spacing w:line="360" w:lineRule="auto"/>
        <w:jc w:val="both"/>
        <w:rPr>
          <w:rFonts w:ascii="Arial" w:hAnsi="Arial" w:cs="Arial"/>
        </w:rPr>
      </w:pPr>
      <w:r w:rsidRPr="00B74A3E">
        <w:rPr>
          <w:rFonts w:ascii="Arial" w:hAnsi="Arial" w:cs="Arial"/>
        </w:rPr>
        <w:t>7) usuwanie samoczynne lub na polecenie osób funkcyjnych z ochranianego terenu osób postronnych nie mających uzasadnionej potrzeby przebywania lub zakłócających wewnętrzny porządek.</w:t>
      </w:r>
    </w:p>
    <w:p w14:paraId="10BBE407" w14:textId="6D03CC11" w:rsidR="00D974C9" w:rsidRDefault="00D974C9" w:rsidP="00D974C9">
      <w:pPr>
        <w:pStyle w:val="Akapitzlist"/>
        <w:spacing w:after="240" w:line="360" w:lineRule="auto"/>
        <w:rPr>
          <w:rFonts w:ascii="Arial" w:hAnsi="Arial" w:cs="Arial"/>
          <w:b/>
        </w:rPr>
      </w:pPr>
      <w:r w:rsidRPr="00D974C9">
        <w:rPr>
          <w:rFonts w:ascii="Arial" w:hAnsi="Arial" w:cs="Arial"/>
          <w:b/>
        </w:rPr>
        <w:t xml:space="preserve">                                                             § 2</w:t>
      </w:r>
    </w:p>
    <w:p w14:paraId="45B894D2" w14:textId="7762C126" w:rsidR="00C82BC6" w:rsidRPr="00D974C9" w:rsidRDefault="00C82BC6" w:rsidP="00C82BC6">
      <w:pPr>
        <w:pStyle w:val="Akapitzlist"/>
        <w:spacing w:after="240" w:line="360" w:lineRule="auto"/>
        <w:jc w:val="center"/>
        <w:rPr>
          <w:rFonts w:ascii="Arial" w:hAnsi="Arial" w:cs="Arial"/>
          <w:b/>
        </w:rPr>
      </w:pPr>
      <w:r>
        <w:rPr>
          <w:rFonts w:ascii="Arial" w:hAnsi="Arial" w:cs="Arial"/>
          <w:b/>
        </w:rPr>
        <w:t>Obowiązki Wykonawcy</w:t>
      </w:r>
    </w:p>
    <w:p w14:paraId="13279811" w14:textId="77777777" w:rsidR="00D974C9" w:rsidRPr="00202DA6" w:rsidRDefault="00D974C9" w:rsidP="00D974C9">
      <w:pPr>
        <w:pStyle w:val="Akapitzlist"/>
        <w:numPr>
          <w:ilvl w:val="0"/>
          <w:numId w:val="2"/>
        </w:numPr>
        <w:spacing w:line="360" w:lineRule="auto"/>
        <w:jc w:val="both"/>
        <w:rPr>
          <w:rFonts w:ascii="Arial" w:hAnsi="Arial" w:cs="Arial"/>
        </w:rPr>
      </w:pPr>
      <w:r w:rsidRPr="00202DA6">
        <w:rPr>
          <w:rFonts w:ascii="Arial" w:hAnsi="Arial" w:cs="Arial"/>
        </w:rPr>
        <w:t>Wykonawca oświadcza, że w trakcie realizacji Umowy: będzie posiadał ważną koncesję oraz wszelkie inne wymagane polskim prawem pozwolenia lub zezwolenia niezbędne do świadczenia usług ochrony osób i mienia na terenie Rzeczypospolitej Polskiej. Na każde żądanie Zamawiającego Wykonawca niezwłocznie, nie później niż w terminie trzech dni, udostępni do wglądu dokumenty potwierdzające posiadanie ważnej koncesji oraz wszelkich innych wymaganych polskim prawem pozwoleń i zezwoleń niezbędnych do świadczenia usług ochrony osób lub mienia na terenie Rzeczypospolitej Polskiej. Brak przedłożenia przez Wykonawcę dokumentów o których mowa powyżej stanowi rażące naruszenie Umowy przez Wykonawcę.</w:t>
      </w:r>
    </w:p>
    <w:p w14:paraId="71018E81" w14:textId="05A3BA0D" w:rsidR="00D974C9" w:rsidRPr="00665F75" w:rsidRDefault="00D974C9" w:rsidP="00D974C9">
      <w:pPr>
        <w:pStyle w:val="Akapitzlist"/>
        <w:numPr>
          <w:ilvl w:val="0"/>
          <w:numId w:val="2"/>
        </w:numPr>
        <w:autoSpaceDE w:val="0"/>
        <w:autoSpaceDN w:val="0"/>
        <w:adjustRightInd w:val="0"/>
        <w:spacing w:line="360" w:lineRule="auto"/>
        <w:jc w:val="both"/>
        <w:rPr>
          <w:rFonts w:ascii="Arial" w:hAnsi="Arial" w:cs="Arial"/>
        </w:rPr>
      </w:pPr>
      <w:r w:rsidRPr="00665F75">
        <w:rPr>
          <w:rFonts w:ascii="Arial" w:hAnsi="Arial" w:cs="Arial"/>
        </w:rPr>
        <w:t xml:space="preserve">Wykonawca oświadcza, że w trakcie realizacji Umowy: będzie posiadał ubezpieczenie od odpowiedzialności cywilnej w zakresie prowadzonej działalności gospodarczej z tytułu ochrony osób i mienia na sumę ubezpieczenia, </w:t>
      </w:r>
      <w:r w:rsidRPr="006323F0">
        <w:rPr>
          <w:rFonts w:ascii="Arial" w:hAnsi="Arial" w:cs="Arial"/>
        </w:rPr>
        <w:t xml:space="preserve">określoną w Rozdziale </w:t>
      </w:r>
      <w:r w:rsidR="00202DA6" w:rsidRPr="006323F0">
        <w:rPr>
          <w:rFonts w:ascii="Arial" w:hAnsi="Arial" w:cs="Arial"/>
        </w:rPr>
        <w:t xml:space="preserve">IV ust. 2 pkt 3) Specyfikacji warunków zamówienia tj. </w:t>
      </w:r>
      <w:r w:rsidR="00DB37BF" w:rsidRPr="006323F0">
        <w:rPr>
          <w:rFonts w:ascii="Arial" w:hAnsi="Arial" w:cs="Arial"/>
        </w:rPr>
        <w:t>4</w:t>
      </w:r>
      <w:r w:rsidR="002C7D31" w:rsidRPr="006323F0">
        <w:rPr>
          <w:rFonts w:ascii="Arial" w:hAnsi="Arial" w:cs="Arial"/>
        </w:rPr>
        <w:t xml:space="preserve">00 000,00 zł (słownie: </w:t>
      </w:r>
      <w:r w:rsidR="00DB37BF" w:rsidRPr="006323F0">
        <w:rPr>
          <w:rFonts w:ascii="Arial" w:hAnsi="Arial" w:cs="Arial"/>
        </w:rPr>
        <w:t>czterysta</w:t>
      </w:r>
      <w:r w:rsidR="002C7D31" w:rsidRPr="006323F0">
        <w:rPr>
          <w:rFonts w:ascii="Arial" w:hAnsi="Arial" w:cs="Arial"/>
        </w:rPr>
        <w:t xml:space="preserve"> tysięcy złotych).</w:t>
      </w:r>
      <w:r w:rsidRPr="006323F0">
        <w:rPr>
          <w:rFonts w:ascii="Arial" w:hAnsi="Arial" w:cs="Arial"/>
        </w:rPr>
        <w:t xml:space="preserve"> W przypadku gdy przedstawiona polisa posiada okres ubezpieczenia krótszy niż okres </w:t>
      </w:r>
      <w:r w:rsidRPr="00665F75">
        <w:rPr>
          <w:rFonts w:ascii="Arial" w:hAnsi="Arial" w:cs="Arial"/>
        </w:rPr>
        <w:lastRenderedPageBreak/>
        <w:t>trwania umowy, Wykonawca zobowiązuje się do jej kontynuacji przez okres trwania umowy i każdorazowego dostarczania kopii wznowionej polisy</w:t>
      </w:r>
      <w:r w:rsidR="00665F75">
        <w:rPr>
          <w:rFonts w:ascii="Arial" w:hAnsi="Arial" w:cs="Arial"/>
        </w:rPr>
        <w:t>.</w:t>
      </w:r>
    </w:p>
    <w:p w14:paraId="63C4CBE5" w14:textId="747EB0F0" w:rsidR="00D974C9" w:rsidRPr="00EF5BE9" w:rsidRDefault="00D974C9" w:rsidP="00D974C9">
      <w:pPr>
        <w:pStyle w:val="Akapitzlist"/>
        <w:numPr>
          <w:ilvl w:val="0"/>
          <w:numId w:val="2"/>
        </w:numPr>
        <w:tabs>
          <w:tab w:val="left" w:pos="360"/>
        </w:tabs>
        <w:spacing w:line="360" w:lineRule="auto"/>
        <w:jc w:val="both"/>
        <w:rPr>
          <w:rFonts w:ascii="Arial" w:hAnsi="Arial" w:cs="Arial"/>
        </w:rPr>
      </w:pPr>
      <w:r w:rsidRPr="00EF5BE9">
        <w:rPr>
          <w:rFonts w:ascii="Arial" w:hAnsi="Arial" w:cs="Arial"/>
        </w:rPr>
        <w:t>Wykonawca oświadcza, że zatrudnione przez niego osoby posiadają aktualne szkolenie w dziedzinie bezpieczeństwa i higieny pracy, zgodnie z</w:t>
      </w:r>
      <w:r w:rsidR="002C7D31" w:rsidRPr="00EF5BE9">
        <w:rPr>
          <w:rFonts w:ascii="Arial" w:hAnsi="Arial" w:cs="Arial"/>
        </w:rPr>
        <w:t> </w:t>
      </w:r>
      <w:r w:rsidRPr="00EF5BE9">
        <w:rPr>
          <w:rFonts w:ascii="Arial" w:hAnsi="Arial" w:cs="Arial"/>
        </w:rPr>
        <w:t xml:space="preserve">Rozporządzeniem Ministra Gospodarki i Pracy z dnia 27 lipca 2004 r. (Dz. U. 2004 nr 180 poz. 1860). Wykonawca zobowiązuje się do przedstawienia stosownych dokumentów potwierdzających, w terminie 5 dni od daty  podpisania umowy. W przypadku każdorazowej zmiany osoby, Wykonawca zobowiązuje się do dostarczenia stosownych dokumentów dotyczących tej osoby. </w:t>
      </w:r>
    </w:p>
    <w:p w14:paraId="36FFB298" w14:textId="0A299897" w:rsidR="00202DA6" w:rsidRPr="00F33F7F" w:rsidRDefault="00202DA6" w:rsidP="00202DA6">
      <w:pPr>
        <w:pStyle w:val="Default"/>
        <w:numPr>
          <w:ilvl w:val="0"/>
          <w:numId w:val="2"/>
        </w:numPr>
        <w:spacing w:line="360" w:lineRule="auto"/>
        <w:jc w:val="both"/>
        <w:rPr>
          <w:rFonts w:ascii="Arial" w:hAnsi="Arial" w:cs="Arial"/>
          <w:color w:val="auto"/>
        </w:rPr>
      </w:pPr>
      <w:r w:rsidRPr="00F33F7F">
        <w:rPr>
          <w:rFonts w:ascii="Arial" w:hAnsi="Arial" w:cs="Arial"/>
          <w:color w:val="auto"/>
        </w:rPr>
        <w:t xml:space="preserve">W celu weryfikacji zatrudnienia przez Wykonawcę na podstawie stosunku pracy osób wykonujących czynności w zakresie realizacji zamówienia Zamawiający żąda złożenia, nie później niż w dniu podpisania umowy, </w:t>
      </w:r>
      <w:bookmarkStart w:id="0" w:name="_Hlk116383720"/>
      <w:r w:rsidR="004D136C" w:rsidRPr="00F33F7F">
        <w:rPr>
          <w:rFonts w:ascii="Arial" w:hAnsi="Arial" w:cs="Arial"/>
          <w:color w:val="auto"/>
        </w:rPr>
        <w:t>zanimizowan</w:t>
      </w:r>
      <w:r w:rsidR="00EF5BE9" w:rsidRPr="00F33F7F">
        <w:rPr>
          <w:rFonts w:ascii="Arial" w:hAnsi="Arial" w:cs="Arial"/>
          <w:color w:val="auto"/>
        </w:rPr>
        <w:t>ych</w:t>
      </w:r>
      <w:r w:rsidR="004D136C" w:rsidRPr="00F33F7F">
        <w:rPr>
          <w:rFonts w:ascii="Arial" w:hAnsi="Arial" w:cs="Arial"/>
          <w:color w:val="auto"/>
        </w:rPr>
        <w:t xml:space="preserve"> </w:t>
      </w:r>
      <w:r w:rsidRPr="00F33F7F">
        <w:rPr>
          <w:rFonts w:ascii="Arial" w:hAnsi="Arial" w:cs="Arial"/>
          <w:color w:val="auto"/>
        </w:rPr>
        <w:t>um</w:t>
      </w:r>
      <w:r w:rsidR="00EF5BE9" w:rsidRPr="00F33F7F">
        <w:rPr>
          <w:rFonts w:ascii="Arial" w:hAnsi="Arial" w:cs="Arial"/>
          <w:color w:val="auto"/>
        </w:rPr>
        <w:t>ów</w:t>
      </w:r>
      <w:r w:rsidRPr="00F33F7F">
        <w:rPr>
          <w:rFonts w:ascii="Arial" w:hAnsi="Arial" w:cs="Arial"/>
          <w:color w:val="auto"/>
        </w:rPr>
        <w:t xml:space="preserve"> o pracę, zawierając</w:t>
      </w:r>
      <w:r w:rsidR="00EF5BE9" w:rsidRPr="00F33F7F">
        <w:rPr>
          <w:rFonts w:ascii="Arial" w:hAnsi="Arial" w:cs="Arial"/>
          <w:color w:val="auto"/>
        </w:rPr>
        <w:t>ych</w:t>
      </w:r>
      <w:r w:rsidRPr="00F33F7F">
        <w:rPr>
          <w:rFonts w:ascii="Arial" w:hAnsi="Arial" w:cs="Arial"/>
          <w:color w:val="auto"/>
        </w:rPr>
        <w:t xml:space="preserve"> informacje, w tym dane osobowe, niezbędne do weryfikacji zatrudnienia na podstawie stosunku pracy, w szczególności imię i</w:t>
      </w:r>
      <w:r w:rsidR="00EF5BE9" w:rsidRPr="00F33F7F">
        <w:rPr>
          <w:rFonts w:ascii="Arial" w:hAnsi="Arial" w:cs="Arial"/>
          <w:color w:val="auto"/>
        </w:rPr>
        <w:t> </w:t>
      </w:r>
      <w:r w:rsidRPr="00F33F7F">
        <w:rPr>
          <w:rFonts w:ascii="Arial" w:hAnsi="Arial" w:cs="Arial"/>
          <w:color w:val="auto"/>
        </w:rPr>
        <w:t>nazwisko zatrudnionego pracownika, datę zawarcia umowy o pracę, rodzaj umowy o pracę oraz zakres obowiązków pracownika</w:t>
      </w:r>
      <w:bookmarkEnd w:id="0"/>
      <w:r w:rsidRPr="00F33F7F">
        <w:rPr>
          <w:rFonts w:ascii="Arial" w:hAnsi="Arial" w:cs="Arial"/>
          <w:color w:val="auto"/>
        </w:rPr>
        <w:t xml:space="preserve">. </w:t>
      </w:r>
    </w:p>
    <w:p w14:paraId="0A7347EA" w14:textId="148C43BE" w:rsidR="00202DA6" w:rsidRPr="00F33F7F" w:rsidRDefault="00202DA6" w:rsidP="00202DA6">
      <w:pPr>
        <w:pStyle w:val="Default"/>
        <w:numPr>
          <w:ilvl w:val="0"/>
          <w:numId w:val="2"/>
        </w:numPr>
        <w:spacing w:line="360" w:lineRule="auto"/>
        <w:jc w:val="both"/>
        <w:rPr>
          <w:rFonts w:ascii="Arial" w:hAnsi="Arial" w:cs="Arial"/>
          <w:color w:val="auto"/>
        </w:rPr>
      </w:pPr>
      <w:r w:rsidRPr="00F33F7F">
        <w:rPr>
          <w:rFonts w:ascii="Arial" w:hAnsi="Arial" w:cs="Arial"/>
          <w:color w:val="auto"/>
        </w:rPr>
        <w:t>W przypadku nie przedłożenia przez Wykonawcę wymagan</w:t>
      </w:r>
      <w:r w:rsidR="004D136C" w:rsidRPr="00F33F7F">
        <w:rPr>
          <w:rFonts w:ascii="Arial" w:hAnsi="Arial" w:cs="Arial"/>
          <w:color w:val="auto"/>
        </w:rPr>
        <w:t>ych dokumentów</w:t>
      </w:r>
      <w:r w:rsidRPr="00F33F7F">
        <w:rPr>
          <w:rFonts w:ascii="Arial" w:hAnsi="Arial" w:cs="Arial"/>
          <w:color w:val="auto"/>
        </w:rPr>
        <w:t>, o</w:t>
      </w:r>
      <w:r w:rsidR="00EF5BE9" w:rsidRPr="00F33F7F">
        <w:rPr>
          <w:rFonts w:ascii="Arial" w:hAnsi="Arial" w:cs="Arial"/>
          <w:color w:val="auto"/>
        </w:rPr>
        <w:t> </w:t>
      </w:r>
      <w:r w:rsidRPr="00F33F7F">
        <w:rPr>
          <w:rFonts w:ascii="Arial" w:hAnsi="Arial" w:cs="Arial"/>
          <w:color w:val="auto"/>
        </w:rPr>
        <w:t>który</w:t>
      </w:r>
      <w:r w:rsidR="00EF5BE9" w:rsidRPr="00F33F7F">
        <w:rPr>
          <w:rFonts w:ascii="Arial" w:hAnsi="Arial" w:cs="Arial"/>
          <w:color w:val="auto"/>
        </w:rPr>
        <w:t>ch</w:t>
      </w:r>
      <w:r w:rsidRPr="00F33F7F">
        <w:rPr>
          <w:rFonts w:ascii="Arial" w:hAnsi="Arial" w:cs="Arial"/>
          <w:color w:val="auto"/>
        </w:rPr>
        <w:t xml:space="preserve"> mowa w punkcie poprzednim, przed podpisaniem umowy o udzielenie zamówienia publicznego, umowa ta nie zostanie zawarta z winy Wykonawcy, a</w:t>
      </w:r>
      <w:r w:rsidR="00EF5BE9" w:rsidRPr="00F33F7F">
        <w:rPr>
          <w:rFonts w:ascii="Arial" w:hAnsi="Arial" w:cs="Arial"/>
          <w:color w:val="auto"/>
        </w:rPr>
        <w:t> </w:t>
      </w:r>
      <w:r w:rsidRPr="00F33F7F">
        <w:rPr>
          <w:rFonts w:ascii="Arial" w:hAnsi="Arial" w:cs="Arial"/>
          <w:color w:val="auto"/>
        </w:rPr>
        <w:t>ponadto Zamawiający będzie uprawniony do dochodzenia odszkodowania na zasadach ogólnych (za szkodę spowodowaną uchyleniem się od zawarcia umowy)</w:t>
      </w:r>
      <w:r w:rsidR="004D136C" w:rsidRPr="00F33F7F">
        <w:rPr>
          <w:rFonts w:ascii="Arial" w:hAnsi="Arial" w:cs="Arial"/>
          <w:color w:val="auto"/>
        </w:rPr>
        <w:t>.</w:t>
      </w:r>
    </w:p>
    <w:p w14:paraId="78CF8B81" w14:textId="49BF8F4E" w:rsidR="00DA28EE" w:rsidRPr="00F33F7F" w:rsidRDefault="00202DA6" w:rsidP="00DA28EE">
      <w:pPr>
        <w:pStyle w:val="Default"/>
        <w:numPr>
          <w:ilvl w:val="0"/>
          <w:numId w:val="2"/>
        </w:numPr>
        <w:spacing w:line="360" w:lineRule="auto"/>
        <w:jc w:val="both"/>
        <w:rPr>
          <w:rFonts w:ascii="Arial" w:hAnsi="Arial" w:cs="Arial"/>
          <w:color w:val="auto"/>
        </w:rPr>
      </w:pPr>
      <w:r w:rsidRPr="00F33F7F">
        <w:rPr>
          <w:rFonts w:ascii="Arial" w:hAnsi="Arial" w:cs="Arial"/>
          <w:color w:val="auto"/>
        </w:rPr>
        <w:t xml:space="preserve">Wykonawca w terminie 7 dni i na każde żądanie Zamawiającego przedstawi Zamawiającemu poświadczone za zgodność z oryginałem kopie umów o pracę osób zatrudnionych, o których mowa w pkt </w:t>
      </w:r>
      <w:r w:rsidR="00787EE6" w:rsidRPr="00F33F7F">
        <w:rPr>
          <w:rFonts w:ascii="Arial" w:hAnsi="Arial" w:cs="Arial"/>
          <w:color w:val="auto"/>
        </w:rPr>
        <w:t>4</w:t>
      </w:r>
      <w:r w:rsidRPr="00F33F7F">
        <w:rPr>
          <w:rFonts w:ascii="Arial" w:hAnsi="Arial" w:cs="Arial"/>
          <w:color w:val="auto"/>
        </w:rPr>
        <w:t>). Kopie umów powinny zostać zanonimizowane w sposób zapewniający ochronę danych osobowych pracowników, zgodnie z przepisami ustawy o ochronie danych osobowych; informacje takie jak: imię i nazwisko pracownika, data zawarcia umowy, rodzaj umowy o pracę, wymiar etatu i zakres obowiązków pracownika powinny być możliwe do zidentyfikowania</w:t>
      </w:r>
      <w:r w:rsidRPr="00F33F7F">
        <w:rPr>
          <w:rFonts w:ascii="Arial" w:hAnsi="Arial" w:cs="Arial"/>
          <w:b/>
          <w:bCs/>
          <w:color w:val="auto"/>
        </w:rPr>
        <w:t>.</w:t>
      </w:r>
      <w:r w:rsidR="00DA28EE" w:rsidRPr="00F33F7F">
        <w:rPr>
          <w:rFonts w:ascii="Arial" w:hAnsi="Arial" w:cs="Arial"/>
          <w:color w:val="auto"/>
        </w:rPr>
        <w:t xml:space="preserve"> W przypadku nie zatrudnienia osób wykonujących czynności w zakresie realizacji zamówienia, na podstawie umowy o pracę, Zamawiający może zastosować § 8 ust. 2 umowy. </w:t>
      </w:r>
    </w:p>
    <w:p w14:paraId="2DF99F5B" w14:textId="09343D7A" w:rsidR="00787EE6" w:rsidRPr="00EF5BE9" w:rsidRDefault="00787EE6" w:rsidP="00DA28EE">
      <w:pPr>
        <w:pStyle w:val="Default"/>
        <w:tabs>
          <w:tab w:val="left" w:pos="360"/>
        </w:tabs>
        <w:spacing w:line="360" w:lineRule="auto"/>
        <w:ind w:left="720"/>
        <w:jc w:val="both"/>
        <w:rPr>
          <w:rFonts w:ascii="Arial" w:hAnsi="Arial" w:cs="Arial"/>
          <w:b/>
          <w:color w:val="auto"/>
        </w:rPr>
      </w:pPr>
    </w:p>
    <w:p w14:paraId="3E11DFC7" w14:textId="2298D48E" w:rsidR="00787EE6" w:rsidRDefault="00D974C9" w:rsidP="00787EE6">
      <w:pPr>
        <w:pStyle w:val="Default"/>
        <w:tabs>
          <w:tab w:val="left" w:pos="360"/>
        </w:tabs>
        <w:spacing w:line="360" w:lineRule="auto"/>
        <w:ind w:left="720"/>
        <w:jc w:val="center"/>
        <w:rPr>
          <w:rFonts w:ascii="Arial" w:hAnsi="Arial" w:cs="Arial"/>
          <w:b/>
          <w:color w:val="auto"/>
        </w:rPr>
      </w:pPr>
      <w:r w:rsidRPr="001F7196">
        <w:rPr>
          <w:rFonts w:ascii="Arial" w:hAnsi="Arial" w:cs="Arial"/>
          <w:b/>
          <w:color w:val="auto"/>
        </w:rPr>
        <w:lastRenderedPageBreak/>
        <w:t>§ 3</w:t>
      </w:r>
    </w:p>
    <w:p w14:paraId="5C1F07E7" w14:textId="18BA75ED" w:rsidR="00C82BC6" w:rsidRPr="001F7196" w:rsidRDefault="00C82BC6" w:rsidP="00787EE6">
      <w:pPr>
        <w:pStyle w:val="Default"/>
        <w:tabs>
          <w:tab w:val="left" w:pos="360"/>
        </w:tabs>
        <w:spacing w:line="360" w:lineRule="auto"/>
        <w:ind w:left="720"/>
        <w:jc w:val="center"/>
        <w:rPr>
          <w:rFonts w:ascii="Arial" w:hAnsi="Arial" w:cs="Arial"/>
          <w:b/>
          <w:color w:val="auto"/>
        </w:rPr>
      </w:pPr>
      <w:r>
        <w:rPr>
          <w:rFonts w:ascii="Arial" w:hAnsi="Arial" w:cs="Arial"/>
          <w:b/>
          <w:color w:val="auto"/>
        </w:rPr>
        <w:t>Obowiązki Zamawiającego</w:t>
      </w:r>
    </w:p>
    <w:p w14:paraId="09D32C24" w14:textId="77777777" w:rsidR="00BF1112" w:rsidRPr="00BF1112" w:rsidRDefault="00BF1112" w:rsidP="00BF1112">
      <w:pPr>
        <w:numPr>
          <w:ilvl w:val="1"/>
          <w:numId w:val="19"/>
        </w:numPr>
        <w:spacing w:after="120" w:line="360" w:lineRule="auto"/>
        <w:ind w:left="425" w:hanging="426"/>
        <w:jc w:val="both"/>
        <w:rPr>
          <w:rFonts w:ascii="Arial" w:hAnsi="Arial" w:cs="Arial"/>
          <w:b/>
          <w:sz w:val="24"/>
          <w:szCs w:val="24"/>
        </w:rPr>
      </w:pPr>
      <w:r w:rsidRPr="00BF1112">
        <w:rPr>
          <w:rFonts w:ascii="Arial" w:hAnsi="Arial" w:cs="Arial"/>
          <w:b/>
          <w:sz w:val="24"/>
          <w:szCs w:val="24"/>
        </w:rPr>
        <w:t>Zamawiający zobowiązuje się do:</w:t>
      </w:r>
    </w:p>
    <w:p w14:paraId="05511CA7" w14:textId="3EEA168A" w:rsidR="00BF1112" w:rsidRPr="00BF1112" w:rsidRDefault="00EF7FF7" w:rsidP="00BF1112">
      <w:pPr>
        <w:numPr>
          <w:ilvl w:val="0"/>
          <w:numId w:val="20"/>
        </w:numPr>
        <w:spacing w:after="0" w:line="360" w:lineRule="auto"/>
        <w:ind w:left="426" w:hanging="284"/>
        <w:jc w:val="both"/>
        <w:rPr>
          <w:rFonts w:ascii="Arial" w:hAnsi="Arial" w:cs="Arial"/>
          <w:sz w:val="24"/>
          <w:szCs w:val="24"/>
        </w:rPr>
      </w:pPr>
      <w:r>
        <w:rPr>
          <w:rFonts w:ascii="Arial" w:hAnsi="Arial" w:cs="Arial"/>
          <w:sz w:val="24"/>
          <w:szCs w:val="24"/>
        </w:rPr>
        <w:t>u</w:t>
      </w:r>
      <w:r w:rsidR="00BF1112" w:rsidRPr="00BF1112">
        <w:rPr>
          <w:rFonts w:ascii="Arial" w:hAnsi="Arial" w:cs="Arial"/>
          <w:sz w:val="24"/>
          <w:szCs w:val="24"/>
        </w:rPr>
        <w:t>dostępnienia Wykonawcy pomieszczeń niezbędnych do wykonywania ochrony oraz umożliwienie korzystania z toalet i wody bieżącej oraz stacjonarnej łączności telefonicznej w celach związanych z wykonywaniem przedmiotu umowy</w:t>
      </w:r>
      <w:r>
        <w:rPr>
          <w:rFonts w:ascii="Arial" w:hAnsi="Arial" w:cs="Arial"/>
          <w:sz w:val="24"/>
          <w:szCs w:val="24"/>
        </w:rPr>
        <w:t xml:space="preserve"> ;</w:t>
      </w:r>
      <w:r w:rsidR="00BF1112" w:rsidRPr="00BF1112">
        <w:rPr>
          <w:rFonts w:ascii="Arial" w:hAnsi="Arial" w:cs="Arial"/>
          <w:sz w:val="24"/>
          <w:szCs w:val="24"/>
        </w:rPr>
        <w:t xml:space="preserve"> </w:t>
      </w:r>
    </w:p>
    <w:p w14:paraId="13C4DDAC" w14:textId="700E9134" w:rsidR="00BF1112" w:rsidRPr="00BF1112" w:rsidRDefault="00EF7FF7" w:rsidP="00BF1112">
      <w:pPr>
        <w:numPr>
          <w:ilvl w:val="0"/>
          <w:numId w:val="20"/>
        </w:numPr>
        <w:spacing w:after="0" w:line="360" w:lineRule="auto"/>
        <w:ind w:left="426" w:hanging="284"/>
        <w:jc w:val="both"/>
        <w:rPr>
          <w:rFonts w:ascii="Arial" w:hAnsi="Arial" w:cs="Arial"/>
          <w:sz w:val="24"/>
          <w:szCs w:val="24"/>
        </w:rPr>
      </w:pPr>
      <w:r>
        <w:rPr>
          <w:rFonts w:ascii="Arial" w:hAnsi="Arial" w:cs="Arial"/>
          <w:sz w:val="24"/>
          <w:szCs w:val="24"/>
        </w:rPr>
        <w:t>p</w:t>
      </w:r>
      <w:r w:rsidR="00BF1112" w:rsidRPr="00BF1112">
        <w:rPr>
          <w:rFonts w:ascii="Arial" w:hAnsi="Arial" w:cs="Arial"/>
          <w:sz w:val="24"/>
          <w:szCs w:val="24"/>
        </w:rPr>
        <w:t>rzekazani</w:t>
      </w:r>
      <w:r>
        <w:rPr>
          <w:rFonts w:ascii="Arial" w:hAnsi="Arial" w:cs="Arial"/>
          <w:sz w:val="24"/>
          <w:szCs w:val="24"/>
        </w:rPr>
        <w:t>a</w:t>
      </w:r>
      <w:r w:rsidR="00BF1112" w:rsidRPr="00BF1112">
        <w:rPr>
          <w:rFonts w:ascii="Arial" w:hAnsi="Arial" w:cs="Arial"/>
          <w:sz w:val="24"/>
          <w:szCs w:val="24"/>
        </w:rPr>
        <w:t xml:space="preserve"> Wykonawcy aktualnego wykazu osób funkcyjnych oraz instytucji (adresy, numery telefonów) w celu przekazywania informacji o zdarzeniach zaistniałych na terenie chronionego obiektu</w:t>
      </w:r>
      <w:r>
        <w:rPr>
          <w:rFonts w:ascii="Arial" w:hAnsi="Arial" w:cs="Arial"/>
          <w:sz w:val="24"/>
          <w:szCs w:val="24"/>
        </w:rPr>
        <w:t xml:space="preserve"> ;</w:t>
      </w:r>
      <w:r w:rsidR="00BF1112" w:rsidRPr="00BF1112">
        <w:rPr>
          <w:rFonts w:ascii="Arial" w:hAnsi="Arial" w:cs="Arial"/>
          <w:sz w:val="24"/>
          <w:szCs w:val="24"/>
        </w:rPr>
        <w:t xml:space="preserve"> </w:t>
      </w:r>
    </w:p>
    <w:p w14:paraId="0278BDBF" w14:textId="37D44CC2" w:rsidR="00BF1112" w:rsidRPr="00BF1112" w:rsidRDefault="00EF7FF7" w:rsidP="00BF1112">
      <w:pPr>
        <w:numPr>
          <w:ilvl w:val="0"/>
          <w:numId w:val="20"/>
        </w:numPr>
        <w:spacing w:after="0" w:line="360" w:lineRule="auto"/>
        <w:ind w:left="426" w:hanging="284"/>
        <w:jc w:val="both"/>
        <w:rPr>
          <w:rFonts w:ascii="Arial" w:hAnsi="Arial" w:cs="Arial"/>
          <w:sz w:val="24"/>
          <w:szCs w:val="24"/>
        </w:rPr>
      </w:pPr>
      <w:r>
        <w:rPr>
          <w:rFonts w:ascii="Arial" w:hAnsi="Arial" w:cs="Arial"/>
          <w:sz w:val="24"/>
          <w:szCs w:val="24"/>
        </w:rPr>
        <w:t>u</w:t>
      </w:r>
      <w:r w:rsidR="00BF1112" w:rsidRPr="00BF1112">
        <w:rPr>
          <w:rFonts w:ascii="Arial" w:hAnsi="Arial" w:cs="Arial"/>
          <w:sz w:val="24"/>
          <w:szCs w:val="24"/>
        </w:rPr>
        <w:t>trzymani</w:t>
      </w:r>
      <w:r>
        <w:rPr>
          <w:rFonts w:ascii="Arial" w:hAnsi="Arial" w:cs="Arial"/>
          <w:sz w:val="24"/>
          <w:szCs w:val="24"/>
        </w:rPr>
        <w:t>a</w:t>
      </w:r>
      <w:r w:rsidR="00BF1112" w:rsidRPr="00BF1112">
        <w:rPr>
          <w:rFonts w:ascii="Arial" w:hAnsi="Arial" w:cs="Arial"/>
          <w:sz w:val="24"/>
          <w:szCs w:val="24"/>
        </w:rPr>
        <w:t xml:space="preserve"> zabezpieczenia technicznego chronionego obiektu w sposób właściwy i zgodny z obowiązującymi przepisami poprzez właściwe i sprawne zamknięcia pomieszczeń, właściwie działające oświetlenie, wyposażenie w sprzęt p.poż, właściwe i sprawne urządzenia teletechniczne służące do monitoringu i sygnalizacji zagrożeń</w:t>
      </w:r>
      <w:r>
        <w:rPr>
          <w:rFonts w:ascii="Arial" w:hAnsi="Arial" w:cs="Arial"/>
          <w:sz w:val="24"/>
          <w:szCs w:val="24"/>
        </w:rPr>
        <w:t xml:space="preserve"> ;</w:t>
      </w:r>
    </w:p>
    <w:p w14:paraId="6D14060D" w14:textId="1782B7A0" w:rsidR="00BF1112" w:rsidRPr="00BF1112" w:rsidRDefault="00EF7FF7" w:rsidP="00BF1112">
      <w:pPr>
        <w:numPr>
          <w:ilvl w:val="0"/>
          <w:numId w:val="20"/>
        </w:numPr>
        <w:spacing w:after="0" w:line="360" w:lineRule="auto"/>
        <w:ind w:left="426" w:hanging="284"/>
        <w:jc w:val="both"/>
        <w:rPr>
          <w:rFonts w:ascii="Arial" w:hAnsi="Arial" w:cs="Arial"/>
          <w:sz w:val="24"/>
          <w:szCs w:val="24"/>
        </w:rPr>
      </w:pPr>
      <w:r>
        <w:rPr>
          <w:rFonts w:ascii="Arial" w:hAnsi="Arial" w:cs="Arial"/>
          <w:sz w:val="24"/>
          <w:szCs w:val="24"/>
        </w:rPr>
        <w:t>z</w:t>
      </w:r>
      <w:r w:rsidR="00BF1112" w:rsidRPr="00BF1112">
        <w:rPr>
          <w:rFonts w:ascii="Arial" w:hAnsi="Arial" w:cs="Arial"/>
          <w:sz w:val="24"/>
          <w:szCs w:val="24"/>
        </w:rPr>
        <w:t>apoznani</w:t>
      </w:r>
      <w:r>
        <w:rPr>
          <w:rFonts w:ascii="Arial" w:hAnsi="Arial" w:cs="Arial"/>
          <w:sz w:val="24"/>
          <w:szCs w:val="24"/>
        </w:rPr>
        <w:t xml:space="preserve">a </w:t>
      </w:r>
      <w:r w:rsidR="00BF1112" w:rsidRPr="00BF1112">
        <w:rPr>
          <w:rFonts w:ascii="Arial" w:hAnsi="Arial" w:cs="Arial"/>
          <w:sz w:val="24"/>
          <w:szCs w:val="24"/>
        </w:rPr>
        <w:t xml:space="preserve"> Wykonawcy z wszelkimi informacjami związanymi z systemami monitoringu oraz urządzeń sygnalizujących powstające zagrożenia, sposobami ich obsługi oraz zasadami reagowania w warunkach powstałego zagrożenia</w:t>
      </w:r>
      <w:r>
        <w:rPr>
          <w:rFonts w:ascii="Arial" w:hAnsi="Arial" w:cs="Arial"/>
          <w:sz w:val="24"/>
          <w:szCs w:val="24"/>
        </w:rPr>
        <w:t xml:space="preserve"> ;</w:t>
      </w:r>
    </w:p>
    <w:p w14:paraId="34390D5F" w14:textId="6637AB6A" w:rsidR="00BF1112" w:rsidRPr="00BF1112" w:rsidRDefault="00EF7FF7" w:rsidP="00BF1112">
      <w:pPr>
        <w:numPr>
          <w:ilvl w:val="0"/>
          <w:numId w:val="20"/>
        </w:numPr>
        <w:spacing w:after="0" w:line="360" w:lineRule="auto"/>
        <w:ind w:left="426" w:hanging="284"/>
        <w:jc w:val="both"/>
        <w:rPr>
          <w:rFonts w:ascii="Arial" w:hAnsi="Arial" w:cs="Arial"/>
          <w:sz w:val="24"/>
          <w:szCs w:val="24"/>
        </w:rPr>
      </w:pPr>
      <w:r>
        <w:rPr>
          <w:rFonts w:ascii="Arial" w:hAnsi="Arial" w:cs="Arial"/>
          <w:sz w:val="24"/>
          <w:szCs w:val="24"/>
        </w:rPr>
        <w:t>p</w:t>
      </w:r>
      <w:r w:rsidR="00BF1112" w:rsidRPr="00BF1112">
        <w:rPr>
          <w:rFonts w:ascii="Arial" w:hAnsi="Arial" w:cs="Arial"/>
          <w:sz w:val="24"/>
          <w:szCs w:val="24"/>
        </w:rPr>
        <w:t>rzekazani</w:t>
      </w:r>
      <w:r>
        <w:rPr>
          <w:rFonts w:ascii="Arial" w:hAnsi="Arial" w:cs="Arial"/>
          <w:sz w:val="24"/>
          <w:szCs w:val="24"/>
        </w:rPr>
        <w:t>a</w:t>
      </w:r>
      <w:r w:rsidR="00BF1112" w:rsidRPr="00BF1112">
        <w:rPr>
          <w:rFonts w:ascii="Arial" w:hAnsi="Arial" w:cs="Arial"/>
          <w:sz w:val="24"/>
          <w:szCs w:val="24"/>
        </w:rPr>
        <w:t xml:space="preserve"> Wykonawcy kodów do systemów alarmowych zainstalowanych w obiekcie</w:t>
      </w:r>
      <w:r>
        <w:rPr>
          <w:rFonts w:ascii="Arial" w:hAnsi="Arial" w:cs="Arial"/>
          <w:sz w:val="24"/>
          <w:szCs w:val="24"/>
        </w:rPr>
        <w:t xml:space="preserve"> ;</w:t>
      </w:r>
    </w:p>
    <w:p w14:paraId="0BC2CE9B" w14:textId="07E730F8" w:rsidR="00BF1112" w:rsidRPr="00BF1112" w:rsidRDefault="00BF1112" w:rsidP="00BF1112">
      <w:pPr>
        <w:numPr>
          <w:ilvl w:val="0"/>
          <w:numId w:val="20"/>
        </w:numPr>
        <w:spacing w:after="0" w:line="360" w:lineRule="auto"/>
        <w:ind w:left="426" w:hanging="284"/>
        <w:jc w:val="both"/>
        <w:rPr>
          <w:rFonts w:ascii="Arial" w:hAnsi="Arial" w:cs="Arial"/>
          <w:sz w:val="24"/>
          <w:szCs w:val="24"/>
        </w:rPr>
      </w:pPr>
      <w:r w:rsidRPr="00BF1112">
        <w:rPr>
          <w:rFonts w:ascii="Arial" w:hAnsi="Arial" w:cs="Arial"/>
          <w:sz w:val="24"/>
          <w:szCs w:val="24"/>
        </w:rPr>
        <w:t xml:space="preserve"> </w:t>
      </w:r>
      <w:r w:rsidR="00EF7FF7">
        <w:rPr>
          <w:rFonts w:ascii="Arial" w:hAnsi="Arial" w:cs="Arial"/>
          <w:sz w:val="24"/>
          <w:szCs w:val="24"/>
        </w:rPr>
        <w:t>w</w:t>
      </w:r>
      <w:r w:rsidRPr="00BF1112">
        <w:rPr>
          <w:rFonts w:ascii="Arial" w:hAnsi="Arial" w:cs="Arial"/>
          <w:sz w:val="24"/>
          <w:szCs w:val="24"/>
        </w:rPr>
        <w:t>prowadzeni</w:t>
      </w:r>
      <w:r w:rsidR="00EF7FF7">
        <w:rPr>
          <w:rFonts w:ascii="Arial" w:hAnsi="Arial" w:cs="Arial"/>
          <w:sz w:val="24"/>
          <w:szCs w:val="24"/>
        </w:rPr>
        <w:t xml:space="preserve">a </w:t>
      </w:r>
      <w:r w:rsidRPr="00BF1112">
        <w:rPr>
          <w:rFonts w:ascii="Arial" w:hAnsi="Arial" w:cs="Arial"/>
          <w:sz w:val="24"/>
          <w:szCs w:val="24"/>
        </w:rPr>
        <w:t xml:space="preserve"> na teren chronionego obiektu Wykonawcę i sporządzeni</w:t>
      </w:r>
      <w:r w:rsidR="00EF7FF7">
        <w:rPr>
          <w:rFonts w:ascii="Arial" w:hAnsi="Arial" w:cs="Arial"/>
          <w:sz w:val="24"/>
          <w:szCs w:val="24"/>
        </w:rPr>
        <w:t>a</w:t>
      </w:r>
      <w:r w:rsidRPr="00BF1112">
        <w:rPr>
          <w:rFonts w:ascii="Arial" w:hAnsi="Arial" w:cs="Arial"/>
          <w:sz w:val="24"/>
          <w:szCs w:val="24"/>
        </w:rPr>
        <w:t xml:space="preserve"> protokołu przekazania obiektu pod ochronę Wykonawcy</w:t>
      </w:r>
      <w:r w:rsidR="00EF7FF7">
        <w:rPr>
          <w:rFonts w:ascii="Arial" w:hAnsi="Arial" w:cs="Arial"/>
          <w:sz w:val="24"/>
          <w:szCs w:val="24"/>
        </w:rPr>
        <w:t xml:space="preserve"> ;</w:t>
      </w:r>
      <w:r w:rsidRPr="00BF1112">
        <w:rPr>
          <w:rFonts w:ascii="Arial" w:hAnsi="Arial" w:cs="Arial"/>
          <w:sz w:val="24"/>
          <w:szCs w:val="24"/>
        </w:rPr>
        <w:t xml:space="preserve"> </w:t>
      </w:r>
    </w:p>
    <w:p w14:paraId="4B7CC2A9" w14:textId="4F990B4E" w:rsidR="00BF1112" w:rsidRPr="00BF1112" w:rsidRDefault="00EF7FF7" w:rsidP="00F33F7F">
      <w:pPr>
        <w:spacing w:line="360" w:lineRule="auto"/>
        <w:ind w:left="426"/>
        <w:jc w:val="both"/>
        <w:rPr>
          <w:rFonts w:ascii="Arial" w:hAnsi="Arial" w:cs="Arial"/>
          <w:sz w:val="24"/>
          <w:szCs w:val="24"/>
        </w:rPr>
      </w:pPr>
      <w:r>
        <w:rPr>
          <w:rFonts w:ascii="Arial" w:hAnsi="Arial" w:cs="Arial"/>
          <w:sz w:val="24"/>
          <w:szCs w:val="24"/>
        </w:rPr>
        <w:t xml:space="preserve">2. </w:t>
      </w:r>
      <w:r w:rsidR="00BF1112" w:rsidRPr="00BF1112">
        <w:rPr>
          <w:rFonts w:ascii="Arial" w:hAnsi="Arial" w:cs="Arial"/>
          <w:sz w:val="24"/>
          <w:szCs w:val="24"/>
        </w:rPr>
        <w:t xml:space="preserve">Zamawiający zobowiązany jest do terminowego regulowania należności za wykonywaną usługę według zasad określonych niniejszą umową. </w:t>
      </w:r>
    </w:p>
    <w:p w14:paraId="4E4C2E08" w14:textId="20F2E7D0" w:rsidR="00D974C9" w:rsidRDefault="00D974C9" w:rsidP="00D974C9">
      <w:pPr>
        <w:spacing w:line="360" w:lineRule="auto"/>
        <w:jc w:val="center"/>
        <w:rPr>
          <w:rFonts w:ascii="Arial" w:hAnsi="Arial" w:cs="Arial"/>
          <w:b/>
          <w:sz w:val="24"/>
          <w:szCs w:val="24"/>
        </w:rPr>
      </w:pPr>
      <w:r w:rsidRPr="001F7196">
        <w:rPr>
          <w:rFonts w:ascii="Arial" w:hAnsi="Arial" w:cs="Arial"/>
          <w:b/>
          <w:sz w:val="24"/>
          <w:szCs w:val="24"/>
        </w:rPr>
        <w:t>§ 4</w:t>
      </w:r>
    </w:p>
    <w:p w14:paraId="21B3D9C6" w14:textId="536A2763" w:rsidR="00BF1112" w:rsidRPr="001F7196" w:rsidRDefault="00BF1112" w:rsidP="00D974C9">
      <w:pPr>
        <w:spacing w:line="360" w:lineRule="auto"/>
        <w:jc w:val="center"/>
        <w:rPr>
          <w:rFonts w:ascii="Arial" w:hAnsi="Arial" w:cs="Arial"/>
          <w:b/>
          <w:sz w:val="24"/>
          <w:szCs w:val="24"/>
        </w:rPr>
      </w:pPr>
      <w:r>
        <w:rPr>
          <w:rFonts w:ascii="Arial" w:hAnsi="Arial" w:cs="Arial"/>
          <w:b/>
          <w:sz w:val="24"/>
          <w:szCs w:val="24"/>
        </w:rPr>
        <w:t>Ubezpieczenie Gmachu</w:t>
      </w:r>
    </w:p>
    <w:p w14:paraId="5B8ECF8F" w14:textId="77777777" w:rsidR="00D974C9" w:rsidRPr="001F7196" w:rsidRDefault="00D974C9" w:rsidP="00D974C9">
      <w:pPr>
        <w:spacing w:line="360" w:lineRule="auto"/>
        <w:jc w:val="both"/>
        <w:rPr>
          <w:rFonts w:ascii="Arial" w:hAnsi="Arial" w:cs="Arial"/>
          <w:sz w:val="24"/>
          <w:szCs w:val="24"/>
        </w:rPr>
      </w:pPr>
      <w:r w:rsidRPr="001F7196">
        <w:rPr>
          <w:rFonts w:ascii="Arial" w:hAnsi="Arial" w:cs="Arial"/>
          <w:sz w:val="24"/>
          <w:szCs w:val="24"/>
        </w:rPr>
        <w:t>Obowiązek ubezpieczenia mienia podlegającego ochronie spoczywa na Wydziale Inżynierii Lądowej Politechniki Warszawskiej.</w:t>
      </w:r>
    </w:p>
    <w:p w14:paraId="5382D401" w14:textId="444AC589" w:rsidR="00D974C9" w:rsidRDefault="00D974C9" w:rsidP="00D974C9">
      <w:pPr>
        <w:spacing w:line="360" w:lineRule="auto"/>
        <w:jc w:val="center"/>
        <w:rPr>
          <w:rFonts w:ascii="Arial" w:hAnsi="Arial" w:cs="Arial"/>
          <w:b/>
          <w:sz w:val="24"/>
          <w:szCs w:val="24"/>
        </w:rPr>
      </w:pPr>
      <w:r w:rsidRPr="001F7196">
        <w:rPr>
          <w:rFonts w:ascii="Arial" w:hAnsi="Arial" w:cs="Arial"/>
          <w:b/>
          <w:sz w:val="24"/>
          <w:szCs w:val="24"/>
        </w:rPr>
        <w:t>§ 5</w:t>
      </w:r>
    </w:p>
    <w:p w14:paraId="0388FAB4" w14:textId="4CC43B82" w:rsidR="00C82BC6" w:rsidRPr="001F7196" w:rsidRDefault="00C82BC6" w:rsidP="00D974C9">
      <w:pPr>
        <w:spacing w:line="360" w:lineRule="auto"/>
        <w:jc w:val="center"/>
        <w:rPr>
          <w:rFonts w:ascii="Arial" w:hAnsi="Arial" w:cs="Arial"/>
          <w:b/>
          <w:sz w:val="24"/>
          <w:szCs w:val="24"/>
        </w:rPr>
      </w:pPr>
      <w:r>
        <w:rPr>
          <w:rFonts w:ascii="Arial" w:hAnsi="Arial" w:cs="Arial"/>
          <w:b/>
          <w:sz w:val="24"/>
          <w:szCs w:val="24"/>
        </w:rPr>
        <w:t>Wynagrodzenie</w:t>
      </w:r>
    </w:p>
    <w:p w14:paraId="5D0C01BA" w14:textId="09A24BEC" w:rsidR="00D974C9" w:rsidRPr="00D974C9" w:rsidRDefault="00D974C9" w:rsidP="00D974C9">
      <w:pPr>
        <w:pStyle w:val="Akapitzlist"/>
        <w:numPr>
          <w:ilvl w:val="0"/>
          <w:numId w:val="4"/>
        </w:numPr>
        <w:spacing w:line="360" w:lineRule="auto"/>
        <w:jc w:val="both"/>
        <w:rPr>
          <w:rFonts w:ascii="Arial" w:hAnsi="Arial" w:cs="Arial"/>
          <w:b/>
        </w:rPr>
      </w:pPr>
      <w:r w:rsidRPr="00D974C9">
        <w:rPr>
          <w:rFonts w:ascii="Arial" w:hAnsi="Arial" w:cs="Arial"/>
        </w:rPr>
        <w:t xml:space="preserve">Za wykonanie usługi ochrony Wykonawca otrzyma od Zamawiającego zapłatę w wysokości …….. za jedną godzinę pracy jednego agenta plus obowiązujący </w:t>
      </w:r>
      <w:r w:rsidRPr="00D974C9">
        <w:rPr>
          <w:rFonts w:ascii="Arial" w:hAnsi="Arial" w:cs="Arial"/>
        </w:rPr>
        <w:lastRenderedPageBreak/>
        <w:t>podatek VAT. Rozliczenie za przepracowany każdy miesiąc kalendarzowy będzie następowało na podstawie następującego wzoru: 2 osoby x liczba dni w</w:t>
      </w:r>
      <w:r>
        <w:rPr>
          <w:rFonts w:ascii="Arial" w:hAnsi="Arial" w:cs="Arial"/>
        </w:rPr>
        <w:t> </w:t>
      </w:r>
      <w:r w:rsidRPr="00D974C9">
        <w:rPr>
          <w:rFonts w:ascii="Arial" w:hAnsi="Arial" w:cs="Arial"/>
        </w:rPr>
        <w:t>danym miesiącu x 24 godziny x stawka godzinowa netto plus podatek VAT.</w:t>
      </w:r>
    </w:p>
    <w:p w14:paraId="30AB34D5" w14:textId="03E4C9F0" w:rsidR="00D974C9" w:rsidRPr="006323F0" w:rsidRDefault="00D974C9" w:rsidP="00D974C9">
      <w:pPr>
        <w:pStyle w:val="Akapitzlist"/>
        <w:numPr>
          <w:ilvl w:val="0"/>
          <w:numId w:val="4"/>
        </w:numPr>
        <w:spacing w:line="360" w:lineRule="auto"/>
        <w:jc w:val="both"/>
        <w:rPr>
          <w:rFonts w:ascii="Arial" w:hAnsi="Arial" w:cs="Arial"/>
        </w:rPr>
      </w:pPr>
      <w:r w:rsidRPr="006323F0">
        <w:rPr>
          <w:rFonts w:ascii="Arial" w:hAnsi="Arial" w:cs="Arial"/>
        </w:rPr>
        <w:t>Całkowita wartość niniejszej umowy za okres od 01.01.2023 r. do 31.12.2025 r. będzie wyliczona na podstawie następującego wzoru:</w:t>
      </w:r>
    </w:p>
    <w:p w14:paraId="33169750" w14:textId="1E46E355" w:rsidR="00D974C9" w:rsidRPr="006323F0" w:rsidRDefault="00D974C9" w:rsidP="00D974C9">
      <w:pPr>
        <w:pStyle w:val="Akapitzlist"/>
        <w:numPr>
          <w:ilvl w:val="3"/>
          <w:numId w:val="5"/>
        </w:numPr>
        <w:spacing w:line="360" w:lineRule="auto"/>
        <w:ind w:left="1134"/>
        <w:jc w:val="both"/>
        <w:rPr>
          <w:rFonts w:ascii="Arial" w:hAnsi="Arial" w:cs="Arial"/>
          <w:b/>
        </w:rPr>
      </w:pPr>
      <w:r w:rsidRPr="006323F0">
        <w:rPr>
          <w:rFonts w:ascii="Arial" w:hAnsi="Arial" w:cs="Arial"/>
        </w:rPr>
        <w:t>w 2023 r.: 2 osoby x 36</w:t>
      </w:r>
      <w:r w:rsidR="00665F75" w:rsidRPr="006323F0">
        <w:rPr>
          <w:rFonts w:ascii="Arial" w:hAnsi="Arial" w:cs="Arial"/>
        </w:rPr>
        <w:t>5</w:t>
      </w:r>
      <w:r w:rsidRPr="006323F0">
        <w:rPr>
          <w:rFonts w:ascii="Arial" w:hAnsi="Arial" w:cs="Arial"/>
        </w:rPr>
        <w:t xml:space="preserve"> dni x 24 godziny x stawka godzinowa netto plus obowiązujący podatek VAT,</w:t>
      </w:r>
    </w:p>
    <w:p w14:paraId="04B799EE" w14:textId="34930493" w:rsidR="00D974C9" w:rsidRPr="006323F0" w:rsidRDefault="00D974C9" w:rsidP="00D974C9">
      <w:pPr>
        <w:pStyle w:val="Akapitzlist"/>
        <w:numPr>
          <w:ilvl w:val="3"/>
          <w:numId w:val="5"/>
        </w:numPr>
        <w:spacing w:line="360" w:lineRule="auto"/>
        <w:ind w:left="1134"/>
        <w:jc w:val="both"/>
        <w:rPr>
          <w:rFonts w:ascii="Arial" w:hAnsi="Arial" w:cs="Arial"/>
        </w:rPr>
      </w:pPr>
      <w:r w:rsidRPr="006323F0">
        <w:rPr>
          <w:rFonts w:ascii="Arial" w:hAnsi="Arial" w:cs="Arial"/>
        </w:rPr>
        <w:t>w 2024 r.: 2 osoby x 36</w:t>
      </w:r>
      <w:r w:rsidR="00665F75" w:rsidRPr="006323F0">
        <w:rPr>
          <w:rFonts w:ascii="Arial" w:hAnsi="Arial" w:cs="Arial"/>
        </w:rPr>
        <w:t>6</w:t>
      </w:r>
      <w:r w:rsidRPr="006323F0">
        <w:rPr>
          <w:rFonts w:ascii="Arial" w:hAnsi="Arial" w:cs="Arial"/>
        </w:rPr>
        <w:t xml:space="preserve"> dni x 24 godziny x stawka godzinowa netto plus obowiązujący podatek VAT,</w:t>
      </w:r>
    </w:p>
    <w:p w14:paraId="1298E5FA" w14:textId="5912B10D" w:rsidR="00D974C9" w:rsidRPr="006323F0" w:rsidRDefault="00D974C9" w:rsidP="00D974C9">
      <w:pPr>
        <w:pStyle w:val="Akapitzlist"/>
        <w:numPr>
          <w:ilvl w:val="3"/>
          <w:numId w:val="5"/>
        </w:numPr>
        <w:spacing w:line="360" w:lineRule="auto"/>
        <w:ind w:left="1134"/>
        <w:jc w:val="both"/>
        <w:rPr>
          <w:rFonts w:ascii="Arial" w:hAnsi="Arial" w:cs="Arial"/>
          <w:b/>
        </w:rPr>
      </w:pPr>
      <w:r w:rsidRPr="006323F0">
        <w:rPr>
          <w:rFonts w:ascii="Arial" w:hAnsi="Arial" w:cs="Arial"/>
        </w:rPr>
        <w:t>w 2025 r.: 2 osoby x 365 dni x 24 godziny x stawka godzinowa netto plus obowiązujący podatek VAT</w:t>
      </w:r>
      <w:r w:rsidR="001773E9" w:rsidRPr="006323F0">
        <w:rPr>
          <w:rFonts w:ascii="Arial" w:hAnsi="Arial" w:cs="Arial"/>
        </w:rPr>
        <w:t>,</w:t>
      </w:r>
    </w:p>
    <w:p w14:paraId="1E38380B" w14:textId="49ADB53D" w:rsidR="002C7D31" w:rsidRPr="006323F0" w:rsidRDefault="001773E9" w:rsidP="00D974C9">
      <w:pPr>
        <w:pStyle w:val="Akapitzlist"/>
        <w:numPr>
          <w:ilvl w:val="3"/>
          <w:numId w:val="5"/>
        </w:numPr>
        <w:spacing w:line="360" w:lineRule="auto"/>
        <w:ind w:left="1134"/>
        <w:jc w:val="both"/>
        <w:rPr>
          <w:rFonts w:ascii="Arial" w:hAnsi="Arial" w:cs="Arial"/>
          <w:bCs/>
        </w:rPr>
      </w:pPr>
      <w:r w:rsidRPr="006323F0">
        <w:rPr>
          <w:rFonts w:ascii="Arial" w:hAnsi="Arial" w:cs="Arial"/>
          <w:bCs/>
        </w:rPr>
        <w:t>3 lata x 3 osoby x 3 dni x 24 godziny x stawka godzinowa netto plus obowiązujący podatek VAT.</w:t>
      </w:r>
    </w:p>
    <w:p w14:paraId="0EBB693C" w14:textId="7EE956CD" w:rsidR="00D974C9" w:rsidRPr="006323F0" w:rsidRDefault="00D974C9" w:rsidP="00D974C9">
      <w:pPr>
        <w:pStyle w:val="Akapitzlist"/>
        <w:spacing w:line="360" w:lineRule="auto"/>
        <w:ind w:left="567" w:hanging="283"/>
        <w:jc w:val="both"/>
        <w:rPr>
          <w:rFonts w:ascii="Arial" w:hAnsi="Arial" w:cs="Arial"/>
        </w:rPr>
      </w:pPr>
      <w:r w:rsidRPr="006323F0">
        <w:rPr>
          <w:rFonts w:ascii="Arial" w:hAnsi="Arial" w:cs="Arial"/>
        </w:rPr>
        <w:t xml:space="preserve">3. Wartość wynagrodzenia </w:t>
      </w:r>
      <w:r w:rsidR="00112C43" w:rsidRPr="006323F0">
        <w:rPr>
          <w:rFonts w:ascii="Arial" w:hAnsi="Arial" w:cs="Arial"/>
        </w:rPr>
        <w:t>brutto</w:t>
      </w:r>
      <w:r w:rsidRPr="006323F0">
        <w:rPr>
          <w:rFonts w:ascii="Arial" w:hAnsi="Arial" w:cs="Arial"/>
        </w:rPr>
        <w:t xml:space="preserve"> ustalona na podstawie wyliczeń określonych w ust. 2 wynosi: …………………. zł (słownie: zł).</w:t>
      </w:r>
    </w:p>
    <w:p w14:paraId="46C0EC3A" w14:textId="1F2BD693" w:rsidR="00D974C9" w:rsidRPr="001773E9" w:rsidRDefault="00D974C9" w:rsidP="00D974C9">
      <w:pPr>
        <w:spacing w:line="360" w:lineRule="auto"/>
        <w:jc w:val="center"/>
        <w:rPr>
          <w:rFonts w:ascii="Arial" w:hAnsi="Arial" w:cs="Arial"/>
          <w:b/>
          <w:sz w:val="24"/>
          <w:szCs w:val="24"/>
        </w:rPr>
      </w:pPr>
      <w:r w:rsidRPr="001773E9">
        <w:rPr>
          <w:rFonts w:ascii="Arial" w:hAnsi="Arial" w:cs="Arial"/>
          <w:b/>
          <w:sz w:val="24"/>
          <w:szCs w:val="24"/>
        </w:rPr>
        <w:t>§ 6</w:t>
      </w:r>
    </w:p>
    <w:p w14:paraId="6FD391E7" w14:textId="36F5FDD8" w:rsidR="00C82BC6" w:rsidRPr="001773E9" w:rsidRDefault="00C82BC6" w:rsidP="00D974C9">
      <w:pPr>
        <w:spacing w:line="360" w:lineRule="auto"/>
        <w:jc w:val="center"/>
        <w:rPr>
          <w:rFonts w:ascii="Arial" w:hAnsi="Arial" w:cs="Arial"/>
          <w:b/>
          <w:sz w:val="24"/>
          <w:szCs w:val="24"/>
        </w:rPr>
      </w:pPr>
      <w:r w:rsidRPr="001773E9">
        <w:rPr>
          <w:rFonts w:ascii="Arial" w:hAnsi="Arial" w:cs="Arial"/>
          <w:b/>
          <w:sz w:val="24"/>
          <w:szCs w:val="24"/>
        </w:rPr>
        <w:t>Warunki płatności</w:t>
      </w:r>
    </w:p>
    <w:p w14:paraId="72334735" w14:textId="77777777" w:rsidR="00D974C9" w:rsidRPr="001773E9" w:rsidRDefault="00D974C9" w:rsidP="00C82BC6">
      <w:pPr>
        <w:spacing w:after="0" w:line="360" w:lineRule="auto"/>
        <w:jc w:val="both"/>
        <w:rPr>
          <w:rFonts w:ascii="Arial" w:hAnsi="Arial" w:cs="Arial"/>
          <w:sz w:val="24"/>
          <w:szCs w:val="24"/>
        </w:rPr>
      </w:pPr>
      <w:r w:rsidRPr="001773E9">
        <w:rPr>
          <w:rFonts w:ascii="Arial" w:hAnsi="Arial" w:cs="Arial"/>
          <w:sz w:val="24"/>
          <w:szCs w:val="24"/>
        </w:rPr>
        <w:t>1. Na podstawie książki dyżurów pracowników ochrony, Wykonawca wystawi zamawiającemu fakturę, na koniec każdego miesiąca kalendarzowego.</w:t>
      </w:r>
    </w:p>
    <w:p w14:paraId="343FA9CD" w14:textId="77777777" w:rsidR="00D974C9" w:rsidRPr="00665F75" w:rsidRDefault="00D974C9" w:rsidP="00C82BC6">
      <w:pPr>
        <w:spacing w:after="0" w:line="360" w:lineRule="auto"/>
        <w:jc w:val="both"/>
        <w:rPr>
          <w:rFonts w:ascii="Arial" w:hAnsi="Arial" w:cs="Arial"/>
          <w:sz w:val="24"/>
          <w:szCs w:val="24"/>
        </w:rPr>
      </w:pPr>
      <w:r w:rsidRPr="00665F75">
        <w:rPr>
          <w:rFonts w:ascii="Arial" w:hAnsi="Arial" w:cs="Arial"/>
          <w:sz w:val="24"/>
          <w:szCs w:val="24"/>
        </w:rPr>
        <w:t>2. Zapłata wynagrodzenia nastąpi w formie przelewu bankowego na rachunek bankowy, Wykonawcy, wskazany w dostarczonej Zamawiającemu fakturze.</w:t>
      </w:r>
    </w:p>
    <w:p w14:paraId="0961E688" w14:textId="77777777" w:rsidR="00D974C9" w:rsidRPr="00665F75" w:rsidRDefault="00D974C9" w:rsidP="00C82BC6">
      <w:pPr>
        <w:spacing w:after="0" w:line="360" w:lineRule="auto"/>
        <w:jc w:val="both"/>
        <w:rPr>
          <w:rFonts w:ascii="Arial" w:hAnsi="Arial" w:cs="Arial"/>
          <w:sz w:val="24"/>
          <w:szCs w:val="24"/>
        </w:rPr>
      </w:pPr>
      <w:r w:rsidRPr="00665F75">
        <w:rPr>
          <w:rFonts w:ascii="Arial" w:hAnsi="Arial" w:cs="Arial"/>
          <w:sz w:val="24"/>
          <w:szCs w:val="24"/>
        </w:rPr>
        <w:t>3. Termin płatności faktury wynosi 21 dni kalendarzowych licząc od daty dostarczenia  Zamawiającemu prawidłowo wystawionej faktury (oryginał). Za datę płatności przyjmuje się datę złożenia polecenia przelewu w banku Zamawiającego.</w:t>
      </w:r>
    </w:p>
    <w:p w14:paraId="0BD5A6B5" w14:textId="77777777" w:rsidR="00D974C9" w:rsidRPr="00665F75" w:rsidRDefault="00D974C9" w:rsidP="001F7196">
      <w:pPr>
        <w:spacing w:after="0" w:line="360" w:lineRule="auto"/>
        <w:jc w:val="both"/>
        <w:rPr>
          <w:rFonts w:ascii="Arial" w:hAnsi="Arial" w:cs="Arial"/>
          <w:sz w:val="24"/>
          <w:szCs w:val="24"/>
        </w:rPr>
      </w:pPr>
      <w:r w:rsidRPr="00665F75">
        <w:rPr>
          <w:rFonts w:ascii="Arial" w:hAnsi="Arial" w:cs="Arial"/>
          <w:sz w:val="24"/>
          <w:szCs w:val="24"/>
        </w:rPr>
        <w:t>4. Zamawiający upoważnia Wykonawcę do wystawienia faktury VAT bez podpisu osoby upoważnionej przez Zamawiającego.</w:t>
      </w:r>
    </w:p>
    <w:p w14:paraId="1E69232E" w14:textId="3CF811B7" w:rsidR="00D974C9" w:rsidRDefault="00D974C9" w:rsidP="001F7196">
      <w:pPr>
        <w:spacing w:after="0" w:line="360" w:lineRule="auto"/>
        <w:jc w:val="both"/>
        <w:rPr>
          <w:rFonts w:ascii="Arial" w:hAnsi="Arial" w:cs="Arial"/>
          <w:sz w:val="24"/>
          <w:szCs w:val="24"/>
        </w:rPr>
      </w:pPr>
      <w:r w:rsidRPr="00665F75">
        <w:rPr>
          <w:rFonts w:ascii="Arial" w:hAnsi="Arial" w:cs="Arial"/>
          <w:sz w:val="24"/>
          <w:szCs w:val="24"/>
        </w:rPr>
        <w:t>5. Zamawiający oświadcza, że jest upoważniony do otrzymania faktur ( NIP 525-000-58-34).</w:t>
      </w:r>
    </w:p>
    <w:p w14:paraId="13CC6337" w14:textId="1E5292DD" w:rsidR="001F7196" w:rsidRPr="00665F75" w:rsidRDefault="001F7196" w:rsidP="00D974C9">
      <w:pPr>
        <w:spacing w:line="360" w:lineRule="auto"/>
        <w:jc w:val="both"/>
        <w:rPr>
          <w:rFonts w:ascii="Arial" w:hAnsi="Arial" w:cs="Arial"/>
          <w:sz w:val="24"/>
          <w:szCs w:val="24"/>
        </w:rPr>
      </w:pPr>
      <w:r>
        <w:rPr>
          <w:rFonts w:ascii="Arial" w:hAnsi="Arial" w:cs="Arial"/>
          <w:sz w:val="24"/>
          <w:szCs w:val="24"/>
        </w:rPr>
        <w:t>6.</w:t>
      </w:r>
      <w:r w:rsidRPr="00233316">
        <w:rPr>
          <w:rFonts w:ascii="Arial" w:hAnsi="Arial" w:cs="Arial"/>
          <w:sz w:val="24"/>
          <w:szCs w:val="24"/>
        </w:rPr>
        <w:t xml:space="preserve">W związku z realizacją niniejszej umowy Zamawiający oświadcza, że posiada status dużego przedsiębiorcy w rozumieniu przepisów ustawy z dnia 8 marca 2013 r. </w:t>
      </w:r>
      <w:r w:rsidRPr="00233316">
        <w:rPr>
          <w:rFonts w:ascii="Arial" w:hAnsi="Arial" w:cs="Arial"/>
          <w:sz w:val="24"/>
          <w:szCs w:val="24"/>
        </w:rPr>
        <w:br/>
      </w:r>
      <w:bookmarkStart w:id="1" w:name="_Hlk94163185"/>
      <w:r w:rsidRPr="00233316">
        <w:rPr>
          <w:rFonts w:ascii="Arial" w:hAnsi="Arial" w:cs="Arial"/>
          <w:sz w:val="24"/>
          <w:szCs w:val="24"/>
        </w:rPr>
        <w:t xml:space="preserve">o przeciwdziałaniu nadmiernym opóźnieniom w transakcjach handlowych </w:t>
      </w:r>
      <w:bookmarkEnd w:id="1"/>
      <w:r w:rsidRPr="00233316">
        <w:rPr>
          <w:rFonts w:ascii="Arial" w:hAnsi="Arial" w:cs="Arial"/>
          <w:sz w:val="24"/>
          <w:szCs w:val="24"/>
        </w:rPr>
        <w:t>( Dz. U. z 2022 r. poz. 893 ).</w:t>
      </w:r>
    </w:p>
    <w:p w14:paraId="3AAE4638" w14:textId="77777777" w:rsidR="001F61D0" w:rsidRDefault="001F61D0" w:rsidP="00D974C9">
      <w:pPr>
        <w:spacing w:line="360" w:lineRule="auto"/>
        <w:jc w:val="center"/>
        <w:rPr>
          <w:rFonts w:ascii="Arial" w:hAnsi="Arial" w:cs="Arial"/>
          <w:b/>
          <w:color w:val="FF0000"/>
          <w:sz w:val="24"/>
          <w:szCs w:val="24"/>
        </w:rPr>
      </w:pPr>
    </w:p>
    <w:p w14:paraId="427762BE" w14:textId="395CDD9B" w:rsidR="00D974C9" w:rsidRPr="00F33F7F" w:rsidRDefault="00D974C9" w:rsidP="00D974C9">
      <w:pPr>
        <w:spacing w:line="360" w:lineRule="auto"/>
        <w:jc w:val="center"/>
        <w:rPr>
          <w:rFonts w:ascii="Arial" w:hAnsi="Arial" w:cs="Arial"/>
          <w:b/>
          <w:sz w:val="24"/>
          <w:szCs w:val="24"/>
        </w:rPr>
      </w:pPr>
      <w:r w:rsidRPr="00F33F7F">
        <w:rPr>
          <w:rFonts w:ascii="Arial" w:hAnsi="Arial" w:cs="Arial"/>
          <w:b/>
          <w:sz w:val="24"/>
          <w:szCs w:val="24"/>
        </w:rPr>
        <w:lastRenderedPageBreak/>
        <w:t>§ 7</w:t>
      </w:r>
    </w:p>
    <w:p w14:paraId="37F91768" w14:textId="53F606FE" w:rsidR="00C82BC6" w:rsidRPr="00F33F7F" w:rsidRDefault="00C82BC6" w:rsidP="00D974C9">
      <w:pPr>
        <w:spacing w:line="360" w:lineRule="auto"/>
        <w:jc w:val="center"/>
        <w:rPr>
          <w:rFonts w:ascii="Arial" w:hAnsi="Arial" w:cs="Arial"/>
          <w:b/>
          <w:sz w:val="24"/>
          <w:szCs w:val="24"/>
        </w:rPr>
      </w:pPr>
      <w:r w:rsidRPr="00F33F7F">
        <w:rPr>
          <w:rFonts w:ascii="Arial" w:hAnsi="Arial" w:cs="Arial"/>
          <w:b/>
          <w:sz w:val="24"/>
          <w:szCs w:val="24"/>
        </w:rPr>
        <w:t>Kary umowne</w:t>
      </w:r>
    </w:p>
    <w:p w14:paraId="7913F45A" w14:textId="77777777" w:rsidR="00D974C9" w:rsidRPr="00F33F7F" w:rsidRDefault="00D974C9" w:rsidP="00925FEF">
      <w:pPr>
        <w:pStyle w:val="Akapitzlist"/>
        <w:numPr>
          <w:ilvl w:val="0"/>
          <w:numId w:val="6"/>
        </w:numPr>
        <w:spacing w:after="240" w:line="360" w:lineRule="auto"/>
        <w:ind w:left="284" w:hanging="284"/>
        <w:jc w:val="both"/>
        <w:rPr>
          <w:rFonts w:ascii="Arial" w:hAnsi="Arial" w:cs="Arial"/>
        </w:rPr>
      </w:pPr>
      <w:r w:rsidRPr="00F33F7F">
        <w:rPr>
          <w:rFonts w:ascii="Arial" w:hAnsi="Arial" w:cs="Arial"/>
        </w:rPr>
        <w:t>Strony ustalają następujące kary umowne:</w:t>
      </w:r>
    </w:p>
    <w:p w14:paraId="0CFF7F84" w14:textId="4C2ABE27" w:rsidR="00925FEF" w:rsidRPr="00F33F7F" w:rsidRDefault="00D974C9" w:rsidP="00925FEF">
      <w:pPr>
        <w:pStyle w:val="Akapitzlist"/>
        <w:numPr>
          <w:ilvl w:val="1"/>
          <w:numId w:val="6"/>
        </w:numPr>
        <w:spacing w:before="120" w:line="360" w:lineRule="auto"/>
        <w:ind w:left="567" w:hanging="283"/>
        <w:jc w:val="both"/>
        <w:rPr>
          <w:rFonts w:ascii="Arial" w:hAnsi="Arial" w:cs="Arial"/>
        </w:rPr>
      </w:pPr>
      <w:r w:rsidRPr="00F33F7F">
        <w:rPr>
          <w:rFonts w:ascii="Arial" w:hAnsi="Arial" w:cs="Arial"/>
        </w:rPr>
        <w:t xml:space="preserve">Wykonawca zapłaci Zamawiającemu karę umowną </w:t>
      </w:r>
      <w:r w:rsidR="00925FEF" w:rsidRPr="00F33F7F">
        <w:rPr>
          <w:rFonts w:ascii="Arial" w:hAnsi="Arial" w:cs="Arial"/>
        </w:rPr>
        <w:t xml:space="preserve">w przypadku niewykonywania lub nienależytego wykonywania umowy – w wysokości </w:t>
      </w:r>
      <w:r w:rsidR="001773E9" w:rsidRPr="00F33F7F">
        <w:rPr>
          <w:rFonts w:ascii="Arial" w:hAnsi="Arial" w:cs="Arial"/>
        </w:rPr>
        <w:t>10</w:t>
      </w:r>
      <w:r w:rsidR="00925FEF" w:rsidRPr="00F33F7F">
        <w:rPr>
          <w:rFonts w:ascii="Arial" w:hAnsi="Arial" w:cs="Arial"/>
        </w:rPr>
        <w:t>% wartości netto wynagrodzenia miesięcznego należnego Wykonawcy w danym miesiącu za ochronę obiektu, za każdy przypadek niewykonywania lub nienależytego jej wykonywania;</w:t>
      </w:r>
    </w:p>
    <w:p w14:paraId="305E8312" w14:textId="68D999D2" w:rsidR="00F6692F" w:rsidRPr="00F33F7F" w:rsidRDefault="00F6692F" w:rsidP="00925FEF">
      <w:pPr>
        <w:pStyle w:val="Akapitzlist"/>
        <w:numPr>
          <w:ilvl w:val="1"/>
          <w:numId w:val="6"/>
        </w:numPr>
        <w:spacing w:before="120" w:line="360" w:lineRule="auto"/>
        <w:ind w:left="567" w:hanging="283"/>
        <w:jc w:val="both"/>
        <w:rPr>
          <w:rFonts w:ascii="Arial" w:hAnsi="Arial" w:cs="Arial"/>
        </w:rPr>
      </w:pPr>
      <w:r w:rsidRPr="00F33F7F">
        <w:rPr>
          <w:rFonts w:ascii="Arial" w:hAnsi="Arial" w:cs="Arial"/>
        </w:rPr>
        <w:t xml:space="preserve">Wykonawca zapłaci Zamawiającemu karę umowną </w:t>
      </w:r>
      <w:r w:rsidRPr="00F33F7F">
        <w:rPr>
          <w:rFonts w:ascii="Arial" w:eastAsia="Times New Roman" w:hAnsi="Arial" w:cs="Arial"/>
          <w:lang w:eastAsia="pl-PL"/>
        </w:rPr>
        <w:t>w przypadku niedostarczenia poświadczonej kopii wznowionej polisy w terminie 3 dni przed upływem terminu ważności dotychczasowej polisy – w wysokości 5% wynagrodzenia miesięcznego brutto, za każdy rozpoczęty dzień zwłoki;</w:t>
      </w:r>
    </w:p>
    <w:p w14:paraId="740EE7C8" w14:textId="7EEEF2D0" w:rsidR="001F7196" w:rsidRPr="00F33F7F" w:rsidRDefault="00F6692F" w:rsidP="00925FEF">
      <w:pPr>
        <w:pStyle w:val="Akapitzlist"/>
        <w:numPr>
          <w:ilvl w:val="1"/>
          <w:numId w:val="6"/>
        </w:numPr>
        <w:spacing w:before="120" w:line="360" w:lineRule="auto"/>
        <w:ind w:left="567" w:hanging="283"/>
        <w:jc w:val="both"/>
        <w:rPr>
          <w:rFonts w:ascii="Arial" w:hAnsi="Arial" w:cs="Arial"/>
        </w:rPr>
      </w:pPr>
      <w:r w:rsidRPr="00F33F7F">
        <w:rPr>
          <w:rFonts w:ascii="Arial" w:hAnsi="Arial" w:cs="Arial"/>
        </w:rPr>
        <w:t xml:space="preserve">Wykonawca zapłaci Zamawiającemu karę umowną </w:t>
      </w:r>
      <w:r w:rsidR="001F7196" w:rsidRPr="00F33F7F">
        <w:rPr>
          <w:rFonts w:ascii="Arial" w:hAnsi="Arial" w:cs="Arial"/>
        </w:rPr>
        <w:t xml:space="preserve">w przypadku odstąpienia od umowy lub jej wypowiedzenia przez Zamawiającego, z przyczyn leżących po stronie Wykonawcy, w wysokości 10% wysokości wynagrodzenia netto, o której mowa w § </w:t>
      </w:r>
      <w:r w:rsidR="00925FEF" w:rsidRPr="00F33F7F">
        <w:rPr>
          <w:rFonts w:ascii="Arial" w:hAnsi="Arial" w:cs="Arial"/>
        </w:rPr>
        <w:t>5</w:t>
      </w:r>
      <w:r w:rsidR="001F7196" w:rsidRPr="00F33F7F">
        <w:rPr>
          <w:rFonts w:ascii="Arial" w:hAnsi="Arial" w:cs="Arial"/>
        </w:rPr>
        <w:t xml:space="preserve"> ust.</w:t>
      </w:r>
      <w:r w:rsidR="00925FEF" w:rsidRPr="00F33F7F">
        <w:rPr>
          <w:rFonts w:ascii="Arial" w:hAnsi="Arial" w:cs="Arial"/>
        </w:rPr>
        <w:t>3</w:t>
      </w:r>
      <w:r w:rsidR="001F7196" w:rsidRPr="00F33F7F">
        <w:rPr>
          <w:rFonts w:ascii="Arial" w:hAnsi="Arial" w:cs="Arial"/>
        </w:rPr>
        <w:t>;</w:t>
      </w:r>
    </w:p>
    <w:p w14:paraId="7ADED073" w14:textId="2FE61A7D" w:rsidR="001F7196" w:rsidRPr="00F33F7F" w:rsidRDefault="00F6692F" w:rsidP="00925FEF">
      <w:pPr>
        <w:pStyle w:val="Akapitzlist"/>
        <w:numPr>
          <w:ilvl w:val="1"/>
          <w:numId w:val="6"/>
        </w:numPr>
        <w:spacing w:before="120" w:line="360" w:lineRule="auto"/>
        <w:ind w:left="567" w:hanging="283"/>
        <w:jc w:val="both"/>
        <w:rPr>
          <w:rFonts w:ascii="Arial" w:hAnsi="Arial" w:cs="Arial"/>
        </w:rPr>
      </w:pPr>
      <w:r w:rsidRPr="00F33F7F">
        <w:rPr>
          <w:rFonts w:ascii="Arial" w:hAnsi="Arial" w:cs="Arial"/>
        </w:rPr>
        <w:t xml:space="preserve">Wykonawca zapłaci Zamawiającemu karę umowną </w:t>
      </w:r>
      <w:r w:rsidR="001F7196" w:rsidRPr="00F33F7F">
        <w:rPr>
          <w:rFonts w:ascii="Arial" w:hAnsi="Arial" w:cs="Arial"/>
        </w:rPr>
        <w:t xml:space="preserve">w przypadku odstąpienia od umowy lub jej wypowiedzenia przez Wykonawcę, z przyczyn leżących po stronie Wykonawcy, w wysokości 10% wysokości wynagrodzenia netto, o którym mowa w § </w:t>
      </w:r>
      <w:r w:rsidRPr="00F33F7F">
        <w:rPr>
          <w:rFonts w:ascii="Arial" w:hAnsi="Arial" w:cs="Arial"/>
        </w:rPr>
        <w:t>5</w:t>
      </w:r>
      <w:r w:rsidR="001F7196" w:rsidRPr="00F33F7F">
        <w:rPr>
          <w:rFonts w:ascii="Arial" w:hAnsi="Arial" w:cs="Arial"/>
        </w:rPr>
        <w:t xml:space="preserve"> ust.</w:t>
      </w:r>
      <w:r w:rsidRPr="00F33F7F">
        <w:rPr>
          <w:rFonts w:ascii="Arial" w:hAnsi="Arial" w:cs="Arial"/>
        </w:rPr>
        <w:t>3</w:t>
      </w:r>
      <w:r w:rsidR="001F7196" w:rsidRPr="00F33F7F">
        <w:rPr>
          <w:rFonts w:ascii="Arial" w:hAnsi="Arial" w:cs="Arial"/>
        </w:rPr>
        <w:t>.</w:t>
      </w:r>
    </w:p>
    <w:p w14:paraId="50EFC217" w14:textId="4F0508F8" w:rsidR="001F7196" w:rsidRPr="00F33F7F" w:rsidRDefault="001F7196" w:rsidP="00F6692F">
      <w:pPr>
        <w:numPr>
          <w:ilvl w:val="0"/>
          <w:numId w:val="6"/>
        </w:numPr>
        <w:spacing w:before="120" w:after="0" w:line="360" w:lineRule="auto"/>
        <w:ind w:left="284" w:hanging="284"/>
        <w:jc w:val="both"/>
        <w:rPr>
          <w:rFonts w:ascii="Arial" w:hAnsi="Arial" w:cs="Arial"/>
          <w:sz w:val="24"/>
          <w:szCs w:val="24"/>
        </w:rPr>
      </w:pPr>
      <w:r w:rsidRPr="00F33F7F">
        <w:rPr>
          <w:rFonts w:ascii="Arial" w:hAnsi="Arial" w:cs="Arial"/>
          <w:sz w:val="24"/>
          <w:szCs w:val="24"/>
        </w:rPr>
        <w:t xml:space="preserve">Łączna maksymalna wysokość kar umownych, których mogą dochodzić strony nie przekroczy kwoty 20% łącznej wartości netto przedmiotu umowy, określonej w § </w:t>
      </w:r>
      <w:r w:rsidR="00F6692F" w:rsidRPr="00F33F7F">
        <w:rPr>
          <w:rFonts w:ascii="Arial" w:hAnsi="Arial" w:cs="Arial"/>
          <w:sz w:val="24"/>
          <w:szCs w:val="24"/>
        </w:rPr>
        <w:t xml:space="preserve">5 </w:t>
      </w:r>
      <w:r w:rsidRPr="00F33F7F">
        <w:rPr>
          <w:rFonts w:ascii="Arial" w:hAnsi="Arial" w:cs="Arial"/>
          <w:sz w:val="24"/>
          <w:szCs w:val="24"/>
        </w:rPr>
        <w:t xml:space="preserve">ust. </w:t>
      </w:r>
      <w:r w:rsidR="00F6692F" w:rsidRPr="00F33F7F">
        <w:rPr>
          <w:rFonts w:ascii="Arial" w:hAnsi="Arial" w:cs="Arial"/>
          <w:sz w:val="24"/>
          <w:szCs w:val="24"/>
        </w:rPr>
        <w:t>3</w:t>
      </w:r>
      <w:r w:rsidRPr="00F33F7F">
        <w:rPr>
          <w:rFonts w:ascii="Arial" w:hAnsi="Arial" w:cs="Arial"/>
          <w:sz w:val="24"/>
          <w:szCs w:val="24"/>
        </w:rPr>
        <w:t>.</w:t>
      </w:r>
    </w:p>
    <w:p w14:paraId="2A9779E9" w14:textId="77777777" w:rsidR="00F6692F" w:rsidRPr="00F33F7F" w:rsidRDefault="00F6692F" w:rsidP="00D974C9">
      <w:pPr>
        <w:pStyle w:val="Akapitzlist"/>
        <w:numPr>
          <w:ilvl w:val="0"/>
          <w:numId w:val="6"/>
        </w:numPr>
        <w:spacing w:line="360" w:lineRule="auto"/>
        <w:ind w:left="284" w:hanging="284"/>
        <w:jc w:val="both"/>
        <w:rPr>
          <w:rFonts w:ascii="Arial" w:hAnsi="Arial" w:cs="Arial"/>
        </w:rPr>
      </w:pPr>
      <w:r w:rsidRPr="00F33F7F">
        <w:rPr>
          <w:rFonts w:ascii="Arial" w:eastAsia="Times New Roman" w:hAnsi="Arial" w:cs="Arial"/>
          <w:lang w:eastAsia="pl-PL"/>
        </w:rPr>
        <w:t>Wykonawca oświadcza, że wyraża zgodę na potrącenie przez Zamawiającego naliczonych kar umownych z wynagrodzenia Wykonawcy w terminie płatności faktury. W sytuacji, gdy Zamawiający nie dokona potrącenia kar umownych z wynagrodzenia Wykonawcy, Wykonawca zobowiązuje się do zapłaty kar</w:t>
      </w:r>
      <w:r w:rsidRPr="00F33F7F">
        <w:rPr>
          <w:rFonts w:ascii="Arial" w:eastAsia="Times New Roman" w:hAnsi="Arial" w:cs="Arial"/>
          <w:lang w:eastAsia="pl-PL"/>
        </w:rPr>
        <w:br/>
        <w:t>umownych w terminie 14 dni od daty otrzymania wezwania do zapłaty.</w:t>
      </w:r>
    </w:p>
    <w:p w14:paraId="2E3523AB" w14:textId="383AEF16" w:rsidR="00F6692F" w:rsidRPr="00F33F7F" w:rsidRDefault="00F6692F" w:rsidP="00D974C9">
      <w:pPr>
        <w:pStyle w:val="Akapitzlist"/>
        <w:numPr>
          <w:ilvl w:val="0"/>
          <w:numId w:val="6"/>
        </w:numPr>
        <w:spacing w:line="360" w:lineRule="auto"/>
        <w:ind w:left="284" w:hanging="284"/>
        <w:jc w:val="both"/>
        <w:rPr>
          <w:rFonts w:ascii="Arial" w:hAnsi="Arial" w:cs="Arial"/>
        </w:rPr>
      </w:pPr>
      <w:r w:rsidRPr="00F33F7F">
        <w:rPr>
          <w:rFonts w:ascii="Arial" w:eastAsia="Times New Roman" w:hAnsi="Arial" w:cs="Arial"/>
          <w:lang w:eastAsia="pl-PL"/>
        </w:rPr>
        <w:t xml:space="preserve">Kary umowne przewidziane w niniejszej umowie mogą przysługiwać niezależnie od siebie, z zastrzeżeniem, że w przypadku kumulacji kar umownych naliczonych z tytułu zwłoki oraz kary naliczonej z tytułu wypowiedzenia umowy, Zamawiającemu przysługiwać będzie wyłącznie kara umowna naliczona z tytułu wypowiedzenia. W takim przypadku Wykonawca upoważnia Zamawiającego do zaliczenia </w:t>
      </w:r>
      <w:r w:rsidRPr="00F33F7F">
        <w:rPr>
          <w:rFonts w:ascii="Arial" w:eastAsia="Times New Roman" w:hAnsi="Arial" w:cs="Arial"/>
          <w:lang w:eastAsia="pl-PL"/>
        </w:rPr>
        <w:lastRenderedPageBreak/>
        <w:t>zapłaconych przez Wykonawcę kar umownych z tytułu zwłoki na poczet kary umownej należnej z tytułu wypowiedzenia.</w:t>
      </w:r>
      <w:r w:rsidRPr="00F33F7F">
        <w:rPr>
          <w:rFonts w:ascii="Arial" w:eastAsia="Times New Roman" w:hAnsi="Arial" w:cs="Arial"/>
          <w:lang w:eastAsia="pl-PL"/>
        </w:rPr>
        <w:br/>
        <w:t>5. 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r w:rsidRPr="00F33F7F">
        <w:rPr>
          <w:rFonts w:ascii="Arial" w:eastAsia="Times New Roman" w:hAnsi="Arial" w:cs="Arial"/>
          <w:lang w:eastAsia="pl-PL"/>
        </w:rPr>
        <w:br/>
      </w:r>
    </w:p>
    <w:p w14:paraId="00814CA8" w14:textId="2077259A" w:rsidR="00D974C9" w:rsidRPr="00F33F7F" w:rsidRDefault="00D974C9" w:rsidP="00D974C9">
      <w:pPr>
        <w:spacing w:line="360" w:lineRule="auto"/>
        <w:jc w:val="center"/>
        <w:rPr>
          <w:rFonts w:ascii="Arial" w:hAnsi="Arial" w:cs="Arial"/>
          <w:b/>
          <w:sz w:val="24"/>
          <w:szCs w:val="24"/>
        </w:rPr>
      </w:pPr>
      <w:r w:rsidRPr="00F33F7F">
        <w:rPr>
          <w:rFonts w:ascii="Arial" w:hAnsi="Arial" w:cs="Arial"/>
          <w:b/>
          <w:sz w:val="24"/>
          <w:szCs w:val="24"/>
        </w:rPr>
        <w:t>§ 8</w:t>
      </w:r>
    </w:p>
    <w:p w14:paraId="15EA4AEE" w14:textId="5FCADC4C" w:rsidR="00C82BC6" w:rsidRPr="00F33F7F" w:rsidRDefault="00C82BC6" w:rsidP="00D974C9">
      <w:pPr>
        <w:spacing w:line="360" w:lineRule="auto"/>
        <w:jc w:val="center"/>
        <w:rPr>
          <w:rFonts w:ascii="Arial" w:hAnsi="Arial" w:cs="Arial"/>
          <w:b/>
          <w:sz w:val="24"/>
          <w:szCs w:val="24"/>
        </w:rPr>
      </w:pPr>
      <w:r w:rsidRPr="00F33F7F">
        <w:rPr>
          <w:rFonts w:ascii="Arial" w:hAnsi="Arial" w:cs="Arial"/>
          <w:b/>
          <w:sz w:val="24"/>
          <w:szCs w:val="24"/>
        </w:rPr>
        <w:t>Wypowiedzenie umowy</w:t>
      </w:r>
    </w:p>
    <w:p w14:paraId="7B667802" w14:textId="77777777" w:rsidR="00D974C9" w:rsidRPr="00F33F7F" w:rsidRDefault="00D974C9" w:rsidP="00D974C9">
      <w:pPr>
        <w:pStyle w:val="Akapitzlist"/>
        <w:numPr>
          <w:ilvl w:val="0"/>
          <w:numId w:val="7"/>
        </w:numPr>
        <w:spacing w:line="360" w:lineRule="auto"/>
        <w:ind w:left="284" w:hanging="284"/>
        <w:jc w:val="both"/>
        <w:rPr>
          <w:rFonts w:ascii="Arial" w:hAnsi="Arial" w:cs="Arial"/>
        </w:rPr>
      </w:pPr>
      <w:r w:rsidRPr="00F33F7F">
        <w:rPr>
          <w:rFonts w:ascii="Arial" w:hAnsi="Arial" w:cs="Arial"/>
        </w:rPr>
        <w:t>Każda ze stron Umowy ma możliwość wcześniejszego wypowiedzenia Umowy z zachowaniem 3 miesięcznego okresu wypowiedzenia ze skutkiem na koniec miesiąca kalendarzowego.</w:t>
      </w:r>
    </w:p>
    <w:p w14:paraId="2516E0A9" w14:textId="77777777" w:rsidR="00D974C9" w:rsidRPr="00F33F7F" w:rsidRDefault="00D974C9" w:rsidP="00D974C9">
      <w:pPr>
        <w:pStyle w:val="Akapitzlist"/>
        <w:numPr>
          <w:ilvl w:val="0"/>
          <w:numId w:val="7"/>
        </w:numPr>
        <w:spacing w:line="360" w:lineRule="auto"/>
        <w:ind w:left="284" w:hanging="284"/>
        <w:jc w:val="both"/>
        <w:rPr>
          <w:rFonts w:ascii="Arial" w:hAnsi="Arial" w:cs="Arial"/>
        </w:rPr>
      </w:pPr>
      <w:r w:rsidRPr="00F33F7F">
        <w:rPr>
          <w:rFonts w:ascii="Arial" w:hAnsi="Arial" w:cs="Arial"/>
        </w:rPr>
        <w:t>Jeżeli Wykonawca wykonuje Umowę w sposób wadliwy lub sprzeczny z umową, Zamawiający może wezwać go do zmiany sposobu wykonywania Umowy wyznaczając mu w tym celu odpowiedni termin. Po bezskutecznym upływie tego terminu, Zamawiający może od Umowy odstąpić.</w:t>
      </w:r>
    </w:p>
    <w:p w14:paraId="79B5830A" w14:textId="77777777" w:rsidR="00D974C9" w:rsidRPr="00F33F7F" w:rsidRDefault="00D974C9" w:rsidP="00D974C9">
      <w:pPr>
        <w:spacing w:line="360" w:lineRule="auto"/>
        <w:ind w:left="284" w:hanging="284"/>
        <w:jc w:val="both"/>
        <w:rPr>
          <w:rFonts w:ascii="Arial" w:hAnsi="Arial" w:cs="Arial"/>
          <w:sz w:val="24"/>
          <w:szCs w:val="24"/>
        </w:rPr>
      </w:pPr>
      <w:r w:rsidRPr="00F33F7F">
        <w:rPr>
          <w:rFonts w:ascii="Arial" w:hAnsi="Arial" w:cs="Arial"/>
          <w:sz w:val="24"/>
          <w:szCs w:val="24"/>
        </w:rPr>
        <w:t>3. Poza wypadkami przewidzianymi przepisami prawa Zamawiający  może wypowiedzieć Umowę w trybie natychmiastowym w razie stwierdzenia rażącego niewywiązywania się z warunków Umowy, w terminie 60 dni od powzięcia wiadomości o poniższych okolicznościach, polegających w szczególności na:</w:t>
      </w:r>
    </w:p>
    <w:p w14:paraId="43711A0F" w14:textId="77777777" w:rsidR="00D974C9" w:rsidRPr="00F33F7F" w:rsidRDefault="00D974C9" w:rsidP="00D974C9">
      <w:pPr>
        <w:spacing w:line="360" w:lineRule="auto"/>
        <w:ind w:left="426"/>
        <w:jc w:val="both"/>
        <w:rPr>
          <w:rFonts w:ascii="Arial" w:hAnsi="Arial" w:cs="Arial"/>
          <w:sz w:val="24"/>
          <w:szCs w:val="24"/>
        </w:rPr>
      </w:pPr>
      <w:r w:rsidRPr="00F33F7F">
        <w:rPr>
          <w:rFonts w:ascii="Arial" w:hAnsi="Arial" w:cs="Arial"/>
          <w:sz w:val="24"/>
          <w:szCs w:val="24"/>
        </w:rPr>
        <w:t>1)   nieobecności pracowników ochrony na stanowisku pracy,</w:t>
      </w:r>
    </w:p>
    <w:p w14:paraId="65017C00" w14:textId="77777777" w:rsidR="00D974C9" w:rsidRPr="00F33F7F" w:rsidRDefault="00D974C9" w:rsidP="00D974C9">
      <w:pPr>
        <w:spacing w:line="360" w:lineRule="auto"/>
        <w:ind w:left="426"/>
        <w:jc w:val="both"/>
        <w:rPr>
          <w:rFonts w:ascii="Arial" w:hAnsi="Arial" w:cs="Arial"/>
          <w:sz w:val="24"/>
          <w:szCs w:val="24"/>
        </w:rPr>
      </w:pPr>
      <w:r w:rsidRPr="00F33F7F">
        <w:rPr>
          <w:rFonts w:ascii="Arial" w:hAnsi="Arial" w:cs="Arial"/>
          <w:sz w:val="24"/>
          <w:szCs w:val="24"/>
        </w:rPr>
        <w:t>2) wykonywania obowiązków przez pracowników ochrony w stanie odurzenia np. alkoholem,</w:t>
      </w:r>
    </w:p>
    <w:p w14:paraId="04FF01F1" w14:textId="77777777" w:rsidR="00D974C9" w:rsidRPr="00F33F7F" w:rsidRDefault="00D974C9" w:rsidP="00D974C9">
      <w:pPr>
        <w:spacing w:line="360" w:lineRule="auto"/>
        <w:ind w:left="426"/>
        <w:jc w:val="both"/>
        <w:rPr>
          <w:rFonts w:ascii="Arial" w:hAnsi="Arial" w:cs="Arial"/>
          <w:sz w:val="24"/>
          <w:szCs w:val="24"/>
        </w:rPr>
      </w:pPr>
      <w:r w:rsidRPr="00F33F7F">
        <w:rPr>
          <w:rFonts w:ascii="Arial" w:hAnsi="Arial" w:cs="Arial"/>
          <w:sz w:val="24"/>
          <w:szCs w:val="24"/>
        </w:rPr>
        <w:t>3) niewywiązywania się Wykonawcy z zobowiązań wyszczególnionych w zakresie szczegółowych obowiązków, stanowiących załącznik do niniejszej Umowy,</w:t>
      </w:r>
    </w:p>
    <w:p w14:paraId="45FA2A48" w14:textId="77777777" w:rsidR="00D974C9" w:rsidRPr="00F33F7F" w:rsidRDefault="00D974C9" w:rsidP="00D974C9">
      <w:pPr>
        <w:spacing w:line="360" w:lineRule="auto"/>
        <w:ind w:left="426"/>
        <w:jc w:val="both"/>
        <w:rPr>
          <w:rFonts w:ascii="Arial" w:hAnsi="Arial" w:cs="Arial"/>
          <w:sz w:val="24"/>
          <w:szCs w:val="24"/>
        </w:rPr>
      </w:pPr>
      <w:r w:rsidRPr="00F33F7F">
        <w:rPr>
          <w:rFonts w:ascii="Arial" w:hAnsi="Arial" w:cs="Arial"/>
          <w:sz w:val="24"/>
          <w:szCs w:val="24"/>
        </w:rPr>
        <w:t>4) utraty uprawnień przez Wykonawcę do wykonywania działalności będącej przedmiotem Umowy,</w:t>
      </w:r>
    </w:p>
    <w:p w14:paraId="2934DAAF" w14:textId="77777777" w:rsidR="00D974C9" w:rsidRPr="00F33F7F" w:rsidRDefault="00D974C9" w:rsidP="00D974C9">
      <w:pPr>
        <w:spacing w:line="360" w:lineRule="auto"/>
        <w:ind w:left="426"/>
        <w:jc w:val="both"/>
        <w:rPr>
          <w:rFonts w:ascii="Arial" w:hAnsi="Arial" w:cs="Arial"/>
          <w:sz w:val="24"/>
          <w:szCs w:val="24"/>
        </w:rPr>
      </w:pPr>
      <w:r w:rsidRPr="00F33F7F">
        <w:rPr>
          <w:rFonts w:ascii="Arial" w:hAnsi="Arial" w:cs="Arial"/>
          <w:sz w:val="24"/>
          <w:szCs w:val="24"/>
        </w:rPr>
        <w:t>5) niewywiązywania się przez Wykonawcę ze swoich zadań określonych przedmiotem Umowy, pomimo wezwania Zamawiającego do zaprzestania w terminie 7 dni od dnia otrzymania wezwania.</w:t>
      </w:r>
    </w:p>
    <w:p w14:paraId="6BB62CD6" w14:textId="77777777" w:rsidR="00D974C9" w:rsidRPr="00F33F7F" w:rsidRDefault="00D974C9" w:rsidP="00D974C9">
      <w:pPr>
        <w:spacing w:line="360" w:lineRule="auto"/>
        <w:ind w:left="142" w:hanging="284"/>
        <w:jc w:val="both"/>
        <w:rPr>
          <w:rFonts w:ascii="Arial" w:hAnsi="Arial" w:cs="Arial"/>
          <w:sz w:val="24"/>
          <w:szCs w:val="24"/>
        </w:rPr>
      </w:pPr>
      <w:r w:rsidRPr="00F33F7F">
        <w:rPr>
          <w:rFonts w:ascii="Arial" w:hAnsi="Arial" w:cs="Arial"/>
          <w:sz w:val="24"/>
          <w:szCs w:val="24"/>
        </w:rPr>
        <w:lastRenderedPageBreak/>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6E2EF99" w14:textId="77777777" w:rsidR="00D974C9" w:rsidRPr="00F33F7F" w:rsidRDefault="00D974C9" w:rsidP="00D974C9">
      <w:pPr>
        <w:spacing w:line="360" w:lineRule="auto"/>
        <w:ind w:left="142" w:hanging="284"/>
        <w:jc w:val="both"/>
        <w:rPr>
          <w:rFonts w:ascii="Arial" w:hAnsi="Arial" w:cs="Arial"/>
          <w:sz w:val="24"/>
          <w:szCs w:val="24"/>
        </w:rPr>
      </w:pPr>
      <w:r w:rsidRPr="00F33F7F">
        <w:rPr>
          <w:rFonts w:ascii="Arial" w:hAnsi="Arial" w:cs="Arial"/>
          <w:sz w:val="24"/>
          <w:szCs w:val="24"/>
        </w:rPr>
        <w:t>5. Wypowiedzenie Umowy powinno nastąpić w formie pisemnej pod rygorem nieważności i zawierać uzasadnienie.</w:t>
      </w:r>
    </w:p>
    <w:p w14:paraId="0B0EA31E" w14:textId="77777777" w:rsidR="00D974C9" w:rsidRPr="00F33F7F" w:rsidRDefault="00D974C9" w:rsidP="00D974C9">
      <w:pPr>
        <w:spacing w:line="360" w:lineRule="auto"/>
        <w:ind w:left="142" w:hanging="284"/>
        <w:jc w:val="both"/>
        <w:rPr>
          <w:rFonts w:ascii="Arial" w:hAnsi="Arial" w:cs="Arial"/>
          <w:sz w:val="24"/>
          <w:szCs w:val="24"/>
        </w:rPr>
      </w:pPr>
      <w:r w:rsidRPr="00F33F7F">
        <w:rPr>
          <w:rFonts w:ascii="Arial" w:hAnsi="Arial" w:cs="Arial"/>
          <w:sz w:val="24"/>
          <w:szCs w:val="24"/>
        </w:rPr>
        <w:t>6. W przypadku wypowiedzenia Umowy w trybie natychmiastowym przez Zamawiającego, Wykonawcy przysługuje wynagrodzenie za wykonaną i odebraną przez Zamawiającego część Umowy.</w:t>
      </w:r>
    </w:p>
    <w:p w14:paraId="4B9463E7" w14:textId="047237D7" w:rsidR="00D974C9" w:rsidRPr="00F33F7F" w:rsidRDefault="00D974C9" w:rsidP="00D974C9">
      <w:pPr>
        <w:spacing w:line="360" w:lineRule="auto"/>
        <w:jc w:val="center"/>
        <w:rPr>
          <w:rFonts w:ascii="Arial" w:hAnsi="Arial" w:cs="Arial"/>
          <w:b/>
          <w:sz w:val="24"/>
          <w:szCs w:val="24"/>
        </w:rPr>
      </w:pPr>
      <w:r w:rsidRPr="00F33F7F">
        <w:rPr>
          <w:rFonts w:ascii="Arial" w:hAnsi="Arial" w:cs="Arial"/>
          <w:b/>
          <w:sz w:val="24"/>
          <w:szCs w:val="24"/>
        </w:rPr>
        <w:t>§ 9</w:t>
      </w:r>
    </w:p>
    <w:p w14:paraId="2CD4D99F" w14:textId="54FD627B" w:rsidR="00C82BC6" w:rsidRPr="00B74A3E" w:rsidRDefault="00BF1112" w:rsidP="00D974C9">
      <w:pPr>
        <w:spacing w:line="360" w:lineRule="auto"/>
        <w:jc w:val="center"/>
        <w:rPr>
          <w:rFonts w:ascii="Arial" w:hAnsi="Arial" w:cs="Arial"/>
          <w:b/>
          <w:sz w:val="24"/>
          <w:szCs w:val="24"/>
        </w:rPr>
      </w:pPr>
      <w:r w:rsidRPr="00F33F7F">
        <w:rPr>
          <w:rFonts w:ascii="Arial" w:hAnsi="Arial" w:cs="Arial"/>
          <w:b/>
          <w:sz w:val="24"/>
          <w:szCs w:val="24"/>
        </w:rPr>
        <w:t xml:space="preserve">Zmiany </w:t>
      </w:r>
      <w:r w:rsidRPr="00B74A3E">
        <w:rPr>
          <w:rFonts w:ascii="Arial" w:hAnsi="Arial" w:cs="Arial"/>
          <w:b/>
          <w:sz w:val="24"/>
          <w:szCs w:val="24"/>
        </w:rPr>
        <w:t>umowy</w:t>
      </w:r>
    </w:p>
    <w:p w14:paraId="1123CC7A" w14:textId="39C70A0E" w:rsidR="00925FEF" w:rsidRPr="00925FEF" w:rsidRDefault="00925FEF" w:rsidP="00925FEF">
      <w:pPr>
        <w:numPr>
          <w:ilvl w:val="0"/>
          <w:numId w:val="17"/>
        </w:numPr>
        <w:spacing w:before="120" w:line="360" w:lineRule="auto"/>
        <w:ind w:left="357" w:hanging="357"/>
        <w:rPr>
          <w:rFonts w:ascii="Arial" w:hAnsi="Arial" w:cs="Arial"/>
          <w:sz w:val="24"/>
          <w:szCs w:val="24"/>
        </w:rPr>
      </w:pPr>
      <w:r w:rsidRPr="00925FEF">
        <w:rPr>
          <w:rFonts w:ascii="Arial" w:hAnsi="Arial" w:cs="Arial"/>
          <w:sz w:val="24"/>
          <w:szCs w:val="24"/>
        </w:rPr>
        <w:t>W oparciu o art. 455 ust. 1 pkt 1 ustawy – Prawo zamówień publicznych, Zamawiający dopuszcza zmianę postanowień niniejszej umowy, w przypadku:</w:t>
      </w:r>
    </w:p>
    <w:p w14:paraId="256828F5" w14:textId="77777777" w:rsidR="00925FEF" w:rsidRPr="00925FEF" w:rsidRDefault="00925FEF" w:rsidP="00925FEF">
      <w:pPr>
        <w:numPr>
          <w:ilvl w:val="0"/>
          <w:numId w:val="18"/>
        </w:numPr>
        <w:suppressAutoHyphens/>
        <w:spacing w:before="120" w:line="360" w:lineRule="auto"/>
        <w:ind w:left="924" w:hanging="357"/>
        <w:jc w:val="both"/>
        <w:rPr>
          <w:rFonts w:ascii="Arial" w:hAnsi="Arial" w:cs="Arial"/>
          <w:sz w:val="24"/>
          <w:szCs w:val="24"/>
        </w:rPr>
      </w:pPr>
      <w:r w:rsidRPr="00925FEF">
        <w:rPr>
          <w:rFonts w:ascii="Arial" w:hAnsi="Arial" w:cs="Arial"/>
          <w:sz w:val="24"/>
          <w:szCs w:val="24"/>
        </w:rPr>
        <w:t xml:space="preserve">zmiany obowiązującego prawa lub wprowadzenia nowych przepisów prawa powodujących konieczność zmiany lub odstępstwa w zakresie mającym wpływ na realizację umowy; </w:t>
      </w:r>
    </w:p>
    <w:p w14:paraId="27F8012B" w14:textId="77777777" w:rsidR="00925FEF" w:rsidRPr="00925FEF" w:rsidRDefault="00925FEF" w:rsidP="00925FEF">
      <w:pPr>
        <w:numPr>
          <w:ilvl w:val="0"/>
          <w:numId w:val="18"/>
        </w:numPr>
        <w:suppressAutoHyphens/>
        <w:spacing w:before="120" w:line="360" w:lineRule="auto"/>
        <w:ind w:left="924" w:hanging="357"/>
        <w:jc w:val="both"/>
        <w:rPr>
          <w:rFonts w:ascii="Arial" w:hAnsi="Arial" w:cs="Arial"/>
          <w:sz w:val="24"/>
          <w:szCs w:val="24"/>
        </w:rPr>
      </w:pPr>
      <w:r w:rsidRPr="00925FEF">
        <w:rPr>
          <w:rFonts w:ascii="Arial" w:hAnsi="Arial" w:cs="Arial"/>
          <w:sz w:val="24"/>
          <w:szCs w:val="24"/>
        </w:rPr>
        <w:t>zaistnienia niezawinionych przez Strony okoliczności, których nie można było przy dołożeniu należytej staranności przewidzieć w chwili zawarcia umowy, a które uniemożliwiają prawidłowe wykonanie.</w:t>
      </w:r>
    </w:p>
    <w:p w14:paraId="70519101" w14:textId="3419E979" w:rsidR="00925FEF" w:rsidRPr="00F33F7F" w:rsidRDefault="00925FEF" w:rsidP="00925FEF">
      <w:pPr>
        <w:numPr>
          <w:ilvl w:val="0"/>
          <w:numId w:val="17"/>
        </w:numPr>
        <w:suppressAutoHyphens/>
        <w:spacing w:before="120" w:after="120" w:line="360" w:lineRule="auto"/>
        <w:jc w:val="both"/>
        <w:rPr>
          <w:rFonts w:ascii="Arial" w:hAnsi="Arial" w:cs="Arial"/>
          <w:sz w:val="24"/>
          <w:szCs w:val="24"/>
        </w:rPr>
      </w:pPr>
      <w:r w:rsidRPr="00F33F7F">
        <w:rPr>
          <w:rFonts w:ascii="Arial" w:hAnsi="Arial" w:cs="Arial"/>
          <w:sz w:val="24"/>
          <w:szCs w:val="24"/>
        </w:rPr>
        <w:t>Strony zobowiązują się także dokonać zmiany wysokości wynagrodzenia należnego Wykonawcy, o którym mowa w § 5 ust. 1, w formie pisemnego aneksu, każdorazowo w przypadku wystąpienia jednej z następujących okoliczności:</w:t>
      </w:r>
    </w:p>
    <w:p w14:paraId="0434D106" w14:textId="77777777" w:rsidR="00925FEF" w:rsidRPr="00925FEF" w:rsidRDefault="00925FEF" w:rsidP="00925FEF">
      <w:pPr>
        <w:suppressAutoHyphens/>
        <w:spacing w:before="120" w:after="120" w:line="360" w:lineRule="auto"/>
        <w:ind w:left="360"/>
        <w:jc w:val="both"/>
        <w:rPr>
          <w:rFonts w:ascii="Arial" w:hAnsi="Arial" w:cs="Arial"/>
          <w:sz w:val="24"/>
          <w:szCs w:val="24"/>
        </w:rPr>
      </w:pPr>
      <w:r w:rsidRPr="00925FEF">
        <w:rPr>
          <w:rFonts w:ascii="Arial" w:hAnsi="Arial" w:cs="Arial"/>
          <w:sz w:val="24"/>
          <w:szCs w:val="24"/>
        </w:rPr>
        <w:t>1)    zmiany stawki podatku od towarów i usług oraz podatku akcyzowego,</w:t>
      </w:r>
    </w:p>
    <w:p w14:paraId="794377D1" w14:textId="77777777" w:rsidR="00925FEF" w:rsidRPr="00925FEF" w:rsidRDefault="00925FEF" w:rsidP="00925FEF">
      <w:pPr>
        <w:suppressAutoHyphens/>
        <w:spacing w:before="120" w:after="120" w:line="360" w:lineRule="auto"/>
        <w:ind w:left="360"/>
        <w:jc w:val="both"/>
        <w:rPr>
          <w:rFonts w:ascii="Arial" w:hAnsi="Arial" w:cs="Arial"/>
          <w:sz w:val="24"/>
          <w:szCs w:val="24"/>
        </w:rPr>
      </w:pPr>
      <w:r w:rsidRPr="00925FEF">
        <w:rPr>
          <w:rFonts w:ascii="Arial" w:hAnsi="Arial" w:cs="Arial"/>
          <w:sz w:val="24"/>
          <w:szCs w:val="24"/>
        </w:rPr>
        <w:t>2)  zmiany wysokości minimalnego wynagrodzenia za pracę albo wysokości minimalnej stawki godzinowej,  ustalonych na podstawie ustawy z dnia 10 października 2002 r przepisów  o minimalnym wynagrodzeniu za pracę,</w:t>
      </w:r>
    </w:p>
    <w:p w14:paraId="2C588650" w14:textId="77777777" w:rsidR="00925FEF" w:rsidRPr="00925FEF" w:rsidRDefault="00925FEF" w:rsidP="00925FEF">
      <w:pPr>
        <w:suppressAutoHyphens/>
        <w:spacing w:before="120" w:after="120" w:line="360" w:lineRule="auto"/>
        <w:ind w:left="360"/>
        <w:jc w:val="both"/>
        <w:rPr>
          <w:rFonts w:ascii="Arial" w:hAnsi="Arial" w:cs="Arial"/>
          <w:sz w:val="24"/>
          <w:szCs w:val="24"/>
        </w:rPr>
      </w:pPr>
      <w:r w:rsidRPr="00925FEF">
        <w:rPr>
          <w:rFonts w:ascii="Arial" w:hAnsi="Arial" w:cs="Arial"/>
          <w:sz w:val="24"/>
          <w:szCs w:val="24"/>
        </w:rPr>
        <w:t>3)  zmiany zasad podlegania ubezpieczeniom społecznym lub ubezpieczeniu zdrowotnemu lub wysokości stawki składki na ubezpieczenia społeczne lub ubezpieczenie zdrowotne,</w:t>
      </w:r>
    </w:p>
    <w:p w14:paraId="5B25686D" w14:textId="77777777" w:rsidR="00925FEF" w:rsidRPr="00925FEF" w:rsidRDefault="00925FEF" w:rsidP="00925FEF">
      <w:pPr>
        <w:tabs>
          <w:tab w:val="left" w:pos="1134"/>
        </w:tabs>
        <w:suppressAutoHyphens/>
        <w:spacing w:before="120" w:after="120" w:line="360" w:lineRule="auto"/>
        <w:ind w:left="360"/>
        <w:jc w:val="both"/>
        <w:rPr>
          <w:rFonts w:ascii="Arial" w:hAnsi="Arial" w:cs="Arial"/>
          <w:sz w:val="24"/>
          <w:szCs w:val="24"/>
        </w:rPr>
      </w:pPr>
      <w:r w:rsidRPr="00925FEF">
        <w:rPr>
          <w:rFonts w:ascii="Arial" w:hAnsi="Arial" w:cs="Arial"/>
          <w:sz w:val="24"/>
          <w:szCs w:val="24"/>
        </w:rPr>
        <w:lastRenderedPageBreak/>
        <w:t xml:space="preserve">4)  zmiany zasad gromadzenia i wysokości wpłat do pracowniczych planów kapitałowych, o których mowa w ustawie z dnia 4 października 2018 r. o pracowniczych planach kapitałowych (Dz. U. z 2020r., poz. 1342 z </w:t>
      </w:r>
      <w:proofErr w:type="spellStart"/>
      <w:r w:rsidRPr="00925FEF">
        <w:rPr>
          <w:rFonts w:ascii="Arial" w:hAnsi="Arial" w:cs="Arial"/>
          <w:sz w:val="24"/>
          <w:szCs w:val="24"/>
        </w:rPr>
        <w:t>późn</w:t>
      </w:r>
      <w:proofErr w:type="spellEnd"/>
      <w:r w:rsidRPr="00925FEF">
        <w:rPr>
          <w:rFonts w:ascii="Arial" w:hAnsi="Arial" w:cs="Arial"/>
          <w:sz w:val="24"/>
          <w:szCs w:val="24"/>
        </w:rPr>
        <w:t>. zm.),</w:t>
      </w:r>
    </w:p>
    <w:p w14:paraId="452414BC" w14:textId="77777777" w:rsidR="00925FEF" w:rsidRPr="00925FEF" w:rsidRDefault="00925FEF" w:rsidP="00925FEF">
      <w:pPr>
        <w:suppressAutoHyphens/>
        <w:spacing w:before="120" w:after="120" w:line="360" w:lineRule="auto"/>
        <w:ind w:left="360"/>
        <w:jc w:val="both"/>
        <w:rPr>
          <w:rFonts w:ascii="Arial" w:hAnsi="Arial" w:cs="Arial"/>
          <w:sz w:val="24"/>
          <w:szCs w:val="24"/>
        </w:rPr>
      </w:pPr>
      <w:r w:rsidRPr="00925FEF">
        <w:rPr>
          <w:rFonts w:ascii="Arial" w:hAnsi="Arial" w:cs="Arial"/>
          <w:sz w:val="24"/>
          <w:szCs w:val="24"/>
        </w:rPr>
        <w:t>- na zasadach i w sposób określony w ust. 5 - 14, jeżeli zmiany te będą miały wpływ na koszty wykonania Umowy przez Wykonawcę.</w:t>
      </w:r>
    </w:p>
    <w:p w14:paraId="143C42CC" w14:textId="4E3D6AFF"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Zmiana wysokości wynagrodzenia należnego Wykonawcy w przypadku zaistnienia przesłanki, o której mowa w ust. </w:t>
      </w:r>
      <w:r>
        <w:rPr>
          <w:rFonts w:ascii="Arial" w:hAnsi="Arial" w:cs="Arial"/>
          <w:sz w:val="24"/>
          <w:szCs w:val="24"/>
        </w:rPr>
        <w:t>2</w:t>
      </w:r>
      <w:r w:rsidRPr="00925FEF">
        <w:rPr>
          <w:rFonts w:ascii="Arial" w:hAnsi="Arial" w:cs="Arial"/>
          <w:sz w:val="24"/>
          <w:szCs w:val="24"/>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6DB3F0F" w14:textId="6AD137A6"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W przypadku zmiany, o której mowa w ust. </w:t>
      </w:r>
      <w:r>
        <w:rPr>
          <w:rFonts w:ascii="Arial" w:hAnsi="Arial" w:cs="Arial"/>
          <w:sz w:val="24"/>
          <w:szCs w:val="24"/>
        </w:rPr>
        <w:t>2</w:t>
      </w:r>
      <w:r w:rsidRPr="00925FEF">
        <w:rPr>
          <w:rFonts w:ascii="Arial" w:hAnsi="Arial" w:cs="Arial"/>
          <w:sz w:val="24"/>
          <w:szCs w:val="24"/>
        </w:rPr>
        <w:t xml:space="preserve"> pkt 1, wartość wynagrodzenia netto nie zmieni się, a wartość wynagrodzenia brutto zostanie wyliczona na podstawie nowych przepisów.</w:t>
      </w:r>
    </w:p>
    <w:p w14:paraId="040F1013" w14:textId="421BFA28"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Zmiana wysokości wynagrodzenia w przypadku zaistnienia przesłanki, o której mowa w ust. </w:t>
      </w:r>
      <w:r>
        <w:rPr>
          <w:rFonts w:ascii="Arial" w:hAnsi="Arial" w:cs="Arial"/>
          <w:sz w:val="24"/>
          <w:szCs w:val="24"/>
        </w:rPr>
        <w:t>2</w:t>
      </w:r>
      <w:r w:rsidRPr="00925FEF">
        <w:rPr>
          <w:rFonts w:ascii="Arial" w:hAnsi="Arial" w:cs="Arial"/>
          <w:sz w:val="24"/>
          <w:szCs w:val="24"/>
        </w:rPr>
        <w:t xml:space="preserve"> pkt 2 -</w:t>
      </w:r>
      <w:r>
        <w:rPr>
          <w:rFonts w:ascii="Arial" w:hAnsi="Arial" w:cs="Arial"/>
          <w:sz w:val="24"/>
          <w:szCs w:val="24"/>
        </w:rPr>
        <w:t xml:space="preserve"> </w:t>
      </w:r>
      <w:r w:rsidRPr="00925FEF">
        <w:rPr>
          <w:rFonts w:ascii="Arial" w:hAnsi="Arial" w:cs="Arial"/>
          <w:sz w:val="24"/>
          <w:szCs w:val="24"/>
        </w:rPr>
        <w:t>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umów o zarządzanie pracowniczymi planami kapitałowymi.</w:t>
      </w:r>
    </w:p>
    <w:p w14:paraId="50E85269" w14:textId="5497F8A5"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W przypadku zmiany, o której mowa w ust. </w:t>
      </w:r>
      <w:r>
        <w:rPr>
          <w:rFonts w:ascii="Arial" w:hAnsi="Arial" w:cs="Arial"/>
          <w:sz w:val="24"/>
          <w:szCs w:val="24"/>
        </w:rPr>
        <w:t>2</w:t>
      </w:r>
      <w:r w:rsidRPr="00925FEF">
        <w:rPr>
          <w:rFonts w:ascii="Arial" w:hAnsi="Arial" w:cs="Arial"/>
          <w:sz w:val="24"/>
          <w:szCs w:val="24"/>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w:t>
      </w:r>
      <w:r w:rsidRPr="00925FEF">
        <w:rPr>
          <w:rFonts w:ascii="Arial" w:hAnsi="Arial" w:cs="Arial"/>
          <w:sz w:val="24"/>
          <w:szCs w:val="24"/>
        </w:rPr>
        <w:lastRenderedPageBreak/>
        <w:t>zakresowi, w jakim wykonują oni prace bezpośrednio związane z realizacją przedmiotu Umowy.</w:t>
      </w:r>
    </w:p>
    <w:p w14:paraId="7BAE781B" w14:textId="3390CC5C"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W przypadku zmiany, o której mowa w ust. </w:t>
      </w:r>
      <w:r>
        <w:rPr>
          <w:rFonts w:ascii="Arial" w:hAnsi="Arial" w:cs="Arial"/>
          <w:sz w:val="24"/>
          <w:szCs w:val="24"/>
        </w:rPr>
        <w:t>2</w:t>
      </w:r>
      <w:r w:rsidRPr="00925FEF">
        <w:rPr>
          <w:rFonts w:ascii="Arial" w:hAnsi="Arial" w:cs="Arial"/>
          <w:sz w:val="24"/>
          <w:szCs w:val="24"/>
        </w:rPr>
        <w:t xml:space="preserve"> pkt 3 i 4, wynagrodzenie Wykonawcy ulegnie zmianie o kwotę odpowiadającą zmianie kosztu Wykonawcy ponoszonego w związku z wypłatą wynagrodzenia Pracownikom świadczącym usługi oraz wysokości wpłat do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F42AE93" w14:textId="7ED503EC"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W celu zawarcia aneksu, o którym mowa w ust. </w:t>
      </w:r>
      <w:r>
        <w:rPr>
          <w:rFonts w:ascii="Arial" w:hAnsi="Arial" w:cs="Arial"/>
          <w:sz w:val="24"/>
          <w:szCs w:val="24"/>
        </w:rPr>
        <w:t>2</w:t>
      </w:r>
      <w:r w:rsidRPr="00925FEF">
        <w:rPr>
          <w:rFonts w:ascii="Arial" w:hAnsi="Arial" w:cs="Arial"/>
          <w:sz w:val="24"/>
          <w:szCs w:val="24"/>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C302686" w14:textId="3F6E6847"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W przypadku zmian, o których mowa w ust. </w:t>
      </w:r>
      <w:r>
        <w:rPr>
          <w:rFonts w:ascii="Arial" w:hAnsi="Arial" w:cs="Arial"/>
          <w:sz w:val="24"/>
          <w:szCs w:val="24"/>
        </w:rPr>
        <w:t>2</w:t>
      </w:r>
      <w:r w:rsidRPr="00925FEF">
        <w:rPr>
          <w:rFonts w:ascii="Arial" w:hAnsi="Arial" w:cs="Arial"/>
          <w:sz w:val="24"/>
          <w:szCs w:val="24"/>
        </w:rPr>
        <w:t xml:space="preserve"> pkt 2 lub pkt 3 lub pkt 4, jeżeli z wnioskiem występuje Wykonawca, jest on zobowiązany dołączyć do wniosku dokumenty, z których będzie wynikać, w jakim zakresie zmiany te mają wpływ na koszty wykonania Umowy, w szczególności:</w:t>
      </w:r>
    </w:p>
    <w:p w14:paraId="0E42DCE4" w14:textId="5970B57A" w:rsidR="00925FEF" w:rsidRPr="00925FEF" w:rsidRDefault="00925FEF" w:rsidP="00925FEF">
      <w:pPr>
        <w:suppressAutoHyphens/>
        <w:spacing w:before="120" w:after="120" w:line="360" w:lineRule="auto"/>
        <w:ind w:left="360"/>
        <w:jc w:val="both"/>
        <w:rPr>
          <w:rFonts w:ascii="Arial" w:hAnsi="Arial" w:cs="Arial"/>
          <w:sz w:val="24"/>
          <w:szCs w:val="24"/>
        </w:rPr>
      </w:pPr>
      <w:r w:rsidRPr="00925FEF">
        <w:rPr>
          <w:rFonts w:ascii="Arial" w:hAnsi="Arial" w:cs="Arial"/>
          <w:sz w:val="24"/>
          <w:szCs w:val="24"/>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w:t>
      </w:r>
      <w:r>
        <w:rPr>
          <w:rFonts w:ascii="Arial" w:hAnsi="Arial" w:cs="Arial"/>
          <w:sz w:val="24"/>
          <w:szCs w:val="24"/>
        </w:rPr>
        <w:t>2</w:t>
      </w:r>
      <w:r w:rsidRPr="00925FEF">
        <w:rPr>
          <w:rFonts w:ascii="Arial" w:hAnsi="Arial" w:cs="Arial"/>
          <w:sz w:val="24"/>
          <w:szCs w:val="24"/>
        </w:rPr>
        <w:t xml:space="preserve"> pkt 2, lub </w:t>
      </w:r>
    </w:p>
    <w:p w14:paraId="3620D432" w14:textId="107EB732" w:rsidR="00925FEF" w:rsidRPr="00925FEF" w:rsidRDefault="00925FEF" w:rsidP="00925FEF">
      <w:pPr>
        <w:tabs>
          <w:tab w:val="left" w:pos="709"/>
        </w:tabs>
        <w:suppressAutoHyphens/>
        <w:spacing w:before="120" w:after="120" w:line="360" w:lineRule="auto"/>
        <w:ind w:left="360"/>
        <w:jc w:val="both"/>
        <w:rPr>
          <w:rFonts w:ascii="Arial" w:hAnsi="Arial" w:cs="Arial"/>
          <w:sz w:val="24"/>
          <w:szCs w:val="24"/>
        </w:rPr>
      </w:pPr>
      <w:r w:rsidRPr="00925FEF">
        <w:rPr>
          <w:rFonts w:ascii="Arial" w:hAnsi="Arial" w:cs="Arial"/>
          <w:sz w:val="24"/>
          <w:szCs w:val="24"/>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w:t>
      </w:r>
      <w:r w:rsidRPr="00925FEF">
        <w:rPr>
          <w:rFonts w:ascii="Arial" w:hAnsi="Arial" w:cs="Arial"/>
          <w:sz w:val="24"/>
          <w:szCs w:val="24"/>
        </w:rPr>
        <w:lastRenderedPageBreak/>
        <w:t xml:space="preserve">oraz części wynagrodzenia odpowiadającej temu zakresowi - w przypadku zmiany, o której mowa w ust. </w:t>
      </w:r>
      <w:r>
        <w:rPr>
          <w:rFonts w:ascii="Arial" w:hAnsi="Arial" w:cs="Arial"/>
          <w:sz w:val="24"/>
          <w:szCs w:val="24"/>
        </w:rPr>
        <w:t>2</w:t>
      </w:r>
      <w:r w:rsidRPr="00925FEF">
        <w:rPr>
          <w:rFonts w:ascii="Arial" w:hAnsi="Arial" w:cs="Arial"/>
          <w:sz w:val="24"/>
          <w:szCs w:val="24"/>
        </w:rPr>
        <w:t xml:space="preserve"> pkt 3.</w:t>
      </w:r>
    </w:p>
    <w:p w14:paraId="247952F0" w14:textId="540B61F8"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W przypadku zmiany, o której mowa w ust. </w:t>
      </w:r>
      <w:r>
        <w:rPr>
          <w:rFonts w:ascii="Arial" w:hAnsi="Arial" w:cs="Arial"/>
          <w:sz w:val="24"/>
          <w:szCs w:val="24"/>
        </w:rPr>
        <w:t>2</w:t>
      </w:r>
      <w:r w:rsidRPr="00925FEF">
        <w:rPr>
          <w:rFonts w:ascii="Arial" w:hAnsi="Arial" w:cs="Arial"/>
          <w:sz w:val="24"/>
          <w:szCs w:val="24"/>
        </w:rPr>
        <w:t xml:space="preserve"> pkt 3, jeżeli z wnioskiem występuje Zamawiający, jest on uprawniony do zobowiązania Wykonawcy do przedstawienia w wyznaczonym terminie, nie krótszym niż 14 dni, </w:t>
      </w:r>
      <w:r w:rsidRPr="006323F0">
        <w:rPr>
          <w:rFonts w:ascii="Arial" w:hAnsi="Arial" w:cs="Arial"/>
          <w:sz w:val="24"/>
          <w:szCs w:val="24"/>
        </w:rPr>
        <w:t xml:space="preserve">dokumentów, z których będzie wynikać w jakim zakresie zmiana ta ma wpływ na koszty wykonania Umowy, w tym pisemnego zestawienia wynagrodzeń, o których mowa w ust. 9 pkt 2. </w:t>
      </w:r>
    </w:p>
    <w:p w14:paraId="5D6F93AF" w14:textId="77777777"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W terminie 14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C8179E4" w14:textId="13B3B22B"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 xml:space="preserve">W przypadku otrzymania przez Stronę informacji o niezatwierdzeniu wniosku lub częściowym zatwierdzeniu wniosku, Strona ta może ponownie wystąpić z wnioskiem, o którym mowa w ust. </w:t>
      </w:r>
      <w:r>
        <w:rPr>
          <w:rFonts w:ascii="Arial" w:hAnsi="Arial" w:cs="Arial"/>
          <w:sz w:val="24"/>
          <w:szCs w:val="24"/>
        </w:rPr>
        <w:t>8</w:t>
      </w:r>
      <w:r w:rsidRPr="00925FEF">
        <w:rPr>
          <w:rFonts w:ascii="Arial" w:hAnsi="Arial" w:cs="Arial"/>
          <w:sz w:val="24"/>
          <w:szCs w:val="24"/>
        </w:rPr>
        <w:t xml:space="preserve">. W takim przypadku przepisy ust. </w:t>
      </w:r>
      <w:r>
        <w:rPr>
          <w:rFonts w:ascii="Arial" w:hAnsi="Arial" w:cs="Arial"/>
          <w:sz w:val="24"/>
          <w:szCs w:val="24"/>
        </w:rPr>
        <w:t>9</w:t>
      </w:r>
      <w:r w:rsidRPr="00925FEF">
        <w:rPr>
          <w:rFonts w:ascii="Arial" w:hAnsi="Arial" w:cs="Arial"/>
          <w:sz w:val="24"/>
          <w:szCs w:val="24"/>
        </w:rPr>
        <w:t>- 1</w:t>
      </w:r>
      <w:r>
        <w:rPr>
          <w:rFonts w:ascii="Arial" w:hAnsi="Arial" w:cs="Arial"/>
          <w:sz w:val="24"/>
          <w:szCs w:val="24"/>
        </w:rPr>
        <w:t>1</w:t>
      </w:r>
      <w:r w:rsidRPr="00925FEF">
        <w:rPr>
          <w:rFonts w:ascii="Arial" w:hAnsi="Arial" w:cs="Arial"/>
          <w:sz w:val="24"/>
          <w:szCs w:val="24"/>
        </w:rPr>
        <w:t xml:space="preserve"> oraz 1</w:t>
      </w:r>
      <w:r>
        <w:rPr>
          <w:rFonts w:ascii="Arial" w:hAnsi="Arial" w:cs="Arial"/>
          <w:sz w:val="24"/>
          <w:szCs w:val="24"/>
        </w:rPr>
        <w:t>3</w:t>
      </w:r>
      <w:r w:rsidRPr="00925FEF">
        <w:rPr>
          <w:rFonts w:ascii="Arial" w:hAnsi="Arial" w:cs="Arial"/>
          <w:sz w:val="24"/>
          <w:szCs w:val="24"/>
        </w:rPr>
        <w:t xml:space="preserve"> stosuje się odpowiednio.</w:t>
      </w:r>
    </w:p>
    <w:p w14:paraId="2E2DE716" w14:textId="77777777" w:rsidR="00925FEF" w:rsidRPr="00925FEF" w:rsidRDefault="00925FEF" w:rsidP="00925FEF">
      <w:pPr>
        <w:numPr>
          <w:ilvl w:val="0"/>
          <w:numId w:val="17"/>
        </w:numPr>
        <w:suppressAutoHyphens/>
        <w:spacing w:before="120" w:after="120" w:line="360" w:lineRule="auto"/>
        <w:jc w:val="both"/>
        <w:rPr>
          <w:rFonts w:ascii="Arial" w:hAnsi="Arial" w:cs="Arial"/>
          <w:sz w:val="24"/>
          <w:szCs w:val="24"/>
        </w:rPr>
      </w:pPr>
      <w:r w:rsidRPr="00925FEF">
        <w:rPr>
          <w:rFonts w:ascii="Arial" w:hAnsi="Arial" w:cs="Arial"/>
          <w:sz w:val="24"/>
          <w:szCs w:val="24"/>
        </w:rPr>
        <w:t>Zawarcie aneksu nastąpi nie później niż w terminie 14 dni od dnia zatwierdzenia wniosku o dokonanie zmiany wysokości wynagrodzenia należnego Wykonawcy.</w:t>
      </w:r>
    </w:p>
    <w:p w14:paraId="48E48759" w14:textId="23CF09C8" w:rsidR="00D974C9" w:rsidRDefault="00D974C9" w:rsidP="00925FEF">
      <w:pPr>
        <w:autoSpaceDE w:val="0"/>
        <w:autoSpaceDN w:val="0"/>
        <w:adjustRightInd w:val="0"/>
        <w:spacing w:line="360" w:lineRule="auto"/>
        <w:jc w:val="center"/>
        <w:rPr>
          <w:rFonts w:ascii="Arial" w:hAnsi="Arial" w:cs="Arial"/>
          <w:b/>
          <w:sz w:val="24"/>
          <w:szCs w:val="24"/>
        </w:rPr>
      </w:pPr>
      <w:r w:rsidRPr="00925FEF">
        <w:rPr>
          <w:rFonts w:ascii="Arial" w:hAnsi="Arial" w:cs="Arial"/>
          <w:b/>
          <w:sz w:val="24"/>
          <w:szCs w:val="24"/>
        </w:rPr>
        <w:t>§10</w:t>
      </w:r>
    </w:p>
    <w:p w14:paraId="7D58F681" w14:textId="77777777" w:rsidR="00C82BC6" w:rsidRPr="00C82BC6" w:rsidRDefault="00C82BC6" w:rsidP="00C82BC6">
      <w:pPr>
        <w:jc w:val="center"/>
        <w:rPr>
          <w:rFonts w:ascii="Arial" w:hAnsi="Arial" w:cs="Arial"/>
          <w:b/>
          <w:sz w:val="24"/>
          <w:szCs w:val="24"/>
        </w:rPr>
      </w:pPr>
      <w:r w:rsidRPr="00C82BC6">
        <w:rPr>
          <w:rFonts w:ascii="Arial" w:hAnsi="Arial" w:cs="Arial"/>
          <w:b/>
          <w:sz w:val="24"/>
          <w:szCs w:val="24"/>
        </w:rPr>
        <w:t>Ochrona danych osobowych</w:t>
      </w:r>
    </w:p>
    <w:p w14:paraId="0C93E467" w14:textId="77F137BE" w:rsidR="001E2918" w:rsidRPr="00925FEF" w:rsidRDefault="001E2918" w:rsidP="001E2918">
      <w:pPr>
        <w:numPr>
          <w:ilvl w:val="0"/>
          <w:numId w:val="14"/>
        </w:numPr>
        <w:tabs>
          <w:tab w:val="left" w:pos="-3240"/>
        </w:tabs>
        <w:spacing w:before="120" w:after="120" w:line="360" w:lineRule="auto"/>
        <w:ind w:left="357" w:hanging="357"/>
        <w:jc w:val="both"/>
        <w:rPr>
          <w:rFonts w:ascii="Arial" w:hAnsi="Arial" w:cs="Arial"/>
          <w:kern w:val="32"/>
          <w:sz w:val="24"/>
          <w:szCs w:val="24"/>
        </w:rPr>
      </w:pPr>
      <w:r w:rsidRPr="00925FEF">
        <w:rPr>
          <w:rFonts w:ascii="Arial" w:hAnsi="Arial" w:cs="Arial"/>
          <w:kern w:val="32"/>
          <w:sz w:val="24"/>
          <w:szCs w:val="24"/>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0AE0642" w14:textId="77777777" w:rsidR="001E2918" w:rsidRPr="001E2918" w:rsidRDefault="001E2918" w:rsidP="001E2918">
      <w:pPr>
        <w:numPr>
          <w:ilvl w:val="0"/>
          <w:numId w:val="14"/>
        </w:numPr>
        <w:tabs>
          <w:tab w:val="left" w:pos="-3240"/>
        </w:tabs>
        <w:spacing w:before="120" w:after="120" w:line="360" w:lineRule="auto"/>
        <w:jc w:val="both"/>
        <w:rPr>
          <w:rFonts w:ascii="Arial" w:hAnsi="Arial" w:cs="Arial"/>
          <w:kern w:val="32"/>
          <w:sz w:val="24"/>
          <w:szCs w:val="24"/>
        </w:rPr>
      </w:pPr>
      <w:r w:rsidRPr="001E2918">
        <w:rPr>
          <w:rFonts w:ascii="Arial" w:hAnsi="Arial" w:cs="Arial"/>
          <w:kern w:val="32"/>
          <w:sz w:val="24"/>
          <w:szCs w:val="24"/>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w:t>
      </w:r>
      <w:r w:rsidRPr="001E2918">
        <w:rPr>
          <w:rFonts w:ascii="Arial" w:hAnsi="Arial" w:cs="Arial"/>
          <w:kern w:val="32"/>
          <w:sz w:val="24"/>
          <w:szCs w:val="24"/>
        </w:rPr>
        <w:lastRenderedPageBreak/>
        <w:t>ochrony danych osobowych oraz ponosi odpowiedzialność za udostępnione dane osobowe (od momentu ich otrzymania).</w:t>
      </w:r>
    </w:p>
    <w:p w14:paraId="4F32D1DA" w14:textId="77777777" w:rsidR="001E2918" w:rsidRPr="001E2918" w:rsidRDefault="001E2918" w:rsidP="001E2918">
      <w:pPr>
        <w:numPr>
          <w:ilvl w:val="0"/>
          <w:numId w:val="14"/>
        </w:numPr>
        <w:tabs>
          <w:tab w:val="left" w:pos="-3240"/>
        </w:tabs>
        <w:spacing w:after="120" w:line="360" w:lineRule="auto"/>
        <w:ind w:left="357" w:hanging="357"/>
        <w:jc w:val="both"/>
        <w:rPr>
          <w:rFonts w:ascii="Arial" w:hAnsi="Arial" w:cs="Arial"/>
          <w:kern w:val="32"/>
          <w:sz w:val="24"/>
          <w:szCs w:val="24"/>
        </w:rPr>
      </w:pPr>
      <w:r w:rsidRPr="001E2918">
        <w:rPr>
          <w:rFonts w:ascii="Arial" w:hAnsi="Arial" w:cs="Arial"/>
          <w:kern w:val="32"/>
          <w:sz w:val="24"/>
          <w:szCs w:val="24"/>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BA97F68" w14:textId="7BD1F519" w:rsidR="001E2918" w:rsidRPr="001E2918" w:rsidRDefault="001E2918" w:rsidP="001E2918">
      <w:pPr>
        <w:numPr>
          <w:ilvl w:val="0"/>
          <w:numId w:val="14"/>
        </w:numPr>
        <w:tabs>
          <w:tab w:val="left" w:pos="-3240"/>
        </w:tabs>
        <w:spacing w:before="120" w:after="120" w:line="360" w:lineRule="auto"/>
        <w:jc w:val="both"/>
        <w:rPr>
          <w:rFonts w:ascii="Arial" w:hAnsi="Arial" w:cs="Arial"/>
          <w:kern w:val="32"/>
          <w:sz w:val="24"/>
          <w:szCs w:val="24"/>
        </w:rPr>
      </w:pPr>
      <w:r w:rsidRPr="001E2918">
        <w:rPr>
          <w:rFonts w:ascii="Arial" w:hAnsi="Arial" w:cs="Arial"/>
          <w:kern w:val="32"/>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załącznik nr 2 do niniejszej Umowy, natomiast brzmienie klauzuli informacyjnej stosowanej przez Wykonawcę określa załącznik nr  3 do niniejszej Umowy. </w:t>
      </w:r>
    </w:p>
    <w:p w14:paraId="0FB98EC2" w14:textId="3A7A2251" w:rsidR="00D974C9" w:rsidRDefault="00D974C9" w:rsidP="00D974C9">
      <w:pPr>
        <w:pStyle w:val="Akapitzlist"/>
        <w:spacing w:line="360" w:lineRule="auto"/>
        <w:ind w:left="1146"/>
        <w:rPr>
          <w:rFonts w:ascii="Arial" w:hAnsi="Arial" w:cs="Arial"/>
          <w:b/>
        </w:rPr>
      </w:pPr>
      <w:r w:rsidRPr="00D974C9">
        <w:rPr>
          <w:rFonts w:ascii="Arial" w:hAnsi="Arial" w:cs="Arial"/>
          <w:b/>
          <w:color w:val="FF0000"/>
        </w:rPr>
        <w:t xml:space="preserve">                                                     </w:t>
      </w:r>
      <w:r w:rsidRPr="001E2918">
        <w:rPr>
          <w:rFonts w:ascii="Arial" w:hAnsi="Arial" w:cs="Arial"/>
          <w:b/>
        </w:rPr>
        <w:t>§11</w:t>
      </w:r>
    </w:p>
    <w:p w14:paraId="7A835922" w14:textId="1A96AB2B" w:rsidR="00C82BC6" w:rsidRPr="001E2918" w:rsidRDefault="00C82BC6" w:rsidP="00C82BC6">
      <w:pPr>
        <w:pStyle w:val="Akapitzlist"/>
        <w:spacing w:line="360" w:lineRule="auto"/>
        <w:ind w:left="1146"/>
        <w:rPr>
          <w:rFonts w:ascii="Arial" w:hAnsi="Arial" w:cs="Arial"/>
          <w:b/>
        </w:rPr>
      </w:pPr>
      <w:r>
        <w:rPr>
          <w:rFonts w:ascii="Arial" w:hAnsi="Arial" w:cs="Arial"/>
          <w:b/>
        </w:rPr>
        <w:t xml:space="preserve">                                               Poufność</w:t>
      </w:r>
    </w:p>
    <w:p w14:paraId="5CA65BF3" w14:textId="77777777" w:rsidR="00D974C9" w:rsidRPr="001E2918" w:rsidRDefault="00D974C9" w:rsidP="00D974C9">
      <w:pPr>
        <w:pStyle w:val="Akapitzlist"/>
        <w:numPr>
          <w:ilvl w:val="0"/>
          <w:numId w:val="9"/>
        </w:numPr>
        <w:autoSpaceDE w:val="0"/>
        <w:autoSpaceDN w:val="0"/>
        <w:adjustRightInd w:val="0"/>
        <w:spacing w:line="360" w:lineRule="auto"/>
        <w:jc w:val="both"/>
        <w:rPr>
          <w:rFonts w:ascii="Arial" w:hAnsi="Arial" w:cs="Arial"/>
        </w:rPr>
      </w:pPr>
      <w:r w:rsidRPr="001E2918">
        <w:rPr>
          <w:rFonts w:ascii="Arial" w:hAnsi="Arial" w:cs="Arial"/>
        </w:rPr>
        <w:t>Wykonawca zobowiązuje się do zachowania w tajemnicy wszelkich informacji, o których dowiedział się w związku z wykonywaniem przedmiotu umowy. W szczególności, Wykonawca zobowiązuje się do zachowania w tajemnicy informacji, które nie podlegają podaniu do publicznej wiadomości, a które pośrednio lub bezpośrednio dotyczą przedmiotu umowy.</w:t>
      </w:r>
    </w:p>
    <w:p w14:paraId="7522714F" w14:textId="77777777" w:rsidR="00D974C9" w:rsidRPr="001E2918" w:rsidRDefault="00D974C9" w:rsidP="00D974C9">
      <w:pPr>
        <w:pStyle w:val="Akapitzlist"/>
        <w:numPr>
          <w:ilvl w:val="0"/>
          <w:numId w:val="9"/>
        </w:numPr>
        <w:autoSpaceDE w:val="0"/>
        <w:autoSpaceDN w:val="0"/>
        <w:adjustRightInd w:val="0"/>
        <w:spacing w:line="360" w:lineRule="auto"/>
        <w:jc w:val="both"/>
        <w:rPr>
          <w:rFonts w:ascii="Arial" w:hAnsi="Arial" w:cs="Arial"/>
        </w:rPr>
      </w:pPr>
      <w:r w:rsidRPr="001E2918">
        <w:rPr>
          <w:rFonts w:ascii="Arial" w:hAnsi="Arial" w:cs="Arial"/>
        </w:rPr>
        <w:t>Postanowienia ust. 1 nie obowiązują, gdy obowiązek ujawnienia informacji wynika z przepisów prawa, orzeczenia lub decyzji wydanej przez uprawniony organ, bądź gdy druga Strona wyraziła zgodę na ujawnienie informacji, bądź gdy informacje zostały ujawnione przez drugą Stronę do wiadomości publicznej.</w:t>
      </w:r>
    </w:p>
    <w:p w14:paraId="4561E374" w14:textId="77777777" w:rsidR="00D974C9" w:rsidRPr="001E2918" w:rsidRDefault="00D974C9" w:rsidP="00D974C9">
      <w:pPr>
        <w:pStyle w:val="Akapitzlist"/>
        <w:numPr>
          <w:ilvl w:val="0"/>
          <w:numId w:val="9"/>
        </w:numPr>
        <w:autoSpaceDE w:val="0"/>
        <w:autoSpaceDN w:val="0"/>
        <w:adjustRightInd w:val="0"/>
        <w:spacing w:line="360" w:lineRule="auto"/>
        <w:ind w:left="709" w:hanging="425"/>
        <w:jc w:val="both"/>
        <w:rPr>
          <w:rFonts w:ascii="Arial" w:hAnsi="Arial" w:cs="Arial"/>
        </w:rPr>
      </w:pPr>
      <w:r w:rsidRPr="001E2918">
        <w:rPr>
          <w:rFonts w:ascii="Arial" w:hAnsi="Arial" w:cs="Arial"/>
        </w:rPr>
        <w:t>Powyższe zobowiązania do zachowania informacji w tajemnicy obowiązują zarówno w trakcie, jak i po upływie okresu jej obowiązywania, i nie są ograniczone w czasie. Obowiązują one również w przypadku rozwiązania umowy lub odstąpienia od niej.</w:t>
      </w:r>
    </w:p>
    <w:p w14:paraId="575FA771" w14:textId="21313EEE" w:rsidR="00D974C9" w:rsidRDefault="00D974C9" w:rsidP="00D974C9">
      <w:pPr>
        <w:pStyle w:val="Akapitzlist"/>
        <w:spacing w:line="360" w:lineRule="auto"/>
        <w:ind w:left="1146"/>
        <w:rPr>
          <w:rFonts w:ascii="Arial" w:hAnsi="Arial" w:cs="Arial"/>
          <w:b/>
        </w:rPr>
      </w:pPr>
      <w:r w:rsidRPr="001E2918">
        <w:rPr>
          <w:rFonts w:ascii="Arial" w:hAnsi="Arial" w:cs="Arial"/>
          <w:b/>
        </w:rPr>
        <w:t xml:space="preserve">                                                     §12</w:t>
      </w:r>
    </w:p>
    <w:p w14:paraId="7947EDAD" w14:textId="00AD77AA" w:rsidR="00C82BC6" w:rsidRPr="001E2918" w:rsidRDefault="00C82BC6" w:rsidP="00C82BC6">
      <w:pPr>
        <w:pStyle w:val="Akapitzlist"/>
        <w:spacing w:line="360" w:lineRule="auto"/>
        <w:ind w:left="1146"/>
        <w:jc w:val="center"/>
        <w:rPr>
          <w:rFonts w:ascii="Arial" w:hAnsi="Arial" w:cs="Arial"/>
          <w:b/>
        </w:rPr>
      </w:pPr>
      <w:r>
        <w:rPr>
          <w:rFonts w:ascii="Arial" w:hAnsi="Arial" w:cs="Arial"/>
          <w:b/>
        </w:rPr>
        <w:t>Osoby odpowiedzialne za realizację</w:t>
      </w:r>
    </w:p>
    <w:p w14:paraId="0BA76CC6" w14:textId="77777777" w:rsidR="00D974C9" w:rsidRPr="001E2918" w:rsidRDefault="00D974C9" w:rsidP="001F61D0">
      <w:pPr>
        <w:pStyle w:val="Akapitzlist"/>
        <w:numPr>
          <w:ilvl w:val="0"/>
          <w:numId w:val="10"/>
        </w:numPr>
        <w:autoSpaceDE w:val="0"/>
        <w:autoSpaceDN w:val="0"/>
        <w:adjustRightInd w:val="0"/>
        <w:spacing w:line="360" w:lineRule="auto"/>
        <w:ind w:left="284" w:hanging="284"/>
        <w:jc w:val="both"/>
        <w:rPr>
          <w:rFonts w:ascii="Arial" w:hAnsi="Arial" w:cs="Arial"/>
        </w:rPr>
      </w:pPr>
      <w:r w:rsidRPr="001E2918">
        <w:rPr>
          <w:rFonts w:ascii="Arial" w:hAnsi="Arial" w:cs="Arial"/>
        </w:rPr>
        <w:t>Ze strony Wykonawcy za przebieg realizacji przedmiotu zamówienia odpowiedzialny będzie ......................... tel. .......... .</w:t>
      </w:r>
    </w:p>
    <w:p w14:paraId="3104AFCA" w14:textId="251E41F6" w:rsidR="00D974C9" w:rsidRPr="001E2918" w:rsidRDefault="00D974C9" w:rsidP="001F61D0">
      <w:pPr>
        <w:pStyle w:val="Akapitzlist"/>
        <w:numPr>
          <w:ilvl w:val="0"/>
          <w:numId w:val="10"/>
        </w:numPr>
        <w:autoSpaceDE w:val="0"/>
        <w:autoSpaceDN w:val="0"/>
        <w:adjustRightInd w:val="0"/>
        <w:spacing w:line="360" w:lineRule="auto"/>
        <w:ind w:left="284" w:hanging="284"/>
        <w:jc w:val="both"/>
        <w:rPr>
          <w:rFonts w:ascii="Arial" w:hAnsi="Arial" w:cs="Arial"/>
        </w:rPr>
      </w:pPr>
      <w:r w:rsidRPr="001E2918">
        <w:rPr>
          <w:rFonts w:ascii="Arial" w:hAnsi="Arial" w:cs="Arial"/>
        </w:rPr>
        <w:lastRenderedPageBreak/>
        <w:t xml:space="preserve">Ze strony Zamawiającego za przebieg realizacji przedmiotu zamówienia odpowiedzialny będzie: Pan </w:t>
      </w:r>
      <w:r w:rsidR="001F7196" w:rsidRPr="001E2918">
        <w:rPr>
          <w:rFonts w:ascii="Arial" w:hAnsi="Arial" w:cs="Arial"/>
        </w:rPr>
        <w:t>…………………………………………..</w:t>
      </w:r>
      <w:r w:rsidRPr="001E2918">
        <w:rPr>
          <w:rFonts w:ascii="Arial" w:hAnsi="Arial" w:cs="Arial"/>
        </w:rPr>
        <w:t xml:space="preserve"> .</w:t>
      </w:r>
    </w:p>
    <w:p w14:paraId="1BD89347" w14:textId="19D4623E" w:rsidR="00D974C9" w:rsidRDefault="00D974C9" w:rsidP="00D974C9">
      <w:pPr>
        <w:pStyle w:val="Akapitzlist"/>
        <w:spacing w:line="360" w:lineRule="auto"/>
        <w:ind w:left="1146"/>
        <w:rPr>
          <w:rFonts w:ascii="Arial" w:hAnsi="Arial" w:cs="Arial"/>
          <w:b/>
        </w:rPr>
      </w:pPr>
      <w:r w:rsidRPr="001E2918">
        <w:rPr>
          <w:rFonts w:ascii="Arial" w:hAnsi="Arial" w:cs="Arial"/>
          <w:b/>
        </w:rPr>
        <w:t xml:space="preserve">                                                     §13</w:t>
      </w:r>
    </w:p>
    <w:p w14:paraId="03C9A1D2" w14:textId="5804AE6F" w:rsidR="00C82BC6" w:rsidRPr="001E2918" w:rsidRDefault="00C82BC6" w:rsidP="00C82BC6">
      <w:pPr>
        <w:pStyle w:val="Akapitzlist"/>
        <w:spacing w:line="360" w:lineRule="auto"/>
        <w:ind w:left="1146"/>
        <w:jc w:val="center"/>
        <w:rPr>
          <w:rFonts w:ascii="Arial" w:hAnsi="Arial" w:cs="Arial"/>
          <w:b/>
        </w:rPr>
      </w:pPr>
      <w:r>
        <w:rPr>
          <w:rFonts w:ascii="Arial" w:hAnsi="Arial" w:cs="Arial"/>
          <w:b/>
        </w:rPr>
        <w:t>Postanowienia końcowe</w:t>
      </w:r>
    </w:p>
    <w:p w14:paraId="0F32611A" w14:textId="69807CD5" w:rsidR="001E2918" w:rsidRDefault="001E2918" w:rsidP="001E2918">
      <w:pPr>
        <w:spacing w:after="0" w:line="360" w:lineRule="auto"/>
        <w:jc w:val="both"/>
        <w:rPr>
          <w:rFonts w:ascii="Arial" w:eastAsia="Times New Roman" w:hAnsi="Arial" w:cs="Arial"/>
          <w:sz w:val="24"/>
          <w:szCs w:val="24"/>
          <w:lang w:eastAsia="pl-PL"/>
        </w:rPr>
      </w:pPr>
      <w:r w:rsidRPr="001E2918">
        <w:rPr>
          <w:rFonts w:ascii="Arial" w:eastAsia="Times New Roman" w:hAnsi="Arial" w:cs="Arial"/>
          <w:sz w:val="24"/>
          <w:szCs w:val="24"/>
          <w:lang w:eastAsia="pl-PL"/>
        </w:rPr>
        <w:t>1. Wykonawca nie może przekazać praw i obowiązków wynikających z niniejszej umowy na osoby trzecie bez pisemnej zgody Zamawiającego.</w:t>
      </w:r>
      <w:r w:rsidRPr="001E2918">
        <w:rPr>
          <w:rFonts w:ascii="Arial" w:eastAsia="Times New Roman" w:hAnsi="Arial" w:cs="Arial"/>
          <w:sz w:val="24"/>
          <w:szCs w:val="24"/>
          <w:lang w:eastAsia="pl-PL"/>
        </w:rPr>
        <w:br/>
        <w:t xml:space="preserve">2. W sprawach, których nie reguluje niniejsza umowa, będą miały zastosowanie odpowiednie przepisy ustawy </w:t>
      </w:r>
      <w:proofErr w:type="spellStart"/>
      <w:r w:rsidRPr="001E2918">
        <w:rPr>
          <w:rFonts w:ascii="Arial" w:eastAsia="Times New Roman" w:hAnsi="Arial" w:cs="Arial"/>
          <w:sz w:val="24"/>
          <w:szCs w:val="24"/>
          <w:lang w:eastAsia="pl-PL"/>
        </w:rPr>
        <w:t>Pzp</w:t>
      </w:r>
      <w:proofErr w:type="spellEnd"/>
      <w:r w:rsidRPr="001E2918">
        <w:rPr>
          <w:rFonts w:ascii="Arial" w:eastAsia="Times New Roman" w:hAnsi="Arial" w:cs="Arial"/>
          <w:sz w:val="24"/>
          <w:szCs w:val="24"/>
          <w:lang w:eastAsia="pl-PL"/>
        </w:rPr>
        <w:t>, Kodeksu cywilnego oraz pozostałych aktów prawnych mających wpływ na wykonanie przedmiotu umowy.</w:t>
      </w:r>
      <w:r w:rsidRPr="001E2918">
        <w:rPr>
          <w:rFonts w:ascii="Arial" w:eastAsia="Times New Roman" w:hAnsi="Arial" w:cs="Arial"/>
          <w:sz w:val="24"/>
          <w:szCs w:val="24"/>
          <w:lang w:eastAsia="pl-PL"/>
        </w:rPr>
        <w:br/>
        <w:t xml:space="preserve">3. Ewentualne spory, które wynikną z tytułu realizowania umowy będą rozwiązywane przez Strony polubownie </w:t>
      </w:r>
      <w:r w:rsidRPr="001E2918">
        <w:rPr>
          <w:rFonts w:ascii="Arial" w:hAnsi="Arial" w:cs="Arial"/>
          <w:sz w:val="24"/>
          <w:szCs w:val="24"/>
        </w:rPr>
        <w:t>w trybie zawezwania do próby ugodowej</w:t>
      </w:r>
      <w:r w:rsidRPr="001E2918">
        <w:rPr>
          <w:rFonts w:ascii="Arial" w:eastAsia="Times New Roman" w:hAnsi="Arial" w:cs="Arial"/>
          <w:sz w:val="24"/>
          <w:szCs w:val="24"/>
          <w:lang w:eastAsia="pl-PL"/>
        </w:rPr>
        <w:t>, na podstawie przepisów art. 184-186 Kodeksu postępowania cywilnego. W przypadku nieosiągnięcia porozumienia w drodze negocjacji wszelkie spory będą rozstrzygane przez sąd powszechny miejscowo właściwy dla siedziby Zamawiającego.</w:t>
      </w:r>
      <w:r w:rsidRPr="001E2918">
        <w:rPr>
          <w:rFonts w:ascii="Arial" w:eastAsia="Times New Roman" w:hAnsi="Arial" w:cs="Arial"/>
          <w:sz w:val="24"/>
          <w:szCs w:val="24"/>
          <w:lang w:eastAsia="pl-PL"/>
        </w:rPr>
        <w:br/>
        <w:t xml:space="preserve">4. Umowę sporządzono w </w:t>
      </w:r>
      <w:r>
        <w:rPr>
          <w:rFonts w:ascii="Arial" w:eastAsia="Times New Roman" w:hAnsi="Arial" w:cs="Arial"/>
          <w:sz w:val="24"/>
          <w:szCs w:val="24"/>
          <w:lang w:eastAsia="pl-PL"/>
        </w:rPr>
        <w:t xml:space="preserve">trzech </w:t>
      </w:r>
      <w:r w:rsidRPr="001E2918">
        <w:rPr>
          <w:rFonts w:ascii="Arial" w:eastAsia="Times New Roman" w:hAnsi="Arial" w:cs="Arial"/>
          <w:sz w:val="24"/>
          <w:szCs w:val="24"/>
          <w:lang w:eastAsia="pl-PL"/>
        </w:rPr>
        <w:t xml:space="preserve">jednobrzmiących egzemplarzach, </w:t>
      </w:r>
      <w:r>
        <w:rPr>
          <w:rFonts w:ascii="Arial" w:eastAsia="Times New Roman" w:hAnsi="Arial" w:cs="Arial"/>
          <w:sz w:val="24"/>
          <w:szCs w:val="24"/>
          <w:lang w:eastAsia="pl-PL"/>
        </w:rPr>
        <w:t>dwa egzemplarze dla Zmawiającego, jeden egzemplarz dla Wykonawcy.</w:t>
      </w:r>
    </w:p>
    <w:p w14:paraId="169EDF91" w14:textId="66AD4E4F" w:rsidR="00D974C9" w:rsidRPr="00D974C9" w:rsidRDefault="001E2918" w:rsidP="00D974C9">
      <w:pPr>
        <w:spacing w:line="360" w:lineRule="auto"/>
        <w:jc w:val="both"/>
        <w:rPr>
          <w:rFonts w:ascii="Arial" w:hAnsi="Arial" w:cs="Arial"/>
          <w:color w:val="FF0000"/>
          <w:sz w:val="24"/>
          <w:szCs w:val="24"/>
        </w:rPr>
      </w:pPr>
      <w:r>
        <w:rPr>
          <w:rFonts w:ascii="Arial" w:eastAsia="Times New Roman" w:hAnsi="Arial" w:cs="Arial"/>
          <w:sz w:val="24"/>
          <w:szCs w:val="24"/>
          <w:lang w:eastAsia="pl-PL"/>
        </w:rPr>
        <w:t xml:space="preserve">5. </w:t>
      </w:r>
      <w:r w:rsidRPr="00D45B3F">
        <w:rPr>
          <w:rFonts w:ascii="Arial" w:eastAsia="Times New Roman" w:hAnsi="Arial" w:cs="Arial"/>
          <w:sz w:val="24"/>
          <w:szCs w:val="24"/>
          <w:lang w:eastAsia="pl-PL"/>
        </w:rPr>
        <w:t xml:space="preserve"> Umowa wchodzi w życie w dniu jej podpisania przez ostatnią ze Stron.</w:t>
      </w:r>
    </w:p>
    <w:p w14:paraId="67F37FC3" w14:textId="5976807D" w:rsidR="00D974C9" w:rsidRPr="00B74A3E" w:rsidRDefault="00D974C9" w:rsidP="00C82BC6">
      <w:pPr>
        <w:spacing w:after="0" w:line="360" w:lineRule="auto"/>
        <w:jc w:val="both"/>
        <w:rPr>
          <w:rFonts w:ascii="Arial" w:hAnsi="Arial" w:cs="Arial"/>
          <w:sz w:val="24"/>
          <w:szCs w:val="24"/>
        </w:rPr>
      </w:pPr>
      <w:r w:rsidRPr="00B74A3E">
        <w:rPr>
          <w:rFonts w:ascii="Arial" w:hAnsi="Arial" w:cs="Arial"/>
          <w:sz w:val="24"/>
          <w:szCs w:val="24"/>
        </w:rPr>
        <w:t xml:space="preserve">Załącznik nr 1 – </w:t>
      </w:r>
      <w:r w:rsidR="002C7D31" w:rsidRPr="00B74A3E">
        <w:rPr>
          <w:rFonts w:ascii="Arial" w:hAnsi="Arial" w:cs="Arial"/>
          <w:sz w:val="24"/>
          <w:szCs w:val="24"/>
        </w:rPr>
        <w:t>Opis przedmiotu zamówienia i z</w:t>
      </w:r>
      <w:r w:rsidR="00CB6FF4" w:rsidRPr="00B74A3E">
        <w:rPr>
          <w:rFonts w:ascii="Arial" w:hAnsi="Arial" w:cs="Arial"/>
          <w:bCs/>
          <w:sz w:val="24"/>
          <w:szCs w:val="24"/>
        </w:rPr>
        <w:t>akres szczegółowych obowiązków ochroniarzy na portierni</w:t>
      </w:r>
    </w:p>
    <w:p w14:paraId="1A0931E4" w14:textId="595F0EB1" w:rsidR="001E2918" w:rsidRPr="00B74A3E" w:rsidRDefault="001E2918" w:rsidP="00C82BC6">
      <w:pPr>
        <w:spacing w:after="0"/>
        <w:jc w:val="both"/>
        <w:rPr>
          <w:rFonts w:ascii="Arial" w:hAnsi="Arial" w:cs="Arial"/>
          <w:sz w:val="24"/>
          <w:szCs w:val="24"/>
        </w:rPr>
      </w:pPr>
      <w:r w:rsidRPr="00B74A3E">
        <w:rPr>
          <w:rFonts w:ascii="Arial" w:hAnsi="Arial" w:cs="Arial"/>
          <w:sz w:val="24"/>
          <w:szCs w:val="24"/>
        </w:rPr>
        <w:t xml:space="preserve">Załącznik nr 2 </w:t>
      </w:r>
      <w:r w:rsidR="00CB6FF4" w:rsidRPr="00B74A3E">
        <w:rPr>
          <w:rFonts w:ascii="Arial" w:hAnsi="Arial" w:cs="Arial"/>
          <w:sz w:val="24"/>
          <w:szCs w:val="24"/>
        </w:rPr>
        <w:t xml:space="preserve">– </w:t>
      </w:r>
      <w:r w:rsidRPr="00B74A3E">
        <w:rPr>
          <w:rFonts w:ascii="Arial" w:hAnsi="Arial" w:cs="Arial"/>
          <w:sz w:val="24"/>
          <w:szCs w:val="24"/>
        </w:rPr>
        <w:t>Klauzula informacyjna Zamawiającego</w:t>
      </w:r>
    </w:p>
    <w:p w14:paraId="6DCBBA83" w14:textId="1F74E844" w:rsidR="001E2918" w:rsidRPr="00B74A3E" w:rsidRDefault="001E2918" w:rsidP="001E2918">
      <w:pPr>
        <w:spacing w:before="120"/>
        <w:jc w:val="both"/>
        <w:rPr>
          <w:rFonts w:ascii="Arial" w:hAnsi="Arial" w:cs="Arial"/>
          <w:sz w:val="24"/>
          <w:szCs w:val="24"/>
        </w:rPr>
      </w:pPr>
      <w:r w:rsidRPr="00B74A3E">
        <w:rPr>
          <w:rFonts w:ascii="Arial" w:hAnsi="Arial" w:cs="Arial"/>
          <w:sz w:val="24"/>
          <w:szCs w:val="24"/>
        </w:rPr>
        <w:t xml:space="preserve">Załącznik nr 3 </w:t>
      </w:r>
      <w:r w:rsidR="00CB6FF4" w:rsidRPr="00B74A3E">
        <w:rPr>
          <w:rFonts w:ascii="Arial" w:hAnsi="Arial" w:cs="Arial"/>
          <w:sz w:val="24"/>
          <w:szCs w:val="24"/>
        </w:rPr>
        <w:t>–</w:t>
      </w:r>
      <w:r w:rsidRPr="00B74A3E">
        <w:rPr>
          <w:rFonts w:ascii="Arial" w:hAnsi="Arial" w:cs="Arial"/>
          <w:sz w:val="24"/>
          <w:szCs w:val="24"/>
        </w:rPr>
        <w:t xml:space="preserve"> Klauzula informacyjna Wykonawcy</w:t>
      </w:r>
    </w:p>
    <w:p w14:paraId="03793DA0" w14:textId="3BBF3242" w:rsidR="00D974C9" w:rsidRDefault="00D974C9" w:rsidP="00D974C9">
      <w:pPr>
        <w:spacing w:line="360" w:lineRule="auto"/>
        <w:jc w:val="both"/>
        <w:rPr>
          <w:rFonts w:ascii="Arial" w:hAnsi="Arial" w:cs="Arial"/>
          <w:color w:val="FF0000"/>
          <w:sz w:val="24"/>
          <w:szCs w:val="24"/>
        </w:rPr>
      </w:pPr>
    </w:p>
    <w:p w14:paraId="5D3DD82C" w14:textId="77777777" w:rsidR="00D974C9" w:rsidRPr="00B74A3E" w:rsidRDefault="00D974C9" w:rsidP="00D974C9">
      <w:pPr>
        <w:spacing w:line="360" w:lineRule="auto"/>
        <w:jc w:val="both"/>
        <w:rPr>
          <w:rFonts w:ascii="Arial" w:hAnsi="Arial" w:cs="Arial"/>
          <w:sz w:val="24"/>
          <w:szCs w:val="24"/>
        </w:rPr>
      </w:pPr>
      <w:r w:rsidRPr="00B74A3E">
        <w:rPr>
          <w:rFonts w:ascii="Arial" w:hAnsi="Arial" w:cs="Arial"/>
          <w:sz w:val="24"/>
          <w:szCs w:val="24"/>
        </w:rPr>
        <w:t xml:space="preserve">WYKONAWCA                                                                                          ZAMAWIAJACY                                                                                                  </w:t>
      </w:r>
    </w:p>
    <w:p w14:paraId="0898F0E5" w14:textId="77777777" w:rsidR="00BF1112" w:rsidRDefault="00BF1112" w:rsidP="00D974C9">
      <w:pPr>
        <w:spacing w:before="240" w:line="360" w:lineRule="auto"/>
        <w:jc w:val="both"/>
        <w:rPr>
          <w:rFonts w:ascii="Arial" w:hAnsi="Arial" w:cs="Arial"/>
          <w:b/>
          <w:sz w:val="24"/>
          <w:szCs w:val="24"/>
        </w:rPr>
      </w:pPr>
    </w:p>
    <w:p w14:paraId="2C9652A2" w14:textId="77777777" w:rsidR="00BF1112" w:rsidRDefault="00BF1112" w:rsidP="00D974C9">
      <w:pPr>
        <w:spacing w:before="240" w:line="360" w:lineRule="auto"/>
        <w:jc w:val="both"/>
        <w:rPr>
          <w:rFonts w:ascii="Arial" w:hAnsi="Arial" w:cs="Arial"/>
          <w:b/>
          <w:sz w:val="24"/>
          <w:szCs w:val="24"/>
        </w:rPr>
      </w:pPr>
    </w:p>
    <w:p w14:paraId="07EFD81F" w14:textId="107DE0EB" w:rsidR="007634E8" w:rsidRDefault="007634E8" w:rsidP="007634E8">
      <w:pPr>
        <w:rPr>
          <w:rFonts w:ascii="Times New Roman" w:hAnsi="Times New Roman"/>
          <w:sz w:val="24"/>
          <w:szCs w:val="24"/>
        </w:rPr>
      </w:pPr>
      <w:bookmarkStart w:id="2" w:name="_Hlk99372289"/>
      <w:bookmarkStart w:id="3" w:name="_Hlk85109049"/>
      <w:bookmarkStart w:id="4" w:name="_Hlk85457892"/>
      <w:r>
        <w:t xml:space="preserve">Zaopiniowano  . </w:t>
      </w:r>
      <w:bookmarkStart w:id="5" w:name="_Hlk66353454"/>
      <w:r>
        <w:t xml:space="preserve">Radca prawny Andrzej Karczewski (WA-3948). </w:t>
      </w:r>
      <w:bookmarkStart w:id="6" w:name="_Hlk104204634"/>
      <w:r>
        <w:t>BOP PW  4210   08.11   .2022r</w:t>
      </w:r>
      <w:bookmarkEnd w:id="2"/>
      <w:r>
        <w:t>.</w:t>
      </w:r>
      <w:bookmarkStart w:id="7" w:name="_Hlk72153048"/>
      <w:bookmarkEnd w:id="5"/>
      <w:r>
        <w:t xml:space="preserve"> </w:t>
      </w:r>
      <w:bookmarkEnd w:id="3"/>
      <w:bookmarkEnd w:id="7"/>
    </w:p>
    <w:bookmarkEnd w:id="4"/>
    <w:bookmarkEnd w:id="6"/>
    <w:p w14:paraId="24A3DD99" w14:textId="77777777" w:rsidR="00BF1112" w:rsidRDefault="00BF1112" w:rsidP="00D974C9">
      <w:pPr>
        <w:spacing w:before="240" w:line="360" w:lineRule="auto"/>
        <w:jc w:val="both"/>
        <w:rPr>
          <w:rFonts w:ascii="Arial" w:hAnsi="Arial" w:cs="Arial"/>
          <w:b/>
          <w:sz w:val="24"/>
          <w:szCs w:val="24"/>
        </w:rPr>
      </w:pPr>
    </w:p>
    <w:p w14:paraId="29D2BFBC" w14:textId="7BFD14E8" w:rsidR="00F15409" w:rsidRDefault="00F15409" w:rsidP="00F15409">
      <w:pPr>
        <w:rPr>
          <w:rFonts w:ascii="Times New Roman" w:hAnsi="Times New Roman"/>
          <w:sz w:val="24"/>
          <w:szCs w:val="24"/>
        </w:rPr>
      </w:pPr>
      <w:r>
        <w:t xml:space="preserve">Zaopiniowano  . Radca prawny Andrzej Karczewski (WA-3948). BOP PW  4210 A     17.11   .2022r. </w:t>
      </w:r>
    </w:p>
    <w:p w14:paraId="62B25361" w14:textId="77777777" w:rsidR="00BF1112" w:rsidRDefault="00BF1112" w:rsidP="00D974C9">
      <w:pPr>
        <w:spacing w:before="240" w:line="360" w:lineRule="auto"/>
        <w:jc w:val="both"/>
        <w:rPr>
          <w:rFonts w:ascii="Arial" w:hAnsi="Arial" w:cs="Arial"/>
          <w:b/>
          <w:sz w:val="24"/>
          <w:szCs w:val="24"/>
        </w:rPr>
      </w:pPr>
    </w:p>
    <w:p w14:paraId="1829E57E" w14:textId="77777777" w:rsidR="00BF1112" w:rsidRDefault="00BF1112" w:rsidP="00D974C9">
      <w:pPr>
        <w:spacing w:before="240" w:line="360" w:lineRule="auto"/>
        <w:jc w:val="both"/>
        <w:rPr>
          <w:rFonts w:ascii="Arial" w:hAnsi="Arial" w:cs="Arial"/>
          <w:b/>
          <w:sz w:val="24"/>
          <w:szCs w:val="24"/>
        </w:rPr>
      </w:pPr>
    </w:p>
    <w:p w14:paraId="25061CAD" w14:textId="5EFC672E" w:rsidR="00C82BC6" w:rsidRPr="002C7D31" w:rsidRDefault="00D974C9" w:rsidP="00D974C9">
      <w:pPr>
        <w:spacing w:before="240" w:line="360" w:lineRule="auto"/>
        <w:jc w:val="both"/>
        <w:rPr>
          <w:rFonts w:ascii="Arial" w:hAnsi="Arial" w:cs="Arial"/>
          <w:b/>
          <w:sz w:val="24"/>
          <w:szCs w:val="24"/>
        </w:rPr>
      </w:pPr>
      <w:r w:rsidRPr="002C7D31">
        <w:rPr>
          <w:rFonts w:ascii="Arial" w:hAnsi="Arial" w:cs="Arial"/>
          <w:b/>
          <w:sz w:val="24"/>
          <w:szCs w:val="24"/>
        </w:rPr>
        <w:lastRenderedPageBreak/>
        <w:t xml:space="preserve"> </w:t>
      </w:r>
      <w:r w:rsidR="001E2918" w:rsidRPr="002C7D31">
        <w:rPr>
          <w:rFonts w:ascii="Arial" w:hAnsi="Arial" w:cs="Arial"/>
          <w:b/>
          <w:sz w:val="24"/>
          <w:szCs w:val="24"/>
        </w:rPr>
        <w:t xml:space="preserve">Załącznik nr 1 </w:t>
      </w:r>
    </w:p>
    <w:p w14:paraId="322C2D3A" w14:textId="2D4318CF" w:rsidR="002C7D31" w:rsidRPr="002C7D31" w:rsidRDefault="002C7D31" w:rsidP="002C7D31">
      <w:pPr>
        <w:spacing w:before="100" w:beforeAutospacing="1" w:after="100" w:afterAutospacing="1" w:line="360" w:lineRule="auto"/>
        <w:jc w:val="both"/>
        <w:rPr>
          <w:rFonts w:ascii="Arial" w:hAnsi="Arial" w:cs="Arial"/>
          <w:b/>
          <w:sz w:val="24"/>
          <w:szCs w:val="24"/>
        </w:rPr>
      </w:pPr>
      <w:r w:rsidRPr="002C7D31">
        <w:rPr>
          <w:rFonts w:ascii="Arial" w:hAnsi="Arial" w:cs="Arial"/>
          <w:b/>
          <w:sz w:val="24"/>
          <w:szCs w:val="24"/>
        </w:rPr>
        <w:t>Opis przedmiotu zamówienia</w:t>
      </w:r>
    </w:p>
    <w:p w14:paraId="63CFE089" w14:textId="77777777" w:rsidR="002C7D31" w:rsidRPr="002C7D31" w:rsidRDefault="002C7D31" w:rsidP="002C7D31">
      <w:pPr>
        <w:spacing w:before="240" w:line="360" w:lineRule="auto"/>
        <w:jc w:val="both"/>
        <w:rPr>
          <w:rFonts w:ascii="Arial" w:hAnsi="Arial" w:cs="Arial"/>
          <w:color w:val="000000" w:themeColor="text1"/>
          <w:sz w:val="24"/>
          <w:szCs w:val="24"/>
        </w:rPr>
      </w:pPr>
      <w:r w:rsidRPr="002C7D31">
        <w:rPr>
          <w:rFonts w:ascii="Arial" w:hAnsi="Arial" w:cs="Arial"/>
          <w:color w:val="000000" w:themeColor="text1"/>
          <w:sz w:val="24"/>
          <w:szCs w:val="24"/>
        </w:rPr>
        <w:t>1) Przedmiotem zamówienia jest całodobowa ochrona osób i mienia w budynku Wydziału  Inżynierii Lądowej przy al. Armii Ludowej 16 oraz terenu przyległego do Wydziału Inżynierii Lądowej w godzinach od 7.00 do 7.00 dnia następnego.</w:t>
      </w:r>
    </w:p>
    <w:p w14:paraId="38E5D923" w14:textId="77777777" w:rsidR="002C7D31" w:rsidRPr="002C7D31" w:rsidRDefault="002C7D31" w:rsidP="002C7D31">
      <w:pPr>
        <w:spacing w:before="240" w:line="360" w:lineRule="auto"/>
        <w:jc w:val="both"/>
        <w:rPr>
          <w:rFonts w:ascii="Arial" w:hAnsi="Arial" w:cs="Arial"/>
          <w:color w:val="000000" w:themeColor="text1"/>
          <w:sz w:val="24"/>
          <w:szCs w:val="24"/>
        </w:rPr>
      </w:pPr>
      <w:r w:rsidRPr="002C7D31">
        <w:rPr>
          <w:rFonts w:ascii="Arial" w:hAnsi="Arial" w:cs="Arial"/>
          <w:color w:val="000000" w:themeColor="text1"/>
          <w:sz w:val="24"/>
          <w:szCs w:val="24"/>
        </w:rPr>
        <w:t>2) Przedmiot zamówienia obejmuje w szczególności:</w:t>
      </w:r>
    </w:p>
    <w:p w14:paraId="64C7E6BC"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a) świadczenie usługi będącej przedmiotem Zamówienia w siedmiokondygnacyjnym gmachu Wydziału Inżynierii Lądowej i na terenie przyległym do gmachu Wydziału przez 24 godziny na dobę przez dwóch ochroniarzy (licencja dla ochroniarza nie jest wymagana) na każdą zmianę.</w:t>
      </w:r>
    </w:p>
    <w:p w14:paraId="63EB9E06"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b) zwiększenie ochrony nie więcej niż trzy razy w roku do pięciu osób.</w:t>
      </w:r>
    </w:p>
    <w:p w14:paraId="611A4350"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c) ochronę osób znajdujących się na Wydziale Inżynierii Lądowej Politechniki Warszawskiej.</w:t>
      </w:r>
    </w:p>
    <w:p w14:paraId="47954CEC"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d) ochronę mienia znajdującego się na Wydziale Inżynierii Lądowej Politechniki Warszawskiej przed kradzieżą i zniszczeniem.</w:t>
      </w:r>
    </w:p>
    <w:p w14:paraId="45B4D30D"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e) udzielenie niezbędnej pomocy osobom przebywającym na ochranianym terenie w przypadku wystąpienia jakiegokolwiek zagrożenia.</w:t>
      </w:r>
    </w:p>
    <w:p w14:paraId="451160FB" w14:textId="77777777" w:rsidR="002C7D31" w:rsidRPr="00B74A3E" w:rsidRDefault="002C7D31" w:rsidP="002C7D31">
      <w:pPr>
        <w:shd w:val="clear" w:color="auto" w:fill="FFFFFF"/>
        <w:rPr>
          <w:rFonts w:ascii="Arial" w:hAnsi="Arial" w:cs="Arial"/>
          <w:sz w:val="24"/>
          <w:szCs w:val="24"/>
        </w:rPr>
      </w:pPr>
      <w:r w:rsidRPr="00B74A3E">
        <w:rPr>
          <w:rFonts w:ascii="Arial" w:hAnsi="Arial" w:cs="Arial"/>
          <w:sz w:val="24"/>
          <w:szCs w:val="24"/>
        </w:rPr>
        <w:t>f) usuwanie, samoczynnie lub na polecenie osób funkcyjnych, z terenu Wydziału osób postronnych nie mających uzasadnionej potrzeby przebywania na terenie lub zakłócających wewnętrzny porządek.</w:t>
      </w:r>
    </w:p>
    <w:p w14:paraId="46C24D0F" w14:textId="77777777" w:rsidR="002C7D31" w:rsidRPr="00B74A3E" w:rsidRDefault="002C7D31" w:rsidP="002C7D31">
      <w:pPr>
        <w:shd w:val="clear" w:color="auto" w:fill="FFFFFF"/>
        <w:jc w:val="both"/>
        <w:rPr>
          <w:rFonts w:ascii="Arial" w:hAnsi="Arial" w:cs="Arial"/>
          <w:sz w:val="24"/>
          <w:szCs w:val="24"/>
        </w:rPr>
      </w:pPr>
      <w:r w:rsidRPr="00B74A3E">
        <w:rPr>
          <w:rFonts w:ascii="Arial" w:hAnsi="Arial" w:cs="Arial"/>
          <w:sz w:val="24"/>
          <w:szCs w:val="24"/>
        </w:rPr>
        <w:br/>
        <w:t>g) całodobowe  monitorowanie systemów alarmowych zainstalowanych w obiekcie Zamawiającego oraz reagowanie na przejawy nie utrzymywania porządku przez osoby przebywające na terenie WIL PW, przeszkolenie ochrony w obsłudze systemów dokonuje Wykonawca na swój koszt.</w:t>
      </w:r>
    </w:p>
    <w:p w14:paraId="2713040E" w14:textId="77777777" w:rsidR="002C7D31" w:rsidRPr="00B74A3E" w:rsidRDefault="002C7D31" w:rsidP="002C7D31">
      <w:pPr>
        <w:spacing w:line="360" w:lineRule="auto"/>
        <w:jc w:val="both"/>
        <w:rPr>
          <w:rFonts w:ascii="Arial" w:hAnsi="Arial" w:cs="Arial"/>
          <w:sz w:val="24"/>
          <w:szCs w:val="24"/>
        </w:rPr>
      </w:pPr>
      <w:r w:rsidRPr="00B74A3E">
        <w:rPr>
          <w:rFonts w:ascii="Arial" w:hAnsi="Arial" w:cs="Arial"/>
          <w:sz w:val="24"/>
          <w:szCs w:val="24"/>
        </w:rPr>
        <w:br/>
        <w:t>h) ochronę gmachu przed wszelkiego rodzaju czynami zabronionymi i przyczynami pożarów, zalaniem wodą, powodzią;</w:t>
      </w:r>
    </w:p>
    <w:p w14:paraId="1F8F4B21" w14:textId="77777777" w:rsidR="002C7D31" w:rsidRPr="00B74A3E" w:rsidRDefault="002C7D31" w:rsidP="002C7D31">
      <w:pPr>
        <w:spacing w:line="360" w:lineRule="auto"/>
        <w:jc w:val="both"/>
        <w:rPr>
          <w:rFonts w:ascii="Arial" w:hAnsi="Arial" w:cs="Arial"/>
          <w:sz w:val="24"/>
          <w:szCs w:val="24"/>
        </w:rPr>
      </w:pPr>
      <w:r w:rsidRPr="00B74A3E">
        <w:rPr>
          <w:rFonts w:ascii="Arial" w:hAnsi="Arial" w:cs="Arial"/>
          <w:sz w:val="24"/>
          <w:szCs w:val="24"/>
        </w:rPr>
        <w:lastRenderedPageBreak/>
        <w:br/>
        <w:t>i) w razie zagrożenia niezwłoczne reagowanie poprzez:</w:t>
      </w:r>
    </w:p>
    <w:p w14:paraId="5741F3C0"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br/>
        <w:t>- niezwłoczne powiadamianie o zagrożeniu Zamawiającego, a także w przypadkach wymagających interwencji, specjalistycznych służb miejskich (Straż Pożarna, Policja, Pogotowie Ratunkowe, Straż Miejska),</w:t>
      </w:r>
    </w:p>
    <w:p w14:paraId="1830E086"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 zabezpieczanie obiektu do czasu przybycia służb, o których mowa wyżej, bądź osób reprezentujących Zamawiającego,</w:t>
      </w:r>
    </w:p>
    <w:p w14:paraId="26222B01"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 xml:space="preserve">j) codziennego, regularnego dokonywania obchodu kontrolnego wewnątrz i na zewnątrz gmachu Wydziału z częstotliwością co 3 godziny, począwszy od godziny 08.00 do godziny 05.00, z wizytacją wszystkich wyznaczonych punktów kontrolnych, w celu sprawdzenia:  </w:t>
      </w:r>
    </w:p>
    <w:p w14:paraId="07D8934B"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 zabezpieczenia gmachu i terenu Zamawiającego przed dostępem osób postronnych ( w tym zamknięcia bramy i rampy);</w:t>
      </w:r>
    </w:p>
    <w:p w14:paraId="1A975421"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 niezwłoczne zgłaszanie zauważonych awarii i usterek Zamawiającemu, a poza godzinami pracy Administracji również powiadomienie odpowiednich służb i osób funkcyjnych WIL PW w razie wystąpienia zdarzeń nadzwyczajnych lub awarii na ochranianym terenie</w:t>
      </w:r>
    </w:p>
    <w:p w14:paraId="3A832C16" w14:textId="77777777" w:rsidR="002C7D31" w:rsidRPr="00B74A3E" w:rsidRDefault="002C7D31" w:rsidP="002C7D31">
      <w:pPr>
        <w:spacing w:before="240" w:line="360" w:lineRule="auto"/>
        <w:jc w:val="both"/>
        <w:rPr>
          <w:rFonts w:ascii="Arial" w:hAnsi="Arial" w:cs="Arial"/>
          <w:sz w:val="24"/>
          <w:szCs w:val="24"/>
        </w:rPr>
      </w:pPr>
      <w:r w:rsidRPr="00B74A3E">
        <w:rPr>
          <w:rFonts w:ascii="Arial" w:hAnsi="Arial" w:cs="Arial"/>
          <w:sz w:val="24"/>
          <w:szCs w:val="24"/>
        </w:rPr>
        <w:t>- w trakcie obostrzeń związanych z pandemią: egzekwowanie zasad wymaganych zaleceń reżimu sanitarnego (rejestracja wszystkich osób wchodzących do budynku, mierzenie temperatury, dezynfekcja, maseczki)</w:t>
      </w:r>
    </w:p>
    <w:p w14:paraId="2254BF37" w14:textId="77777777" w:rsidR="002C7D31" w:rsidRPr="00B74A3E" w:rsidRDefault="002C7D31" w:rsidP="00CB6FF4">
      <w:pPr>
        <w:spacing w:before="240" w:line="360" w:lineRule="auto"/>
        <w:jc w:val="both"/>
        <w:rPr>
          <w:rFonts w:ascii="Arial" w:hAnsi="Arial" w:cs="Arial"/>
          <w:b/>
          <w:sz w:val="24"/>
          <w:szCs w:val="24"/>
        </w:rPr>
      </w:pPr>
    </w:p>
    <w:p w14:paraId="1700DC2A" w14:textId="77777777" w:rsidR="002C7D31" w:rsidRPr="00B74A3E" w:rsidRDefault="002C7D31" w:rsidP="00CB6FF4">
      <w:pPr>
        <w:spacing w:before="240" w:line="360" w:lineRule="auto"/>
        <w:jc w:val="both"/>
        <w:rPr>
          <w:rFonts w:ascii="Arial" w:hAnsi="Arial" w:cs="Arial"/>
          <w:b/>
          <w:sz w:val="24"/>
          <w:szCs w:val="24"/>
        </w:rPr>
      </w:pPr>
    </w:p>
    <w:p w14:paraId="1D17AF37" w14:textId="77777777" w:rsidR="002C7D31" w:rsidRPr="00B74A3E" w:rsidRDefault="002C7D31" w:rsidP="00CB6FF4">
      <w:pPr>
        <w:spacing w:before="240" w:line="360" w:lineRule="auto"/>
        <w:jc w:val="both"/>
        <w:rPr>
          <w:rFonts w:ascii="Arial" w:hAnsi="Arial" w:cs="Arial"/>
          <w:b/>
          <w:sz w:val="24"/>
          <w:szCs w:val="24"/>
        </w:rPr>
      </w:pPr>
    </w:p>
    <w:p w14:paraId="751CCDB6" w14:textId="77777777" w:rsidR="002C7D31" w:rsidRPr="00B74A3E" w:rsidRDefault="002C7D31" w:rsidP="00CB6FF4">
      <w:pPr>
        <w:spacing w:before="240" w:line="360" w:lineRule="auto"/>
        <w:jc w:val="both"/>
        <w:rPr>
          <w:rFonts w:ascii="Arial" w:hAnsi="Arial" w:cs="Arial"/>
          <w:b/>
          <w:sz w:val="24"/>
          <w:szCs w:val="24"/>
        </w:rPr>
      </w:pPr>
    </w:p>
    <w:p w14:paraId="1D39DCC8" w14:textId="77777777" w:rsidR="002C7D31" w:rsidRDefault="002C7D31" w:rsidP="00CB6FF4">
      <w:pPr>
        <w:spacing w:before="240" w:line="360" w:lineRule="auto"/>
        <w:jc w:val="both"/>
        <w:rPr>
          <w:rFonts w:ascii="Arial" w:hAnsi="Arial" w:cs="Arial"/>
          <w:b/>
          <w:color w:val="000000" w:themeColor="text1"/>
          <w:sz w:val="24"/>
          <w:szCs w:val="24"/>
        </w:rPr>
      </w:pPr>
    </w:p>
    <w:p w14:paraId="205DFAB6" w14:textId="77777777" w:rsidR="002C7D31" w:rsidRDefault="002C7D31" w:rsidP="00CB6FF4">
      <w:pPr>
        <w:spacing w:before="240" w:line="360" w:lineRule="auto"/>
        <w:jc w:val="both"/>
        <w:rPr>
          <w:rFonts w:ascii="Arial" w:hAnsi="Arial" w:cs="Arial"/>
          <w:b/>
          <w:color w:val="000000" w:themeColor="text1"/>
          <w:sz w:val="24"/>
          <w:szCs w:val="24"/>
        </w:rPr>
      </w:pPr>
    </w:p>
    <w:p w14:paraId="3AE301E8" w14:textId="77777777" w:rsidR="002C7D31" w:rsidRDefault="002C7D31" w:rsidP="00CB6FF4">
      <w:pPr>
        <w:spacing w:before="240" w:line="360" w:lineRule="auto"/>
        <w:jc w:val="both"/>
        <w:rPr>
          <w:rFonts w:ascii="Arial" w:hAnsi="Arial" w:cs="Arial"/>
          <w:b/>
          <w:color w:val="000000" w:themeColor="text1"/>
          <w:sz w:val="24"/>
          <w:szCs w:val="24"/>
        </w:rPr>
      </w:pPr>
    </w:p>
    <w:p w14:paraId="66889EA0" w14:textId="5067D854" w:rsidR="00CB6FF4" w:rsidRPr="00CB6FF4" w:rsidRDefault="00CB6FF4" w:rsidP="00CB6FF4">
      <w:pPr>
        <w:spacing w:before="240" w:line="360" w:lineRule="auto"/>
        <w:jc w:val="both"/>
        <w:rPr>
          <w:rFonts w:ascii="Arial" w:hAnsi="Arial" w:cs="Arial"/>
          <w:b/>
          <w:color w:val="000000" w:themeColor="text1"/>
          <w:sz w:val="24"/>
          <w:szCs w:val="24"/>
        </w:rPr>
      </w:pPr>
      <w:r w:rsidRPr="00CB6FF4">
        <w:rPr>
          <w:rFonts w:ascii="Arial" w:hAnsi="Arial" w:cs="Arial"/>
          <w:b/>
          <w:color w:val="000000" w:themeColor="text1"/>
          <w:sz w:val="24"/>
          <w:szCs w:val="24"/>
        </w:rPr>
        <w:t>Zakres szczegółowych obowiązków ochroniarzy na portierni:</w:t>
      </w:r>
    </w:p>
    <w:p w14:paraId="223A5FE1"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br/>
        <w:t xml:space="preserve">a) prowadzenie książki dyżurów zgodnie z ustaleniami z Kierownikiem Działu </w:t>
      </w:r>
      <w:proofErr w:type="spellStart"/>
      <w:r w:rsidRPr="00CB6FF4">
        <w:rPr>
          <w:rFonts w:ascii="Arial" w:hAnsi="Arial" w:cs="Arial"/>
          <w:color w:val="000000" w:themeColor="text1"/>
          <w:sz w:val="24"/>
          <w:szCs w:val="24"/>
        </w:rPr>
        <w:t>Administracyjno</w:t>
      </w:r>
      <w:proofErr w:type="spellEnd"/>
      <w:r w:rsidRPr="00CB6FF4">
        <w:rPr>
          <w:rFonts w:ascii="Arial" w:hAnsi="Arial" w:cs="Arial"/>
          <w:color w:val="000000" w:themeColor="text1"/>
          <w:sz w:val="24"/>
          <w:szCs w:val="24"/>
        </w:rPr>
        <w:t xml:space="preserve"> – Gospodarczego WIL PW;</w:t>
      </w:r>
    </w:p>
    <w:p w14:paraId="347D08F7"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b) pełnienie bezpośredniego dozoru nad powierzonym do ochrony mieniem Zamawiającego i w tym zakresie, po przyjęciu dyżuru od poprzednika, zapoznanie się z wpisami do książki dyżurów o stwierdzonych nieprawidłowościach w zakresie ochrony mienia oraz wpisywanie własnych zastrzeżeń;</w:t>
      </w:r>
    </w:p>
    <w:p w14:paraId="3BCDB77C"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c)  sprawowanie pieczy nad kluczami znajdującymi się w pomieszczeniach portierni, w tym ich wydawanie i prowadzenie rejestru z wpisaniem godziny pobrania i zdania klucza;</w:t>
      </w:r>
    </w:p>
    <w:p w14:paraId="5E04DC06"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d)   zakończenie dyżuru po uprzednim zdaniu stanowiska zmiennikowi i odnotowaniu zmiany w książce dyżurów;</w:t>
      </w:r>
    </w:p>
    <w:p w14:paraId="7B79B30F"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e) wydawanie i odbieranie  pilotów do obsługi sprzętu multimedialnego, który jest przechowywany w portierni oraz prowadzenie rejestru wydanego sprzętu;</w:t>
      </w:r>
    </w:p>
    <w:p w14:paraId="06D74156" w14:textId="77777777" w:rsidR="00CB6FF4" w:rsidRPr="00CB6FF4" w:rsidRDefault="00CB6FF4" w:rsidP="00CB6FF4">
      <w:pPr>
        <w:spacing w:line="360" w:lineRule="auto"/>
        <w:rPr>
          <w:rFonts w:ascii="Arial" w:hAnsi="Arial" w:cs="Arial"/>
          <w:color w:val="000000" w:themeColor="text1"/>
          <w:sz w:val="24"/>
          <w:szCs w:val="24"/>
        </w:rPr>
      </w:pPr>
      <w:r w:rsidRPr="00CB6FF4">
        <w:rPr>
          <w:rFonts w:ascii="Arial" w:hAnsi="Arial" w:cs="Arial"/>
          <w:color w:val="000000" w:themeColor="text1"/>
          <w:sz w:val="24"/>
          <w:szCs w:val="24"/>
        </w:rPr>
        <w:t>f) wykonywanie w zakresie ochrony poleceń osoby upoważnionej przez Zamawiającego do kontaktów z Wykonawcą;</w:t>
      </w:r>
      <w:r w:rsidRPr="00CB6FF4">
        <w:rPr>
          <w:rFonts w:ascii="Arial" w:hAnsi="Arial" w:cs="Arial"/>
          <w:color w:val="000000" w:themeColor="text1"/>
          <w:sz w:val="24"/>
          <w:szCs w:val="24"/>
        </w:rPr>
        <w:br/>
        <w:t>g) kontrola ruchu osób wchodzących i wychodzących z budynku Zamawiającego oraz powiadamianie pracowników Uczelni o przyjściu do nich osób z zewnątrz;</w:t>
      </w:r>
    </w:p>
    <w:p w14:paraId="0AF22F87"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h)  kontrolowanie funkcjonowania elektronicznego systemu zabezpieczenia p-</w:t>
      </w:r>
      <w:proofErr w:type="spellStart"/>
      <w:r w:rsidRPr="00CB6FF4">
        <w:rPr>
          <w:rFonts w:ascii="Arial" w:hAnsi="Arial" w:cs="Arial"/>
          <w:color w:val="000000" w:themeColor="text1"/>
          <w:sz w:val="24"/>
          <w:szCs w:val="24"/>
        </w:rPr>
        <w:t>poż</w:t>
      </w:r>
      <w:proofErr w:type="spellEnd"/>
      <w:r w:rsidRPr="00CB6FF4">
        <w:rPr>
          <w:rFonts w:ascii="Arial" w:hAnsi="Arial" w:cs="Arial"/>
          <w:color w:val="000000" w:themeColor="text1"/>
          <w:sz w:val="24"/>
          <w:szCs w:val="24"/>
        </w:rPr>
        <w:t>;</w:t>
      </w:r>
    </w:p>
    <w:p w14:paraId="0815F2C3"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i)  zatrzymanie osób stwarzających w sposób bezpośredni zagrożenie dla życia lub zdrowia ludzkiego, a także dla chronionego mienia w celu niezwłocznego przekazania tych osób Policji;</w:t>
      </w:r>
    </w:p>
    <w:p w14:paraId="6C036337" w14:textId="77777777" w:rsid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j) zapalanie i wygaszanie oświetlenia wewnętrznego i zewnętrznego (nocnego).</w:t>
      </w:r>
    </w:p>
    <w:p w14:paraId="4D0ED677" w14:textId="59022D2A"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k)  udzielenie niezbędnej pomocy osobom przebywającym na ochranianym terenie w przypadku wystąpienia jakiegokolwiek zagrożenia;</w:t>
      </w:r>
    </w:p>
    <w:p w14:paraId="4D4672D7"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l) usuwanie z terenu Wydziału osób postronnych nie mających uzasadnionej potrzeby przebywania na terenie;</w:t>
      </w:r>
    </w:p>
    <w:p w14:paraId="22B07341"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lastRenderedPageBreak/>
        <w:t xml:space="preserve">ł) całodobowe monitorowanie systemów alarmowych zainstalowanych w obiekcie Zamawiającego, przeszkolenie ochrony w obsłudze tych systemów dokonuje Wykonawca na swój koszt; </w:t>
      </w:r>
    </w:p>
    <w:p w14:paraId="66425396"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m) ochronę gmachu przed wszelkiego rodzaju czynami zabronionymi i przyczynami pożarów, zalaniem wodą, powodzią;</w:t>
      </w:r>
    </w:p>
    <w:p w14:paraId="198D8C91"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n) w razie zagrożenia niezwłoczne reagowanie poprzez:</w:t>
      </w:r>
    </w:p>
    <w:p w14:paraId="66565FCE"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 niezwłoczne powiadamianie o zagrożeniu Zamawiającego, a także w przypadkach wymagających interwencji, specjalistycznych służb miejskich (Straż Pożarna, Policja, Pogotowie Ratunkowe, Straż Miejska),</w:t>
      </w:r>
    </w:p>
    <w:p w14:paraId="1AA64678"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 zabezpieczanie obiektu do czasu przybycia służb, o których mowa wyżej, bądź osób reprezentujących Zamawiającego,</w:t>
      </w:r>
    </w:p>
    <w:p w14:paraId="77EA1AE5"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 xml:space="preserve">o) codziennego dokonywania kontrolnego obchodu wewnątrz i na zewnątrz gmachu Wydziału z częstotliwością co 3 godziny, począwszy od godziny 08.00 do godziny 05.00  w celu sprawdzenia:  </w:t>
      </w:r>
    </w:p>
    <w:p w14:paraId="6B16B0F6"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 zabezpieczenia gmachu i terenu Zamawiającego przed dostępem osób postronnych (w tym zamknięcia drzwi wejściowych do gmachu o godzinie 22.00).</w:t>
      </w:r>
    </w:p>
    <w:p w14:paraId="608FAB40"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p) utrzymanie w należytym porządku i czystości  a w okresie zimowym, odśnieżanie i posypywanie solą lub piaskiem chodników prowadzących do gmachu Wydziału od strony  al. Armii Ludowej 16 oraz od strony parkingu po stronie północnej gmachu.</w:t>
      </w:r>
    </w:p>
    <w:p w14:paraId="02A9A705"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r) utrzymanie w czystości i należytym stanie sanitarnym pomieszczenia socjalnego pracowników ochrony;</w:t>
      </w:r>
    </w:p>
    <w:p w14:paraId="41792C74"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s) personel Wykonawcy musi być przeszkolony z obsługi urządzeń będących na portierni przez Wykonawcę na swój koszt;</w:t>
      </w:r>
    </w:p>
    <w:p w14:paraId="60AB3C7A" w14:textId="77777777" w:rsidR="00CB6FF4" w:rsidRP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t>t) personel Wykonawcy zobowiązany jest do udokumentowania wszelkich nieprawidłowości zaistniałych w czasie pełnienia służby w książce dyżurów;</w:t>
      </w:r>
      <w:r w:rsidRPr="00CB6FF4">
        <w:rPr>
          <w:rFonts w:ascii="Arial" w:hAnsi="Arial" w:cs="Arial"/>
          <w:color w:val="000000" w:themeColor="text1"/>
          <w:sz w:val="24"/>
          <w:szCs w:val="24"/>
        </w:rPr>
        <w:br/>
        <w:t>u)pracownicy ochrony muszą wykonywać swoje obowiązki zgodnie:</w:t>
      </w:r>
      <w:r w:rsidRPr="00CB6FF4">
        <w:rPr>
          <w:rFonts w:ascii="Arial" w:hAnsi="Arial" w:cs="Arial"/>
          <w:color w:val="000000" w:themeColor="text1"/>
          <w:sz w:val="24"/>
          <w:szCs w:val="24"/>
        </w:rPr>
        <w:br/>
        <w:t>- z ustawą z dnia 22 sierpnia 1997 r. o ochronie osób i mienia (Dz. U. z 2017r., poz. 2213 ze zm.).</w:t>
      </w:r>
    </w:p>
    <w:p w14:paraId="5B76BF79" w14:textId="77777777" w:rsidR="00CB6FF4" w:rsidRDefault="00CB6FF4" w:rsidP="00CB6FF4">
      <w:pPr>
        <w:spacing w:line="360" w:lineRule="auto"/>
        <w:jc w:val="both"/>
        <w:rPr>
          <w:rFonts w:ascii="Arial" w:hAnsi="Arial" w:cs="Arial"/>
          <w:color w:val="000000" w:themeColor="text1"/>
          <w:sz w:val="24"/>
          <w:szCs w:val="24"/>
        </w:rPr>
      </w:pPr>
      <w:r w:rsidRPr="00CB6FF4">
        <w:rPr>
          <w:rFonts w:ascii="Arial" w:hAnsi="Arial" w:cs="Arial"/>
          <w:color w:val="000000" w:themeColor="text1"/>
          <w:sz w:val="24"/>
          <w:szCs w:val="24"/>
        </w:rPr>
        <w:lastRenderedPageBreak/>
        <w:t>w)Zamawiający będzie podawał aktualne grafiki zajęć dydaktycznych do wiadomości personelu Wykonawcy wykonującego usługi z zakresu przedmiotu zamówienia. Administracja zamawiającego pracuje od godziny 8:00 do 16:00 w dni ustawowo robocze oraz w dodatkowe dni ustalone przez Rektora uczelni. Zajęcia dydaktyczne odbywają się od godziny 8:00 do 20:00, również w soboty i niedziele zjazdowe dla studiów zaocznych.</w:t>
      </w:r>
    </w:p>
    <w:p w14:paraId="243BF91A" w14:textId="147AC47E" w:rsidR="00CB6FF4" w:rsidRPr="00806ECD" w:rsidRDefault="00CB6FF4" w:rsidP="00CB6FF4">
      <w:pPr>
        <w:spacing w:line="360" w:lineRule="auto"/>
        <w:rPr>
          <w:rFonts w:cs="Arial"/>
          <w:color w:val="000000" w:themeColor="text1"/>
          <w:szCs w:val="24"/>
        </w:rPr>
      </w:pPr>
      <w:r w:rsidRPr="00CB6FF4">
        <w:rPr>
          <w:rFonts w:ascii="Arial" w:hAnsi="Arial" w:cs="Arial"/>
          <w:color w:val="000000" w:themeColor="text1"/>
          <w:sz w:val="24"/>
          <w:szCs w:val="24"/>
        </w:rPr>
        <w:t>x)przed przystąpieniem do wykonania przedmiotu umowy Zamawiający zapozna przedstawiciela Wykonawcy z obsługą systemów alarmowych (p.poż, antywłamaniowych,</w:t>
      </w:r>
      <w:r>
        <w:rPr>
          <w:rFonts w:ascii="Arial" w:hAnsi="Arial" w:cs="Arial"/>
          <w:color w:val="000000" w:themeColor="text1"/>
          <w:sz w:val="24"/>
          <w:szCs w:val="24"/>
        </w:rPr>
        <w:t xml:space="preserve"> </w:t>
      </w:r>
      <w:r w:rsidRPr="00CB6FF4">
        <w:rPr>
          <w:rFonts w:ascii="Arial" w:hAnsi="Arial" w:cs="Arial"/>
          <w:color w:val="000000" w:themeColor="text1"/>
          <w:sz w:val="24"/>
          <w:szCs w:val="24"/>
        </w:rPr>
        <w:t>monitoringu).</w:t>
      </w:r>
      <w:r w:rsidRPr="00806ECD">
        <w:rPr>
          <w:rFonts w:cs="Arial"/>
          <w:color w:val="000000" w:themeColor="text1"/>
          <w:szCs w:val="24"/>
        </w:rPr>
        <w:t xml:space="preserve"> </w:t>
      </w:r>
      <w:r w:rsidRPr="00806ECD">
        <w:rPr>
          <w:rFonts w:cs="Arial"/>
          <w:color w:val="000000" w:themeColor="text1"/>
          <w:szCs w:val="24"/>
        </w:rPr>
        <w:br/>
      </w:r>
    </w:p>
    <w:p w14:paraId="039EEF37"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0A7DA80B"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6CF3E853"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6C110753"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5BE9A19A"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164FDD8B"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4D591CDD"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35AAD7A3"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28B77629"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370F686B"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6F582DB4"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7D618200"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490ED1F2"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0274FD55"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494E2D39"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7A281532"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28FDA21A" w14:textId="77777777" w:rsidR="001E2918" w:rsidRDefault="001E2918" w:rsidP="001E2918">
      <w:pPr>
        <w:spacing w:line="360" w:lineRule="auto"/>
        <w:jc w:val="center"/>
        <w:rPr>
          <w:rFonts w:ascii="Arial" w:eastAsia="Arial" w:hAnsi="Arial" w:cs="Arial"/>
          <w:b/>
          <w:bCs/>
          <w:kern w:val="1"/>
          <w:sz w:val="24"/>
          <w:szCs w:val="24"/>
          <w:shd w:val="clear" w:color="auto" w:fill="FFFFFF"/>
          <w:lang w:eastAsia="ar-SA"/>
        </w:rPr>
      </w:pPr>
    </w:p>
    <w:p w14:paraId="441455F9" w14:textId="77777777" w:rsidR="001E2918" w:rsidRDefault="001E2918" w:rsidP="001E2918">
      <w:pPr>
        <w:spacing w:line="360" w:lineRule="auto"/>
        <w:rPr>
          <w:rFonts w:ascii="Arial" w:eastAsia="Arial" w:hAnsi="Arial" w:cs="Arial"/>
          <w:b/>
          <w:bCs/>
          <w:kern w:val="1"/>
          <w:sz w:val="24"/>
          <w:szCs w:val="24"/>
          <w:shd w:val="clear" w:color="auto" w:fill="FFFFFF"/>
          <w:lang w:eastAsia="ar-SA"/>
        </w:rPr>
      </w:pPr>
      <w:r>
        <w:rPr>
          <w:rFonts w:ascii="Arial" w:eastAsia="Arial" w:hAnsi="Arial" w:cs="Arial"/>
          <w:b/>
          <w:bCs/>
          <w:kern w:val="1"/>
          <w:sz w:val="24"/>
          <w:szCs w:val="24"/>
          <w:shd w:val="clear" w:color="auto" w:fill="FFFFFF"/>
          <w:lang w:eastAsia="ar-SA"/>
        </w:rPr>
        <w:lastRenderedPageBreak/>
        <w:t xml:space="preserve">Załącznik nr 2 </w:t>
      </w:r>
    </w:p>
    <w:p w14:paraId="6DE9840D" w14:textId="1C31F86E" w:rsidR="001E2918" w:rsidRPr="001E2918" w:rsidRDefault="001E2918" w:rsidP="001E2918">
      <w:pPr>
        <w:spacing w:line="360" w:lineRule="auto"/>
        <w:jc w:val="center"/>
        <w:rPr>
          <w:rFonts w:ascii="Arial" w:eastAsia="Arial" w:hAnsi="Arial" w:cs="Arial"/>
          <w:b/>
          <w:bCs/>
          <w:kern w:val="1"/>
          <w:sz w:val="24"/>
          <w:szCs w:val="24"/>
          <w:shd w:val="clear" w:color="auto" w:fill="FFFFFF"/>
          <w:lang w:eastAsia="ar-SA"/>
        </w:rPr>
      </w:pPr>
      <w:r w:rsidRPr="001E2918">
        <w:rPr>
          <w:rFonts w:ascii="Arial" w:eastAsia="Arial" w:hAnsi="Arial" w:cs="Arial"/>
          <w:b/>
          <w:bCs/>
          <w:kern w:val="1"/>
          <w:sz w:val="24"/>
          <w:szCs w:val="24"/>
          <w:shd w:val="clear" w:color="auto" w:fill="FFFFFF"/>
          <w:lang w:eastAsia="ar-SA"/>
        </w:rPr>
        <w:t>Klauzula informacyjna – Politechniki Warszawskiej</w:t>
      </w:r>
    </w:p>
    <w:p w14:paraId="327BD34B" w14:textId="77777777" w:rsidR="001E2918" w:rsidRPr="001E2918" w:rsidRDefault="001E2918" w:rsidP="001E2918">
      <w:pPr>
        <w:autoSpaceDN w:val="0"/>
        <w:spacing w:after="120" w:line="360" w:lineRule="auto"/>
        <w:jc w:val="both"/>
        <w:rPr>
          <w:rFonts w:ascii="Arial" w:eastAsia="Arial" w:hAnsi="Arial" w:cs="Arial"/>
          <w:kern w:val="1"/>
          <w:sz w:val="24"/>
          <w:szCs w:val="24"/>
          <w:shd w:val="clear" w:color="auto" w:fill="FFFFFF"/>
          <w:lang w:eastAsia="ar-SA"/>
        </w:rPr>
      </w:pPr>
      <w:r w:rsidRPr="001E2918">
        <w:rPr>
          <w:rFonts w:ascii="Arial" w:eastAsia="Arial" w:hAnsi="Arial" w:cs="Arial"/>
          <w:kern w:val="1"/>
          <w:sz w:val="24"/>
          <w:szCs w:val="24"/>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365C5BA" w14:textId="0E5EF1D1"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Administratorem Pani/Pana danych osobowych jest Politechnika Warszawska z siedzibą przy Pl. Politechniki 1, 00-661 Warszawa.</w:t>
      </w:r>
    </w:p>
    <w:p w14:paraId="025F567A" w14:textId="77777777" w:rsidR="001E2918" w:rsidRPr="001E2918" w:rsidRDefault="001E2918" w:rsidP="001E2918">
      <w:pPr>
        <w:widowControl w:val="0"/>
        <w:numPr>
          <w:ilvl w:val="0"/>
          <w:numId w:val="16"/>
        </w:numPr>
        <w:suppressAutoHyphens/>
        <w:autoSpaceDE w:val="0"/>
        <w:spacing w:before="120" w:after="120" w:line="360" w:lineRule="auto"/>
        <w:ind w:left="425" w:hanging="425"/>
        <w:jc w:val="both"/>
        <w:rPr>
          <w:rFonts w:ascii="Arial" w:hAnsi="Arial" w:cs="Arial"/>
          <w:sz w:val="24"/>
          <w:szCs w:val="24"/>
          <w:shd w:val="clear" w:color="auto" w:fill="FFFFFF"/>
        </w:rPr>
      </w:pPr>
      <w:r w:rsidRPr="001E2918">
        <w:rPr>
          <w:rFonts w:ascii="Arial" w:hAnsi="Arial" w:cs="Arial"/>
          <w:sz w:val="24"/>
          <w:szCs w:val="24"/>
          <w:shd w:val="clear" w:color="auto" w:fill="FFFFFF"/>
        </w:rPr>
        <w:t>Administrator wyznaczył w swoim zakresie Inspektora Ochrony Danych (IOD) nadzorującego prawidłowość przetwarzania danych osobowych. Można skontaktować się z nim, za pośrednictwem adresu mailowego: iod@pw.edu.pl.</w:t>
      </w:r>
    </w:p>
    <w:p w14:paraId="1E853AFF" w14:textId="77777777"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 xml:space="preserve">Administrator będzie przetwarzać Pani/Pana dane osobowe w zakresie: imię i nazwisko, adres email służbowy, służbowy numer telefonu. </w:t>
      </w:r>
    </w:p>
    <w:p w14:paraId="783516B6" w14:textId="77777777" w:rsidR="001E2918" w:rsidRPr="001E2918" w:rsidRDefault="001E2918" w:rsidP="001E2918">
      <w:pPr>
        <w:widowControl w:val="0"/>
        <w:numPr>
          <w:ilvl w:val="0"/>
          <w:numId w:val="16"/>
        </w:numPr>
        <w:suppressAutoHyphens/>
        <w:autoSpaceDE w:val="0"/>
        <w:spacing w:after="0" w:line="360" w:lineRule="auto"/>
        <w:jc w:val="both"/>
        <w:rPr>
          <w:rFonts w:ascii="Arial" w:hAnsi="Arial" w:cs="Arial"/>
          <w:sz w:val="24"/>
          <w:szCs w:val="24"/>
          <w:shd w:val="clear" w:color="auto" w:fill="FFFFFF"/>
        </w:rPr>
      </w:pPr>
      <w:r w:rsidRPr="001E2918">
        <w:rPr>
          <w:rFonts w:ascii="Arial" w:hAnsi="Arial" w:cs="Arial"/>
          <w:sz w:val="24"/>
          <w:szCs w:val="24"/>
          <w:shd w:val="clear" w:color="auto" w:fill="FFFFFF"/>
        </w:rPr>
        <w:t xml:space="preserve">Pani/Pana dane osobowe przetwarzane będą przez Administratora w celu realizacji Umowy, na </w:t>
      </w:r>
      <w:r w:rsidRPr="001E2918">
        <w:rPr>
          <w:rFonts w:ascii="Arial" w:hAnsi="Arial" w:cs="Arial"/>
          <w:i/>
          <w:sz w:val="24"/>
          <w:szCs w:val="24"/>
        </w:rPr>
        <w:t>świadczenie usług ochrony osób i mienia –  ochrona gmachu i terenu przyległego Wydziału Matematyki i Nauk Informacyjnych</w:t>
      </w:r>
      <w:r w:rsidRPr="001E2918">
        <w:rPr>
          <w:rFonts w:ascii="Arial" w:hAnsi="Arial" w:cs="Arial"/>
          <w:sz w:val="24"/>
          <w:szCs w:val="24"/>
          <w:shd w:val="clear" w:color="auto" w:fill="FFFFFF"/>
        </w:rPr>
        <w:t xml:space="preserve"> zawartej pomiędzy Politechniką Warszawską a</w:t>
      </w:r>
      <w:bookmarkStart w:id="8" w:name="_Hlk73433210"/>
      <w:r w:rsidRPr="001E2918">
        <w:rPr>
          <w:rFonts w:ascii="Arial" w:hAnsi="Arial" w:cs="Arial"/>
          <w:sz w:val="24"/>
          <w:szCs w:val="24"/>
          <w:shd w:val="clear" w:color="auto" w:fill="FFFFFF"/>
        </w:rPr>
        <w:t xml:space="preserve"> Wykonawcą </w:t>
      </w:r>
      <w:bookmarkEnd w:id="8"/>
      <w:r w:rsidRPr="001E2918">
        <w:rPr>
          <w:rFonts w:ascii="Arial" w:hAnsi="Arial" w:cs="Arial"/>
          <w:sz w:val="24"/>
          <w:szCs w:val="24"/>
          <w:shd w:val="clear" w:color="auto" w:fill="FFFFFF"/>
        </w:rPr>
        <w:t>– podstawą do przetwarzania Pani/Pana danych osobowych jest art. 6 ust. 1 lit. f RODO.</w:t>
      </w:r>
    </w:p>
    <w:p w14:paraId="27B53F4D" w14:textId="77777777"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Politechnika Warszawska nie zamierza przekazywać Pani/Pana danych osobowych poza Europejski Obszar Gospodarczy.</w:t>
      </w:r>
    </w:p>
    <w:p w14:paraId="6F4A3820" w14:textId="77777777"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D580496" w14:textId="77777777" w:rsidR="001E2918" w:rsidRPr="001E2918" w:rsidRDefault="001E2918" w:rsidP="001E2918">
      <w:pPr>
        <w:widowControl w:val="0"/>
        <w:numPr>
          <w:ilvl w:val="0"/>
          <w:numId w:val="16"/>
        </w:numPr>
        <w:suppressAutoHyphens/>
        <w:autoSpaceDE w:val="0"/>
        <w:spacing w:after="0" w:line="360" w:lineRule="auto"/>
        <w:jc w:val="both"/>
        <w:rPr>
          <w:rFonts w:ascii="Arial" w:hAnsi="Arial" w:cs="Arial"/>
          <w:sz w:val="24"/>
          <w:szCs w:val="24"/>
          <w:shd w:val="clear" w:color="auto" w:fill="FFFFFF"/>
        </w:rPr>
      </w:pPr>
      <w:r w:rsidRPr="001E2918">
        <w:rPr>
          <w:rFonts w:ascii="Arial" w:hAnsi="Arial" w:cs="Arial"/>
          <w:sz w:val="24"/>
          <w:szCs w:val="24"/>
          <w:shd w:val="clear" w:color="auto" w:fill="FFFFFF"/>
        </w:rPr>
        <w:t xml:space="preserve">Pani/Pana dane osobowe nie będą udostępniane innym podmiotom (administratorom), za wyjątkiem podmiotów upoważnionych na podstawie przepisów prawa. </w:t>
      </w:r>
    </w:p>
    <w:p w14:paraId="04B4A3C5" w14:textId="77777777"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 xml:space="preserve">Dostęp do Pani/Pana danych osobowych mogą mieć podmioty (podmioty przetwarzające), którym Politechnika Warszawska zleca wykonanie czynności </w:t>
      </w:r>
      <w:r w:rsidRPr="001E2918">
        <w:rPr>
          <w:rFonts w:ascii="Arial" w:hAnsi="Arial" w:cs="Arial"/>
          <w:sz w:val="24"/>
          <w:szCs w:val="24"/>
          <w:shd w:val="clear" w:color="auto" w:fill="FFFFFF"/>
        </w:rPr>
        <w:lastRenderedPageBreak/>
        <w:t>mogących wiązać się z przetwarzaniem danych osobowych.</w:t>
      </w:r>
    </w:p>
    <w:p w14:paraId="20FB75AA" w14:textId="77777777"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Politechnika Warszawska nie wykorzystuje w stosunku do Pani/Pana zautomatyzowanego podejmowania decyzji, w tym nie wykonuje profilowania Pani/Pana.</w:t>
      </w:r>
    </w:p>
    <w:p w14:paraId="69DDBDF7" w14:textId="77777777"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7ACDAA4F" w14:textId="77777777" w:rsidR="001E2918" w:rsidRPr="001E2918" w:rsidRDefault="001E2918" w:rsidP="001E2918">
      <w:pPr>
        <w:widowControl w:val="0"/>
        <w:numPr>
          <w:ilvl w:val="0"/>
          <w:numId w:val="16"/>
        </w:numPr>
        <w:suppressAutoHyphens/>
        <w:autoSpaceDE w:val="0"/>
        <w:spacing w:after="0" w:line="360" w:lineRule="auto"/>
        <w:jc w:val="both"/>
        <w:rPr>
          <w:rFonts w:ascii="Arial" w:hAnsi="Arial" w:cs="Arial"/>
          <w:sz w:val="24"/>
          <w:szCs w:val="24"/>
          <w:shd w:val="clear" w:color="auto" w:fill="FFFFFF"/>
        </w:rPr>
      </w:pPr>
      <w:r w:rsidRPr="001E2918">
        <w:rPr>
          <w:rFonts w:ascii="Arial" w:hAnsi="Arial" w:cs="Arial"/>
          <w:sz w:val="24"/>
          <w:szCs w:val="24"/>
          <w:shd w:val="clear" w:color="auto" w:fill="FFFFFF"/>
        </w:rPr>
        <w:t>Pani/Pana dane osobowe przetwarzane będą przez okres realizacji Umowy oraz okres niezbędny do zabezpieczenia ewentualnych roszczeń.</w:t>
      </w:r>
    </w:p>
    <w:p w14:paraId="3F0B8306" w14:textId="77777777" w:rsidR="001E2918" w:rsidRPr="001E2918" w:rsidRDefault="001E2918" w:rsidP="001E2918">
      <w:pPr>
        <w:widowControl w:val="0"/>
        <w:numPr>
          <w:ilvl w:val="0"/>
          <w:numId w:val="16"/>
        </w:numPr>
        <w:suppressAutoHyphens/>
        <w:autoSpaceDE w:val="0"/>
        <w:spacing w:before="120" w:after="120" w:line="360" w:lineRule="auto"/>
        <w:ind w:left="357" w:hanging="357"/>
        <w:jc w:val="both"/>
        <w:rPr>
          <w:rFonts w:ascii="Arial" w:hAnsi="Arial" w:cs="Arial"/>
          <w:sz w:val="24"/>
          <w:szCs w:val="24"/>
          <w:shd w:val="clear" w:color="auto" w:fill="FFFFFF"/>
        </w:rPr>
      </w:pPr>
      <w:r w:rsidRPr="001E2918">
        <w:rPr>
          <w:rFonts w:ascii="Arial" w:hAnsi="Arial" w:cs="Arial"/>
          <w:sz w:val="24"/>
          <w:szCs w:val="24"/>
          <w:shd w:val="clear" w:color="auto" w:fill="FFFFFF"/>
        </w:rPr>
        <w:t>Ma Pani/Pan prawo do wniesienia skargi do organu nadzorczego - Prezesa Urzędu Ochrony Danych Osobowych, gdy uzna Pani/Pan, iż przetwarzanie Pani/Pana danych osobowych narusza przepisy RODO.</w:t>
      </w:r>
    </w:p>
    <w:p w14:paraId="37AE4D6E" w14:textId="77777777" w:rsidR="001E2918" w:rsidRPr="001E2918" w:rsidRDefault="001E2918" w:rsidP="001E2918">
      <w:pPr>
        <w:jc w:val="both"/>
        <w:rPr>
          <w:rFonts w:ascii="Arial" w:hAnsi="Arial" w:cs="Arial"/>
          <w:i/>
          <w:iCs/>
          <w:sz w:val="24"/>
          <w:szCs w:val="24"/>
        </w:rPr>
      </w:pPr>
    </w:p>
    <w:p w14:paraId="34DD3D0B" w14:textId="77777777" w:rsidR="001E2918" w:rsidRPr="001E2918" w:rsidRDefault="001E2918" w:rsidP="001E2918">
      <w:pPr>
        <w:jc w:val="both"/>
        <w:rPr>
          <w:rFonts w:ascii="Arial" w:hAnsi="Arial" w:cs="Arial"/>
          <w:i/>
          <w:iCs/>
          <w:sz w:val="24"/>
          <w:szCs w:val="24"/>
        </w:rPr>
      </w:pPr>
    </w:p>
    <w:p w14:paraId="267B9ECC" w14:textId="77777777" w:rsidR="001E2918" w:rsidRPr="001E2918" w:rsidRDefault="001E2918" w:rsidP="001E2918">
      <w:pPr>
        <w:jc w:val="both"/>
        <w:rPr>
          <w:rFonts w:ascii="Arial" w:hAnsi="Arial" w:cs="Arial"/>
          <w:i/>
          <w:iCs/>
          <w:sz w:val="24"/>
          <w:szCs w:val="24"/>
        </w:rPr>
      </w:pPr>
    </w:p>
    <w:p w14:paraId="6F87BCBE" w14:textId="77777777" w:rsidR="001E2918" w:rsidRPr="001E2918" w:rsidRDefault="001E2918" w:rsidP="001E2918">
      <w:pPr>
        <w:jc w:val="both"/>
        <w:rPr>
          <w:rFonts w:ascii="Arial" w:hAnsi="Arial" w:cs="Arial"/>
          <w:i/>
          <w:iCs/>
          <w:sz w:val="24"/>
          <w:szCs w:val="24"/>
        </w:rPr>
      </w:pPr>
    </w:p>
    <w:p w14:paraId="4560AD8C" w14:textId="77777777" w:rsidR="001E2918" w:rsidRPr="001E2918" w:rsidRDefault="001E2918" w:rsidP="001E2918">
      <w:pPr>
        <w:jc w:val="both"/>
        <w:rPr>
          <w:rFonts w:ascii="Arial" w:hAnsi="Arial" w:cs="Arial"/>
          <w:i/>
          <w:iCs/>
          <w:sz w:val="24"/>
          <w:szCs w:val="24"/>
        </w:rPr>
      </w:pPr>
    </w:p>
    <w:p w14:paraId="28EEBCB0" w14:textId="77777777" w:rsidR="001E2918" w:rsidRPr="001E2918" w:rsidRDefault="001E2918" w:rsidP="001E2918">
      <w:pPr>
        <w:jc w:val="both"/>
        <w:rPr>
          <w:rFonts w:ascii="Arial" w:hAnsi="Arial" w:cs="Arial"/>
          <w:i/>
          <w:iCs/>
          <w:sz w:val="24"/>
          <w:szCs w:val="24"/>
        </w:rPr>
      </w:pPr>
    </w:p>
    <w:p w14:paraId="69C963D5" w14:textId="6B6F922D" w:rsidR="001E2918" w:rsidRDefault="001E2918" w:rsidP="001E2918">
      <w:pPr>
        <w:jc w:val="both"/>
        <w:rPr>
          <w:rFonts w:ascii="Arial" w:hAnsi="Arial" w:cs="Arial"/>
          <w:i/>
          <w:iCs/>
          <w:sz w:val="24"/>
          <w:szCs w:val="24"/>
        </w:rPr>
      </w:pPr>
    </w:p>
    <w:p w14:paraId="3247AB7B" w14:textId="028A4D27" w:rsidR="001E2918" w:rsidRDefault="001E2918" w:rsidP="001E2918">
      <w:pPr>
        <w:jc w:val="both"/>
        <w:rPr>
          <w:rFonts w:ascii="Arial" w:hAnsi="Arial" w:cs="Arial"/>
          <w:i/>
          <w:iCs/>
          <w:sz w:val="24"/>
          <w:szCs w:val="24"/>
        </w:rPr>
      </w:pPr>
    </w:p>
    <w:p w14:paraId="0EBE7EE1" w14:textId="3D162993" w:rsidR="001E2918" w:rsidRDefault="001E2918" w:rsidP="001E2918">
      <w:pPr>
        <w:jc w:val="both"/>
        <w:rPr>
          <w:rFonts w:ascii="Arial" w:hAnsi="Arial" w:cs="Arial"/>
          <w:i/>
          <w:iCs/>
          <w:sz w:val="24"/>
          <w:szCs w:val="24"/>
        </w:rPr>
      </w:pPr>
    </w:p>
    <w:p w14:paraId="1645C0D9" w14:textId="0D041383" w:rsidR="001E2918" w:rsidRDefault="001E2918" w:rsidP="001E2918">
      <w:pPr>
        <w:jc w:val="both"/>
        <w:rPr>
          <w:rFonts w:ascii="Arial" w:hAnsi="Arial" w:cs="Arial"/>
          <w:i/>
          <w:iCs/>
          <w:sz w:val="24"/>
          <w:szCs w:val="24"/>
        </w:rPr>
      </w:pPr>
    </w:p>
    <w:p w14:paraId="706D316C" w14:textId="280DFC37" w:rsidR="001E2918" w:rsidRDefault="001E2918" w:rsidP="001E2918">
      <w:pPr>
        <w:jc w:val="both"/>
        <w:rPr>
          <w:rFonts w:ascii="Arial" w:hAnsi="Arial" w:cs="Arial"/>
          <w:i/>
          <w:iCs/>
          <w:sz w:val="24"/>
          <w:szCs w:val="24"/>
        </w:rPr>
      </w:pPr>
    </w:p>
    <w:p w14:paraId="3B9186BF" w14:textId="58EB3323" w:rsidR="001E2918" w:rsidRDefault="001E2918" w:rsidP="001E2918">
      <w:pPr>
        <w:jc w:val="both"/>
        <w:rPr>
          <w:rFonts w:ascii="Arial" w:hAnsi="Arial" w:cs="Arial"/>
          <w:i/>
          <w:iCs/>
          <w:sz w:val="24"/>
          <w:szCs w:val="24"/>
        </w:rPr>
      </w:pPr>
    </w:p>
    <w:p w14:paraId="5215B92E" w14:textId="266DF008" w:rsidR="001E2918" w:rsidRDefault="001E2918" w:rsidP="001E2918">
      <w:pPr>
        <w:jc w:val="both"/>
        <w:rPr>
          <w:rFonts w:ascii="Arial" w:hAnsi="Arial" w:cs="Arial"/>
          <w:i/>
          <w:iCs/>
          <w:sz w:val="24"/>
          <w:szCs w:val="24"/>
        </w:rPr>
      </w:pPr>
    </w:p>
    <w:p w14:paraId="629E1FF9" w14:textId="673D6EB8" w:rsidR="001E2918" w:rsidRDefault="001E2918" w:rsidP="001E2918">
      <w:pPr>
        <w:jc w:val="both"/>
        <w:rPr>
          <w:rFonts w:ascii="Arial" w:hAnsi="Arial" w:cs="Arial"/>
          <w:i/>
          <w:iCs/>
          <w:sz w:val="24"/>
          <w:szCs w:val="24"/>
        </w:rPr>
      </w:pPr>
    </w:p>
    <w:p w14:paraId="3ACD6BD3" w14:textId="75AE5577" w:rsidR="001E2918" w:rsidRDefault="001E2918" w:rsidP="001E2918">
      <w:pPr>
        <w:jc w:val="both"/>
        <w:rPr>
          <w:rFonts w:ascii="Arial" w:hAnsi="Arial" w:cs="Arial"/>
          <w:i/>
          <w:iCs/>
          <w:sz w:val="24"/>
          <w:szCs w:val="24"/>
        </w:rPr>
      </w:pPr>
    </w:p>
    <w:p w14:paraId="3C11B1F0" w14:textId="77777777" w:rsidR="001E2918" w:rsidRPr="001E2918" w:rsidRDefault="001E2918" w:rsidP="001E2918">
      <w:pPr>
        <w:jc w:val="both"/>
        <w:rPr>
          <w:rFonts w:ascii="Arial" w:hAnsi="Arial" w:cs="Arial"/>
          <w:i/>
          <w:iCs/>
          <w:sz w:val="24"/>
          <w:szCs w:val="24"/>
        </w:rPr>
      </w:pPr>
    </w:p>
    <w:p w14:paraId="6E07CF8C" w14:textId="77777777" w:rsidR="001E2918" w:rsidRPr="001E2918" w:rsidRDefault="001E2918" w:rsidP="001E2918">
      <w:pPr>
        <w:jc w:val="both"/>
        <w:rPr>
          <w:rFonts w:ascii="Arial" w:hAnsi="Arial" w:cs="Arial"/>
          <w:i/>
          <w:iCs/>
          <w:sz w:val="24"/>
          <w:szCs w:val="24"/>
        </w:rPr>
      </w:pPr>
    </w:p>
    <w:p w14:paraId="241E5214" w14:textId="77777777" w:rsidR="001E2918" w:rsidRPr="001E2918" w:rsidRDefault="001E2918" w:rsidP="001E2918">
      <w:pPr>
        <w:spacing w:line="240" w:lineRule="atLeast"/>
        <w:rPr>
          <w:rFonts w:ascii="Arial" w:hAnsi="Arial" w:cs="Arial"/>
          <w:b/>
          <w:kern w:val="32"/>
          <w:sz w:val="24"/>
          <w:szCs w:val="24"/>
        </w:rPr>
      </w:pPr>
      <w:r w:rsidRPr="001E2918">
        <w:rPr>
          <w:rFonts w:ascii="Arial" w:hAnsi="Arial" w:cs="Arial"/>
          <w:b/>
          <w:kern w:val="32"/>
          <w:sz w:val="24"/>
          <w:szCs w:val="24"/>
        </w:rPr>
        <w:lastRenderedPageBreak/>
        <w:t>Załącznik nr 3</w:t>
      </w:r>
    </w:p>
    <w:p w14:paraId="1C707D03" w14:textId="3A3F9039" w:rsidR="001E2918" w:rsidRPr="001E2918" w:rsidRDefault="001E2918" w:rsidP="001E2918">
      <w:pPr>
        <w:spacing w:line="240" w:lineRule="atLeast"/>
        <w:jc w:val="center"/>
        <w:rPr>
          <w:rFonts w:ascii="Arial" w:hAnsi="Arial" w:cs="Arial"/>
          <w:b/>
          <w:bCs/>
          <w:kern w:val="32"/>
          <w:sz w:val="24"/>
          <w:szCs w:val="24"/>
        </w:rPr>
      </w:pPr>
      <w:r w:rsidRPr="001E2918">
        <w:rPr>
          <w:rFonts w:ascii="Arial" w:hAnsi="Arial" w:cs="Arial"/>
          <w:b/>
          <w:kern w:val="32"/>
          <w:sz w:val="24"/>
          <w:szCs w:val="24"/>
        </w:rPr>
        <w:t>K</w:t>
      </w:r>
      <w:r w:rsidRPr="001E2918">
        <w:rPr>
          <w:rFonts w:ascii="Arial" w:hAnsi="Arial" w:cs="Arial"/>
          <w:b/>
          <w:bCs/>
          <w:kern w:val="32"/>
          <w:sz w:val="24"/>
          <w:szCs w:val="24"/>
        </w:rPr>
        <w:t>lauzula informacyjna Wykonawcy</w:t>
      </w:r>
    </w:p>
    <w:p w14:paraId="27839191" w14:textId="77777777" w:rsidR="001E2918" w:rsidRPr="001E2918" w:rsidRDefault="001E2918" w:rsidP="001E2918">
      <w:pPr>
        <w:rPr>
          <w:rFonts w:ascii="Arial" w:hAnsi="Arial" w:cs="Arial"/>
          <w:b/>
          <w:kern w:val="32"/>
          <w:sz w:val="24"/>
          <w:szCs w:val="24"/>
          <w:u w:val="single"/>
        </w:rPr>
      </w:pPr>
      <w:r w:rsidRPr="001E2918">
        <w:rPr>
          <w:rFonts w:ascii="Arial" w:hAnsi="Arial" w:cs="Arial"/>
          <w:b/>
          <w:kern w:val="32"/>
          <w:sz w:val="24"/>
          <w:szCs w:val="24"/>
          <w:u w:val="single"/>
        </w:rPr>
        <w:t>Wykonawca:</w:t>
      </w:r>
    </w:p>
    <w:p w14:paraId="7D742C28" w14:textId="7B739CF2" w:rsidR="001E2918" w:rsidRPr="001E2918" w:rsidRDefault="001E2918" w:rsidP="001E2918">
      <w:pPr>
        <w:ind w:right="5954"/>
        <w:rPr>
          <w:rFonts w:ascii="Arial" w:hAnsi="Arial" w:cs="Arial"/>
          <w:kern w:val="32"/>
          <w:sz w:val="24"/>
          <w:szCs w:val="24"/>
        </w:rPr>
      </w:pPr>
      <w:r w:rsidRPr="001E2918">
        <w:rPr>
          <w:rFonts w:ascii="Arial" w:hAnsi="Arial" w:cs="Arial"/>
          <w:kern w:val="32"/>
          <w:sz w:val="24"/>
          <w:szCs w:val="24"/>
        </w:rPr>
        <w:t>………………………………</w:t>
      </w:r>
    </w:p>
    <w:p w14:paraId="6CCEFB7B" w14:textId="1D58F165" w:rsidR="001E2918" w:rsidRPr="001E2918" w:rsidRDefault="001E2918" w:rsidP="001E2918">
      <w:pPr>
        <w:ind w:right="5954"/>
        <w:rPr>
          <w:rFonts w:ascii="Arial" w:hAnsi="Arial" w:cs="Arial"/>
          <w:kern w:val="32"/>
          <w:sz w:val="24"/>
          <w:szCs w:val="24"/>
        </w:rPr>
      </w:pPr>
      <w:r w:rsidRPr="001E2918">
        <w:rPr>
          <w:rFonts w:ascii="Arial" w:hAnsi="Arial" w:cs="Arial"/>
          <w:kern w:val="32"/>
          <w:sz w:val="24"/>
          <w:szCs w:val="24"/>
        </w:rPr>
        <w:t>………………………………</w:t>
      </w:r>
    </w:p>
    <w:p w14:paraId="5B928EC0" w14:textId="78315E5E" w:rsidR="001E2918" w:rsidRPr="001E2918" w:rsidRDefault="001E2918" w:rsidP="001E2918">
      <w:pPr>
        <w:ind w:right="5954"/>
        <w:rPr>
          <w:rFonts w:ascii="Arial" w:hAnsi="Arial" w:cs="Arial"/>
          <w:kern w:val="32"/>
          <w:sz w:val="24"/>
          <w:szCs w:val="24"/>
        </w:rPr>
      </w:pPr>
      <w:r w:rsidRPr="001E2918">
        <w:rPr>
          <w:rFonts w:ascii="Arial" w:hAnsi="Arial" w:cs="Arial"/>
          <w:kern w:val="32"/>
          <w:sz w:val="24"/>
          <w:szCs w:val="24"/>
        </w:rPr>
        <w:t>………………………………</w:t>
      </w:r>
    </w:p>
    <w:p w14:paraId="207B3956" w14:textId="18FE4293" w:rsidR="001E2918" w:rsidRPr="001E2918" w:rsidRDefault="001E2918" w:rsidP="001E2918">
      <w:pPr>
        <w:ind w:right="5954"/>
        <w:rPr>
          <w:rFonts w:ascii="Arial" w:hAnsi="Arial" w:cs="Arial"/>
          <w:kern w:val="32"/>
          <w:sz w:val="24"/>
          <w:szCs w:val="24"/>
        </w:rPr>
      </w:pPr>
      <w:r w:rsidRPr="001E2918">
        <w:rPr>
          <w:rFonts w:ascii="Arial" w:hAnsi="Arial" w:cs="Arial"/>
          <w:kern w:val="32"/>
          <w:sz w:val="24"/>
          <w:szCs w:val="24"/>
        </w:rPr>
        <w:t>………………………………</w:t>
      </w:r>
    </w:p>
    <w:p w14:paraId="32536D10" w14:textId="77777777" w:rsidR="001E2918" w:rsidRPr="001E2918" w:rsidRDefault="001E2918" w:rsidP="001E2918">
      <w:pPr>
        <w:ind w:right="5954"/>
        <w:rPr>
          <w:rFonts w:ascii="Arial" w:hAnsi="Arial" w:cs="Arial"/>
          <w:kern w:val="32"/>
          <w:sz w:val="16"/>
          <w:szCs w:val="16"/>
        </w:rPr>
      </w:pPr>
      <w:r w:rsidRPr="001E2918">
        <w:rPr>
          <w:rFonts w:ascii="Arial" w:hAnsi="Arial" w:cs="Arial"/>
          <w:i/>
          <w:kern w:val="32"/>
          <w:sz w:val="16"/>
          <w:szCs w:val="16"/>
        </w:rPr>
        <w:t>(pełna nazwa/firma, adres, w zależności od podmiotu: NIP/PESEL, KRS/</w:t>
      </w:r>
      <w:proofErr w:type="spellStart"/>
      <w:r w:rsidRPr="001E2918">
        <w:rPr>
          <w:rFonts w:ascii="Arial" w:hAnsi="Arial" w:cs="Arial"/>
          <w:i/>
          <w:kern w:val="32"/>
          <w:sz w:val="16"/>
          <w:szCs w:val="16"/>
        </w:rPr>
        <w:t>CEiDG</w:t>
      </w:r>
      <w:proofErr w:type="spellEnd"/>
      <w:r w:rsidRPr="001E2918">
        <w:rPr>
          <w:rFonts w:ascii="Arial" w:hAnsi="Arial" w:cs="Arial"/>
          <w:i/>
          <w:kern w:val="32"/>
          <w:sz w:val="16"/>
          <w:szCs w:val="16"/>
        </w:rPr>
        <w:t>)</w:t>
      </w:r>
    </w:p>
    <w:p w14:paraId="458BC9F7" w14:textId="77777777" w:rsidR="001E2918" w:rsidRPr="001E2918" w:rsidRDefault="001E2918" w:rsidP="001E2918">
      <w:pPr>
        <w:rPr>
          <w:rFonts w:ascii="Arial" w:hAnsi="Arial" w:cs="Arial"/>
          <w:kern w:val="32"/>
          <w:sz w:val="24"/>
          <w:szCs w:val="24"/>
          <w:u w:val="single"/>
        </w:rPr>
      </w:pPr>
    </w:p>
    <w:p w14:paraId="1ECFE9B1" w14:textId="77777777" w:rsidR="001E2918" w:rsidRPr="001E2918" w:rsidRDefault="001E2918" w:rsidP="001E2918">
      <w:pPr>
        <w:rPr>
          <w:rFonts w:ascii="Arial" w:hAnsi="Arial" w:cs="Arial"/>
          <w:kern w:val="32"/>
          <w:sz w:val="24"/>
          <w:szCs w:val="24"/>
          <w:u w:val="single"/>
        </w:rPr>
      </w:pPr>
      <w:r w:rsidRPr="001E2918">
        <w:rPr>
          <w:rFonts w:ascii="Arial" w:hAnsi="Arial" w:cs="Arial"/>
          <w:kern w:val="32"/>
          <w:sz w:val="24"/>
          <w:szCs w:val="24"/>
          <w:u w:val="single"/>
        </w:rPr>
        <w:t>reprezentowany przez:</w:t>
      </w:r>
    </w:p>
    <w:p w14:paraId="2944E06D" w14:textId="3849906E" w:rsidR="001E2918" w:rsidRPr="001E2918" w:rsidRDefault="001E2918" w:rsidP="001E2918">
      <w:pPr>
        <w:ind w:right="5954"/>
        <w:rPr>
          <w:rFonts w:ascii="Arial" w:hAnsi="Arial" w:cs="Arial"/>
          <w:kern w:val="32"/>
          <w:sz w:val="24"/>
          <w:szCs w:val="24"/>
        </w:rPr>
      </w:pPr>
      <w:r w:rsidRPr="001E2918">
        <w:rPr>
          <w:rFonts w:ascii="Arial" w:hAnsi="Arial" w:cs="Arial"/>
          <w:kern w:val="32"/>
          <w:sz w:val="24"/>
          <w:szCs w:val="24"/>
        </w:rPr>
        <w:t>………………………………………………………………</w:t>
      </w:r>
    </w:p>
    <w:p w14:paraId="5262871E" w14:textId="77777777" w:rsidR="001E2918" w:rsidRPr="001E2918" w:rsidRDefault="001E2918" w:rsidP="001E2918">
      <w:pPr>
        <w:ind w:right="5953"/>
        <w:rPr>
          <w:rFonts w:ascii="Arial" w:hAnsi="Arial" w:cs="Arial"/>
          <w:i/>
          <w:kern w:val="32"/>
          <w:sz w:val="16"/>
          <w:szCs w:val="16"/>
        </w:rPr>
      </w:pPr>
      <w:r w:rsidRPr="001E2918">
        <w:rPr>
          <w:rFonts w:ascii="Arial" w:hAnsi="Arial" w:cs="Arial"/>
          <w:i/>
          <w:kern w:val="32"/>
          <w:sz w:val="16"/>
          <w:szCs w:val="16"/>
        </w:rPr>
        <w:t>(imię, nazwisko, stanowisko/podstawa do  reprezentacji)</w:t>
      </w:r>
    </w:p>
    <w:p w14:paraId="7D62C247" w14:textId="77777777" w:rsidR="001E2918" w:rsidRPr="001E2918" w:rsidRDefault="001E2918" w:rsidP="001E2918">
      <w:pPr>
        <w:spacing w:before="120" w:line="360" w:lineRule="auto"/>
        <w:ind w:firstLine="357"/>
        <w:jc w:val="both"/>
        <w:rPr>
          <w:rFonts w:ascii="Arial" w:hAnsi="Arial" w:cs="Arial"/>
          <w:kern w:val="32"/>
          <w:sz w:val="24"/>
          <w:szCs w:val="24"/>
        </w:rPr>
      </w:pPr>
      <w:r w:rsidRPr="001E2918">
        <w:rPr>
          <w:rFonts w:ascii="Arial" w:hAnsi="Arial" w:cs="Arial"/>
          <w:kern w:val="32"/>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1E2918">
        <w:rPr>
          <w:rFonts w:ascii="Arial" w:hAnsi="Arial" w:cs="Arial"/>
          <w:kern w:val="32"/>
          <w:sz w:val="24"/>
          <w:szCs w:val="24"/>
          <w:vertAlign w:val="superscript"/>
        </w:rPr>
        <w:footnoteReference w:id="1"/>
      </w:r>
      <w:r w:rsidRPr="001E2918">
        <w:rPr>
          <w:rFonts w:ascii="Arial" w:hAnsi="Arial" w:cs="Arial"/>
          <w:kern w:val="32"/>
          <w:sz w:val="24"/>
          <w:szCs w:val="24"/>
        </w:rPr>
        <w:t>.</w:t>
      </w:r>
    </w:p>
    <w:p w14:paraId="50C4172D" w14:textId="77777777" w:rsidR="001E2918" w:rsidRPr="001E2918" w:rsidRDefault="001E2918" w:rsidP="001E2918">
      <w:pPr>
        <w:rPr>
          <w:rFonts w:ascii="Arial Narrow" w:hAnsi="Arial Narrow"/>
          <w:kern w:val="32"/>
          <w:sz w:val="24"/>
          <w:szCs w:val="24"/>
        </w:rPr>
      </w:pPr>
    </w:p>
    <w:p w14:paraId="44B5D64E" w14:textId="77777777" w:rsidR="001E2918" w:rsidRPr="001E2918" w:rsidRDefault="001E2918" w:rsidP="001E2918">
      <w:pPr>
        <w:jc w:val="right"/>
        <w:rPr>
          <w:rFonts w:ascii="Arial" w:hAnsi="Arial" w:cs="Arial"/>
          <w:kern w:val="32"/>
          <w:sz w:val="24"/>
          <w:szCs w:val="24"/>
        </w:rPr>
      </w:pPr>
      <w:r w:rsidRPr="001E2918">
        <w:rPr>
          <w:rFonts w:ascii="Arial" w:hAnsi="Arial" w:cs="Arial"/>
          <w:kern w:val="32"/>
          <w:sz w:val="24"/>
          <w:szCs w:val="24"/>
        </w:rPr>
        <w:t xml:space="preserve">  </w:t>
      </w:r>
      <w:r w:rsidRPr="001E2918">
        <w:rPr>
          <w:rFonts w:ascii="Arial" w:hAnsi="Arial" w:cs="Arial"/>
          <w:iCs/>
          <w:kern w:val="32"/>
          <w:sz w:val="24"/>
          <w:szCs w:val="24"/>
        </w:rPr>
        <w:t>...........................................................................</w:t>
      </w:r>
    </w:p>
    <w:p w14:paraId="0EEB3599" w14:textId="6B1F5034" w:rsidR="001E2918" w:rsidRPr="001E2918" w:rsidRDefault="001E2918" w:rsidP="001E2918">
      <w:pPr>
        <w:jc w:val="both"/>
        <w:rPr>
          <w:kern w:val="32"/>
          <w:sz w:val="24"/>
          <w:szCs w:val="24"/>
          <w:lang w:val="x-none" w:eastAsia="x-none"/>
        </w:rPr>
      </w:pPr>
      <w:r>
        <w:rPr>
          <w:rFonts w:ascii="Arial" w:hAnsi="Arial" w:cs="Arial"/>
          <w:bCs/>
          <w:kern w:val="32"/>
          <w:sz w:val="24"/>
          <w:szCs w:val="24"/>
          <w:vertAlign w:val="superscript"/>
          <w:lang w:eastAsia="x-none"/>
        </w:rPr>
        <w:t xml:space="preserve">                                                                            </w:t>
      </w:r>
      <w:r w:rsidRPr="001E2918">
        <w:rPr>
          <w:rFonts w:ascii="Arial" w:hAnsi="Arial" w:cs="Arial"/>
          <w:bCs/>
          <w:kern w:val="32"/>
          <w:sz w:val="24"/>
          <w:szCs w:val="24"/>
          <w:vertAlign w:val="superscript"/>
          <w:lang w:eastAsia="x-none"/>
        </w:rPr>
        <w:t xml:space="preserve">     </w:t>
      </w:r>
      <w:r w:rsidRPr="001E2918">
        <w:rPr>
          <w:rFonts w:ascii="Arial" w:hAnsi="Arial" w:cs="Arial"/>
          <w:bCs/>
          <w:kern w:val="32"/>
          <w:sz w:val="24"/>
          <w:szCs w:val="24"/>
          <w:vertAlign w:val="superscript"/>
          <w:lang w:val="x-none" w:eastAsia="x-none"/>
        </w:rPr>
        <w:t xml:space="preserve">(podpis  osoby/ osób uprawnionych </w:t>
      </w:r>
      <w:r w:rsidRPr="001E2918">
        <w:rPr>
          <w:rFonts w:ascii="Arial" w:hAnsi="Arial" w:cs="Arial"/>
          <w:bCs/>
          <w:iCs/>
          <w:kern w:val="32"/>
          <w:sz w:val="24"/>
          <w:szCs w:val="24"/>
          <w:vertAlign w:val="superscript"/>
          <w:lang w:val="x-none" w:eastAsia="x-none"/>
        </w:rPr>
        <w:t>do występowania  w imieniu Wykonawcy)</w:t>
      </w:r>
    </w:p>
    <w:p w14:paraId="6E04CE89" w14:textId="77777777" w:rsidR="001E2918" w:rsidRDefault="001E2918" w:rsidP="001E2918">
      <w:pPr>
        <w:spacing w:before="120" w:line="288" w:lineRule="auto"/>
        <w:jc w:val="both"/>
        <w:rPr>
          <w:rFonts w:ascii="Calibri" w:hAnsi="Calibri" w:cs="Courier New"/>
          <w:i/>
          <w:iCs/>
        </w:rPr>
      </w:pPr>
    </w:p>
    <w:p w14:paraId="4C00AAF4" w14:textId="77777777" w:rsidR="00D974C9" w:rsidRDefault="00D974C9"/>
    <w:sectPr w:rsidR="00D974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2A8B" w14:textId="77777777" w:rsidR="00C77A20" w:rsidRDefault="00C77A20" w:rsidP="001E2918">
      <w:pPr>
        <w:spacing w:after="0" w:line="240" w:lineRule="auto"/>
      </w:pPr>
      <w:r>
        <w:separator/>
      </w:r>
    </w:p>
  </w:endnote>
  <w:endnote w:type="continuationSeparator" w:id="0">
    <w:p w14:paraId="57FA633F" w14:textId="77777777" w:rsidR="00C77A20" w:rsidRDefault="00C77A20" w:rsidP="001E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E4D2" w14:textId="77777777" w:rsidR="00C77A20" w:rsidRDefault="00C77A20" w:rsidP="001E2918">
      <w:pPr>
        <w:spacing w:after="0" w:line="240" w:lineRule="auto"/>
      </w:pPr>
      <w:r>
        <w:separator/>
      </w:r>
    </w:p>
  </w:footnote>
  <w:footnote w:type="continuationSeparator" w:id="0">
    <w:p w14:paraId="0A9277CC" w14:textId="77777777" w:rsidR="00C77A20" w:rsidRDefault="00C77A20" w:rsidP="001E2918">
      <w:pPr>
        <w:spacing w:after="0" w:line="240" w:lineRule="auto"/>
      </w:pPr>
      <w:r>
        <w:continuationSeparator/>
      </w:r>
    </w:p>
  </w:footnote>
  <w:footnote w:id="1">
    <w:p w14:paraId="15F67996" w14:textId="77777777" w:rsidR="001E2918" w:rsidRDefault="001E2918" w:rsidP="001E2918">
      <w:pPr>
        <w:pStyle w:val="Tekstprzypisudolnego"/>
      </w:pPr>
      <w:r w:rsidRPr="001F61D0">
        <w:rPr>
          <w:rStyle w:val="Odwoanieprzypisudolnego"/>
        </w:rPr>
        <w:footnoteRef/>
      </w:r>
      <w:r w:rsidRPr="001F61D0">
        <w:t xml:space="preserve"> </w:t>
      </w:r>
      <w:r w:rsidRPr="001F61D0">
        <w:rPr>
          <w:b/>
          <w:i/>
          <w:sz w:val="18"/>
          <w:szCs w:val="18"/>
        </w:rPr>
        <w:t>W</w:t>
      </w:r>
      <w:r>
        <w:rPr>
          <w:b/>
          <w:i/>
          <w:sz w:val="18"/>
          <w:szCs w:val="18"/>
        </w:rPr>
        <w:t xml:space="preserve">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48"/>
    <w:multiLevelType w:val="hybridMultilevel"/>
    <w:tmpl w:val="AE04521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4779D"/>
    <w:multiLevelType w:val="hybridMultilevel"/>
    <w:tmpl w:val="8C869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716F2F"/>
    <w:multiLevelType w:val="hybridMultilevel"/>
    <w:tmpl w:val="9B56D3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602D32"/>
    <w:multiLevelType w:val="hybridMultilevel"/>
    <w:tmpl w:val="AD30B2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981E60"/>
    <w:multiLevelType w:val="multilevel"/>
    <w:tmpl w:val="55948722"/>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8172DA"/>
    <w:multiLevelType w:val="hybridMultilevel"/>
    <w:tmpl w:val="D6841A6A"/>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29097327"/>
    <w:multiLevelType w:val="hybridMultilevel"/>
    <w:tmpl w:val="15E20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955B15"/>
    <w:multiLevelType w:val="hybridMultilevel"/>
    <w:tmpl w:val="66C4E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5DC519E"/>
    <w:multiLevelType w:val="hybridMultilevel"/>
    <w:tmpl w:val="A2F4EC54"/>
    <w:lvl w:ilvl="0" w:tplc="E6087DC6">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310673"/>
    <w:multiLevelType w:val="hybridMultilevel"/>
    <w:tmpl w:val="53680FDC"/>
    <w:lvl w:ilvl="0" w:tplc="04150019">
      <w:start w:val="1"/>
      <w:numFmt w:val="decimal"/>
      <w:lvlText w:val="%1."/>
      <w:lvlJc w:val="left"/>
      <w:pPr>
        <w:tabs>
          <w:tab w:val="num" w:pos="720"/>
        </w:tabs>
        <w:ind w:left="720" w:hanging="720"/>
      </w:pPr>
      <w:rPr>
        <w:b w:val="0"/>
      </w:rPr>
    </w:lvl>
    <w:lvl w:ilvl="1" w:tplc="A9E2E40C">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C80AA92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BF7EFA84">
      <w:start w:val="1"/>
      <w:numFmt w:val="decimal"/>
      <w:lvlText w:val="%4)"/>
      <w:lvlJc w:val="left"/>
      <w:pPr>
        <w:ind w:left="644" w:hanging="360"/>
      </w:pPr>
      <w:rPr>
        <w:b w:val="0"/>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7A0B63"/>
    <w:multiLevelType w:val="hybridMultilevel"/>
    <w:tmpl w:val="F7B8DBA0"/>
    <w:lvl w:ilvl="0" w:tplc="2C343B9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6A1AEB"/>
    <w:multiLevelType w:val="hybridMultilevel"/>
    <w:tmpl w:val="D338C50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3E95D55"/>
    <w:multiLevelType w:val="hybridMultilevel"/>
    <w:tmpl w:val="5BD6A43E"/>
    <w:lvl w:ilvl="0" w:tplc="67AA6286">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54DB2DFA"/>
    <w:multiLevelType w:val="hybridMultilevel"/>
    <w:tmpl w:val="599C0AC6"/>
    <w:lvl w:ilvl="0" w:tplc="A5B80EC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92A786F"/>
    <w:multiLevelType w:val="hybridMultilevel"/>
    <w:tmpl w:val="BB24F696"/>
    <w:lvl w:ilvl="0" w:tplc="FFFFFFFF">
      <w:start w:val="1"/>
      <w:numFmt w:val="decimal"/>
      <w:lvlText w:val="%1."/>
      <w:lvlJc w:val="left"/>
      <w:pPr>
        <w:tabs>
          <w:tab w:val="num" w:pos="360"/>
        </w:tabs>
        <w:ind w:left="360" w:hanging="360"/>
      </w:pPr>
      <w:rPr>
        <w:rFonts w:cs="Times New Roman" w:hint="default"/>
      </w:rPr>
    </w:lvl>
    <w:lvl w:ilvl="1" w:tplc="B96630B4">
      <w:start w:val="1"/>
      <w:numFmt w:val="decimal"/>
      <w:lvlText w:val="%2)"/>
      <w:lvlJc w:val="left"/>
      <w:pPr>
        <w:tabs>
          <w:tab w:val="num" w:pos="1080"/>
        </w:tabs>
        <w:ind w:left="1080" w:hanging="360"/>
      </w:pPr>
      <w:rPr>
        <w:rFonts w:cs="Times New Roman" w:hint="default"/>
      </w:rPr>
    </w:lvl>
    <w:lvl w:ilvl="2" w:tplc="512EC5EC">
      <w:start w:val="1"/>
      <w:numFmt w:val="decimal"/>
      <w:lvlText w:val="%3)"/>
      <w:lvlJc w:val="left"/>
      <w:pPr>
        <w:tabs>
          <w:tab w:val="num" w:pos="1980"/>
        </w:tabs>
        <w:ind w:left="1980" w:hanging="360"/>
      </w:pPr>
      <w:rPr>
        <w:rFonts w:ascii="Courier New" w:hAnsi="Courier New" w:cs="Courier New"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6" w15:restartNumberingAfterBreak="0">
    <w:nsid w:val="65A12F20"/>
    <w:multiLevelType w:val="hybridMultilevel"/>
    <w:tmpl w:val="B408137A"/>
    <w:lvl w:ilvl="0" w:tplc="AF5AAD20">
      <w:start w:val="1"/>
      <w:numFmt w:val="decimal"/>
      <w:lvlText w:val="%1."/>
      <w:lvlJc w:val="left"/>
      <w:pPr>
        <w:ind w:left="720" w:hanging="360"/>
      </w:pPr>
      <w:rPr>
        <w:rFonts w:ascii="Arial" w:eastAsia="Times New Roman" w:hAnsi="Arial" w:cs="Arial" w:hint="default"/>
      </w:rPr>
    </w:lvl>
    <w:lvl w:ilvl="1" w:tplc="DCBA8C16">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7F01CE1"/>
    <w:multiLevelType w:val="hybridMultilevel"/>
    <w:tmpl w:val="07B62C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18C5882"/>
    <w:multiLevelType w:val="hybridMultilevel"/>
    <w:tmpl w:val="ED403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0B7DBA"/>
    <w:multiLevelType w:val="hybridMultilevel"/>
    <w:tmpl w:val="55760C56"/>
    <w:lvl w:ilvl="0" w:tplc="9302427C">
      <w:start w:val="1"/>
      <w:numFmt w:val="decimal"/>
      <w:lvlText w:val="%1)"/>
      <w:lvlJc w:val="left"/>
      <w:pPr>
        <w:tabs>
          <w:tab w:val="num" w:pos="720"/>
        </w:tabs>
        <w:ind w:left="720" w:hanging="360"/>
      </w:pPr>
      <w:rPr>
        <w:rFonts w:hint="default"/>
        <w:color w:val="auto"/>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cs="Times New Roman"/>
      </w:rPr>
    </w:lvl>
    <w:lvl w:ilvl="3" w:tplc="5F8AB9FE">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802162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2833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89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659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403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281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4446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7764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6708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0639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764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6423410">
    <w:abstractNumId w:val="19"/>
  </w:num>
  <w:num w:numId="13" w16cid:durableId="78605631">
    <w:abstractNumId w:val="13"/>
  </w:num>
  <w:num w:numId="14" w16cid:durableId="131407405">
    <w:abstractNumId w:val="17"/>
  </w:num>
  <w:num w:numId="15" w16cid:durableId="761678823">
    <w:abstractNumId w:val="12"/>
  </w:num>
  <w:num w:numId="16" w16cid:durableId="744258722">
    <w:abstractNumId w:val="5"/>
  </w:num>
  <w:num w:numId="17" w16cid:durableId="1129856321">
    <w:abstractNumId w:val="15"/>
  </w:num>
  <w:num w:numId="18" w16cid:durableId="981081843">
    <w:abstractNumId w:val="6"/>
  </w:num>
  <w:num w:numId="19" w16cid:durableId="373113926">
    <w:abstractNumId w:val="1"/>
  </w:num>
  <w:num w:numId="20" w16cid:durableId="116359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85"/>
    <w:rsid w:val="00080385"/>
    <w:rsid w:val="00112C43"/>
    <w:rsid w:val="001773E9"/>
    <w:rsid w:val="001E2918"/>
    <w:rsid w:val="001F61D0"/>
    <w:rsid w:val="001F7196"/>
    <w:rsid w:val="00202DA6"/>
    <w:rsid w:val="002C7D31"/>
    <w:rsid w:val="00367FDA"/>
    <w:rsid w:val="004D136C"/>
    <w:rsid w:val="004E7B1E"/>
    <w:rsid w:val="00527E49"/>
    <w:rsid w:val="005F5929"/>
    <w:rsid w:val="006323F0"/>
    <w:rsid w:val="00665F75"/>
    <w:rsid w:val="007634E8"/>
    <w:rsid w:val="00787EE6"/>
    <w:rsid w:val="00821DF9"/>
    <w:rsid w:val="00925FEF"/>
    <w:rsid w:val="00A8718B"/>
    <w:rsid w:val="00AB1FF7"/>
    <w:rsid w:val="00B74A3E"/>
    <w:rsid w:val="00BF1112"/>
    <w:rsid w:val="00C77A20"/>
    <w:rsid w:val="00C82BC6"/>
    <w:rsid w:val="00CB6FF4"/>
    <w:rsid w:val="00D974C9"/>
    <w:rsid w:val="00DA28EE"/>
    <w:rsid w:val="00DB37BF"/>
    <w:rsid w:val="00E913A3"/>
    <w:rsid w:val="00EF5BE9"/>
    <w:rsid w:val="00EF7FF7"/>
    <w:rsid w:val="00F15409"/>
    <w:rsid w:val="00F33F7F"/>
    <w:rsid w:val="00F6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A14D"/>
  <w15:chartTrackingRefBased/>
  <w15:docId w15:val="{035DB445-8045-4A50-908B-7D8CE20E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974C9"/>
    <w:pPr>
      <w:keepNext/>
      <w:keepLines/>
      <w:spacing w:before="40" w:after="0" w:line="265" w:lineRule="auto"/>
      <w:ind w:left="8" w:hanging="8"/>
      <w:jc w:val="both"/>
      <w:outlineLvl w:val="1"/>
    </w:pPr>
    <w:rPr>
      <w:rFonts w:asciiTheme="majorHAnsi" w:eastAsiaTheme="majorEastAsia" w:hAnsiTheme="majorHAnsi" w:cstheme="majorBidi"/>
      <w:color w:val="2F5496"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974C9"/>
    <w:rPr>
      <w:color w:val="0000FF"/>
      <w:u w:val="single"/>
    </w:rPr>
  </w:style>
  <w:style w:type="paragraph" w:styleId="Tekstpodstawowy">
    <w:name w:val="Body Text"/>
    <w:basedOn w:val="Normalny"/>
    <w:link w:val="TekstpodstawowyZnak"/>
    <w:semiHidden/>
    <w:unhideWhenUsed/>
    <w:rsid w:val="00D974C9"/>
    <w:pPr>
      <w:spacing w:before="160" w:after="0" w:line="240" w:lineRule="auto"/>
      <w:jc w:val="both"/>
    </w:pPr>
    <w:rPr>
      <w:rFonts w:ascii="Times New Roman" w:eastAsia="Times New Roman" w:hAnsi="Times New Roman" w:cs="Times New Roman"/>
      <w:iCs/>
      <w:sz w:val="24"/>
      <w:szCs w:val="20"/>
      <w:lang w:eastAsia="pl-PL"/>
    </w:rPr>
  </w:style>
  <w:style w:type="character" w:customStyle="1" w:styleId="TekstpodstawowyZnak">
    <w:name w:val="Tekst podstawowy Znak"/>
    <w:basedOn w:val="Domylnaczcionkaakapitu"/>
    <w:link w:val="Tekstpodstawowy"/>
    <w:semiHidden/>
    <w:rsid w:val="00D974C9"/>
    <w:rPr>
      <w:rFonts w:ascii="Times New Roman" w:eastAsia="Times New Roman" w:hAnsi="Times New Roman" w:cs="Times New Roman"/>
      <w:iCs/>
      <w:sz w:val="24"/>
      <w:szCs w:val="20"/>
      <w:lang w:eastAsia="pl-PL"/>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974C9"/>
    <w:rPr>
      <w:sz w:val="24"/>
      <w:szCs w:val="24"/>
      <w:lang w:eastAsia="ar-SA"/>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74C9"/>
    <w:pPr>
      <w:suppressAutoHyphens/>
      <w:spacing w:after="0" w:line="240" w:lineRule="auto"/>
      <w:ind w:left="720"/>
      <w:contextualSpacing/>
    </w:pPr>
    <w:rPr>
      <w:sz w:val="24"/>
      <w:szCs w:val="24"/>
      <w:lang w:eastAsia="ar-SA"/>
    </w:rPr>
  </w:style>
  <w:style w:type="character" w:customStyle="1" w:styleId="Nagwek2Znak">
    <w:name w:val="Nagłówek 2 Znak"/>
    <w:basedOn w:val="Domylnaczcionkaakapitu"/>
    <w:link w:val="Nagwek2"/>
    <w:uiPriority w:val="9"/>
    <w:semiHidden/>
    <w:rsid w:val="00D974C9"/>
    <w:rPr>
      <w:rFonts w:asciiTheme="majorHAnsi" w:eastAsiaTheme="majorEastAsia" w:hAnsiTheme="majorHAnsi" w:cstheme="majorBidi"/>
      <w:color w:val="2F5496" w:themeColor="accent1" w:themeShade="BF"/>
      <w:sz w:val="26"/>
      <w:szCs w:val="26"/>
      <w:lang w:eastAsia="pl-PL"/>
    </w:rPr>
  </w:style>
  <w:style w:type="character" w:styleId="Odwoaniedokomentarza">
    <w:name w:val="annotation reference"/>
    <w:basedOn w:val="Domylnaczcionkaakapitu"/>
    <w:unhideWhenUsed/>
    <w:qFormat/>
    <w:rsid w:val="00D974C9"/>
    <w:rPr>
      <w:sz w:val="16"/>
      <w:szCs w:val="16"/>
    </w:rPr>
  </w:style>
  <w:style w:type="paragraph" w:styleId="Tekstkomentarza">
    <w:name w:val="annotation text"/>
    <w:basedOn w:val="Normalny"/>
    <w:link w:val="TekstkomentarzaZnak"/>
    <w:unhideWhenUsed/>
    <w:qFormat/>
    <w:rsid w:val="00D974C9"/>
    <w:pPr>
      <w:spacing w:line="240" w:lineRule="auto"/>
    </w:pPr>
    <w:rPr>
      <w:sz w:val="20"/>
      <w:szCs w:val="20"/>
    </w:rPr>
  </w:style>
  <w:style w:type="character" w:customStyle="1" w:styleId="TekstkomentarzaZnak">
    <w:name w:val="Tekst komentarza Znak"/>
    <w:basedOn w:val="Domylnaczcionkaakapitu"/>
    <w:link w:val="Tekstkomentarza"/>
    <w:qFormat/>
    <w:rsid w:val="00D974C9"/>
    <w:rPr>
      <w:sz w:val="20"/>
      <w:szCs w:val="20"/>
    </w:rPr>
  </w:style>
  <w:style w:type="paragraph" w:styleId="Tematkomentarza">
    <w:name w:val="annotation subject"/>
    <w:basedOn w:val="Tekstkomentarza"/>
    <w:next w:val="Tekstkomentarza"/>
    <w:link w:val="TematkomentarzaZnak"/>
    <w:uiPriority w:val="99"/>
    <w:semiHidden/>
    <w:unhideWhenUsed/>
    <w:rsid w:val="00D974C9"/>
    <w:rPr>
      <w:b/>
      <w:bCs/>
    </w:rPr>
  </w:style>
  <w:style w:type="character" w:customStyle="1" w:styleId="TematkomentarzaZnak">
    <w:name w:val="Temat komentarza Znak"/>
    <w:basedOn w:val="TekstkomentarzaZnak"/>
    <w:link w:val="Tematkomentarza"/>
    <w:uiPriority w:val="99"/>
    <w:semiHidden/>
    <w:rsid w:val="00D974C9"/>
    <w:rPr>
      <w:b/>
      <w:bCs/>
      <w:sz w:val="20"/>
      <w:szCs w:val="20"/>
    </w:rPr>
  </w:style>
  <w:style w:type="paragraph" w:customStyle="1" w:styleId="Default">
    <w:name w:val="Default"/>
    <w:qFormat/>
    <w:rsid w:val="00202D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1F7196"/>
  </w:style>
  <w:style w:type="paragraph" w:styleId="Tekstprzypisudolnego">
    <w:name w:val="footnote text"/>
    <w:basedOn w:val="Normalny"/>
    <w:link w:val="TekstprzypisudolnegoZnak"/>
    <w:semiHidden/>
    <w:rsid w:val="001E291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E2918"/>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1E2918"/>
    <w:rPr>
      <w:rFonts w:cs="Times New Roman"/>
      <w:vertAlign w:val="superscript"/>
    </w:rPr>
  </w:style>
  <w:style w:type="paragraph" w:styleId="Tekstdymka">
    <w:name w:val="Balloon Text"/>
    <w:basedOn w:val="Normalny"/>
    <w:link w:val="TekstdymkaZnak"/>
    <w:uiPriority w:val="99"/>
    <w:semiHidden/>
    <w:unhideWhenUsed/>
    <w:rsid w:val="00EF7F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FF7"/>
    <w:rPr>
      <w:rFonts w:ascii="Segoe UI" w:hAnsi="Segoe UI" w:cs="Segoe UI"/>
      <w:sz w:val="18"/>
      <w:szCs w:val="18"/>
    </w:rPr>
  </w:style>
  <w:style w:type="paragraph" w:styleId="Poprawka">
    <w:name w:val="Revision"/>
    <w:hidden/>
    <w:uiPriority w:val="99"/>
    <w:semiHidden/>
    <w:rsid w:val="005F5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4479-FB10-43BE-B693-A6E69442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5047</Words>
  <Characters>30282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Wawrowska Magdalena</dc:creator>
  <cp:keywords/>
  <dc:description/>
  <cp:lastModifiedBy>Wawrowska Magdalena</cp:lastModifiedBy>
  <cp:revision>2</cp:revision>
  <cp:lastPrinted>2022-11-17T08:06:00Z</cp:lastPrinted>
  <dcterms:created xsi:type="dcterms:W3CDTF">2022-11-17T08:25:00Z</dcterms:created>
  <dcterms:modified xsi:type="dcterms:W3CDTF">2022-11-17T08:25:00Z</dcterms:modified>
</cp:coreProperties>
</file>