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6" w:rsidRDefault="00E123D0">
      <w:pPr>
        <w:pStyle w:val="Tytu"/>
        <w:spacing w:line="276" w:lineRule="auto"/>
        <w:contextualSpacing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KONTRAKT nr ………………</w:t>
      </w:r>
    </w:p>
    <w:p w:rsidR="00A54B66" w:rsidRDefault="00A54B66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A54B66" w:rsidRDefault="00E123D0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zlecony Wykonawcy w dniu …………………. przez Zamawiającego na podstawie umowy </w:t>
      </w:r>
      <w:r w:rsidR="00437276">
        <w:rPr>
          <w:rFonts w:ascii="Book Antiqua" w:hAnsi="Book Antiqua"/>
          <w:sz w:val="22"/>
          <w:szCs w:val="22"/>
        </w:rPr>
        <w:t xml:space="preserve">nr …………..2021 r. </w:t>
      </w:r>
      <w:r>
        <w:rPr>
          <w:rFonts w:ascii="Book Antiqua" w:hAnsi="Book Antiqua"/>
          <w:sz w:val="22"/>
          <w:szCs w:val="22"/>
        </w:rPr>
        <w:t>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A54B66" w:rsidTr="00437276">
        <w:tc>
          <w:tcPr>
            <w:tcW w:w="9288" w:type="dxa"/>
          </w:tcPr>
          <w:p w:rsidR="00A54B66" w:rsidRDefault="00A54B6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54B66" w:rsidRPr="006F0EE2" w:rsidRDefault="00437276">
            <w:pPr>
              <w:spacing w:line="276" w:lineRule="auto"/>
              <w:contextualSpacing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9F24CB">
              <w:rPr>
                <w:b/>
                <w:sz w:val="24"/>
                <w:szCs w:val="24"/>
              </w:rPr>
              <w:t>s/v ZODIAK</w:t>
            </w:r>
          </w:p>
          <w:p w:rsidR="00A54B66" w:rsidRDefault="00A54B6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A54B66" w:rsidTr="00437276">
        <w:tc>
          <w:tcPr>
            <w:tcW w:w="9288" w:type="dxa"/>
          </w:tcPr>
          <w:p w:rsidR="00A54B66" w:rsidRDefault="00A54B6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54B66" w:rsidRPr="006F0EE2" w:rsidRDefault="00E123D0" w:rsidP="00293D07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Marynarz będzie wykonywał funkcje </w:t>
            </w:r>
            <w:r w:rsidR="002F72C8" w:rsidRPr="002D41F3">
              <w:rPr>
                <w:rFonts w:ascii="Book Antiqua" w:hAnsi="Book Antiqua"/>
                <w:b/>
                <w:sz w:val="22"/>
                <w:szCs w:val="22"/>
              </w:rPr>
              <w:t xml:space="preserve">oficera </w:t>
            </w:r>
            <w:r w:rsidR="002C5331">
              <w:rPr>
                <w:rFonts w:ascii="Book Antiqua" w:hAnsi="Book Antiqua"/>
                <w:b/>
                <w:sz w:val="22"/>
                <w:szCs w:val="22"/>
              </w:rPr>
              <w:t>wachtowego</w:t>
            </w:r>
            <w:r w:rsidR="006F0EE2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437276">
              <w:rPr>
                <w:rFonts w:ascii="Book Antiqua" w:hAnsi="Book Antiqua"/>
                <w:sz w:val="22"/>
                <w:szCs w:val="22"/>
              </w:rPr>
              <w:t>Z</w:t>
            </w:r>
            <w:r w:rsidRPr="006F0EE2">
              <w:rPr>
                <w:rFonts w:ascii="Book Antiqua" w:hAnsi="Book Antiqua"/>
                <w:sz w:val="22"/>
                <w:szCs w:val="22"/>
              </w:rPr>
              <w:t xml:space="preserve">akres świadczonych </w:t>
            </w:r>
            <w:r w:rsidR="00437276">
              <w:rPr>
                <w:rFonts w:ascii="Book Antiqua" w:hAnsi="Book Antiqua"/>
                <w:sz w:val="22"/>
                <w:szCs w:val="22"/>
              </w:rPr>
              <w:t>u</w:t>
            </w:r>
            <w:r w:rsidRPr="006F0EE2">
              <w:rPr>
                <w:rFonts w:ascii="Book Antiqua" w:hAnsi="Book Antiqua"/>
                <w:sz w:val="22"/>
                <w:szCs w:val="22"/>
              </w:rPr>
              <w:t xml:space="preserve">sług, obok obowiązków wynikających z powszechnie obowiązujących przepisów prawa, </w:t>
            </w:r>
            <w:r w:rsidR="00437276">
              <w:rPr>
                <w:rFonts w:ascii="Book Antiqua" w:hAnsi="Book Antiqua"/>
                <w:sz w:val="22"/>
                <w:szCs w:val="22"/>
              </w:rPr>
              <w:t>obejmuje</w:t>
            </w:r>
            <w:r w:rsidR="002D41F3" w:rsidRPr="006F0EE2">
              <w:rPr>
                <w:rFonts w:ascii="Book Antiqua" w:hAnsi="Book Antiqua"/>
                <w:sz w:val="22"/>
                <w:szCs w:val="22"/>
              </w:rPr>
              <w:t>: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organizowani</w:t>
            </w:r>
            <w:r>
              <w:rPr>
                <w:sz w:val="24"/>
                <w:szCs w:val="24"/>
              </w:rPr>
              <w:t>e</w:t>
            </w:r>
            <w:r w:rsidRPr="00031342">
              <w:rPr>
                <w:sz w:val="24"/>
                <w:szCs w:val="24"/>
              </w:rPr>
              <w:t xml:space="preserve"> i kierowani</w:t>
            </w:r>
            <w:r>
              <w:rPr>
                <w:sz w:val="24"/>
                <w:szCs w:val="24"/>
              </w:rPr>
              <w:t>e</w:t>
            </w:r>
            <w:r w:rsidRPr="00031342">
              <w:rPr>
                <w:sz w:val="24"/>
                <w:szCs w:val="24"/>
              </w:rPr>
              <w:t xml:space="preserve"> sprawami hydrograficznymi, nawigacyjnymi i p/pożarowymi na statku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31342">
              <w:rPr>
                <w:sz w:val="24"/>
                <w:szCs w:val="24"/>
              </w:rPr>
              <w:t>rzygotowuje plan podróży, wykonuje korektę map i wydawnictw nawigacyjnych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organizowaniu utrzymania w gotowości eksploatacyjnej wyposażenia statku, jego przechowywaniu, uzupełnianiu stanów, w tym: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sprzętu, materiałów i wydawnictw służących do prowadzenia nawigacji,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łodzi ratunkowej wraz z wyposażeniem (za wyjątkiem silnika),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świateł nawigacyjnych, kompasu magnetycznego, lornetek, reflektorów, inkofonu, zegarów okrętowych,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sterówki, kabiny nawigacyjnej,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inwentarza sygnałowego (bander, flag sygnałowych, znaków dziennych),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środków pirotechnicznych,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zarządzaniu wyposażeniem p/pożarowym,  magazynkiem sprzętu pożarowego, sprzętem  ratunkowym  i  awaryjnym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w zakresie ochrony przeciwpożarowej: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 xml:space="preserve">kontrolach  przestrzegania  instrukcji  przeciwpożarowej  przez  załogę  i  osoby  czasowo zaokrętowane, 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przeprowadzaniu systematycznych kontroli prewencyjnych statku,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właściwym rozmieszczaniu sprzętu pożarniczego,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organizowaniu  zabezpieczenia  przeciwpożarowego statku  podczas  postoju  w  porcie ze szczególnym uwzględnieniem okresów remontów,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zgłaszaniu  kierownikowi  statku  wszelkich  usterek stwarzających zagrożenie  pożarowe dla  statku,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bezpiecznym  przechowywaniu  środków  pirotechnicznych  stanowiących wyposażenie  łodzi ratunkowej.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w czasie postoju statku w porcie, na pełnieniu służby oficera wachtowego – utrzymywaniu kontaktu z kapitanem statku i kapitanatem portu Gdańsk, sprawdzaniu poprawności zacumowania i prawidłowości napięcia cum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należyte prowadzenie, przechowywaniu i zabezpieczenie dokumentów z obowiązującymi przepisami  w tym  zakresie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lastRenderedPageBreak/>
              <w:t>nadzoruje pracę oficera mechanika i wykonuje, w kooperacji z nim, konserwację sprzętu pokładowego zgodnie z przygotowanym harmonogramem. Wspomaga oficera mechanika w innych pracach pokładowych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przekazywaniu obowiązków zmiennikowi, udziale w przeglądzie statku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udział w przeglądach, inspekcjach wykonywanych przez uprawniane instytucie</w:t>
            </w:r>
            <w:r>
              <w:rPr>
                <w:sz w:val="24"/>
                <w:szCs w:val="24"/>
              </w:rPr>
              <w:t>;</w:t>
            </w:r>
            <w:r w:rsidRPr="00031342">
              <w:rPr>
                <w:sz w:val="24"/>
                <w:szCs w:val="24"/>
              </w:rPr>
              <w:t xml:space="preserve"> </w:t>
            </w:r>
          </w:p>
          <w:p w:rsidR="00293D07" w:rsidRPr="00437276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1342">
              <w:rPr>
                <w:sz w:val="24"/>
                <w:szCs w:val="24"/>
              </w:rPr>
              <w:t>wykonywaniu innych zadań powierzonych przez przełożonego, nieujętych w powyższym zakresie zadań.</w:t>
            </w:r>
          </w:p>
          <w:p w:rsidR="00437276" w:rsidRPr="0010182B" w:rsidRDefault="00437276" w:rsidP="00437276">
            <w:pPr>
              <w:pStyle w:val="Akapitzlist"/>
              <w:tabs>
                <w:tab w:val="left" w:pos="426"/>
              </w:tabs>
              <w:autoSpaceDE/>
              <w:autoSpaceDN/>
              <w:spacing w:line="276" w:lineRule="auto"/>
              <w:ind w:left="426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Termin rozpoczęcia wykonywania Usługi:</w:t>
            </w:r>
            <w:r w:rsidR="006F0EE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437276" w:rsidRDefault="00437276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Termin zakończenia wykonania Usługi:</w:t>
            </w:r>
            <w:r w:rsidR="006F0EE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437276" w:rsidRDefault="00437276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rPr>
          <w:trHeight w:val="733"/>
        </w:trPr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130BF1" w:rsidRPr="00130BF1" w:rsidRDefault="00130BF1" w:rsidP="00130BF1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130BF1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130BF1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A54B66" w:rsidRDefault="00130BF1" w:rsidP="00130BF1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30BF1">
              <w:rPr>
                <w:rFonts w:ascii="Book Antiqua" w:hAnsi="Book Antiqua"/>
                <w:sz w:val="22"/>
                <w:szCs w:val="22"/>
              </w:rPr>
              <w:t xml:space="preserve">*przypadku, </w:t>
            </w:r>
            <w:bookmarkStart w:id="1" w:name="_Hlk434173"/>
            <w:r w:rsidRPr="00130BF1">
              <w:rPr>
                <w:rFonts w:ascii="Book Antiqua" w:hAnsi="Book Antiqua"/>
                <w:sz w:val="22"/>
                <w:szCs w:val="22"/>
              </w:rPr>
              <w:t xml:space="preserve">jeżeli w danym dniu Wykonawca świadczy Usługę krócej niż przez 12 godzin to przysługuje mu połowa stawki </w:t>
            </w:r>
            <w:bookmarkEnd w:id="1"/>
            <w:r w:rsidRPr="00130BF1">
              <w:rPr>
                <w:rFonts w:ascii="Book Antiqua" w:hAnsi="Book Antiqua"/>
                <w:sz w:val="22"/>
                <w:szCs w:val="22"/>
              </w:rPr>
              <w:t>dziennej zgodnie z zapisami pkt … umowy ….</w:t>
            </w:r>
          </w:p>
          <w:p w:rsidR="00437276" w:rsidRDefault="00437276" w:rsidP="00130BF1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Sposób rozliczenia – faktura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/ 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 xml:space="preserve">nr </w:t>
            </w:r>
            <w:r>
              <w:rPr>
                <w:rFonts w:ascii="Book Antiqua" w:hAnsi="Book Antiqua"/>
                <w:b/>
                <w:sz w:val="22"/>
                <w:szCs w:val="22"/>
              </w:rPr>
              <w:t>rachunk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>u</w:t>
            </w:r>
          </w:p>
          <w:p w:rsidR="00437276" w:rsidRDefault="00437276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Dodatkowe postanowienia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437276" w:rsidRDefault="00437276" w:rsidP="0043727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Imię i nazwisko Marynarza: ……………………….</w:t>
            </w:r>
          </w:p>
          <w:p w:rsidR="00437276" w:rsidRDefault="00437276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6F0EE2" w:rsidRDefault="006F0EE2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E123D0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Wykonawca potwierdza i akceptuje bez zastrzeżeń warunki Kontraktu składając na nim swój czytelny podpis i datę.</w:t>
      </w:r>
    </w:p>
    <w:p w:rsidR="00293D07" w:rsidRDefault="00293D07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293D07" w:rsidRDefault="00293D07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A54B66" w:rsidRDefault="002F72C8">
      <w:pPr>
        <w:pStyle w:val="Nagwek3"/>
        <w:spacing w:line="276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 w:rsidR="00E123D0">
        <w:rPr>
          <w:b/>
          <w:sz w:val="22"/>
          <w:szCs w:val="22"/>
        </w:rPr>
        <w:t xml:space="preserve">                                                Wykonawca</w:t>
      </w:r>
    </w:p>
    <w:p w:rsidR="00A54B66" w:rsidRDefault="00A54B66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>
      <w:pPr>
        <w:rPr>
          <w:rFonts w:ascii="Book Antiqua" w:hAnsi="Book Antiqua"/>
        </w:rPr>
      </w:pPr>
    </w:p>
    <w:sectPr w:rsidR="00A54B66" w:rsidSect="006F0EE2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C4" w:rsidRDefault="00D451C4">
      <w:r>
        <w:separator/>
      </w:r>
    </w:p>
  </w:endnote>
  <w:endnote w:type="continuationSeparator" w:id="0">
    <w:p w:rsidR="00D451C4" w:rsidRDefault="00D4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E123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E123D0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54D1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54D1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C4" w:rsidRDefault="00D451C4">
      <w:r>
        <w:separator/>
      </w:r>
    </w:p>
  </w:footnote>
  <w:footnote w:type="continuationSeparator" w:id="0">
    <w:p w:rsidR="00D451C4" w:rsidRDefault="00D4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78" w:rsidRDefault="002B1A78" w:rsidP="002B1A78">
    <w:pPr>
      <w:pStyle w:val="Nagwek"/>
      <w:jc w:val="right"/>
    </w:pPr>
    <w:r>
      <w:t>Załącznik nr 2 do CZĘŚCI II SWZ</w:t>
    </w:r>
  </w:p>
  <w:p w:rsidR="002B1A78" w:rsidRDefault="002B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6C15"/>
    <w:multiLevelType w:val="multilevel"/>
    <w:tmpl w:val="23CA3F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4."/>
      <w:lvlJc w:val="left"/>
      <w:pPr>
        <w:ind w:left="2084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66"/>
    <w:rsid w:val="0010182B"/>
    <w:rsid w:val="00130BF1"/>
    <w:rsid w:val="00293D07"/>
    <w:rsid w:val="002B1A78"/>
    <w:rsid w:val="002C5331"/>
    <w:rsid w:val="002D41F3"/>
    <w:rsid w:val="002F72C8"/>
    <w:rsid w:val="003B7B73"/>
    <w:rsid w:val="00437276"/>
    <w:rsid w:val="00543104"/>
    <w:rsid w:val="00554D1A"/>
    <w:rsid w:val="006F0EE2"/>
    <w:rsid w:val="007B4981"/>
    <w:rsid w:val="008137E8"/>
    <w:rsid w:val="008C2020"/>
    <w:rsid w:val="00926CE0"/>
    <w:rsid w:val="009E2E88"/>
    <w:rsid w:val="009F0586"/>
    <w:rsid w:val="00A54B66"/>
    <w:rsid w:val="00D451C4"/>
    <w:rsid w:val="00E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D2529B-3DA3-4731-8B2D-457F4DB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DF0012-EED1-4D31-BA0E-73F89B001D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Nowakowski Dawid</cp:lastModifiedBy>
  <cp:revision>8</cp:revision>
  <cp:lastPrinted>2021-03-03T06:51:00Z</cp:lastPrinted>
  <dcterms:created xsi:type="dcterms:W3CDTF">2019-02-08T08:29:00Z</dcterms:created>
  <dcterms:modified xsi:type="dcterms:W3CDTF">2021-03-03T06:51:00Z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6dedf96b-427d-4dc8-affe-8d5bdfdb8f5b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