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1661372E" w:rsidR="00414CAE" w:rsidRPr="007D00C6" w:rsidRDefault="004A55ED" w:rsidP="006F133B">
      <w:pPr>
        <w:spacing w:before="240" w:after="240" w:line="360" w:lineRule="auto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41918">
        <w:rPr>
          <w:rFonts w:ascii="Arial" w:hAnsi="Arial" w:cs="Arial"/>
          <w:b/>
          <w:bCs/>
        </w:rPr>
        <w:t>13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4022FE" w:rsidRPr="00472EEF">
        <w:rPr>
          <w:rFonts w:ascii="Arial" w:hAnsi="Arial" w:cs="Arial"/>
          <w:b/>
          <w:bCs/>
        </w:rPr>
        <w:t>termocyklera do reakcji Real Time PCR wraz z zasilaczem awaryjnym UPS</w:t>
      </w:r>
      <w:r w:rsidR="004022FE" w:rsidRPr="00472EEF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0037D4">
        <w:rPr>
          <w:rFonts w:ascii="Arial" w:hAnsi="Arial" w:cs="Arial"/>
        </w:rPr>
        <w:t> </w:t>
      </w:r>
      <w:r w:rsidR="00275636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275636">
        <w:rPr>
          <w:rFonts w:ascii="Arial" w:hAnsi="Arial" w:cs="Arial"/>
        </w:rPr>
        <w:t>25-558 Kielce</w:t>
      </w:r>
      <w:r w:rsidR="00414CAE" w:rsidRPr="007D00C6">
        <w:rPr>
          <w:rFonts w:ascii="Arial" w:hAnsi="Arial" w:cs="Arial"/>
        </w:rPr>
        <w:t xml:space="preserve">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1C9D5D9" w:rsidR="006765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2023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M do SWZ Formularz warunków technicznych. Formularz dotyczy dostawy termocyklera do reakcji Real Time PCR wraz z zasilaczem awaryjnym UPS, 1 sztuka do Laboratorium GIJHARS w Kielcach. Wykonawca wypełnia tabelę z parametrami sprzętu."/>
      </w:tblPr>
      <w:tblGrid>
        <w:gridCol w:w="988"/>
        <w:gridCol w:w="4252"/>
        <w:gridCol w:w="3260"/>
        <w:gridCol w:w="1858"/>
      </w:tblGrid>
      <w:tr w:rsidR="00921073" w:rsidRPr="00093953" w14:paraId="7E073471" w14:textId="77777777" w:rsidTr="004A354F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093953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95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093953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53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093953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53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093953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53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925B69" w:rsidRPr="00093953" w14:paraId="51E70380" w14:textId="77777777" w:rsidTr="004A354F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1AECF3F8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Praca w systemie otwartym -  tzn. możliwość stosowania większości komercyjnie dostępnych na rynku testów Real Time PCR, single PCR, RTPCR oraz testów składanych przez</w:t>
            </w:r>
            <w:r w:rsidR="00D41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918" w:rsidRPr="007F08F1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09395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6E1DFB28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12EF" w14:textId="50429706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D0C4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121132" w:shapeid="_x0000_i1075"/>
              </w:object>
            </w:r>
          </w:p>
          <w:p w14:paraId="37AF0F34" w14:textId="2AE0177B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ADCDEBE">
                <v:shape id="_x0000_i1077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121132" w:shapeid="_x0000_i1077"/>
              </w:object>
            </w:r>
          </w:p>
        </w:tc>
      </w:tr>
      <w:tr w:rsidR="00925B69" w:rsidRPr="00093953" w14:paraId="7B2C6BDD" w14:textId="77777777" w:rsidTr="004A354F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EB9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28F257" w14:textId="3F24E521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Termocykler zbudowany na elementach Peltiera z blokiem 96 dołkowym do pracy z płytkami i probówkami/stripami o objętości 0,2 ml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D38D" w14:textId="77777777" w:rsidR="00925B69" w:rsidRDefault="00925B69" w:rsidP="00925B6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5B312" w14:textId="77FA7F71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CB9D" w14:textId="7A740D10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3DDE2F29">
                <v:shape id="_x0000_i1079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21131" w:shapeid="_x0000_i1079"/>
              </w:object>
            </w:r>
          </w:p>
          <w:p w14:paraId="1A138D9C" w14:textId="52F35BFE" w:rsidR="00925B69" w:rsidRPr="00093953" w:rsidRDefault="00925B69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093953">
              <w:rPr>
                <w:rFonts w:ascii="Arial" w:hAnsi="Arial" w:cs="Arial"/>
              </w:rPr>
              <w:object w:dxaOrig="1440" w:dyaOrig="1440" w14:anchorId="0FC4115D">
                <v:shape id="_x0000_i1081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21131" w:shapeid="_x0000_i1081"/>
              </w:object>
            </w:r>
          </w:p>
        </w:tc>
      </w:tr>
      <w:tr w:rsidR="00925B69" w:rsidRPr="00093953" w14:paraId="17880245" w14:textId="77777777" w:rsidTr="004A354F">
        <w:trPr>
          <w:cantSplit/>
          <w:trHeight w:val="7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78BDD8" w14:textId="7777777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7CCC8" w14:textId="7777777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Czułość detekcji</w:t>
            </w:r>
          </w:p>
          <w:p w14:paraId="0B824F2C" w14:textId="26ED1D2B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0817C8CF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minimum: 1 kopia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A732" w14:textId="28522985" w:rsidR="00925B69" w:rsidRPr="00A66C5B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artość dla parametru czułość detekcji (min. 1 kopia) w sprze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7F7DC8A9" w14:textId="5F96088C" w:rsidR="00925B69" w:rsidRPr="00A66C5B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A66C5B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5464F2B7" w14:textId="77777777" w:rsidTr="004A354F">
        <w:trPr>
          <w:cantSplit/>
          <w:trHeight w:val="8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55E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7F70DD" w14:textId="7777777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Rozdzielczość czułości</w:t>
            </w:r>
          </w:p>
          <w:p w14:paraId="383B5F89" w14:textId="7184D1AF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E0F0" w14:textId="1B198296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minimum: odróżnia 1,5 krotną różnicę w stężeniu pomiędzy próbami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1DB3" w14:textId="68A8224B" w:rsidR="00925B69" w:rsidRPr="00093953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rozdzielczość czułości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6DE2CAE" w14:textId="7E8B46DF" w:rsidR="00925B69" w:rsidRPr="00093953" w:rsidRDefault="00925B69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3AEF37DF" w14:textId="77777777" w:rsidTr="004A354F">
        <w:trPr>
          <w:cantSplit/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3CB3861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Źródło wzbudzania fluorescencji – dioda LED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2BF2C7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7796" w14:textId="016E089F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B7A51D2">
                <v:shape id="_x0000_i1083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2112" w:shapeid="_x0000_i1083"/>
              </w:object>
            </w:r>
          </w:p>
          <w:p w14:paraId="55E12FAF" w14:textId="3E5741F0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EA1DA66">
                <v:shape id="_x0000_i1085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2112" w:shapeid="_x0000_i1085"/>
              </w:object>
            </w:r>
          </w:p>
        </w:tc>
      </w:tr>
      <w:tr w:rsidR="00925B69" w:rsidRPr="00093953" w14:paraId="4B18B1A8" w14:textId="77777777" w:rsidTr="004A354F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19C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254BD" w14:textId="1397C002" w:rsidR="00925B69" w:rsidRPr="00093953" w:rsidRDefault="00D41918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08F1">
              <w:rPr>
                <w:rFonts w:ascii="Arial" w:hAnsi="Arial" w:cs="Arial"/>
                <w:sz w:val="20"/>
                <w:szCs w:val="20"/>
              </w:rPr>
              <w:t>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B69" w:rsidRPr="00093953">
              <w:rPr>
                <w:rFonts w:ascii="Arial" w:hAnsi="Arial" w:cs="Arial"/>
                <w:sz w:val="20"/>
                <w:szCs w:val="20"/>
              </w:rPr>
              <w:t xml:space="preserve"> wyposażony w niezależne kanały emisji /wzbudzania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30C" w14:textId="6569BD86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minimum: 5 niezależnie działających kanałów emisyjnych/wzbudzających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6B2B" w14:textId="459450B9" w:rsidR="00925B69" w:rsidRPr="00093953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niezależnych kanałów emisji /wzbudzania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EA6ABC7" w14:textId="7B713373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2562F640" w14:textId="77777777" w:rsidTr="004A354F">
        <w:trPr>
          <w:cantSplit/>
          <w:trHeight w:val="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B83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BC338E" w14:textId="7777777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Obecność filtrów umożliwiających detekcję minimum następujących barwników:</w:t>
            </w:r>
          </w:p>
          <w:p w14:paraId="61B55AE9" w14:textId="18DA013B" w:rsidR="00925B69" w:rsidRPr="00D41918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1918">
              <w:rPr>
                <w:rFonts w:ascii="Arial" w:hAnsi="Arial" w:cs="Arial"/>
                <w:sz w:val="20"/>
                <w:szCs w:val="20"/>
                <w:lang w:val="en-US"/>
              </w:rPr>
              <w:t>FAM/SYBR/HEX/Cy3/ROX/Cy5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9343" w14:textId="74F8315A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1BC4" w14:textId="6671CF04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E8FE7C4">
                <v:shape id="_x0000_i1087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211" w:shapeid="_x0000_i1087"/>
              </w:object>
            </w:r>
          </w:p>
          <w:p w14:paraId="57B7130E" w14:textId="0ABD277E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1BB2D42">
                <v:shape id="_x0000_i1089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211" w:shapeid="_x0000_i1089"/>
              </w:object>
            </w:r>
          </w:p>
        </w:tc>
      </w:tr>
      <w:tr w:rsidR="00925B69" w:rsidRPr="00093953" w14:paraId="1860DB73" w14:textId="77777777" w:rsidTr="004A354F">
        <w:trPr>
          <w:cantSplit/>
          <w:trHeight w:val="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256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8CCA9" w14:textId="2F91F196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Moduły optyczne w postaci wymiennego kartridża.  Możliwość samodzielnej </w:t>
            </w:r>
            <w:r>
              <w:rPr>
                <w:rFonts w:ascii="Arial" w:hAnsi="Arial" w:cs="Arial"/>
                <w:sz w:val="20"/>
                <w:szCs w:val="20"/>
              </w:rPr>
              <w:t xml:space="preserve">(bez udziału serwisu) </w:t>
            </w:r>
            <w:r w:rsidRPr="00093953">
              <w:rPr>
                <w:rFonts w:ascii="Arial" w:hAnsi="Arial" w:cs="Arial"/>
                <w:sz w:val="20"/>
                <w:szCs w:val="20"/>
              </w:rPr>
              <w:t>konfiguracji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95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953">
              <w:rPr>
                <w:rFonts w:ascii="Arial" w:hAnsi="Arial" w:cs="Arial"/>
                <w:sz w:val="20"/>
                <w:szCs w:val="20"/>
              </w:rPr>
              <w:t xml:space="preserve">wymiany modułu optycznego.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4D20" w14:textId="51E01CEA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063" w14:textId="11D7C166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45F9588C">
                <v:shape id="_x0000_i1091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2" w:shapeid="_x0000_i1091"/>
              </w:object>
            </w:r>
          </w:p>
          <w:p w14:paraId="128BCDBF" w14:textId="31E1C6F2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9C6BA58">
                <v:shape id="_x0000_i1093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2" w:shapeid="_x0000_i1093"/>
              </w:object>
            </w:r>
          </w:p>
        </w:tc>
      </w:tr>
      <w:tr w:rsidR="00925B69" w:rsidRPr="00093953" w14:paraId="3E8ADBCF" w14:textId="77777777" w:rsidTr="004A354F">
        <w:trPr>
          <w:cantSplit/>
          <w:trHeight w:val="9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1598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012F8D" w14:textId="11956686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Możliwość jednoczesnego zbierania fluorescencji z SYBR Green oraz sond z próbek na jednej płytce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0B11" w14:textId="08019150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FF57" w14:textId="4EF02017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64E94CF">
                <v:shape id="_x0000_i1095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82" w:shapeid="_x0000_i1095"/>
              </w:object>
            </w:r>
          </w:p>
          <w:p w14:paraId="6BD752A8" w14:textId="20E744AE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FAF709D">
                <v:shape id="_x0000_i1097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82" w:shapeid="_x0000_i1097"/>
              </w:object>
            </w:r>
          </w:p>
        </w:tc>
      </w:tr>
      <w:tr w:rsidR="00925B69" w:rsidRPr="00093953" w14:paraId="1CD85531" w14:textId="77777777" w:rsidTr="004A354F">
        <w:trPr>
          <w:cantSplit/>
          <w:trHeight w:val="8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324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CD8B5B" w14:textId="160460BE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Szybkość grzania bloku 96-dołkowego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1381" w14:textId="3BE92548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nie więcej niż 6 </w:t>
            </w:r>
            <w:r w:rsidRPr="0009395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093953">
              <w:rPr>
                <w:rFonts w:ascii="Arial" w:hAnsi="Arial" w:cs="Arial"/>
                <w:sz w:val="20"/>
                <w:szCs w:val="20"/>
              </w:rPr>
              <w:t>C/sek.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13A9" w14:textId="5758DABB" w:rsidR="00925B69" w:rsidRPr="00093953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szybkość grzania bloku 96-dołkowego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EC0FDE1" w14:textId="254225EB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610A60D2" w14:textId="77777777" w:rsidTr="004A354F">
        <w:trPr>
          <w:cantSplit/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B0D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CF307A" w14:textId="616B1383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Zakres temperatury w bloku 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F59" w14:textId="1B5A145F" w:rsidR="00925B69" w:rsidRPr="00093953" w:rsidRDefault="00925B69" w:rsidP="00D419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minimum 25,0 - 99,9</w:t>
            </w:r>
            <w:r w:rsidRPr="0009395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</w:t>
            </w:r>
            <w:r w:rsidRPr="000939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A4F5" w14:textId="38662E6C" w:rsidR="00925B69" w:rsidRPr="00093953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w bloku 96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84E9CF" w14:textId="6D0339AC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3773F88A" w14:textId="77777777" w:rsidTr="004A354F">
        <w:trPr>
          <w:cantSplit/>
          <w:trHeight w:val="8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CDD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A9732" w14:textId="3DB49812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r w:rsidR="00D41918" w:rsidRPr="007F08F1">
              <w:rPr>
                <w:rFonts w:ascii="Arial" w:hAnsi="Arial" w:cs="Arial"/>
                <w:sz w:val="20"/>
                <w:szCs w:val="20"/>
              </w:rPr>
              <w:t>sprzętem</w:t>
            </w:r>
            <w:r w:rsidR="00D41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953">
              <w:rPr>
                <w:rFonts w:ascii="Arial" w:hAnsi="Arial" w:cs="Arial"/>
                <w:sz w:val="20"/>
                <w:szCs w:val="20"/>
              </w:rPr>
              <w:t xml:space="preserve"> za pomocą panelu dotykowego celem szybkiego wybrania protokołu do uruchomienia </w:t>
            </w:r>
            <w:r w:rsidR="00D41918" w:rsidRPr="007F08F1">
              <w:rPr>
                <w:rFonts w:ascii="Arial" w:hAnsi="Arial" w:cs="Arial"/>
                <w:sz w:val="20"/>
                <w:szCs w:val="20"/>
              </w:rPr>
              <w:t>sprzętu</w:t>
            </w:r>
            <w:r w:rsidR="00D41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953">
              <w:rPr>
                <w:rFonts w:ascii="Arial" w:hAnsi="Arial" w:cs="Arial"/>
                <w:sz w:val="20"/>
                <w:szCs w:val="20"/>
              </w:rPr>
              <w:t xml:space="preserve"> i rozpoczęcia reakcji bez konieczności sterowania </w:t>
            </w:r>
            <w:r w:rsidRPr="004A354F">
              <w:rPr>
                <w:rFonts w:ascii="Arial" w:hAnsi="Arial" w:cs="Arial"/>
                <w:sz w:val="20"/>
                <w:szCs w:val="20"/>
              </w:rPr>
              <w:t>z kompute</w:t>
            </w:r>
            <w:r w:rsidR="00E42283" w:rsidRPr="004A354F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BFF" w14:textId="13880372" w:rsidR="00925B69" w:rsidRPr="00093953" w:rsidRDefault="00925B69" w:rsidP="000F1DD4">
            <w:pPr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9B04" w14:textId="375DDB73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3AD3E3B7">
                <v:shape id="_x0000_i1099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461" w:shapeid="_x0000_i1099"/>
              </w:object>
            </w:r>
          </w:p>
          <w:p w14:paraId="7D656F83" w14:textId="53FCE2BE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6DD3C2C9">
                <v:shape id="_x0000_i1101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461" w:shapeid="_x0000_i1101"/>
              </w:object>
            </w:r>
          </w:p>
        </w:tc>
      </w:tr>
      <w:tr w:rsidR="00925B69" w:rsidRPr="00093953" w14:paraId="33315BC4" w14:textId="77777777" w:rsidTr="004A354F">
        <w:trPr>
          <w:cantSplit/>
          <w:trHeight w:val="9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F31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BEA08" w14:textId="57BCAFA0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Możliwość zapisywania danych na zewnętrznej kości pamięci.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8DE" w14:textId="103B4A80" w:rsidR="00925B69" w:rsidRPr="00093953" w:rsidRDefault="00925B69" w:rsidP="000F1DD4">
            <w:pPr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7BC" w14:textId="16A39541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177875D9">
                <v:shape id="_x0000_i1103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36" w:name="TAK146" w:shapeid="_x0000_i1103"/>
              </w:object>
            </w:r>
          </w:p>
          <w:p w14:paraId="46512CD2" w14:textId="45DDE8EA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34DCF1E">
                <v:shape id="_x0000_i1105" type="#_x0000_t75" alt="Wykonawca zaznacza NIE jeżeli zaoferowany sprzęt nie spełnia wymagań określonych w kolumnie nr 2 i 3" style="width:108.3pt;height:17.85pt" o:ole="">
                  <v:imagedata r:id="rId37" o:title=""/>
                </v:shape>
                <w:control r:id="rId38" w:name="CheckBox1146" w:shapeid="_x0000_i1105"/>
              </w:object>
            </w:r>
          </w:p>
        </w:tc>
      </w:tr>
      <w:tr w:rsidR="00925B69" w:rsidRPr="00093953" w14:paraId="4000DFBB" w14:textId="77777777" w:rsidTr="004A354F">
        <w:trPr>
          <w:cantSplit/>
          <w:trHeight w:val="9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A974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329DC1" w14:textId="6EF3E7BC" w:rsidR="00925B69" w:rsidRPr="007F08F1" w:rsidRDefault="000F1DD4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08F1">
              <w:rPr>
                <w:rFonts w:ascii="Arial" w:hAnsi="Arial" w:cs="Arial"/>
                <w:sz w:val="20"/>
                <w:szCs w:val="20"/>
              </w:rPr>
              <w:t>Sprzęt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B69" w:rsidRPr="004A3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B69" w:rsidRPr="007F08F1">
              <w:rPr>
                <w:rFonts w:ascii="Arial" w:hAnsi="Arial" w:cs="Arial"/>
                <w:sz w:val="20"/>
                <w:szCs w:val="20"/>
              </w:rPr>
              <w:t>wyposażon</w:t>
            </w:r>
            <w:r w:rsidRPr="007F08F1">
              <w:rPr>
                <w:rFonts w:ascii="Arial" w:hAnsi="Arial" w:cs="Arial"/>
                <w:sz w:val="20"/>
                <w:szCs w:val="20"/>
              </w:rPr>
              <w:t>y</w:t>
            </w:r>
            <w:r w:rsidR="00925B69" w:rsidRPr="007F08F1">
              <w:rPr>
                <w:rFonts w:ascii="Arial" w:hAnsi="Arial" w:cs="Arial"/>
                <w:sz w:val="20"/>
                <w:szCs w:val="20"/>
              </w:rPr>
              <w:t xml:space="preserve"> w port umożliwiający import lub export danych z</w:t>
            </w:r>
            <w:r w:rsidRPr="007F08F1">
              <w:rPr>
                <w:rFonts w:ascii="Arial" w:hAnsi="Arial" w:cs="Arial"/>
                <w:sz w:val="20"/>
                <w:szCs w:val="20"/>
              </w:rPr>
              <w:t>e sprzętu</w:t>
            </w:r>
            <w:r w:rsidR="00925B69" w:rsidRPr="007F08F1">
              <w:rPr>
                <w:rFonts w:ascii="Arial" w:hAnsi="Arial" w:cs="Arial"/>
                <w:sz w:val="20"/>
                <w:szCs w:val="20"/>
              </w:rPr>
              <w:t xml:space="preserve"> do komputera lub na nośniki danych Flash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F46A" w14:textId="1314398C" w:rsidR="00925B69" w:rsidRPr="00093953" w:rsidRDefault="00925B69" w:rsidP="000F1DD4">
            <w:pPr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3CAE" w14:textId="4965ACC9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2722D329">
                <v:shape id="_x0000_i1107" type="#_x0000_t75" alt="Wykonawca zaznacza TAK jeżeli zaoferowany sprzęt spełnia wymaganie określone w kolumnie nr 2 i 3" style="width:47.25pt;height:17.85pt" o:ole="">
                  <v:imagedata r:id="rId39" o:title=""/>
                </v:shape>
                <w:control r:id="rId40" w:name="TAK1462" w:shapeid="_x0000_i1107"/>
              </w:object>
            </w:r>
          </w:p>
          <w:p w14:paraId="48DF77B9" w14:textId="299476A4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E0B9DCA">
                <v:shape id="_x0000_i1109" type="#_x0000_t75" alt="Wykonawca zaznacza NIE jeżeli zaoferowany sprzęt nie spełnia wymagań określonych w kolumnie nr 2 i 3" style="width:108.3pt;height:17.85pt" o:ole="">
                  <v:imagedata r:id="rId41" o:title=""/>
                </v:shape>
                <w:control r:id="rId42" w:name="CheckBox11462" w:shapeid="_x0000_i1109"/>
              </w:object>
            </w:r>
          </w:p>
        </w:tc>
      </w:tr>
      <w:tr w:rsidR="00925B69" w:rsidRPr="00093953" w14:paraId="1D7CAC22" w14:textId="77777777" w:rsidTr="004A354F">
        <w:trPr>
          <w:cantSplit/>
          <w:trHeight w:val="8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570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A14613" w14:textId="69976D37" w:rsidR="00925B69" w:rsidRPr="007F08F1" w:rsidRDefault="000F1DD4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08F1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925B69" w:rsidRPr="007F08F1">
              <w:rPr>
                <w:rFonts w:ascii="Arial" w:hAnsi="Arial" w:cs="Arial"/>
                <w:sz w:val="20"/>
                <w:szCs w:val="20"/>
              </w:rPr>
              <w:t xml:space="preserve">kompatybilny z sondami TaqMan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1F51" w14:textId="401C1134" w:rsidR="00925B69" w:rsidRPr="00093953" w:rsidRDefault="00925B69" w:rsidP="000F1DD4">
            <w:pPr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CDE5" w14:textId="761D21A9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1E2B5438">
                <v:shape id="_x0000_i1111" type="#_x0000_t75" alt="Wykonawca zaznacza TAK jeżeli zaoferowany sprzęt spełnia wymaganie określone w kolumnie nr 2 i 3" style="width:47.25pt;height:17.85pt" o:ole="">
                  <v:imagedata r:id="rId43" o:title=""/>
                </v:shape>
                <w:control r:id="rId44" w:name="TAK1463" w:shapeid="_x0000_i1111"/>
              </w:object>
            </w:r>
          </w:p>
          <w:p w14:paraId="24604D28" w14:textId="5CF2148B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F4AB4C4">
                <v:shape id="_x0000_i1113" type="#_x0000_t75" alt="Wykonawca zaznacza NIE jeżeli zaoferowany sprzęt nie spełnia wymagań określonych w kolumnie nr 2 i 3" style="width:108.3pt;height:17.85pt" o:ole="">
                  <v:imagedata r:id="rId45" o:title=""/>
                </v:shape>
                <w:control r:id="rId46" w:name="CheckBox11463" w:shapeid="_x0000_i1113"/>
              </w:object>
            </w:r>
          </w:p>
        </w:tc>
      </w:tr>
      <w:tr w:rsidR="00925B69" w:rsidRPr="00093953" w14:paraId="0D580D31" w14:textId="77777777" w:rsidTr="004A354F">
        <w:trPr>
          <w:cantSplit/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EB6A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120FCF" w14:textId="1BA9185C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Objętość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4AEB" w14:textId="3C5AE9DA" w:rsidR="00925B69" w:rsidRPr="00093953" w:rsidRDefault="00925B69" w:rsidP="000F1DD4">
            <w:pPr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minimum 10-30µl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7F50" w14:textId="5D98BF82" w:rsidR="00925B69" w:rsidRPr="00093953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próbki dla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3480797" w14:textId="55D6E479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6BD84E8E" w14:textId="77777777" w:rsidTr="004A354F">
        <w:trPr>
          <w:cantSplit/>
          <w:trHeight w:val="8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7BF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A37529" w14:textId="06CA2731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Multipleksowanie – pomiar min. 5 barwników jednocześnie w jednej studzience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7984" w14:textId="144E31DC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0B9B" w14:textId="76BDD616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21356736">
                <v:shape id="_x0000_i1115" type="#_x0000_t75" alt="Wykonawca zaznacza TAK jeżeli zaoferowany sprzęt spełnia wymaganie określone w kolumnie nr 2 i 3" style="width:47.25pt;height:17.85pt" o:ole="">
                  <v:imagedata r:id="rId47" o:title=""/>
                </v:shape>
                <w:control r:id="rId48" w:name="TAK1464" w:shapeid="_x0000_i1115"/>
              </w:object>
            </w:r>
          </w:p>
          <w:p w14:paraId="358C8BB4" w14:textId="5F4E7B8E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18C55950">
                <v:shape id="_x0000_i1117" type="#_x0000_t75" alt="Wykonawca zaznacza NIE jeżeli zaoferowany sprzęt nie spełnia wymagań określonych w kolumnie nr 2 i 3" style="width:108.3pt;height:17.85pt" o:ole="">
                  <v:imagedata r:id="rId49" o:title=""/>
                </v:shape>
                <w:control r:id="rId50" w:name="CheckBox11464" w:shapeid="_x0000_i1117"/>
              </w:object>
            </w:r>
          </w:p>
        </w:tc>
      </w:tr>
      <w:tr w:rsidR="00925B69" w:rsidRPr="00093953" w14:paraId="361D0E31" w14:textId="77777777" w:rsidTr="004A354F">
        <w:trPr>
          <w:cantSplit/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E293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EDDB8C" w14:textId="0EF69A5B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Zbieranie i przechowywanie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61E6" w14:textId="258C5C05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F9F0" w14:textId="63C99BB9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E0DD7BC">
                <v:shape id="_x0000_i1119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51" w:name="TAK1465" w:shapeid="_x0000_i1119"/>
              </w:object>
            </w:r>
          </w:p>
          <w:p w14:paraId="54149ECD" w14:textId="4DD34110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41A3F08">
                <v:shape id="_x0000_i1121" type="#_x0000_t75" alt="Wykonawca zaznacza NIE jeżeli zaoferowany sprzęt nie spełnia wymagań określonych w kolumnie nr 2 i 3" style="width:108.3pt;height:17.85pt" o:ole="">
                  <v:imagedata r:id="rId52" o:title=""/>
                </v:shape>
                <w:control r:id="rId53" w:name="CheckBox11465" w:shapeid="_x0000_i1121"/>
              </w:object>
            </w:r>
          </w:p>
        </w:tc>
      </w:tr>
      <w:tr w:rsidR="00925B69" w:rsidRPr="00093953" w14:paraId="42256B3F" w14:textId="77777777" w:rsidTr="004A354F">
        <w:trPr>
          <w:cantSplit/>
          <w:trHeight w:val="9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BAE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8DC15" w14:textId="6A6ADC79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r w:rsidR="00E42283">
              <w:rPr>
                <w:rFonts w:ascii="Arial" w:hAnsi="Arial" w:cs="Arial"/>
                <w:sz w:val="20"/>
                <w:szCs w:val="20"/>
              </w:rPr>
              <w:t xml:space="preserve">(generowane przez oprogramowanie) </w:t>
            </w:r>
            <w:r w:rsidRPr="00093953">
              <w:rPr>
                <w:rFonts w:ascii="Arial" w:hAnsi="Arial" w:cs="Arial"/>
                <w:sz w:val="20"/>
                <w:szCs w:val="20"/>
              </w:rPr>
              <w:t>wykreślanie krzywej dysocjacyjnej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04B8" w14:textId="2D413104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5784" w14:textId="386456C4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B1E452B">
                <v:shape id="_x0000_i1123" type="#_x0000_t75" alt="Wykonawca zaznacza TAK jeżeli zaoferowany sprzęt spełnia wymaganie określone w kolumnie nr 2 i 3" style="width:47.25pt;height:17.85pt" o:ole="">
                  <v:imagedata r:id="rId54" o:title=""/>
                </v:shape>
                <w:control r:id="rId55" w:name="TAK1466" w:shapeid="_x0000_i1123"/>
              </w:object>
            </w:r>
          </w:p>
          <w:p w14:paraId="4A51E0AF" w14:textId="26533E47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3508DC3">
                <v:shape id="_x0000_i1125" type="#_x0000_t75" alt="Wykonawca zaznacza NIE jeżeli zaoferowany sprzęt nie spełnia wymagań określonych w kolumnie nr 2 i 3" style="width:108.3pt;height:17.85pt" o:ole="">
                  <v:imagedata r:id="rId56" o:title=""/>
                </v:shape>
                <w:control r:id="rId57" w:name="CheckBox11466" w:shapeid="_x0000_i1125"/>
              </w:object>
            </w:r>
          </w:p>
        </w:tc>
      </w:tr>
      <w:tr w:rsidR="00925B69" w:rsidRPr="00093953" w14:paraId="117414F7" w14:textId="77777777" w:rsidTr="004A354F">
        <w:trPr>
          <w:cantSplit/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DE6D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FAD4C4" w14:textId="490DB4F3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r w:rsidR="00E42283">
              <w:rPr>
                <w:rFonts w:ascii="Arial" w:hAnsi="Arial" w:cs="Arial"/>
                <w:sz w:val="20"/>
                <w:szCs w:val="20"/>
              </w:rPr>
              <w:t xml:space="preserve">(generowane przez oprogramowanie) </w:t>
            </w:r>
            <w:r w:rsidRPr="00093953">
              <w:rPr>
                <w:rFonts w:ascii="Arial" w:hAnsi="Arial" w:cs="Arial"/>
                <w:sz w:val="20"/>
                <w:szCs w:val="20"/>
              </w:rPr>
              <w:t>wykreślanie krzywej standardowej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1C86" w14:textId="2205617D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F8DB" w14:textId="1C43FDCF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3C7483F7">
                <v:shape id="_x0000_i1127" type="#_x0000_t75" alt="Wykonawca zaznacza TAK jeżeli zaoferowany sprzęt spełnia wymaganie określone w kolumnie nr 2 i 3" style="width:47.25pt;height:17.85pt" o:ole="">
                  <v:imagedata r:id="rId58" o:title=""/>
                </v:shape>
                <w:control r:id="rId59" w:name="TAK1467" w:shapeid="_x0000_i1127"/>
              </w:object>
            </w:r>
          </w:p>
          <w:p w14:paraId="327018CC" w14:textId="645C0500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CF760C9">
                <v:shape id="_x0000_i1129" type="#_x0000_t75" alt="Wykonawca zaznacza NIE jeżeli zaoferowany sprzęt nie spełnia wymagań określonych w kolumnie nr 2 i 3" style="width:108.3pt;height:17.85pt" o:ole="">
                  <v:imagedata r:id="rId60" o:title=""/>
                </v:shape>
                <w:control r:id="rId61" w:name="CheckBox11467" w:shapeid="_x0000_i1129"/>
              </w:object>
            </w:r>
          </w:p>
        </w:tc>
      </w:tr>
      <w:tr w:rsidR="00925B69" w:rsidRPr="00093953" w14:paraId="514AB3EE" w14:textId="77777777" w:rsidTr="004A354F">
        <w:trPr>
          <w:cantSplit/>
          <w:trHeight w:val="9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CFDF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BB89FC" w14:textId="4379AB83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Oznaczanie ilościowe kwasów nukleinowych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5893" w14:textId="2DB595C9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C691" w14:textId="585F191C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3A2C042C">
                <v:shape id="_x0000_i1131" type="#_x0000_t75" alt="Wykonawca zaznacza TAK jeżeli zaoferowany sprzęt spełnia wymaganie określone w kolumnie nr 2 i 3" style="width:47.25pt;height:17.85pt" o:ole="">
                  <v:imagedata r:id="rId62" o:title=""/>
                </v:shape>
                <w:control r:id="rId63" w:name="TAK1468" w:shapeid="_x0000_i1131"/>
              </w:object>
            </w:r>
          </w:p>
          <w:p w14:paraId="7BB7B293" w14:textId="3861321A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45A8D03E">
                <v:shape id="_x0000_i1133" type="#_x0000_t75" alt="Wykonawca zaznacza NIE jeżeli zaoferowany sprzęt nie spełnia wymagań określonych w kolumnie nr 2 i 3" style="width:108.3pt;height:17.85pt" o:ole="">
                  <v:imagedata r:id="rId64" o:title=""/>
                </v:shape>
                <w:control r:id="rId65" w:name="CheckBox11468" w:shapeid="_x0000_i1133"/>
              </w:object>
            </w:r>
          </w:p>
        </w:tc>
      </w:tr>
      <w:tr w:rsidR="00925B69" w:rsidRPr="00093953" w14:paraId="3BD65AD8" w14:textId="77777777" w:rsidTr="004A354F">
        <w:trPr>
          <w:cantSplit/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2BFE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987AF4" w14:textId="3AB6504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 xml:space="preserve">Oznaczanie jakościowe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1A7A5" w14:textId="75725E04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F8C1" w14:textId="308E9EF2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40B3D24">
                <v:shape id="_x0000_i1135" type="#_x0000_t75" alt="Wykonawca zaznacza TAK jeżeli zaoferowany sprzęt spełnia wymaganie określone w kolumnie nr 2 i 3" style="width:47.25pt;height:17.85pt" o:ole="">
                  <v:imagedata r:id="rId66" o:title=""/>
                </v:shape>
                <w:control r:id="rId67" w:name="TAK1469" w:shapeid="_x0000_i1135"/>
              </w:object>
            </w:r>
          </w:p>
          <w:p w14:paraId="4679704F" w14:textId="24BD691C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4E3577BA">
                <v:shape id="_x0000_i1137" type="#_x0000_t75" alt="Wykonawca zaznacza NIE jeżeli zaoferowany sprzęt nie spełnia wymagań określonych w kolumnie nr 2 i 3" style="width:108.3pt;height:17.85pt" o:ole="">
                  <v:imagedata r:id="rId68" o:title=""/>
                </v:shape>
                <w:control r:id="rId69" w:name="CheckBox11469" w:shapeid="_x0000_i1137"/>
              </w:object>
            </w:r>
          </w:p>
        </w:tc>
      </w:tr>
      <w:tr w:rsidR="00925B69" w:rsidRPr="00093953" w14:paraId="7A8C20BB" w14:textId="77777777" w:rsidTr="004A354F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59A7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266BD4" w14:textId="77777777" w:rsidR="00925B69" w:rsidRPr="00093953" w:rsidRDefault="00925B69" w:rsidP="00925B6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3953">
              <w:rPr>
                <w:rFonts w:ascii="Arial" w:hAnsi="Arial" w:cs="Arial"/>
                <w:b/>
                <w:sz w:val="20"/>
                <w:szCs w:val="20"/>
              </w:rPr>
              <w:t>Wyposażenie dodatkowe:</w:t>
            </w:r>
          </w:p>
          <w:p w14:paraId="5AB058DF" w14:textId="20035ADE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Zasilacz awaryjny UPS pozwalający utrzymać pracę w momencie zaniku napięcia sieciowego.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50EF" w14:textId="3BC1A8A0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9FD8" w14:textId="4C0AA335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38E301E9">
                <v:shape id="_x0000_i1139" type="#_x0000_t75" alt="Wykonawca zaznacza TAK jeżeli zaoferowany sprzęt spełnia wymaganie określone w kolumnie nr 2 i 3" style="width:47.25pt;height:17.85pt" o:ole="">
                  <v:imagedata r:id="rId70" o:title=""/>
                </v:shape>
                <w:control r:id="rId71" w:name="TAK14610" w:shapeid="_x0000_i1139"/>
              </w:object>
            </w:r>
          </w:p>
          <w:p w14:paraId="6983A635" w14:textId="18D96682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77CD23BA">
                <v:shape id="_x0000_i1141" type="#_x0000_t75" alt="Wykonawca zaznacza NIE jeżeli zaoferowany sprzęt nie spełnia wymagań określonych w kolumnie nr 2 i 3" style="width:108.3pt;height:17.85pt" o:ole="">
                  <v:imagedata r:id="rId72" o:title=""/>
                </v:shape>
                <w:control r:id="rId73" w:name="CheckBox114610" w:shapeid="_x0000_i1141"/>
              </w:object>
            </w:r>
          </w:p>
        </w:tc>
      </w:tr>
      <w:tr w:rsidR="00925B69" w:rsidRPr="00093953" w14:paraId="7358D937" w14:textId="77777777" w:rsidTr="004A354F">
        <w:trPr>
          <w:cantSplit/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E125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101D30" w14:textId="0F6EE1E3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Moc pozorna zasilacza UPS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7E9F" w14:textId="2BDC7A30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minimum 1500VA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82FB" w14:textId="42966E69" w:rsidR="00925B69" w:rsidRPr="00093953" w:rsidRDefault="004A354F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pozorną zasilacza UPS stanowiacego dodatkowe wyposażenie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1D27ED7" w14:textId="2158BCA4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5B69" w:rsidRPr="00093953" w14:paraId="53543609" w14:textId="77777777" w:rsidTr="004A354F">
        <w:trPr>
          <w:cantSplit/>
          <w:trHeight w:val="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F146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A9CB8B" w14:textId="44484A2B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Zasilacz awaryjny UPS wyposażony we wskaźnik LED informujący o trybie pracy (sieć /bateria/awaria)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676B" w14:textId="24523F72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6EAC" w14:textId="5A920858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E9C3DC2">
                <v:shape id="_x0000_i1143" type="#_x0000_t75" alt="Wykonawca zaznacza TAK jeżeli zaoferowany sprzęt spełnia wymaganie określone w kolumnie nr 2 i 3" style="width:47.25pt;height:17.85pt" o:ole="">
                  <v:imagedata r:id="rId74" o:title=""/>
                </v:shape>
                <w:control r:id="rId75" w:name="TAK14611" w:shapeid="_x0000_i1143"/>
              </w:object>
            </w:r>
          </w:p>
          <w:p w14:paraId="75763821" w14:textId="6B6094E7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1AFA0715">
                <v:shape id="_x0000_i1145" type="#_x0000_t75" alt="Wykonawca zaznacza NIE jeżeli zaoferowany sprzęt nie spełnia wymagań określonych w kolumnie nr 2 i 3" style="width:108.3pt;height:17.85pt" o:ole="">
                  <v:imagedata r:id="rId76" o:title=""/>
                </v:shape>
                <w:control r:id="rId77" w:name="CheckBox114611" w:shapeid="_x0000_i1145"/>
              </w:object>
            </w:r>
          </w:p>
        </w:tc>
      </w:tr>
      <w:tr w:rsidR="00925B69" w:rsidRPr="00093953" w14:paraId="03642745" w14:textId="77777777" w:rsidTr="004A354F">
        <w:trPr>
          <w:cantSplit/>
          <w:trHeight w:val="9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A21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0E8B07" w14:textId="0258BA81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Zasilacz awaryjny UPS wyposażony we wskaźnik naładowania baterii oraz sygnalizator dźwiękowy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575F" w14:textId="20F7A249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3280" w14:textId="02F604FF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F00395D">
                <v:shape id="_x0000_i1147" type="#_x0000_t75" alt="Wykonawca zaznacza TAK jeżeli zaoferowany sprzęt spełnia wymaganie określone w kolumnie nr 2 i 3" style="width:47.25pt;height:17.85pt" o:ole="">
                  <v:imagedata r:id="rId78" o:title=""/>
                </v:shape>
                <w:control r:id="rId79" w:name="TAK14612" w:shapeid="_x0000_i1147"/>
              </w:object>
            </w:r>
          </w:p>
          <w:p w14:paraId="053CAA76" w14:textId="10D751BB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26A590C2">
                <v:shape id="_x0000_i1149" type="#_x0000_t75" alt="Wykonawca zaznacza NIE jeżeli zaoferowany sprzęt nie spełnia wymagań określonych w kolumnie nr 2 i 3" style="width:108.3pt;height:17.85pt" o:ole="">
                  <v:imagedata r:id="rId80" o:title=""/>
                </v:shape>
                <w:control r:id="rId81" w:name="CheckBox114612" w:shapeid="_x0000_i1149"/>
              </w:object>
            </w:r>
          </w:p>
        </w:tc>
      </w:tr>
      <w:tr w:rsidR="00925B69" w:rsidRPr="00093953" w14:paraId="2D49DB5B" w14:textId="77777777" w:rsidTr="004A354F">
        <w:trPr>
          <w:cantSplit/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686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41595" w14:textId="5CB0436C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Dostawa</w:t>
            </w:r>
            <w:r w:rsidR="000F1D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3953">
              <w:rPr>
                <w:rFonts w:ascii="Arial" w:hAnsi="Arial" w:cs="Arial"/>
                <w:sz w:val="20"/>
                <w:szCs w:val="20"/>
              </w:rPr>
              <w:t>instalacja urządzenia</w:t>
            </w:r>
            <w:r w:rsidR="000F1DD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0F1DD4" w:rsidRPr="007F08F1">
              <w:rPr>
                <w:rFonts w:ascii="Arial" w:hAnsi="Arial" w:cs="Arial"/>
                <w:sz w:val="20"/>
                <w:szCs w:val="20"/>
              </w:rPr>
              <w:t>uruchomienie</w:t>
            </w:r>
            <w:r w:rsidRPr="00093953">
              <w:rPr>
                <w:rFonts w:ascii="Arial" w:hAnsi="Arial" w:cs="Arial"/>
                <w:sz w:val="20"/>
                <w:szCs w:val="20"/>
              </w:rPr>
              <w:t xml:space="preserve"> w miejscu wskazanym przez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B530" w14:textId="290165C7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118" w14:textId="0B4C4765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4F53D427">
                <v:shape id="_x0000_i1151" type="#_x0000_t75" alt="Wykonawca zaznacza TAK jeżeli zaoferowany sprzęt spełnia wymaganie określone w kolumnie nr 2 i 3" style="width:47.25pt;height:17.85pt" o:ole="">
                  <v:imagedata r:id="rId82" o:title=""/>
                </v:shape>
                <w:control r:id="rId83" w:name="TAK145" w:shapeid="_x0000_i1151"/>
              </w:object>
            </w:r>
          </w:p>
          <w:p w14:paraId="347FFE41" w14:textId="1E2B43C0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5DFEAA04">
                <v:shape id="_x0000_i1153" type="#_x0000_t75" alt="Wykonawca zaznacza NIE jeżeli zaoferowany sprzęt nie spełnia wymagań określonych w kolumnie nr 2 i 3" style="width:108.3pt;height:17.85pt" o:ole="">
                  <v:imagedata r:id="rId84" o:title=""/>
                </v:shape>
                <w:control r:id="rId85" w:name="CheckBox1145" w:shapeid="_x0000_i1153"/>
              </w:object>
            </w:r>
          </w:p>
        </w:tc>
      </w:tr>
      <w:tr w:rsidR="00925B69" w:rsidRPr="00093953" w14:paraId="7F39B099" w14:textId="77777777" w:rsidTr="004A354F">
        <w:trPr>
          <w:cantSplit/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758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DF32A" w14:textId="037323FA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Przeszkolenie personelu w zakresie obsługi 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74F0" w14:textId="00981D1B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797" w14:textId="18A28171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1333A5E0">
                <v:shape id="_x0000_i1155" type="#_x0000_t75" alt="Wykonawca zaznacza TAK jeżeli zaoferowany sprzęt spełnia wymaganie określone w kolumnie nr 2 i 3" style="width:47.25pt;height:17.85pt" o:ole="">
                  <v:imagedata r:id="rId86" o:title=""/>
                </v:shape>
                <w:control r:id="rId87" w:name="TAK143" w:shapeid="_x0000_i1155"/>
              </w:object>
            </w:r>
          </w:p>
          <w:p w14:paraId="73F0FD7E" w14:textId="1B85E24C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3F6F4C08">
                <v:shape id="_x0000_i1157" type="#_x0000_t75" alt="Wykonawca zaznacza NIE jeżeli zaoferowany sprzęt nie spełnia wymagań określonych w kolumnie nr 2 i 3" style="width:108.3pt;height:17.85pt" o:ole="">
                  <v:imagedata r:id="rId88" o:title=""/>
                </v:shape>
                <w:control r:id="rId89" w:name="CheckBox1143" w:shapeid="_x0000_i1157"/>
              </w:object>
            </w:r>
          </w:p>
        </w:tc>
      </w:tr>
      <w:tr w:rsidR="00925B69" w:rsidRPr="00093953" w14:paraId="514C4C1F" w14:textId="77777777" w:rsidTr="004A354F">
        <w:trPr>
          <w:cantSplit/>
          <w:trHeight w:val="8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65F81800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605654E0">
                <v:shape id="_x0000_i1159" type="#_x0000_t75" alt="Wykonawca zaznacza TAK jeżeli zaoferowany sprzęt spełnia wymaganie określone w kolumnie nr 2 i 3" style="width:47.25pt;height:17.85pt" o:ole="">
                  <v:imagedata r:id="rId90" o:title=""/>
                </v:shape>
                <w:control r:id="rId91" w:name="TAK142" w:shapeid="_x0000_i1159"/>
              </w:object>
            </w:r>
          </w:p>
          <w:p w14:paraId="51F8CFE4" w14:textId="2FAA8D6D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6B0300E5">
                <v:shape id="_x0000_i1161" type="#_x0000_t75" alt="Wykonawca zaznacza NIE jeżeli zaoferowany sprzęt nie spełnia wymagań określonych w kolumnie nr 2 i 3" style="width:108.3pt;height:17.85pt" o:ole="">
                  <v:imagedata r:id="rId92" o:title=""/>
                </v:shape>
                <w:control r:id="rId93" w:name="CheckBox1142" w:shapeid="_x0000_i1161"/>
              </w:object>
            </w:r>
          </w:p>
        </w:tc>
      </w:tr>
      <w:tr w:rsidR="00925B69" w:rsidRPr="00093953" w14:paraId="0211E086" w14:textId="77777777" w:rsidTr="004A354F">
        <w:trPr>
          <w:cantSplit/>
          <w:trHeight w:val="9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D73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D46309" w14:textId="4F5B9C3C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3D71" w14:textId="5C1829F2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230 V, 50 Hz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0C72" w14:textId="77C13435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2C77D753">
                <v:shape id="_x0000_i1163" type="#_x0000_t75" alt="Wykonawca zaznacza TAK jeżeli zaoferowany sprzęt spełnia wymaganie określone w kolumnie nr 2 i 3" style="width:47.25pt;height:17.85pt" o:ole="">
                  <v:imagedata r:id="rId94" o:title=""/>
                </v:shape>
                <w:control r:id="rId95" w:name="TAK1421" w:shapeid="_x0000_i1163"/>
              </w:object>
            </w:r>
          </w:p>
          <w:p w14:paraId="6189E48D" w14:textId="6FB3E4B9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C8C57F5">
                <v:shape id="_x0000_i1165" type="#_x0000_t75" alt="Wykonawca zaznacza NIE jeżeli zaoferowany sprzęt nie spełnia wymagań określonych w kolumnie nr 2 i 3" style="width:108.3pt;height:17.85pt" o:ole="">
                  <v:imagedata r:id="rId96" o:title=""/>
                </v:shape>
                <w:control r:id="rId97" w:name="CheckBox11421" w:shapeid="_x0000_i1165"/>
              </w:object>
            </w:r>
          </w:p>
        </w:tc>
      </w:tr>
      <w:tr w:rsidR="00925B69" w:rsidRPr="00093953" w14:paraId="0C8AA4BC" w14:textId="77777777" w:rsidTr="004A354F">
        <w:trPr>
          <w:cantSplit/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925B69" w:rsidRPr="00093953" w:rsidRDefault="00925B69" w:rsidP="00925B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23E72B3F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00D38F59">
                <v:shape id="_x0000_i1167" type="#_x0000_t75" alt="Wykonawca zaznacza TAK jeżeli zaoferowany sprzęt spełnia wymaganie określone w kolumnie nr 2 i 3" style="width:47.25pt;height:17.85pt" o:ole="">
                  <v:imagedata r:id="rId98" o:title=""/>
                </v:shape>
                <w:control r:id="rId99" w:name="TAK141" w:shapeid="_x0000_i1167"/>
              </w:object>
            </w:r>
          </w:p>
          <w:p w14:paraId="7942A396" w14:textId="0DAA292A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093953">
              <w:rPr>
                <w:rFonts w:ascii="Arial" w:hAnsi="Arial" w:cs="Arial"/>
              </w:rPr>
              <w:object w:dxaOrig="1440" w:dyaOrig="1440" w14:anchorId="4F2EFA56">
                <v:shape id="_x0000_i1169" type="#_x0000_t75" alt="Wykonawca zaznacza NIE jeżeli zaoferowany sprzęt nie spełnia wymagań określonych w kolumnie nr 2 i 3" style="width:108.3pt;height:17.85pt" o:ole="">
                  <v:imagedata r:id="rId100" o:title=""/>
                </v:shape>
                <w:control r:id="rId101" w:name="CheckBox1141" w:shapeid="_x0000_i1169"/>
              </w:object>
            </w:r>
          </w:p>
        </w:tc>
      </w:tr>
      <w:tr w:rsidR="00925B69" w:rsidRPr="00093953" w14:paraId="55BEB814" w14:textId="77777777" w:rsidTr="004A354F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925B69" w:rsidRPr="00093953" w:rsidRDefault="00925B69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BCEBC1C" w:rsidR="00925B69" w:rsidRPr="00093953" w:rsidRDefault="00925B69" w:rsidP="00925B6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3953">
              <w:rPr>
                <w:rFonts w:ascii="Arial" w:hAnsi="Arial" w:cs="Arial"/>
                <w:b/>
                <w:sz w:val="20"/>
                <w:szCs w:val="20"/>
              </w:rPr>
              <w:t>co najmniej 12 miesi</w:t>
            </w:r>
            <w:r w:rsidR="00A66C5B">
              <w:rPr>
                <w:rFonts w:ascii="Arial" w:hAnsi="Arial" w:cs="Arial"/>
                <w:b/>
                <w:sz w:val="20"/>
                <w:szCs w:val="20"/>
              </w:rPr>
              <w:t>ęcy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925B69" w:rsidRPr="00093953" w:rsidRDefault="00925B69" w:rsidP="00925B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939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 w:rsidRPr="000939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0939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 w:rsidRPr="000939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 w:rsidRPr="000939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0939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0939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0939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093953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09395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925B69" w:rsidRPr="00093953" w:rsidRDefault="00925B69" w:rsidP="00925B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953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DD4" w:rsidRPr="00093953" w14:paraId="2DD5B4BF" w14:textId="77777777" w:rsidTr="004A354F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C945" w14:textId="77777777" w:rsidR="000F1DD4" w:rsidRPr="00093953" w:rsidRDefault="000F1DD4" w:rsidP="00925B6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2C68" w14:textId="77777777" w:rsidR="000F1DD4" w:rsidRPr="000F1DD4" w:rsidRDefault="000F1DD4" w:rsidP="000F1DD4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F1DD4">
              <w:rPr>
                <w:rFonts w:ascii="Arial" w:hAnsi="Arial" w:cs="Arial"/>
                <w:bCs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501371EA" w14:textId="77777777" w:rsidR="000F1DD4" w:rsidRPr="000F1DD4" w:rsidRDefault="000F1DD4" w:rsidP="000F1DD4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F1DD4">
              <w:rPr>
                <w:rFonts w:ascii="Arial" w:hAnsi="Arial" w:cs="Arial"/>
                <w:bCs/>
                <w:sz w:val="20"/>
                <w:szCs w:val="20"/>
              </w:rPr>
              <w:lastRenderedPageBreak/>
              <w:t>Strategia promocji i informacji KPO oraz pliki ze znakiem KPO i znakiem NextGenerationEU w polskiej i angielskiej wersji językowej dostępne</w:t>
            </w:r>
          </w:p>
          <w:p w14:paraId="04160AE7" w14:textId="1022750E" w:rsidR="000F1DD4" w:rsidRPr="00093953" w:rsidRDefault="000F1DD4" w:rsidP="000F1DD4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F1DD4">
              <w:rPr>
                <w:rFonts w:ascii="Arial" w:hAnsi="Arial" w:cs="Arial"/>
                <w:bCs/>
                <w:sz w:val="20"/>
                <w:szCs w:val="20"/>
              </w:rPr>
              <w:t xml:space="preserve">są do pobrania na stronie internetowej: </w:t>
            </w:r>
            <w:hyperlink r:id="rId102" w:history="1">
              <w:r w:rsidRPr="000F1DD4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2AF9A" w14:textId="77777777" w:rsidR="000F1DD4" w:rsidRPr="000F1DD4" w:rsidRDefault="000F1DD4" w:rsidP="000F1DD4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F1DD4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miejsce dostawy sprzętu zostanie oznakowane tablicą o wymiarach 80x40 cm;</w:t>
            </w:r>
          </w:p>
          <w:p w14:paraId="5CACE12F" w14:textId="23A79458" w:rsidR="000F1DD4" w:rsidRPr="00093953" w:rsidRDefault="000F1DD4" w:rsidP="000F1DD4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F1DD4">
              <w:rPr>
                <w:rFonts w:ascii="Arial" w:hAnsi="Arial" w:cs="Arial"/>
                <w:bCs/>
                <w:sz w:val="20"/>
                <w:szCs w:val="20"/>
              </w:rPr>
              <w:t>dostarczony sprzęt zostanie oznakowany naklejką w wersji podstawowej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2A31" w14:textId="1355491F" w:rsidR="00D05421" w:rsidRDefault="00D05421" w:rsidP="00D0542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6AE22C4">
                <v:shape id="_x0000_i1171" type="#_x0000_t75" alt="Wykonawca zaznacza TAK jeżeli zaoferowany sprzęt spełnia wymaganie określone w kolumnie nr 2 i 3" style="width:47.25pt;height:17.85pt" o:ole="">
                  <v:imagedata r:id="rId103" o:title=""/>
                </v:shape>
                <w:control r:id="rId104" w:name="TAK121121" w:shapeid="_x0000_i1171"/>
              </w:object>
            </w:r>
          </w:p>
          <w:p w14:paraId="6F47BAC9" w14:textId="3A1B762E" w:rsidR="000F1DD4" w:rsidRPr="00D05421" w:rsidRDefault="00D05421" w:rsidP="00D0542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object w:dxaOrig="1440" w:dyaOrig="1440" w14:anchorId="31786749">
                <v:shape id="_x0000_i1173" type="#_x0000_t75" alt="Wykonawca zaznacza NIE jeżeli zaoferowany sprzęt nie spełnia wymagań określonych w kolumnie nr 2 i 3" style="width:108.3pt;height:17.85pt" o:ole="">
                  <v:imagedata r:id="rId105" o:title=""/>
                </v:shape>
                <w:control r:id="rId106" w:name="CheckBox1121121" w:shapeid="_x0000_i1173"/>
              </w:object>
            </w:r>
          </w:p>
        </w:tc>
      </w:tr>
    </w:tbl>
    <w:p w14:paraId="10A8B741" w14:textId="3D64B03A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107"/>
      <w:footerReference w:type="default" r:id="rId108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2656" w14:textId="77777777" w:rsidR="00925B69" w:rsidRDefault="00925B69">
      <w:pPr>
        <w:spacing w:line="240" w:lineRule="auto"/>
      </w:pPr>
      <w:r>
        <w:separator/>
      </w:r>
    </w:p>
  </w:endnote>
  <w:endnote w:type="continuationSeparator" w:id="0">
    <w:p w14:paraId="2879DDFD" w14:textId="77777777" w:rsidR="00925B69" w:rsidRDefault="0092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2932F7F4" w:rsidR="00925B69" w:rsidRDefault="00925B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5999">
          <w:rPr>
            <w:noProof/>
            <w:lang w:val="pl-PL"/>
          </w:rPr>
          <w:t>1</w:t>
        </w:r>
        <w:r>
          <w:fldChar w:fldCharType="end"/>
        </w:r>
      </w:p>
      <w:p w14:paraId="66BC847F" w14:textId="77777777" w:rsidR="00925B69" w:rsidRDefault="00747A4D">
        <w:pPr>
          <w:pStyle w:val="Stopka"/>
          <w:jc w:val="right"/>
        </w:pPr>
      </w:p>
    </w:sdtContent>
  </w:sdt>
  <w:p w14:paraId="0F192CB9" w14:textId="7B2F7586" w:rsidR="00925B69" w:rsidRDefault="00925B69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pl-PL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925B69" w:rsidRDefault="00925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C3D9" w14:textId="77777777" w:rsidR="00925B69" w:rsidRDefault="00925B69">
      <w:pPr>
        <w:spacing w:line="240" w:lineRule="auto"/>
      </w:pPr>
      <w:r>
        <w:separator/>
      </w:r>
    </w:p>
  </w:footnote>
  <w:footnote w:type="continuationSeparator" w:id="0">
    <w:p w14:paraId="650CDA30" w14:textId="77777777" w:rsidR="00925B69" w:rsidRDefault="00925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CF24" w14:textId="529A234F" w:rsidR="00925B69" w:rsidRPr="00410C25" w:rsidRDefault="00925B69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 xml:space="preserve">nr sprawy </w:t>
    </w:r>
    <w:r w:rsidR="00D41918">
      <w:rPr>
        <w:rFonts w:ascii="Arial" w:hAnsi="Arial" w:cs="Arial"/>
        <w:b/>
        <w:lang w:eastAsia="pl-PL"/>
      </w:rPr>
      <w:t>BAD.241.2.7.2024</w:t>
    </w:r>
  </w:p>
  <w:p w14:paraId="50147D02" w14:textId="145FB1C5" w:rsidR="00925B69" w:rsidRPr="00410C25" w:rsidRDefault="00925B69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 xml:space="preserve">Załącznik nr </w:t>
    </w:r>
    <w:r w:rsidR="00D41918">
      <w:rPr>
        <w:rFonts w:ascii="Arial" w:hAnsi="Arial" w:cs="Arial"/>
        <w:b/>
        <w:lang w:eastAsia="pl-PL"/>
      </w:rPr>
      <w:t>2M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CAEE5B5" w:rsidR="00925B69" w:rsidRPr="00020C6E" w:rsidRDefault="00925B69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94423">
    <w:abstractNumId w:val="0"/>
  </w:num>
  <w:num w:numId="2" w16cid:durableId="135223957">
    <w:abstractNumId w:val="1"/>
  </w:num>
  <w:num w:numId="3" w16cid:durableId="1586960149">
    <w:abstractNumId w:val="2"/>
  </w:num>
  <w:num w:numId="4" w16cid:durableId="69931059">
    <w:abstractNumId w:val="12"/>
  </w:num>
  <w:num w:numId="5" w16cid:durableId="2091921115">
    <w:abstractNumId w:val="15"/>
  </w:num>
  <w:num w:numId="6" w16cid:durableId="2131046294">
    <w:abstractNumId w:val="9"/>
  </w:num>
  <w:num w:numId="7" w16cid:durableId="346450777">
    <w:abstractNumId w:val="24"/>
  </w:num>
  <w:num w:numId="8" w16cid:durableId="1072897473">
    <w:abstractNumId w:val="27"/>
  </w:num>
  <w:num w:numId="9" w16cid:durableId="24604883">
    <w:abstractNumId w:val="20"/>
  </w:num>
  <w:num w:numId="10" w16cid:durableId="407503320">
    <w:abstractNumId w:val="22"/>
  </w:num>
  <w:num w:numId="11" w16cid:durableId="1133716098">
    <w:abstractNumId w:val="3"/>
  </w:num>
  <w:num w:numId="12" w16cid:durableId="1551187236">
    <w:abstractNumId w:val="25"/>
  </w:num>
  <w:num w:numId="13" w16cid:durableId="177276005">
    <w:abstractNumId w:val="14"/>
  </w:num>
  <w:num w:numId="14" w16cid:durableId="2142112639">
    <w:abstractNumId w:val="4"/>
  </w:num>
  <w:num w:numId="15" w16cid:durableId="770397914">
    <w:abstractNumId w:val="32"/>
  </w:num>
  <w:num w:numId="16" w16cid:durableId="447628419">
    <w:abstractNumId w:val="13"/>
  </w:num>
  <w:num w:numId="17" w16cid:durableId="1487820945">
    <w:abstractNumId w:val="10"/>
  </w:num>
  <w:num w:numId="18" w16cid:durableId="1823034276">
    <w:abstractNumId w:val="7"/>
  </w:num>
  <w:num w:numId="19" w16cid:durableId="1594628420">
    <w:abstractNumId w:val="23"/>
  </w:num>
  <w:num w:numId="20" w16cid:durableId="1475291877">
    <w:abstractNumId w:val="31"/>
  </w:num>
  <w:num w:numId="21" w16cid:durableId="864901744">
    <w:abstractNumId w:val="6"/>
  </w:num>
  <w:num w:numId="22" w16cid:durableId="850723605">
    <w:abstractNumId w:val="30"/>
  </w:num>
  <w:num w:numId="23" w16cid:durableId="911085110">
    <w:abstractNumId w:val="16"/>
  </w:num>
  <w:num w:numId="24" w16cid:durableId="959841839">
    <w:abstractNumId w:val="18"/>
  </w:num>
  <w:num w:numId="25" w16cid:durableId="6375381">
    <w:abstractNumId w:val="29"/>
  </w:num>
  <w:num w:numId="26" w16cid:durableId="709383041">
    <w:abstractNumId w:val="19"/>
  </w:num>
  <w:num w:numId="27" w16cid:durableId="1577082612">
    <w:abstractNumId w:val="26"/>
  </w:num>
  <w:num w:numId="28" w16cid:durableId="1630863477">
    <w:abstractNumId w:val="5"/>
  </w:num>
  <w:num w:numId="29" w16cid:durableId="1823505882">
    <w:abstractNumId w:val="17"/>
  </w:num>
  <w:num w:numId="30" w16cid:durableId="1216239159">
    <w:abstractNumId w:val="28"/>
  </w:num>
  <w:num w:numId="31" w16cid:durableId="384303467">
    <w:abstractNumId w:val="21"/>
  </w:num>
  <w:num w:numId="32" w16cid:durableId="1149174075">
    <w:abstractNumId w:val="11"/>
  </w:num>
  <w:num w:numId="33" w16cid:durableId="15630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37D4"/>
    <w:rsid w:val="00016A2D"/>
    <w:rsid w:val="00020C6E"/>
    <w:rsid w:val="0002597F"/>
    <w:rsid w:val="00045A19"/>
    <w:rsid w:val="00053027"/>
    <w:rsid w:val="00055D35"/>
    <w:rsid w:val="00066724"/>
    <w:rsid w:val="000833B3"/>
    <w:rsid w:val="00093953"/>
    <w:rsid w:val="000A53F0"/>
    <w:rsid w:val="000A53FB"/>
    <w:rsid w:val="000E2249"/>
    <w:rsid w:val="000E38A6"/>
    <w:rsid w:val="000F1DD4"/>
    <w:rsid w:val="000F5CD8"/>
    <w:rsid w:val="00100EDE"/>
    <w:rsid w:val="00143906"/>
    <w:rsid w:val="00144D37"/>
    <w:rsid w:val="001505BD"/>
    <w:rsid w:val="00150793"/>
    <w:rsid w:val="00184411"/>
    <w:rsid w:val="001B2A15"/>
    <w:rsid w:val="001C2C88"/>
    <w:rsid w:val="001D20E8"/>
    <w:rsid w:val="001F3CA2"/>
    <w:rsid w:val="001F5999"/>
    <w:rsid w:val="00213C2C"/>
    <w:rsid w:val="00214F88"/>
    <w:rsid w:val="00225372"/>
    <w:rsid w:val="00230663"/>
    <w:rsid w:val="00234BEF"/>
    <w:rsid w:val="0024620A"/>
    <w:rsid w:val="00255EC1"/>
    <w:rsid w:val="00261170"/>
    <w:rsid w:val="002626FD"/>
    <w:rsid w:val="00273418"/>
    <w:rsid w:val="00275636"/>
    <w:rsid w:val="00282F5A"/>
    <w:rsid w:val="002A0891"/>
    <w:rsid w:val="002B097B"/>
    <w:rsid w:val="002B2CEE"/>
    <w:rsid w:val="002C2D2E"/>
    <w:rsid w:val="002F38C8"/>
    <w:rsid w:val="002F5777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95CFC"/>
    <w:rsid w:val="003A4958"/>
    <w:rsid w:val="003B2C79"/>
    <w:rsid w:val="003D6EDF"/>
    <w:rsid w:val="004008C0"/>
    <w:rsid w:val="00400E15"/>
    <w:rsid w:val="004022FE"/>
    <w:rsid w:val="00410C25"/>
    <w:rsid w:val="0041136E"/>
    <w:rsid w:val="00414CAE"/>
    <w:rsid w:val="00416086"/>
    <w:rsid w:val="00417B54"/>
    <w:rsid w:val="00420D0A"/>
    <w:rsid w:val="0043154A"/>
    <w:rsid w:val="00437BBB"/>
    <w:rsid w:val="00446DEF"/>
    <w:rsid w:val="00453BA0"/>
    <w:rsid w:val="004543FC"/>
    <w:rsid w:val="00457855"/>
    <w:rsid w:val="00482577"/>
    <w:rsid w:val="00497EF8"/>
    <w:rsid w:val="004A354F"/>
    <w:rsid w:val="004A55ED"/>
    <w:rsid w:val="004B00BF"/>
    <w:rsid w:val="004B0C54"/>
    <w:rsid w:val="004B2FDE"/>
    <w:rsid w:val="004E7B2C"/>
    <w:rsid w:val="004F2D4A"/>
    <w:rsid w:val="004F5ED1"/>
    <w:rsid w:val="005012D7"/>
    <w:rsid w:val="00503AC4"/>
    <w:rsid w:val="00505447"/>
    <w:rsid w:val="00514D0F"/>
    <w:rsid w:val="0051684E"/>
    <w:rsid w:val="005317E3"/>
    <w:rsid w:val="00551725"/>
    <w:rsid w:val="005738D1"/>
    <w:rsid w:val="00594E24"/>
    <w:rsid w:val="005A5367"/>
    <w:rsid w:val="005B097F"/>
    <w:rsid w:val="005B79DA"/>
    <w:rsid w:val="005D1899"/>
    <w:rsid w:val="00600357"/>
    <w:rsid w:val="00603AF4"/>
    <w:rsid w:val="00603E4D"/>
    <w:rsid w:val="00614D53"/>
    <w:rsid w:val="0064093E"/>
    <w:rsid w:val="006451BA"/>
    <w:rsid w:val="0064607B"/>
    <w:rsid w:val="00650E11"/>
    <w:rsid w:val="0065454E"/>
    <w:rsid w:val="00670B8B"/>
    <w:rsid w:val="00670DF7"/>
    <w:rsid w:val="006715E8"/>
    <w:rsid w:val="006729DF"/>
    <w:rsid w:val="006765C6"/>
    <w:rsid w:val="00696B7B"/>
    <w:rsid w:val="006A63FC"/>
    <w:rsid w:val="006B2308"/>
    <w:rsid w:val="006C007B"/>
    <w:rsid w:val="006D285C"/>
    <w:rsid w:val="006D410B"/>
    <w:rsid w:val="006E0BF6"/>
    <w:rsid w:val="006E1F44"/>
    <w:rsid w:val="006E5F5E"/>
    <w:rsid w:val="006F133B"/>
    <w:rsid w:val="00701B5F"/>
    <w:rsid w:val="007026AC"/>
    <w:rsid w:val="00706DA7"/>
    <w:rsid w:val="00713351"/>
    <w:rsid w:val="0073058D"/>
    <w:rsid w:val="0073487A"/>
    <w:rsid w:val="00747A4D"/>
    <w:rsid w:val="00761F17"/>
    <w:rsid w:val="00764B0D"/>
    <w:rsid w:val="00772CF0"/>
    <w:rsid w:val="00791810"/>
    <w:rsid w:val="00792A14"/>
    <w:rsid w:val="007979D2"/>
    <w:rsid w:val="007A641A"/>
    <w:rsid w:val="007B4133"/>
    <w:rsid w:val="007B538C"/>
    <w:rsid w:val="007C2F1E"/>
    <w:rsid w:val="007D00C6"/>
    <w:rsid w:val="007D00D2"/>
    <w:rsid w:val="007D4DAA"/>
    <w:rsid w:val="007D5167"/>
    <w:rsid w:val="007E3021"/>
    <w:rsid w:val="007F08F1"/>
    <w:rsid w:val="00800782"/>
    <w:rsid w:val="00806633"/>
    <w:rsid w:val="00810D00"/>
    <w:rsid w:val="00817B85"/>
    <w:rsid w:val="00832DA9"/>
    <w:rsid w:val="00843067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25B69"/>
    <w:rsid w:val="00930F18"/>
    <w:rsid w:val="00943D13"/>
    <w:rsid w:val="00962D6C"/>
    <w:rsid w:val="00973626"/>
    <w:rsid w:val="009743CD"/>
    <w:rsid w:val="009909B3"/>
    <w:rsid w:val="009B1D34"/>
    <w:rsid w:val="009B2B47"/>
    <w:rsid w:val="009B50E8"/>
    <w:rsid w:val="009C0A97"/>
    <w:rsid w:val="009D14FF"/>
    <w:rsid w:val="009D3AD9"/>
    <w:rsid w:val="009E5474"/>
    <w:rsid w:val="009E6C2D"/>
    <w:rsid w:val="009F5083"/>
    <w:rsid w:val="00A04AB3"/>
    <w:rsid w:val="00A11919"/>
    <w:rsid w:val="00A12AD2"/>
    <w:rsid w:val="00A21C5A"/>
    <w:rsid w:val="00A25562"/>
    <w:rsid w:val="00A255C9"/>
    <w:rsid w:val="00A30C48"/>
    <w:rsid w:val="00A33FE9"/>
    <w:rsid w:val="00A34975"/>
    <w:rsid w:val="00A35E60"/>
    <w:rsid w:val="00A407BB"/>
    <w:rsid w:val="00A54326"/>
    <w:rsid w:val="00A629D5"/>
    <w:rsid w:val="00A66C5B"/>
    <w:rsid w:val="00A82F54"/>
    <w:rsid w:val="00A869A0"/>
    <w:rsid w:val="00A950E1"/>
    <w:rsid w:val="00AB3065"/>
    <w:rsid w:val="00AB5C6C"/>
    <w:rsid w:val="00AD0F22"/>
    <w:rsid w:val="00AD2CE2"/>
    <w:rsid w:val="00AE15EB"/>
    <w:rsid w:val="00AE34B5"/>
    <w:rsid w:val="00AF64B9"/>
    <w:rsid w:val="00B07926"/>
    <w:rsid w:val="00B118C2"/>
    <w:rsid w:val="00B22EAE"/>
    <w:rsid w:val="00B445E2"/>
    <w:rsid w:val="00B62A9B"/>
    <w:rsid w:val="00B90059"/>
    <w:rsid w:val="00B96FF5"/>
    <w:rsid w:val="00B97170"/>
    <w:rsid w:val="00BB61AD"/>
    <w:rsid w:val="00BB7D19"/>
    <w:rsid w:val="00BC5A42"/>
    <w:rsid w:val="00BC610A"/>
    <w:rsid w:val="00BD19BE"/>
    <w:rsid w:val="00BE3BBD"/>
    <w:rsid w:val="00BE69DB"/>
    <w:rsid w:val="00C20F0C"/>
    <w:rsid w:val="00C25645"/>
    <w:rsid w:val="00C27D60"/>
    <w:rsid w:val="00C307DB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CF2FC3"/>
    <w:rsid w:val="00D05421"/>
    <w:rsid w:val="00D07AC3"/>
    <w:rsid w:val="00D07E9D"/>
    <w:rsid w:val="00D329F5"/>
    <w:rsid w:val="00D41918"/>
    <w:rsid w:val="00D45656"/>
    <w:rsid w:val="00D4762F"/>
    <w:rsid w:val="00D535F2"/>
    <w:rsid w:val="00D83430"/>
    <w:rsid w:val="00DB420A"/>
    <w:rsid w:val="00DB65AD"/>
    <w:rsid w:val="00DB78ED"/>
    <w:rsid w:val="00DD7919"/>
    <w:rsid w:val="00DF381C"/>
    <w:rsid w:val="00E01C9E"/>
    <w:rsid w:val="00E23C6F"/>
    <w:rsid w:val="00E30B0C"/>
    <w:rsid w:val="00E42283"/>
    <w:rsid w:val="00E47253"/>
    <w:rsid w:val="00E54942"/>
    <w:rsid w:val="00E667C8"/>
    <w:rsid w:val="00E72DB8"/>
    <w:rsid w:val="00E759C4"/>
    <w:rsid w:val="00E840EB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3465E"/>
    <w:rsid w:val="00F46A37"/>
    <w:rsid w:val="00F52BAA"/>
    <w:rsid w:val="00F61DAE"/>
    <w:rsid w:val="00F76A37"/>
    <w:rsid w:val="00F80E7D"/>
    <w:rsid w:val="00F817BE"/>
    <w:rsid w:val="00F95EA8"/>
    <w:rsid w:val="00FA18EF"/>
    <w:rsid w:val="00FA4F89"/>
    <w:rsid w:val="00FB1C58"/>
    <w:rsid w:val="00FB44BE"/>
    <w:rsid w:val="00FC04AB"/>
    <w:rsid w:val="00FF129A"/>
    <w:rsid w:val="00FF463B"/>
    <w:rsid w:val="00FF5316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41479129"/>
  <w15:docId w15:val="{02FB0997-9D28-4261-A6E4-8F1F5BA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2.xml"/><Relationship Id="rId16" Type="http://schemas.openxmlformats.org/officeDocument/2006/relationships/image" Target="media/image5.wmf"/><Relationship Id="rId107" Type="http://schemas.openxmlformats.org/officeDocument/2006/relationships/header" Target="head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102" Type="http://schemas.openxmlformats.org/officeDocument/2006/relationships/hyperlink" Target="https://www.gov.pl/web/planodbudowy/strategia-promocji-i-informacji-kpo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27.xml"/><Relationship Id="rId103" Type="http://schemas.openxmlformats.org/officeDocument/2006/relationships/image" Target="media/image47.wmf"/><Relationship Id="rId108" Type="http://schemas.openxmlformats.org/officeDocument/2006/relationships/footer" Target="footer1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6" Type="http://schemas.openxmlformats.org/officeDocument/2006/relationships/control" Target="activeX/activeX5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image" Target="media/image34.wmf"/><Relationship Id="rId97" Type="http://schemas.openxmlformats.org/officeDocument/2006/relationships/control" Target="activeX/activeX46.xml"/><Relationship Id="rId104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control" Target="activeX/activeX41.xml"/><Relationship Id="rId110" Type="http://schemas.openxmlformats.org/officeDocument/2006/relationships/theme" Target="theme/theme1.xml"/><Relationship Id="rId61" Type="http://schemas.openxmlformats.org/officeDocument/2006/relationships/control" Target="activeX/activeX28.xml"/><Relationship Id="rId82" Type="http://schemas.openxmlformats.org/officeDocument/2006/relationships/image" Target="media/image3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4.wmf"/><Relationship Id="rId77" Type="http://schemas.openxmlformats.org/officeDocument/2006/relationships/control" Target="activeX/activeX36.xml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2.wmf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control" Target="activeX/activeX39.xml"/><Relationship Id="rId88" Type="http://schemas.openxmlformats.org/officeDocument/2006/relationships/image" Target="media/image4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C3E8-A5B1-49DF-A6D0-A636C0D5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2M do SWZ formularz warunków technicznych R1 LP</vt:lpstr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2M do SWZ formularz warunków technicznych R1 LP</dc:title>
  <dc:subject/>
  <dc:creator>Katarzyna Niedźwiedzka-Rozkosz</dc:creator>
  <cp:keywords>sprzęt laboratoryjny KPO</cp:keywords>
  <dc:description/>
  <cp:lastModifiedBy>Beata Chojecka</cp:lastModifiedBy>
  <cp:revision>4</cp:revision>
  <cp:lastPrinted>2023-07-07T13:01:00Z</cp:lastPrinted>
  <dcterms:created xsi:type="dcterms:W3CDTF">2024-09-19T15:14:00Z</dcterms:created>
  <dcterms:modified xsi:type="dcterms:W3CDTF">2024-10-22T10:53:00Z</dcterms:modified>
</cp:coreProperties>
</file>