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6B" w:rsidRDefault="005E6E9A" w:rsidP="000C52CC">
      <w:pPr>
        <w:jc w:val="right"/>
      </w:pPr>
      <w:r>
        <w:t>Nakło nad Notecią 31 sierpnia 2023</w:t>
      </w:r>
      <w:bookmarkStart w:id="0" w:name="_GoBack"/>
      <w:bookmarkEnd w:id="0"/>
      <w:r w:rsidR="00391C3B">
        <w:t xml:space="preserve"> roku</w:t>
      </w:r>
    </w:p>
    <w:p w:rsidR="00391C3B" w:rsidRDefault="00391C3B"/>
    <w:p w:rsidR="00391C3B" w:rsidRPr="000C52CC" w:rsidRDefault="00391C3B">
      <w:pPr>
        <w:rPr>
          <w:b/>
        </w:rPr>
      </w:pPr>
      <w:r w:rsidRPr="000C52CC">
        <w:rPr>
          <w:b/>
        </w:rPr>
        <w:t>Do zainteresowanych Wykonawców</w:t>
      </w:r>
    </w:p>
    <w:p w:rsidR="00391C3B" w:rsidRDefault="00391C3B"/>
    <w:p w:rsidR="00391C3B" w:rsidRDefault="00391C3B">
      <w:r w:rsidRPr="000C52CC">
        <w:rPr>
          <w:b/>
        </w:rPr>
        <w:t>Dotyczy:</w:t>
      </w:r>
      <w:r w:rsidR="005E6E9A">
        <w:t xml:space="preserve"> Rozbudowy drogi powiatowej nr 1535</w:t>
      </w:r>
      <w:r w:rsidR="00EF6CD5">
        <w:t xml:space="preserve">C </w:t>
      </w:r>
      <w:r w:rsidR="005E6E9A">
        <w:t>Łochowo-Zamość wraz z budową ścieżki  pieszo-rowerowej</w:t>
      </w:r>
    </w:p>
    <w:p w:rsidR="00391C3B" w:rsidRPr="005E6E9A" w:rsidRDefault="00391C3B">
      <w:pPr>
        <w:rPr>
          <w:b/>
        </w:rPr>
      </w:pPr>
      <w:r w:rsidRPr="005E6E9A">
        <w:rPr>
          <w:b/>
        </w:rPr>
        <w:t>Pytania</w:t>
      </w:r>
    </w:p>
    <w:p w:rsidR="00391C3B" w:rsidRDefault="005E6E9A">
      <w:r>
        <w:t>W</w:t>
      </w:r>
      <w:r w:rsidRPr="005E6E9A">
        <w:t xml:space="preserve"> odpowiedzi na ogłoszenie o Zamówieniu zwracamy się z wnioskiem o modyfikację wzoru umowy:</w:t>
      </w:r>
      <w:r w:rsidRPr="005E6E9A">
        <w:br/>
        <w:t xml:space="preserve">1. Mając na uwadze, że Wykonawca realizuje zadanie inwestycyjne w oparciu o </w:t>
      </w:r>
      <w:proofErr w:type="spellStart"/>
      <w:r w:rsidRPr="005E6E9A">
        <w:t>o</w:t>
      </w:r>
      <w:proofErr w:type="spellEnd"/>
      <w:r w:rsidRPr="005E6E9A">
        <w:t xml:space="preserve"> dokumentację przekazaną przez Zamawiającego, czy Zamawiający zmodyfikuje treść par. 5 ust. 2 pkt 9) poprzez nadanie mu następującego brzmienia:</w:t>
      </w:r>
      <w:r w:rsidRPr="005E6E9A">
        <w:br/>
      </w:r>
      <w:r w:rsidRPr="005E6E9A">
        <w:br/>
        <w:t>1) Zabezpieczenie zinwentaryzowanej instalacji i urządzeń na terenie budowy i w jej bezpośrednim otoczeniu przed ich zniszczeniem lub uszkodzeniem w trakcie wykonywania robót stanowiących przedmiot niniejszej umowy.</w:t>
      </w:r>
      <w:r w:rsidRPr="005E6E9A">
        <w:br/>
      </w:r>
      <w:r w:rsidRPr="005E6E9A">
        <w:br/>
        <w:t>2. Czy Zamawiający zmodyfikuje treść par. 3 ust. 10 poprzez nadanie mu następującego brzmienia:</w:t>
      </w:r>
      <w:r w:rsidRPr="005E6E9A">
        <w:br/>
      </w:r>
      <w:r w:rsidRPr="005E6E9A">
        <w:br/>
        <w:t>Od daty jej otrzymania. Datą zapłaty jest dzień uznania na rachunku Wykonawcy.</w:t>
      </w:r>
      <w:r w:rsidRPr="005E6E9A">
        <w:br/>
      </w:r>
      <w:r w:rsidRPr="005E6E9A">
        <w:br/>
        <w:t>3. Czy Zamawiający zmodyfikuje treść par. 14 ust. 4 pkt 1) poprzez nadanie mu następującego brzmienia:</w:t>
      </w:r>
      <w:r w:rsidRPr="005E6E9A">
        <w:br/>
      </w:r>
      <w:r w:rsidRPr="005E6E9A">
        <w:br/>
        <w:t xml:space="preserve">1) dokonania odbioru robót przerwanych, w terminie 21 dni od daty przerwania oraz do zapłaty wynagrodzenia za roboty, które zostały wykonane do dnia odstąpienia, oraz Zamawiający zapłaci Wykonawcy wynagrodzenie za materiały budowlane, które zostały wyprodukowane/dostosowane jedynie dla realizacji przedmiotu Umowy (na zamówienie), takie jak galanteria betonowa, elementy </w:t>
      </w:r>
      <w:proofErr w:type="spellStart"/>
      <w:r w:rsidRPr="005E6E9A">
        <w:t>wod</w:t>
      </w:r>
      <w:proofErr w:type="spellEnd"/>
      <w:r w:rsidRPr="005E6E9A">
        <w:t>. - kan., oraz urządzenia, elementy instalacji, wyposażeniu prawidłowo składowane i nieuszkodzone, o odpowiedniej jakości i które nie mogą być wykorzystane przez Wykonawcę</w:t>
      </w:r>
      <w:r w:rsidRPr="005E6E9A">
        <w:br/>
      </w:r>
      <w:r w:rsidRPr="005E6E9A">
        <w:br/>
        <w:t>4. Wykonawca - w celu zachowania symetrii Stron umowy - wnosi o modyfikację treść par. 13 ust. 4 poprzez nadanie mu następującego brzmienia:</w:t>
      </w:r>
      <w:r w:rsidRPr="005E6E9A">
        <w:br/>
        <w:t>Stronom przysługuje prawo do odszkodowania uzupełniającego za ewentualne poniesione szkody.</w:t>
      </w:r>
    </w:p>
    <w:p w:rsidR="00391C3B" w:rsidRPr="005E6E9A" w:rsidRDefault="00391C3B">
      <w:pPr>
        <w:rPr>
          <w:b/>
        </w:rPr>
      </w:pPr>
      <w:r w:rsidRPr="005E6E9A">
        <w:rPr>
          <w:b/>
        </w:rPr>
        <w:t>Odpowiedzi</w:t>
      </w:r>
    </w:p>
    <w:p w:rsidR="00391C3B" w:rsidRDefault="005E6E9A">
      <w:r>
        <w:t xml:space="preserve">Pkt. 1, 2, 3, 4 Zamawiający nie przewiduje modyfikacji wzoru umowy. </w:t>
      </w:r>
    </w:p>
    <w:sectPr w:rsidR="0039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6B"/>
    <w:rsid w:val="000C52CC"/>
    <w:rsid w:val="00283F06"/>
    <w:rsid w:val="00391C3B"/>
    <w:rsid w:val="0045046D"/>
    <w:rsid w:val="005E6E9A"/>
    <w:rsid w:val="006A2D6B"/>
    <w:rsid w:val="00A57636"/>
    <w:rsid w:val="00AD29BF"/>
    <w:rsid w:val="00D16543"/>
    <w:rsid w:val="00E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2021-07-07T08:20:00Z</cp:lastPrinted>
  <dcterms:created xsi:type="dcterms:W3CDTF">2021-09-07T07:00:00Z</dcterms:created>
  <dcterms:modified xsi:type="dcterms:W3CDTF">2023-08-31T06:33:00Z</dcterms:modified>
</cp:coreProperties>
</file>