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1169E" w:rsidRDefault="007370D6">
      <w:pPr>
        <w:widowControl w:val="0"/>
        <w:tabs>
          <w:tab w:val="left" w:pos="284"/>
          <w:tab w:val="left" w:pos="4536"/>
        </w:tabs>
        <w:spacing w:line="360" w:lineRule="auto"/>
        <w:jc w:val="right"/>
      </w:pPr>
      <w:r>
        <w:rPr>
          <w:b/>
        </w:rPr>
        <w:t>Załącznik nr 4 do ZAPROSZENIE</w:t>
      </w:r>
    </w:p>
    <w:p w:rsidR="00C1169E" w:rsidRDefault="007370D6">
      <w:pPr>
        <w:pStyle w:val="Nagwek1"/>
        <w:jc w:val="center"/>
      </w:pPr>
      <w:r>
        <w:rPr>
          <w:u w:val="none"/>
        </w:rPr>
        <w:t>Projekt  umowy   …. /2024</w:t>
      </w:r>
    </w:p>
    <w:p w:rsidR="00C1169E" w:rsidRDefault="00C1169E">
      <w:pPr>
        <w:pStyle w:val="Tekstpodstawowywcity"/>
      </w:pPr>
    </w:p>
    <w:p w:rsidR="00C1169E" w:rsidRDefault="007370D6">
      <w:pPr>
        <w:pStyle w:val="Tekstpodstawowywcity"/>
        <w:jc w:val="both"/>
      </w:pPr>
      <w:bookmarkStart w:id="0" w:name="_Hlk159497034"/>
      <w:r>
        <w:t>zawarta */ zawarta w dniu ……………. 2024 r.** pomiędzy</w:t>
      </w:r>
      <w:bookmarkEnd w:id="0"/>
      <w:r>
        <w:t>:</w:t>
      </w:r>
    </w:p>
    <w:p w:rsidR="00681B10" w:rsidRDefault="00681B10">
      <w:pPr>
        <w:pStyle w:val="Tekstpodstawowywcity"/>
        <w:jc w:val="both"/>
      </w:pPr>
    </w:p>
    <w:p w:rsidR="00C1169E" w:rsidRDefault="007370D6" w:rsidP="00681B10">
      <w:pPr>
        <w:widowControl w:val="0"/>
        <w:spacing w:line="360" w:lineRule="auto"/>
        <w:jc w:val="both"/>
      </w:pPr>
      <w:r w:rsidRPr="002134EB">
        <w:rPr>
          <w:b/>
          <w:bCs/>
        </w:rPr>
        <w:t>Wojewódzkim Szpitalem Dziecięcym im. J. Brudzińskiego w Bydgoszczy</w:t>
      </w:r>
      <w:r>
        <w:t>, z siedzibą przy</w:t>
      </w:r>
      <w:r>
        <w:br/>
        <w:t>ul. Chodkiewicza 44, 85-667 Bydgoszcz, zarejestrowanym w Krajowym Rejestrze Sądowym pod</w:t>
      </w:r>
      <w:r>
        <w:br/>
        <w:t>nr KRS 0000002360, posiadającym NIP 554-22-35-340, reprezentowanym przez:</w:t>
      </w:r>
    </w:p>
    <w:p w:rsidR="00C1169E" w:rsidRPr="002134EB" w:rsidRDefault="007370D6" w:rsidP="00681B10">
      <w:pPr>
        <w:widowControl w:val="0"/>
        <w:spacing w:line="360" w:lineRule="auto"/>
        <w:rPr>
          <w:b/>
          <w:bCs/>
        </w:rPr>
      </w:pPr>
      <w:r w:rsidRPr="002134EB">
        <w:rPr>
          <w:b/>
          <w:bCs/>
        </w:rPr>
        <w:t xml:space="preserve">Edwarda </w:t>
      </w:r>
      <w:proofErr w:type="spellStart"/>
      <w:r w:rsidRPr="002134EB">
        <w:rPr>
          <w:b/>
          <w:bCs/>
        </w:rPr>
        <w:t>Hartwicha</w:t>
      </w:r>
      <w:proofErr w:type="spellEnd"/>
      <w:r w:rsidRPr="002134EB">
        <w:rPr>
          <w:b/>
          <w:bCs/>
        </w:rPr>
        <w:t xml:space="preserve"> - Dyrektora Szpitala</w:t>
      </w:r>
    </w:p>
    <w:p w:rsidR="00C1169E" w:rsidRDefault="007370D6" w:rsidP="00681B10">
      <w:pPr>
        <w:widowControl w:val="0"/>
        <w:spacing w:line="360" w:lineRule="auto"/>
      </w:pPr>
      <w:r>
        <w:t>zwanym w treści umowy „Zamawiającym”</w:t>
      </w:r>
    </w:p>
    <w:p w:rsidR="00C1169E" w:rsidRDefault="007370D6" w:rsidP="00681B10">
      <w:pPr>
        <w:widowControl w:val="0"/>
        <w:spacing w:line="360" w:lineRule="auto"/>
        <w:jc w:val="both"/>
      </w:pPr>
      <w:r>
        <w:t xml:space="preserve">a </w:t>
      </w:r>
    </w:p>
    <w:p w:rsidR="00C1169E" w:rsidRDefault="007370D6" w:rsidP="00681B10">
      <w:pPr>
        <w:widowControl w:val="0"/>
        <w:spacing w:line="360" w:lineRule="auto"/>
        <w:jc w:val="both"/>
      </w:pPr>
      <w:r>
        <w:t>............................................................................................................................................................…,</w:t>
      </w:r>
    </w:p>
    <w:p w:rsidR="00C1169E" w:rsidRDefault="007370D6" w:rsidP="00681B10">
      <w:pPr>
        <w:widowControl w:val="0"/>
        <w:spacing w:line="360" w:lineRule="auto"/>
        <w:jc w:val="both"/>
      </w:pPr>
      <w:r>
        <w:t xml:space="preserve">z siedzibą w  .....................................................ul. .................................................................................., </w:t>
      </w:r>
    </w:p>
    <w:p w:rsidR="00C1169E" w:rsidRDefault="007370D6" w:rsidP="00681B10">
      <w:pPr>
        <w:widowControl w:val="0"/>
        <w:spacing w:line="360" w:lineRule="auto"/>
        <w:jc w:val="both"/>
      </w:pPr>
      <w:r>
        <w:t>zarejestrowanym w ................................................................ pod numerem.........................................., NIP .................................. , reprezentowanym przez:</w:t>
      </w:r>
    </w:p>
    <w:p w:rsidR="00C1169E" w:rsidRDefault="007370D6" w:rsidP="00681B10">
      <w:pPr>
        <w:widowControl w:val="0"/>
        <w:spacing w:line="360" w:lineRule="auto"/>
        <w:jc w:val="both"/>
      </w:pPr>
      <w:r>
        <w:t>..........................................................................................................................................................…,</w:t>
      </w:r>
    </w:p>
    <w:p w:rsidR="00C1169E" w:rsidRDefault="007370D6" w:rsidP="00681B10">
      <w:pPr>
        <w:widowControl w:val="0"/>
        <w:tabs>
          <w:tab w:val="left" w:pos="284"/>
        </w:tabs>
        <w:spacing w:line="360" w:lineRule="auto"/>
      </w:pPr>
      <w:r>
        <w:t>zwanym w treści umowy „Wykonawcą”</w:t>
      </w:r>
    </w:p>
    <w:p w:rsidR="00AC3231" w:rsidRDefault="00AC3231" w:rsidP="00681B10">
      <w:pPr>
        <w:pStyle w:val="Tekstpodstawowy31"/>
        <w:spacing w:line="360" w:lineRule="auto"/>
        <w:jc w:val="left"/>
        <w:rPr>
          <w:sz w:val="20"/>
        </w:rPr>
      </w:pPr>
    </w:p>
    <w:p w:rsidR="00C1169E" w:rsidRDefault="007370D6" w:rsidP="00681B10">
      <w:pPr>
        <w:pStyle w:val="Tekstpodstawowy31"/>
        <w:spacing w:line="360" w:lineRule="auto"/>
        <w:jc w:val="left"/>
      </w:pPr>
      <w:r>
        <w:rPr>
          <w:sz w:val="20"/>
        </w:rPr>
        <w:t>o następującej treści:</w:t>
      </w:r>
    </w:p>
    <w:p w:rsidR="00C1169E" w:rsidRDefault="00C1169E" w:rsidP="00681B10">
      <w:pPr>
        <w:spacing w:line="360" w:lineRule="auto"/>
        <w:rPr>
          <w:b/>
        </w:rPr>
      </w:pPr>
    </w:p>
    <w:p w:rsidR="00C1169E" w:rsidRPr="00AC3231" w:rsidRDefault="007370D6" w:rsidP="00AC3231">
      <w:pPr>
        <w:widowControl w:val="0"/>
        <w:tabs>
          <w:tab w:val="left" w:pos="0"/>
        </w:tabs>
        <w:spacing w:line="360" w:lineRule="auto"/>
        <w:ind w:right="-1"/>
        <w:jc w:val="both"/>
        <w:rPr>
          <w:rFonts w:cs="Arial"/>
          <w:snapToGrid w:val="0"/>
        </w:rPr>
      </w:pPr>
      <w:r>
        <w:tab/>
      </w:r>
      <w:r w:rsidR="002134EB" w:rsidRPr="002134EB">
        <w:rPr>
          <w:rFonts w:cs="Arial"/>
          <w:snapToGrid w:val="0"/>
        </w:rPr>
        <w:t xml:space="preserve">Niniejsza umowa zostaje zawarta w wyniku rozstrzygniętego postępowania </w:t>
      </w:r>
      <w:r w:rsidR="002134EB" w:rsidRPr="002134EB">
        <w:rPr>
          <w:rFonts w:cs="Arial"/>
          <w:b/>
          <w:bCs/>
          <w:snapToGrid w:val="0"/>
        </w:rPr>
        <w:t>nr</w:t>
      </w:r>
      <w:r w:rsidR="002134EB" w:rsidRPr="002134EB">
        <w:rPr>
          <w:rFonts w:cs="Arial"/>
          <w:snapToGrid w:val="0"/>
        </w:rPr>
        <w:t xml:space="preserve"> </w:t>
      </w:r>
      <w:r w:rsidR="002134EB">
        <w:rPr>
          <w:rFonts w:cs="Arial"/>
          <w:b/>
          <w:bCs/>
          <w:snapToGrid w:val="0"/>
        </w:rPr>
        <w:t>20</w:t>
      </w:r>
      <w:r w:rsidR="002134EB" w:rsidRPr="002134EB">
        <w:rPr>
          <w:rFonts w:cs="Arial"/>
          <w:b/>
          <w:bCs/>
          <w:snapToGrid w:val="0"/>
        </w:rPr>
        <w:t>/2024/R</w:t>
      </w:r>
      <w:r w:rsidR="002134EB" w:rsidRPr="002134EB">
        <w:rPr>
          <w:rFonts w:cs="Arial"/>
          <w:snapToGrid w:val="0"/>
        </w:rPr>
        <w:t xml:space="preserve"> </w:t>
      </w:r>
      <w:r w:rsidR="002134EB">
        <w:rPr>
          <w:rFonts w:cs="Arial"/>
          <w:snapToGrid w:val="0"/>
        </w:rPr>
        <w:br/>
      </w:r>
      <w:r w:rsidR="002134EB" w:rsidRPr="002134EB">
        <w:rPr>
          <w:rFonts w:cs="Arial"/>
          <w:snapToGrid w:val="0"/>
        </w:rPr>
        <w:t xml:space="preserve">o wartości poniżej 130 000 złotych realizowanego bez stosowania przepisów ustawy z dnia </w:t>
      </w:r>
      <w:r w:rsidR="00AC3231">
        <w:rPr>
          <w:rFonts w:cs="Arial"/>
          <w:snapToGrid w:val="0"/>
        </w:rPr>
        <w:br/>
      </w:r>
      <w:r w:rsidR="002134EB" w:rsidRPr="002134EB">
        <w:rPr>
          <w:rFonts w:cs="Arial"/>
          <w:snapToGrid w:val="0"/>
        </w:rPr>
        <w:t xml:space="preserve">11 września 2019 r. Prawo zamówień publicznych </w:t>
      </w:r>
      <w:r w:rsidR="002134EB" w:rsidRPr="002134EB">
        <w:rPr>
          <w:rFonts w:cs="Arial"/>
          <w:snapToGrid w:val="0"/>
          <w:lang w:val="x-none" w:eastAsia="x-none"/>
        </w:rPr>
        <w:t>(Dz.U. 202</w:t>
      </w:r>
      <w:r w:rsidR="002134EB">
        <w:rPr>
          <w:rFonts w:cs="Arial"/>
          <w:snapToGrid w:val="0"/>
          <w:lang w:val="x-none" w:eastAsia="x-none"/>
        </w:rPr>
        <w:t>4</w:t>
      </w:r>
      <w:r w:rsidR="002134EB" w:rsidRPr="002134EB">
        <w:rPr>
          <w:rFonts w:cs="Arial"/>
          <w:snapToGrid w:val="0"/>
          <w:lang w:val="x-none" w:eastAsia="x-none"/>
        </w:rPr>
        <w:t xml:space="preserve"> poz. </w:t>
      </w:r>
      <w:r w:rsidR="002134EB">
        <w:rPr>
          <w:rFonts w:cs="Arial"/>
          <w:snapToGrid w:val="0"/>
          <w:lang w:val="x-none" w:eastAsia="x-none"/>
        </w:rPr>
        <w:t>1320</w:t>
      </w:r>
      <w:r w:rsidR="002134EB" w:rsidRPr="002134EB">
        <w:rPr>
          <w:rFonts w:cs="Arial"/>
          <w:snapToGrid w:val="0"/>
          <w:lang w:eastAsia="x-none"/>
        </w:rPr>
        <w:t xml:space="preserve"> z </w:t>
      </w:r>
      <w:proofErr w:type="spellStart"/>
      <w:r w:rsidR="002134EB" w:rsidRPr="002134EB">
        <w:rPr>
          <w:rFonts w:cs="Arial"/>
          <w:snapToGrid w:val="0"/>
          <w:lang w:eastAsia="x-none"/>
        </w:rPr>
        <w:t>późn</w:t>
      </w:r>
      <w:proofErr w:type="spellEnd"/>
      <w:r w:rsidR="002134EB" w:rsidRPr="002134EB">
        <w:rPr>
          <w:rFonts w:cs="Arial"/>
          <w:snapToGrid w:val="0"/>
          <w:lang w:eastAsia="x-none"/>
        </w:rPr>
        <w:t>. zm.</w:t>
      </w:r>
      <w:r w:rsidR="002134EB" w:rsidRPr="002134EB">
        <w:rPr>
          <w:rFonts w:cs="Arial"/>
          <w:snapToGrid w:val="0"/>
          <w:lang w:val="x-none" w:eastAsia="x-none"/>
        </w:rPr>
        <w:t>).</w:t>
      </w:r>
    </w:p>
    <w:p w:rsidR="00C1169E" w:rsidRDefault="00C1169E" w:rsidP="00681B10">
      <w:pPr>
        <w:pStyle w:val="Tekstpodstawowywcity"/>
        <w:tabs>
          <w:tab w:val="left" w:pos="0"/>
        </w:tabs>
        <w:jc w:val="both"/>
        <w:rPr>
          <w:b/>
        </w:rPr>
      </w:pPr>
    </w:p>
    <w:p w:rsidR="00C1169E" w:rsidRDefault="007370D6" w:rsidP="00681B10">
      <w:pPr>
        <w:widowControl w:val="0"/>
        <w:tabs>
          <w:tab w:val="left" w:pos="284"/>
        </w:tabs>
        <w:spacing w:line="360" w:lineRule="auto"/>
        <w:jc w:val="center"/>
      </w:pPr>
      <w:r>
        <w:rPr>
          <w:b/>
        </w:rPr>
        <w:t>§1</w:t>
      </w:r>
    </w:p>
    <w:p w:rsidR="00C1169E" w:rsidRDefault="007370D6" w:rsidP="00AC3231">
      <w:pPr>
        <w:pStyle w:val="Paragraf"/>
        <w:spacing w:before="0" w:after="0"/>
      </w:pPr>
      <w:r>
        <w:t>Przedmiot umowy</w:t>
      </w:r>
    </w:p>
    <w:p w:rsidR="00C1169E" w:rsidRDefault="007370D6" w:rsidP="00681B10">
      <w:pPr>
        <w:pStyle w:val="ustpy"/>
        <w:numPr>
          <w:ilvl w:val="0"/>
          <w:numId w:val="5"/>
        </w:numPr>
        <w:tabs>
          <w:tab w:val="left" w:pos="345"/>
          <w:tab w:val="left" w:pos="1935"/>
        </w:tabs>
        <w:ind w:left="340" w:hanging="283"/>
        <w:jc w:val="both"/>
      </w:pPr>
      <w:r>
        <w:rPr>
          <w:color w:val="000000"/>
        </w:rPr>
        <w:t>Przedmiotem umowy jest jednorazow</w:t>
      </w:r>
      <w:r w:rsidR="002134EB">
        <w:rPr>
          <w:color w:val="000000"/>
        </w:rPr>
        <w:t>y</w:t>
      </w:r>
      <w:r>
        <w:rPr>
          <w:color w:val="000000"/>
        </w:rPr>
        <w:t xml:space="preserve"> </w:t>
      </w:r>
      <w:r w:rsidR="002134EB" w:rsidRPr="005629E3">
        <w:rPr>
          <w:b/>
          <w:bCs/>
          <w:color w:val="000000"/>
        </w:rPr>
        <w:t xml:space="preserve">ZAKUP CENTRALNEGO SYSTEMU ZARZĄDZANIA ZASOBAMI INFORMATYCZNYMI </w:t>
      </w:r>
      <w:r>
        <w:t xml:space="preserve">o parametrach  technicznych i innych  wymaganiach określonych </w:t>
      </w:r>
      <w:r>
        <w:rPr>
          <w:color w:val="000000"/>
        </w:rPr>
        <w:t>w:</w:t>
      </w:r>
    </w:p>
    <w:p w:rsidR="00C1169E" w:rsidRDefault="007370D6" w:rsidP="00681B10">
      <w:pPr>
        <w:pStyle w:val="ustpy"/>
        <w:numPr>
          <w:ilvl w:val="0"/>
          <w:numId w:val="11"/>
        </w:numPr>
        <w:tabs>
          <w:tab w:val="clear" w:pos="720"/>
          <w:tab w:val="left" w:pos="735"/>
        </w:tabs>
        <w:ind w:left="737" w:hanging="397"/>
        <w:jc w:val="both"/>
      </w:pPr>
      <w:r>
        <w:t>Formularzu oferty (załącznik nr 1 do umowy)</w:t>
      </w:r>
    </w:p>
    <w:p w:rsidR="00C1169E" w:rsidRDefault="002134EB" w:rsidP="00681B10">
      <w:pPr>
        <w:pStyle w:val="ustpy"/>
        <w:numPr>
          <w:ilvl w:val="0"/>
          <w:numId w:val="11"/>
        </w:numPr>
        <w:tabs>
          <w:tab w:val="clear" w:pos="720"/>
          <w:tab w:val="left" w:pos="735"/>
        </w:tabs>
        <w:ind w:left="737" w:hanging="397"/>
        <w:jc w:val="both"/>
      </w:pPr>
      <w:r>
        <w:t>Specyfikacji technicznej</w:t>
      </w:r>
      <w:r w:rsidR="007370D6">
        <w:t xml:space="preserve"> (załącznik nr </w:t>
      </w:r>
      <w:r>
        <w:t>2</w:t>
      </w:r>
      <w:r w:rsidR="007370D6">
        <w:t xml:space="preserve"> do umowy)</w:t>
      </w:r>
      <w:r>
        <w:t xml:space="preserve"> – dalej „ST”</w:t>
      </w:r>
    </w:p>
    <w:p w:rsidR="00C1169E" w:rsidRDefault="007370D6" w:rsidP="00681B10">
      <w:pPr>
        <w:pStyle w:val="ustpy"/>
        <w:numPr>
          <w:ilvl w:val="0"/>
          <w:numId w:val="5"/>
        </w:numPr>
        <w:tabs>
          <w:tab w:val="left" w:pos="345"/>
        </w:tabs>
        <w:ind w:left="397" w:hanging="397"/>
        <w:jc w:val="both"/>
      </w:pPr>
      <w:r>
        <w:rPr>
          <w:color w:val="000000"/>
        </w:rPr>
        <w:t>Załączniki nr 1</w:t>
      </w:r>
      <w:r w:rsidR="002134EB">
        <w:rPr>
          <w:color w:val="000000"/>
        </w:rPr>
        <w:t xml:space="preserve"> i 2</w:t>
      </w:r>
      <w:r>
        <w:rPr>
          <w:color w:val="000000"/>
        </w:rPr>
        <w:t xml:space="preserve"> stanowią integralną część umowy.</w:t>
      </w:r>
    </w:p>
    <w:p w:rsidR="00AC3231" w:rsidRDefault="00AC3231" w:rsidP="00AC3231">
      <w:pPr>
        <w:widowControl w:val="0"/>
        <w:spacing w:line="360" w:lineRule="auto"/>
        <w:jc w:val="center"/>
        <w:rPr>
          <w:b/>
        </w:rPr>
      </w:pPr>
    </w:p>
    <w:p w:rsidR="00C1169E" w:rsidRDefault="007370D6" w:rsidP="00AC3231">
      <w:pPr>
        <w:widowControl w:val="0"/>
        <w:spacing w:line="360" w:lineRule="auto"/>
        <w:jc w:val="center"/>
      </w:pPr>
      <w:r>
        <w:rPr>
          <w:b/>
        </w:rPr>
        <w:t>§2</w:t>
      </w:r>
    </w:p>
    <w:p w:rsidR="00C1169E" w:rsidRDefault="007370D6" w:rsidP="00AC3231">
      <w:pPr>
        <w:pStyle w:val="Paragraf"/>
        <w:spacing w:before="0"/>
      </w:pPr>
      <w:r>
        <w:t>Termin realizacji</w:t>
      </w:r>
    </w:p>
    <w:p w:rsidR="001B23E6" w:rsidRDefault="007370D6" w:rsidP="00681B10">
      <w:pPr>
        <w:spacing w:line="360" w:lineRule="auto"/>
        <w:jc w:val="both"/>
      </w:pPr>
      <w:r>
        <w:t>Wykonawca zrealizuje przedmiot umowy, o którym mowa w §1</w:t>
      </w:r>
      <w:r w:rsidR="007C1BCB">
        <w:t xml:space="preserve"> </w:t>
      </w:r>
      <w:r>
        <w:t>w terminie</w:t>
      </w:r>
      <w:r w:rsidR="001B23E6">
        <w:t>:</w:t>
      </w:r>
    </w:p>
    <w:p w:rsidR="001B23E6" w:rsidRDefault="007C1BCB" w:rsidP="00681B10">
      <w:pPr>
        <w:pStyle w:val="Akapitzlist"/>
        <w:numPr>
          <w:ilvl w:val="0"/>
          <w:numId w:val="21"/>
        </w:numPr>
        <w:spacing w:line="360" w:lineRule="auto"/>
        <w:ind w:left="284" w:hanging="284"/>
        <w:jc w:val="both"/>
      </w:pPr>
      <w:r>
        <w:t xml:space="preserve">w </w:t>
      </w:r>
      <w:r w:rsidR="001B23E6">
        <w:t>zakresie dostawy</w:t>
      </w:r>
      <w:r w:rsidR="00394231">
        <w:t xml:space="preserve"> przedmiotu umowy</w:t>
      </w:r>
      <w:r>
        <w:t xml:space="preserve"> - </w:t>
      </w:r>
      <w:r w:rsidRPr="007C1BCB">
        <w:t xml:space="preserve"> </w:t>
      </w:r>
      <w:r>
        <w:t xml:space="preserve">do </w:t>
      </w:r>
      <w:r w:rsidRPr="007C1BCB">
        <w:t>30 dni od dnia zawarcia umowy</w:t>
      </w:r>
      <w:r>
        <w:t>;</w:t>
      </w:r>
    </w:p>
    <w:p w:rsidR="001B23E6" w:rsidRPr="001B23E6" w:rsidRDefault="007C1BCB" w:rsidP="00681B10">
      <w:pPr>
        <w:pStyle w:val="Akapitzlist"/>
        <w:numPr>
          <w:ilvl w:val="0"/>
          <w:numId w:val="21"/>
        </w:numPr>
        <w:spacing w:line="360" w:lineRule="auto"/>
        <w:ind w:left="284" w:hanging="284"/>
        <w:jc w:val="both"/>
      </w:pPr>
      <w:r w:rsidRPr="007C1BCB">
        <w:t xml:space="preserve">w zakresie wsparcia technicznego </w:t>
      </w:r>
      <w:r>
        <w:t>- przez</w:t>
      </w:r>
      <w:r w:rsidR="001B23E6" w:rsidRPr="001B23E6">
        <w:t xml:space="preserve"> 12 miesięcy od dnia dostarczenia przedmiotu umowy</w:t>
      </w:r>
      <w:r>
        <w:t>.</w:t>
      </w:r>
    </w:p>
    <w:p w:rsidR="001B23E6" w:rsidRDefault="001B23E6" w:rsidP="00681B10">
      <w:pPr>
        <w:spacing w:line="360" w:lineRule="auto"/>
      </w:pPr>
    </w:p>
    <w:p w:rsidR="00C1169E" w:rsidRPr="001B23E6" w:rsidRDefault="007370D6" w:rsidP="003E5030">
      <w:pPr>
        <w:suppressAutoHyphens w:val="0"/>
        <w:jc w:val="center"/>
        <w:rPr>
          <w:b/>
          <w:bCs/>
        </w:rPr>
      </w:pPr>
      <w:r w:rsidRPr="001B23E6">
        <w:rPr>
          <w:b/>
          <w:bCs/>
        </w:rPr>
        <w:t>§3</w:t>
      </w:r>
    </w:p>
    <w:p w:rsidR="00C1169E" w:rsidRDefault="007370D6" w:rsidP="00AC3231">
      <w:pPr>
        <w:pStyle w:val="Paragraf"/>
        <w:spacing w:before="0" w:after="0"/>
      </w:pPr>
      <w:r>
        <w:t>Warunki dostawy</w:t>
      </w:r>
    </w:p>
    <w:p w:rsidR="00C1169E" w:rsidRDefault="007370D6" w:rsidP="00681B10">
      <w:pPr>
        <w:numPr>
          <w:ilvl w:val="0"/>
          <w:numId w:val="12"/>
        </w:numPr>
        <w:tabs>
          <w:tab w:val="left" w:pos="284"/>
        </w:tabs>
        <w:spacing w:line="360" w:lineRule="auto"/>
        <w:ind w:left="284" w:hanging="284"/>
        <w:jc w:val="both"/>
      </w:pPr>
      <w:r w:rsidRPr="00681B10">
        <w:t xml:space="preserve">Wykonawca zobowiązany jest do zawiadomienia Zamawiającego o terminie dostarczenia przedmiotu UMOWY z co najmniej </w:t>
      </w:r>
      <w:r w:rsidR="002134EB" w:rsidRPr="00681B10">
        <w:t>1</w:t>
      </w:r>
      <w:r w:rsidRPr="00681B10">
        <w:t xml:space="preserve"> dniowym wyprzedzeniem, telefonicznie (nr tel. </w:t>
      </w:r>
      <w:r w:rsidRPr="00681B10">
        <w:lastRenderedPageBreak/>
        <w:t>Zamawiającego: ____________) lub za pośrednictwem e-maila (adres e-mail Zamawiającego: _____________________).</w:t>
      </w:r>
    </w:p>
    <w:p w:rsidR="00C1169E" w:rsidRPr="00681B10" w:rsidRDefault="007370D6" w:rsidP="00681B10">
      <w:pPr>
        <w:numPr>
          <w:ilvl w:val="0"/>
          <w:numId w:val="12"/>
        </w:numPr>
        <w:tabs>
          <w:tab w:val="left" w:pos="284"/>
        </w:tabs>
        <w:spacing w:line="360" w:lineRule="auto"/>
        <w:ind w:left="284" w:hanging="284"/>
        <w:jc w:val="both"/>
      </w:pPr>
      <w:r w:rsidRPr="00681B10">
        <w:t xml:space="preserve">Wykonawca zobowiązuje się dostarczyć </w:t>
      </w:r>
      <w:r w:rsidR="002134EB" w:rsidRPr="00681B10">
        <w:t>(</w:t>
      </w:r>
      <w:r w:rsidR="002134EB" w:rsidRPr="00681B10">
        <w:rPr>
          <w:i/>
          <w:iCs/>
        </w:rPr>
        <w:t>w formie zdeklarowanej w ST</w:t>
      </w:r>
      <w:r w:rsidR="002134EB" w:rsidRPr="00681B10">
        <w:t xml:space="preserve">) </w:t>
      </w:r>
      <w:r w:rsidRPr="00681B10">
        <w:t xml:space="preserve">na swój koszt przedmiot umowy do siedziby Zamawiającego, znajdującej się przy ul. Chodkiewicza 44 w Bydgoszczy </w:t>
      </w:r>
      <w:r w:rsidR="001B23E6" w:rsidRPr="00681B10">
        <w:br/>
      </w:r>
      <w:r w:rsidRPr="00681B10">
        <w:t>wraz z:</w:t>
      </w:r>
    </w:p>
    <w:p w:rsidR="00C1169E" w:rsidRPr="00681B10" w:rsidRDefault="007370D6" w:rsidP="00681B10">
      <w:pPr>
        <w:pStyle w:val="Tekstpodstawowywcity"/>
        <w:numPr>
          <w:ilvl w:val="0"/>
          <w:numId w:val="22"/>
        </w:numPr>
        <w:tabs>
          <w:tab w:val="left" w:pos="357"/>
        </w:tabs>
        <w:jc w:val="both"/>
      </w:pPr>
      <w:r w:rsidRPr="00681B10">
        <w:t>instrukcją obsługi w języku polskim,</w:t>
      </w:r>
    </w:p>
    <w:p w:rsidR="00C1169E" w:rsidRPr="00681B10" w:rsidRDefault="007370D6" w:rsidP="00681B10">
      <w:pPr>
        <w:pStyle w:val="Tekstpodstawowywcity"/>
        <w:numPr>
          <w:ilvl w:val="0"/>
          <w:numId w:val="22"/>
        </w:numPr>
        <w:tabs>
          <w:tab w:val="left" w:pos="357"/>
        </w:tabs>
        <w:jc w:val="both"/>
      </w:pPr>
      <w:r w:rsidRPr="00681B10">
        <w:t>kluczem aktywacji licencji (jeżeli dotyczy przedmiotu umowy)</w:t>
      </w:r>
    </w:p>
    <w:p w:rsidR="00557758" w:rsidRDefault="007370D6" w:rsidP="00557758">
      <w:pPr>
        <w:pStyle w:val="Tekstpodstawowywcity"/>
        <w:numPr>
          <w:ilvl w:val="0"/>
          <w:numId w:val="12"/>
        </w:numPr>
        <w:tabs>
          <w:tab w:val="left" w:pos="357"/>
        </w:tabs>
        <w:ind w:left="357" w:hanging="357"/>
        <w:jc w:val="both"/>
      </w:pPr>
      <w:r w:rsidRPr="00681B10">
        <w:t>Zamawiający przejmie odpowiedzialność prawną za przedmiot umowy z chwilą dostarczenia go do siedziby Zamawiającego i po podpisaniu protokołu odbioru przez przedstawicieli Zamawiającego i Wykonawcy.</w:t>
      </w:r>
    </w:p>
    <w:p w:rsidR="00557758" w:rsidRDefault="00557758" w:rsidP="00557758">
      <w:pPr>
        <w:pStyle w:val="Tekstpodstawowywcity"/>
        <w:numPr>
          <w:ilvl w:val="0"/>
          <w:numId w:val="12"/>
        </w:numPr>
        <w:tabs>
          <w:tab w:val="left" w:pos="357"/>
        </w:tabs>
        <w:ind w:left="357" w:hanging="357"/>
        <w:jc w:val="both"/>
      </w:pPr>
      <w:r>
        <w:t>Wykonawca w ramach niniejszej umowy będzie świadczył usługę wsparcia technicznego przez okres 12 miesięcy. Wsparcie polegać będzie na dostępie do aktualizacji licencji oraz pomocy technicznej.</w:t>
      </w:r>
    </w:p>
    <w:p w:rsidR="00C1169E" w:rsidRPr="00681B10" w:rsidRDefault="007370D6" w:rsidP="00557758">
      <w:pPr>
        <w:pStyle w:val="Tekstpodstawowywcity"/>
        <w:numPr>
          <w:ilvl w:val="0"/>
          <w:numId w:val="12"/>
        </w:numPr>
        <w:tabs>
          <w:tab w:val="left" w:pos="357"/>
        </w:tabs>
        <w:ind w:left="357" w:hanging="357"/>
        <w:jc w:val="both"/>
      </w:pPr>
      <w:r w:rsidRPr="00681B10">
        <w:t>W ramach niniejszej umowy i wynikającego z niej wynagrodzenia Wykonawcy, wskazanego w § 4</w:t>
      </w:r>
      <w:r w:rsidRPr="00681B10">
        <w:br/>
        <w:t>ust. 1 umowy, Zamawiający nabywa nieodwołalne i nieograniczone czasowo prawo do</w:t>
      </w:r>
      <w:r w:rsidRPr="00681B10">
        <w:br/>
        <w:t>korzystania ze wszelkiego oprogramowania niezbędnego do prawidłowego funkcjonowania</w:t>
      </w:r>
      <w:r w:rsidRPr="00681B10">
        <w:br/>
        <w:t xml:space="preserve">przedmiotu umowy w zakresie wskazanym w art. 74 ust. 4 ustawy z dnia 04 lutego 1994 r. </w:t>
      </w:r>
      <w:r w:rsidRPr="00681B10">
        <w:br/>
        <w:t>o prawie autorskim i prawach pokrewnych (t. j. Dz. U. 2022 poz. 2509 ze zm.).</w:t>
      </w:r>
    </w:p>
    <w:p w:rsidR="00C1169E" w:rsidRPr="00681B10" w:rsidRDefault="007370D6" w:rsidP="00681B10">
      <w:pPr>
        <w:pStyle w:val="Tekstpodstawowywcity"/>
        <w:numPr>
          <w:ilvl w:val="0"/>
          <w:numId w:val="12"/>
        </w:numPr>
        <w:tabs>
          <w:tab w:val="left" w:pos="357"/>
        </w:tabs>
        <w:ind w:left="357" w:hanging="357"/>
        <w:jc w:val="both"/>
      </w:pPr>
      <w:r w:rsidRPr="00681B10">
        <w:t>Wykonawca udziela licencji niewyłącznej, tj. prawa do korzystania z oprogramowania w zakresie</w:t>
      </w:r>
      <w:r w:rsidRPr="00681B10">
        <w:br/>
        <w:t xml:space="preserve">wskazanym w ust. </w:t>
      </w:r>
      <w:r w:rsidR="003A2648">
        <w:t>5</w:t>
      </w:r>
      <w:r w:rsidRPr="00681B10">
        <w:t xml:space="preserve"> niniejszego paragrafu umowy oraz ustawy z dnia 04 lutego 1994r. o prawie</w:t>
      </w:r>
      <w:r w:rsidRPr="00681B10">
        <w:br/>
        <w:t>autorskim i prawach pokrewnych w chwili podpisania protokołu odbioru, bez zastrzeżeń i bez konieczności składania przez Strony dodatkowego oświadczenia woli w tym zakresie.</w:t>
      </w:r>
    </w:p>
    <w:p w:rsidR="00C1169E" w:rsidRPr="00681B10" w:rsidRDefault="007370D6" w:rsidP="00681B10">
      <w:pPr>
        <w:pStyle w:val="Tekstpodstawowywcity"/>
        <w:numPr>
          <w:ilvl w:val="0"/>
          <w:numId w:val="12"/>
        </w:numPr>
        <w:tabs>
          <w:tab w:val="left" w:pos="357"/>
        </w:tabs>
        <w:ind w:left="357" w:hanging="357"/>
        <w:jc w:val="both"/>
      </w:pPr>
      <w:r w:rsidRPr="00681B10">
        <w:t>Przy odbiorze Wykonawca zobowiązany jest dostarczyć Zamawiającemu również egzemplarze</w:t>
      </w:r>
      <w:r w:rsidRPr="00681B10">
        <w:br/>
        <w:t>oprogramowania stanowiące z dniem udzielenia ww. licencji własność Zamawiającego,</w:t>
      </w:r>
      <w:r w:rsidRPr="00681B10">
        <w:br/>
        <w:t>w wersjach instalacyjnych albo wskazać adres strony internetowej z której ww. oprogramowanie</w:t>
      </w:r>
      <w:r w:rsidRPr="00681B10">
        <w:br/>
        <w:t>można pobrać</w:t>
      </w:r>
      <w:r w:rsidR="00166EE0">
        <w:t xml:space="preserve"> – jeżeli dotyczy.</w:t>
      </w:r>
    </w:p>
    <w:p w:rsidR="00C1169E" w:rsidRPr="00681B10" w:rsidRDefault="007370D6" w:rsidP="00681B10">
      <w:pPr>
        <w:pStyle w:val="Tekstpodstawowywcity21"/>
        <w:numPr>
          <w:ilvl w:val="0"/>
          <w:numId w:val="12"/>
        </w:numPr>
        <w:tabs>
          <w:tab w:val="clear" w:pos="284"/>
          <w:tab w:val="left" w:pos="345"/>
        </w:tabs>
        <w:ind w:left="340" w:hanging="340"/>
      </w:pPr>
      <w:r w:rsidRPr="00681B10">
        <w:t xml:space="preserve">Wykonawca wykupi licencje bezpośrednio na Zamawiającego, który będzie wskazany jako bezpośredni licencjobiorca (użytkownik końcowy) Oprogramowania Producenckiego; Zamawiający będzie uprawniony do rejestracji licencji bezpośrednio na stronach producenta. </w:t>
      </w:r>
    </w:p>
    <w:p w:rsidR="00C1169E" w:rsidRPr="00681B10" w:rsidRDefault="007370D6" w:rsidP="00681B10">
      <w:pPr>
        <w:pStyle w:val="Tekstpodstawowywcity21"/>
        <w:numPr>
          <w:ilvl w:val="0"/>
          <w:numId w:val="12"/>
        </w:numPr>
        <w:tabs>
          <w:tab w:val="clear" w:pos="284"/>
          <w:tab w:val="left" w:pos="345"/>
        </w:tabs>
        <w:ind w:left="340" w:hanging="340"/>
      </w:pPr>
      <w:r w:rsidRPr="00681B10">
        <w:t>Licencje zostaną udzielone na warunkach określonych przez danego producenta, z zastrzeżeniem minimalnych wymogów licencyjnych wymaganych przez Zamawiającego i gwarantowanych przez Wykonawcę.</w:t>
      </w:r>
    </w:p>
    <w:p w:rsidR="00C1169E" w:rsidRPr="00681B10" w:rsidRDefault="007370D6" w:rsidP="00681B10">
      <w:pPr>
        <w:pStyle w:val="Tekstpodstawowywcity21"/>
        <w:numPr>
          <w:ilvl w:val="0"/>
          <w:numId w:val="12"/>
        </w:numPr>
        <w:tabs>
          <w:tab w:val="clear" w:pos="284"/>
          <w:tab w:val="left" w:pos="345"/>
        </w:tabs>
        <w:ind w:left="340" w:hanging="340"/>
      </w:pPr>
      <w:r w:rsidRPr="00681B10">
        <w:t xml:space="preserve">W przypadku stwierdzenia w trakcie odbioru przedmiotu umowy, usterek oraz wad dostarczonego towaru Wykonawca jest zobowiązany do jego wymiany na nowy w ciągu 3 dni roboczych i dostarczenia do siedziby Zamawiającego, gdzie nastąpi procedura odbioru. </w:t>
      </w:r>
    </w:p>
    <w:p w:rsidR="001C6962" w:rsidRDefault="007370D6" w:rsidP="00681B10">
      <w:pPr>
        <w:pStyle w:val="Tekstpodstawowywcity21"/>
        <w:numPr>
          <w:ilvl w:val="0"/>
          <w:numId w:val="12"/>
        </w:numPr>
        <w:tabs>
          <w:tab w:val="clear" w:pos="284"/>
          <w:tab w:val="left" w:pos="345"/>
        </w:tabs>
        <w:ind w:left="340" w:hanging="340"/>
      </w:pPr>
      <w:r w:rsidRPr="00681B10">
        <w:t>Zamawiający dopuszcza również odbiór fizyczny przedmiotu umowy. Potwierdzeniem niniejszego odbioru będzie spisany protokół odbioru zawierający w szczególności: oznaczenie miejsca sporządzenia protokołu oraz datę i sposób dostarczenia przedmiotu umowy tj. poczta, osobiste dostarczenie.</w:t>
      </w:r>
    </w:p>
    <w:p w:rsidR="003E5030" w:rsidRDefault="003E5030" w:rsidP="003E5030">
      <w:pPr>
        <w:spacing w:line="360" w:lineRule="auto"/>
        <w:rPr>
          <w:b/>
        </w:rPr>
      </w:pPr>
    </w:p>
    <w:p w:rsidR="00C1169E" w:rsidRDefault="007370D6" w:rsidP="003E5030">
      <w:pPr>
        <w:spacing w:line="360" w:lineRule="auto"/>
        <w:jc w:val="center"/>
      </w:pPr>
      <w:r>
        <w:rPr>
          <w:b/>
        </w:rPr>
        <w:t>§4</w:t>
      </w:r>
    </w:p>
    <w:p w:rsidR="00C1169E" w:rsidRDefault="007370D6" w:rsidP="00AC3231">
      <w:pPr>
        <w:pStyle w:val="Paragraf"/>
        <w:spacing w:before="0" w:after="0"/>
      </w:pPr>
      <w:r>
        <w:t>Cena i warunki płatności</w:t>
      </w:r>
    </w:p>
    <w:p w:rsidR="00681B10" w:rsidRDefault="007370D6" w:rsidP="00681B10">
      <w:pPr>
        <w:pStyle w:val="Tekstpodstawowywcity"/>
        <w:numPr>
          <w:ilvl w:val="2"/>
          <w:numId w:val="12"/>
        </w:numPr>
        <w:tabs>
          <w:tab w:val="clear" w:pos="1440"/>
          <w:tab w:val="left" w:pos="284"/>
        </w:tabs>
        <w:ind w:left="284" w:hanging="284"/>
        <w:jc w:val="both"/>
      </w:pPr>
      <w:r>
        <w:t>Wartość przedmiotu umowy, stanowi kwotę</w:t>
      </w:r>
      <w:r w:rsidR="001B23E6">
        <w:t xml:space="preserve"> __.__zł brutto, w tym:</w:t>
      </w:r>
      <w:r w:rsidR="00681B10">
        <w:t xml:space="preserve"> </w:t>
      </w:r>
    </w:p>
    <w:p w:rsidR="00681B10" w:rsidRDefault="00681B10" w:rsidP="00681B10">
      <w:pPr>
        <w:pStyle w:val="Tekstpodstawowywcity"/>
        <w:tabs>
          <w:tab w:val="left" w:pos="284"/>
          <w:tab w:val="left" w:pos="720"/>
        </w:tabs>
        <w:ind w:left="284" w:hanging="284"/>
        <w:jc w:val="both"/>
      </w:pPr>
      <w:r>
        <w:tab/>
      </w:r>
      <w:r w:rsidR="007370D6">
        <w:t xml:space="preserve">netto: </w:t>
      </w:r>
      <w:r>
        <w:t xml:space="preserve">__,__ </w:t>
      </w:r>
      <w:r w:rsidR="007370D6">
        <w:t>zł</w:t>
      </w:r>
      <w:r w:rsidR="007370D6" w:rsidRPr="00681B10">
        <w:rPr>
          <w:b/>
        </w:rPr>
        <w:t>.</w:t>
      </w:r>
      <w:r>
        <w:t xml:space="preserve"> </w:t>
      </w:r>
    </w:p>
    <w:p w:rsidR="00C1169E" w:rsidRDefault="00681B10" w:rsidP="00681B10">
      <w:pPr>
        <w:pStyle w:val="Tekstpodstawowywcity"/>
        <w:tabs>
          <w:tab w:val="left" w:pos="284"/>
          <w:tab w:val="left" w:pos="720"/>
        </w:tabs>
        <w:ind w:left="284" w:hanging="284"/>
        <w:jc w:val="both"/>
      </w:pPr>
      <w:r>
        <w:lastRenderedPageBreak/>
        <w:tab/>
      </w:r>
      <w:r w:rsidR="007370D6">
        <w:t>podatek  VAT __ %, tj.</w:t>
      </w:r>
      <w:r>
        <w:t xml:space="preserve">__,__ </w:t>
      </w:r>
      <w:r w:rsidR="007370D6">
        <w:t xml:space="preserve">zł. </w:t>
      </w:r>
    </w:p>
    <w:p w:rsidR="00681B10" w:rsidRDefault="007370D6" w:rsidP="00681B10">
      <w:pPr>
        <w:pStyle w:val="Tekstpodstawowywcity"/>
        <w:numPr>
          <w:ilvl w:val="2"/>
          <w:numId w:val="12"/>
        </w:numPr>
        <w:tabs>
          <w:tab w:val="clear" w:pos="1440"/>
          <w:tab w:val="left" w:pos="284"/>
        </w:tabs>
        <w:ind w:left="284" w:hanging="284"/>
        <w:jc w:val="both"/>
      </w:pPr>
      <w:r>
        <w:t>Zapłata następować będzie na podstawie faktury VAT, dostarczonej wraz z dostawą lub emailem, w terminie 60 dni od dnia otrzymania faktury przez Zamawiającego. Wykonawca zobowiązany jest  również do dostarczania faktury VAT drogą elektroniczną (faktury wysyłane mailem</w:t>
      </w:r>
      <w:r>
        <w:br/>
        <w:t>w formacie XML -OSOZ-EDI, możliwe rozszerzenia  formatu pliku: XML, FAK, KT0…).</w:t>
      </w:r>
    </w:p>
    <w:p w:rsidR="00394231" w:rsidRPr="00394231" w:rsidRDefault="00394231" w:rsidP="00681B10">
      <w:pPr>
        <w:pStyle w:val="Tekstpodstawowywcity"/>
        <w:numPr>
          <w:ilvl w:val="2"/>
          <w:numId w:val="12"/>
        </w:numPr>
        <w:tabs>
          <w:tab w:val="clear" w:pos="1440"/>
          <w:tab w:val="left" w:pos="284"/>
        </w:tabs>
        <w:ind w:left="284" w:hanging="284"/>
        <w:jc w:val="both"/>
        <w:rPr>
          <w:rFonts w:cs="Arial"/>
        </w:rPr>
      </w:pPr>
      <w:r w:rsidRPr="00394231">
        <w:rPr>
          <w:rFonts w:cs="Arial"/>
        </w:rPr>
        <w:t>Strony akceptują wystawianie i dostarczanie w formie elektronicznej, w formacie PDF: faktur, faktur korygujących oraz duplikatów faktur, zgodnie z art. 106n ustawy z dnia 11 marca 2004 r.</w:t>
      </w:r>
      <w:r w:rsidRPr="00394231">
        <w:rPr>
          <w:rFonts w:cs="Arial"/>
        </w:rPr>
        <w:br/>
        <w:t xml:space="preserve">o podatku od towarów i usług (Dz.U. 2024 poz. 361 z </w:t>
      </w:r>
      <w:proofErr w:type="spellStart"/>
      <w:r w:rsidRPr="00394231">
        <w:rPr>
          <w:rFonts w:cs="Arial"/>
        </w:rPr>
        <w:t>późn</w:t>
      </w:r>
      <w:proofErr w:type="spellEnd"/>
      <w:r w:rsidRPr="00394231">
        <w:rPr>
          <w:rFonts w:cs="Arial"/>
        </w:rPr>
        <w:t xml:space="preserve">. zm.). Faktury elektroniczne będą wysyłane Zamawiającemu na Platformę Elektronicznego Fakturowania na adres: PEF 5542235340 lub za pośrednictwem poczty elektronicznej na adres: </w:t>
      </w:r>
      <w:hyperlink r:id="rId5" w:history="1">
        <w:r w:rsidRPr="00394231">
          <w:rPr>
            <w:rFonts w:cs="Arial"/>
            <w:snapToGrid w:val="0"/>
            <w:color w:val="0563C1"/>
            <w:szCs w:val="24"/>
            <w:u w:val="single"/>
          </w:rPr>
          <w:t>kancelaria.szpital@wsd.org.pl</w:t>
        </w:r>
      </w:hyperlink>
      <w:r w:rsidRPr="00394231">
        <w:rPr>
          <w:rFonts w:cs="Arial"/>
          <w:snapToGrid w:val="0"/>
          <w:szCs w:val="24"/>
        </w:rPr>
        <w:t>.</w:t>
      </w:r>
      <w:r w:rsidRPr="00394231">
        <w:rPr>
          <w:rFonts w:cs="Arial"/>
        </w:rPr>
        <w:t xml:space="preserve"> </w:t>
      </w:r>
      <w:r w:rsidRPr="00394231">
        <w:rPr>
          <w:rFonts w:cs="Arial"/>
          <w:snapToGrid w:val="0"/>
          <w:szCs w:val="24"/>
        </w:rPr>
        <w:t>Informacje pod telefonem kancelarii: 52 32 62 240; 533 858 022</w:t>
      </w:r>
    </w:p>
    <w:p w:rsidR="00681B10" w:rsidRDefault="007370D6" w:rsidP="00681B10">
      <w:pPr>
        <w:pStyle w:val="Tekstpodstawowywcity"/>
        <w:numPr>
          <w:ilvl w:val="2"/>
          <w:numId w:val="12"/>
        </w:numPr>
        <w:tabs>
          <w:tab w:val="clear" w:pos="1440"/>
          <w:tab w:val="left" w:pos="284"/>
        </w:tabs>
        <w:ind w:left="284" w:hanging="284"/>
        <w:jc w:val="both"/>
      </w:pPr>
      <w:r>
        <w:t>Formą zapłaty jest przelew na rachunek bankowy Wykonawcy.</w:t>
      </w:r>
    </w:p>
    <w:p w:rsidR="00681B10" w:rsidRDefault="007370D6" w:rsidP="00681B10">
      <w:pPr>
        <w:pStyle w:val="Tekstpodstawowywcity"/>
        <w:numPr>
          <w:ilvl w:val="2"/>
          <w:numId w:val="12"/>
        </w:numPr>
        <w:tabs>
          <w:tab w:val="clear" w:pos="1440"/>
          <w:tab w:val="left" w:pos="284"/>
        </w:tabs>
        <w:ind w:left="284" w:hanging="284"/>
        <w:jc w:val="both"/>
      </w:pPr>
      <w:r>
        <w:t>Na fakturze VAT powinien być zamieszczony nr umowy której dostawa dotyczy oraz nazwa dostarczonego asortymentu</w:t>
      </w:r>
    </w:p>
    <w:p w:rsidR="00681B10" w:rsidRDefault="007370D6" w:rsidP="00681B10">
      <w:pPr>
        <w:pStyle w:val="Tekstpodstawowywcity"/>
        <w:numPr>
          <w:ilvl w:val="2"/>
          <w:numId w:val="12"/>
        </w:numPr>
        <w:tabs>
          <w:tab w:val="clear" w:pos="1440"/>
          <w:tab w:val="left" w:pos="284"/>
        </w:tabs>
        <w:ind w:left="284" w:hanging="284"/>
        <w:jc w:val="both"/>
      </w:pPr>
      <w:r>
        <w:t>Wykonawca gwarantuje niezmienność cen przez cały okres trwania umowy, z zastrzeżeniem ust. 7 i 8.</w:t>
      </w:r>
    </w:p>
    <w:p w:rsidR="00C1169E" w:rsidRDefault="00681B10" w:rsidP="00681B10">
      <w:pPr>
        <w:pStyle w:val="Tekstpodstawowywcity"/>
        <w:numPr>
          <w:ilvl w:val="2"/>
          <w:numId w:val="12"/>
        </w:numPr>
        <w:tabs>
          <w:tab w:val="clear" w:pos="1440"/>
          <w:tab w:val="left" w:pos="284"/>
        </w:tabs>
        <w:ind w:left="284" w:hanging="284"/>
        <w:jc w:val="both"/>
      </w:pPr>
      <w:r>
        <w:t xml:space="preserve">Cena określona </w:t>
      </w:r>
      <w:r w:rsidR="007370D6">
        <w:t xml:space="preserve">w Formularzu </w:t>
      </w:r>
      <w:r>
        <w:t>oferty</w:t>
      </w:r>
      <w:r w:rsidR="007370D6">
        <w:t xml:space="preserve"> (załącznik nr </w:t>
      </w:r>
      <w:r>
        <w:t>1</w:t>
      </w:r>
      <w:r w:rsidR="007370D6">
        <w:t xml:space="preserve"> do umowy) mo</w:t>
      </w:r>
      <w:r>
        <w:t>że</w:t>
      </w:r>
      <w:r w:rsidR="007370D6">
        <w:t xml:space="preserve"> ulec zmianie tylko </w:t>
      </w:r>
      <w:r w:rsidR="00AC3231">
        <w:br/>
      </w:r>
      <w:r w:rsidR="007370D6">
        <w:t>w przypadku:</w:t>
      </w:r>
    </w:p>
    <w:p w:rsidR="00C1169E" w:rsidRDefault="007370D6" w:rsidP="00681B10">
      <w:pPr>
        <w:pStyle w:val="Tekstpodstawowywcity"/>
        <w:numPr>
          <w:ilvl w:val="1"/>
          <w:numId w:val="6"/>
        </w:numPr>
        <w:tabs>
          <w:tab w:val="left" w:pos="709"/>
        </w:tabs>
        <w:ind w:left="709" w:hanging="425"/>
        <w:jc w:val="both"/>
      </w:pPr>
      <w:r>
        <w:t>wystąpienia przyczyn niezależnych od Wykonawcy, tj. zmian cen u producenta, przy czym wzrost cen będzie następował o taki sam procent jaki wynika z podwyżek niezależnych od Wykonawcy, bez procentowego zwiększania przysługującej mu marży,</w:t>
      </w:r>
    </w:p>
    <w:p w:rsidR="00C1169E" w:rsidRDefault="007370D6" w:rsidP="00681B10">
      <w:pPr>
        <w:pStyle w:val="Tekstpodstawowywcity"/>
        <w:numPr>
          <w:ilvl w:val="1"/>
          <w:numId w:val="6"/>
        </w:numPr>
        <w:tabs>
          <w:tab w:val="left" w:pos="709"/>
        </w:tabs>
        <w:ind w:left="709" w:hanging="425"/>
        <w:jc w:val="both"/>
      </w:pPr>
      <w:r>
        <w:t>urzędowej zmiany stawki podatku VAT- z dniem wejścia w życie aktu prawnego zmieniającego stawkę, przy czym zmianie ulegnie wyłącznie cena brutto, a cena netto pozostanie bez zmian.</w:t>
      </w:r>
    </w:p>
    <w:p w:rsidR="00C1169E" w:rsidRDefault="007370D6" w:rsidP="00681B10">
      <w:pPr>
        <w:pStyle w:val="Tekstpodstawowywcity"/>
        <w:numPr>
          <w:ilvl w:val="2"/>
          <w:numId w:val="12"/>
        </w:numPr>
        <w:tabs>
          <w:tab w:val="left" w:pos="0"/>
          <w:tab w:val="left" w:pos="284"/>
          <w:tab w:val="left" w:pos="390"/>
        </w:tabs>
        <w:ind w:left="284" w:hanging="284"/>
        <w:jc w:val="both"/>
      </w:pPr>
      <w:r>
        <w:t xml:space="preserve">Wykonawca może udzielić rabatu cenowego na dostarczany </w:t>
      </w:r>
      <w:r w:rsidR="00681B10">
        <w:t>przedmiot zamówienia.</w:t>
      </w:r>
    </w:p>
    <w:p w:rsidR="00681B10" w:rsidRDefault="007370D6" w:rsidP="00681B10">
      <w:pPr>
        <w:pStyle w:val="Tekstpodstawowywcity"/>
        <w:numPr>
          <w:ilvl w:val="2"/>
          <w:numId w:val="12"/>
        </w:numPr>
        <w:tabs>
          <w:tab w:val="left" w:pos="0"/>
          <w:tab w:val="left" w:pos="284"/>
          <w:tab w:val="left" w:pos="390"/>
        </w:tabs>
        <w:ind w:left="284" w:hanging="284"/>
        <w:jc w:val="both"/>
      </w:pPr>
      <w:r>
        <w:t>Za dzień zapłaty uważany będzie dzień obciążenia rachunku Zamawiającego.</w:t>
      </w:r>
    </w:p>
    <w:p w:rsidR="00681B10" w:rsidRDefault="007370D6" w:rsidP="00681B10">
      <w:pPr>
        <w:pStyle w:val="Tekstpodstawowywcity"/>
        <w:numPr>
          <w:ilvl w:val="2"/>
          <w:numId w:val="12"/>
        </w:numPr>
        <w:tabs>
          <w:tab w:val="left" w:pos="0"/>
          <w:tab w:val="left" w:pos="284"/>
          <w:tab w:val="left" w:pos="390"/>
        </w:tabs>
        <w:ind w:left="284" w:hanging="284"/>
        <w:jc w:val="both"/>
      </w:pPr>
      <w:r>
        <w:t>Zamawiający upoważnia Wykonawcę do wystawienia faktury VAT bez podpisu osoby upoważnionej ze strony Zamawiającego.</w:t>
      </w:r>
    </w:p>
    <w:p w:rsidR="00681B10" w:rsidRDefault="007370D6" w:rsidP="00681B10">
      <w:pPr>
        <w:pStyle w:val="Tekstpodstawowywcity"/>
        <w:numPr>
          <w:ilvl w:val="2"/>
          <w:numId w:val="12"/>
        </w:numPr>
        <w:tabs>
          <w:tab w:val="left" w:pos="0"/>
          <w:tab w:val="left" w:pos="284"/>
          <w:tab w:val="left" w:pos="390"/>
        </w:tabs>
        <w:ind w:left="284" w:hanging="284"/>
        <w:jc w:val="both"/>
      </w:pPr>
      <w:r>
        <w:t>Zamawiający jest zobowiązany do zapłaty odsetek za zwłokę z tytułu opóźnienia w zapłacie za dostarczone towary.</w:t>
      </w:r>
    </w:p>
    <w:p w:rsidR="00681B10" w:rsidRDefault="007370D6" w:rsidP="00681B10">
      <w:pPr>
        <w:pStyle w:val="Tekstpodstawowywcity"/>
        <w:numPr>
          <w:ilvl w:val="2"/>
          <w:numId w:val="12"/>
        </w:numPr>
        <w:tabs>
          <w:tab w:val="left" w:pos="0"/>
          <w:tab w:val="left" w:pos="284"/>
          <w:tab w:val="left" w:pos="390"/>
        </w:tabs>
        <w:ind w:left="284" w:hanging="284"/>
        <w:jc w:val="both"/>
      </w:pPr>
      <w:r>
        <w:t xml:space="preserve">Wykonawca nie może przenieść swojej wierzytelności z tytułu zapłaty ceny za urządzenia, będące przedmiotem dostawy na osoby trzecie bez uprzedniej zgody Zarządu Województwa </w:t>
      </w:r>
      <w:r w:rsidRPr="00681B10">
        <w:t>Kujawsko-Pomorskiego, wyrażonej, pod rygorem nieważności, na piśmie.</w:t>
      </w:r>
    </w:p>
    <w:p w:rsidR="001C6962" w:rsidRPr="00681B10" w:rsidRDefault="001C6962" w:rsidP="00681B10">
      <w:pPr>
        <w:pStyle w:val="Tekstpodstawowywcity"/>
        <w:numPr>
          <w:ilvl w:val="2"/>
          <w:numId w:val="12"/>
        </w:numPr>
        <w:tabs>
          <w:tab w:val="left" w:pos="0"/>
          <w:tab w:val="left" w:pos="284"/>
          <w:tab w:val="left" w:pos="390"/>
        </w:tabs>
        <w:ind w:left="284" w:hanging="284"/>
        <w:jc w:val="both"/>
      </w:pPr>
      <w:r w:rsidRPr="00681B10">
        <w:t xml:space="preserve">Wykonawca zapewnia Zamawiającemu możliwość </w:t>
      </w:r>
      <w:r w:rsidRPr="00681B10">
        <w:rPr>
          <w:rFonts w:cs="Liberation Serif"/>
        </w:rPr>
        <w:t>przedłuż</w:t>
      </w:r>
      <w:r w:rsidR="003A2648">
        <w:rPr>
          <w:rFonts w:cs="Liberation Serif"/>
        </w:rPr>
        <w:t>enia</w:t>
      </w:r>
      <w:r w:rsidRPr="00681B10">
        <w:rPr>
          <w:rFonts w:cs="Liberation Serif"/>
        </w:rPr>
        <w:t xml:space="preserve"> </w:t>
      </w:r>
      <w:r w:rsidR="001B23E6" w:rsidRPr="00681B10">
        <w:rPr>
          <w:rFonts w:cs="Liberation Serif"/>
        </w:rPr>
        <w:t>wsparcia technicznego</w:t>
      </w:r>
      <w:r w:rsidRPr="00681B10">
        <w:rPr>
          <w:rFonts w:cs="Liberation Serif"/>
        </w:rPr>
        <w:t xml:space="preserve"> na kolejne 12 miesięcy (przy zachowaniu ciągłości usługi) w cenie nieprzekraczającej 20% wartości licencji (liczonej od ceny katalogowej licencji, aktualnej w dniu wyceny przedłużenia </w:t>
      </w:r>
      <w:r w:rsidR="001B23E6" w:rsidRPr="00681B10">
        <w:rPr>
          <w:rFonts w:cs="Liberation Serif"/>
        </w:rPr>
        <w:t>wsparcia technicznego</w:t>
      </w:r>
      <w:r w:rsidRPr="00681B10">
        <w:rPr>
          <w:rFonts w:cs="Liberation Serif"/>
        </w:rPr>
        <w:t>).</w:t>
      </w:r>
    </w:p>
    <w:p w:rsidR="00C1169E" w:rsidRPr="00273802" w:rsidRDefault="007370D6" w:rsidP="00273802">
      <w:pPr>
        <w:suppressAutoHyphens w:val="0"/>
        <w:jc w:val="center"/>
        <w:rPr>
          <w:b/>
        </w:rPr>
      </w:pPr>
      <w:r>
        <w:rPr>
          <w:b/>
        </w:rPr>
        <w:t>§5</w:t>
      </w:r>
    </w:p>
    <w:p w:rsidR="00C1169E" w:rsidRDefault="007370D6" w:rsidP="00AC3231">
      <w:pPr>
        <w:spacing w:line="360" w:lineRule="auto"/>
        <w:jc w:val="center"/>
      </w:pPr>
      <w:r>
        <w:rPr>
          <w:b/>
        </w:rPr>
        <w:t>Gwarancja/rękojmia</w:t>
      </w:r>
    </w:p>
    <w:p w:rsidR="00C1169E" w:rsidRPr="00AC3231" w:rsidRDefault="007370D6" w:rsidP="00AC3231">
      <w:pPr>
        <w:pStyle w:val="Akapitzlist"/>
        <w:numPr>
          <w:ilvl w:val="0"/>
          <w:numId w:val="23"/>
        </w:numPr>
        <w:spacing w:line="360" w:lineRule="auto"/>
        <w:ind w:left="426" w:hanging="426"/>
        <w:jc w:val="both"/>
        <w:rPr>
          <w:rFonts w:cs="Arial"/>
        </w:rPr>
      </w:pPr>
      <w:r w:rsidRPr="00AC3231">
        <w:rPr>
          <w:rFonts w:cs="Arial"/>
        </w:rPr>
        <w:t>W przypadku ujawnienia się wad przedmiotu umowy zastosowanie znajdzie przepis art. 55 ustawy z dnia 04 lutego 1994r. o prawie autorskim i prawach pokrewnych.</w:t>
      </w:r>
    </w:p>
    <w:p w:rsidR="00C1169E" w:rsidRPr="00AC3231" w:rsidRDefault="007370D6" w:rsidP="00AC3231">
      <w:pPr>
        <w:pStyle w:val="Akapitzlist"/>
        <w:numPr>
          <w:ilvl w:val="0"/>
          <w:numId w:val="23"/>
        </w:numPr>
        <w:spacing w:line="360" w:lineRule="auto"/>
        <w:ind w:left="426" w:hanging="426"/>
        <w:jc w:val="both"/>
        <w:rPr>
          <w:rFonts w:cs="Arial"/>
        </w:rPr>
      </w:pPr>
      <w:r w:rsidRPr="00AC3231">
        <w:rPr>
          <w:rFonts w:cs="Arial"/>
        </w:rPr>
        <w:t xml:space="preserve">Jeżeli przedmiot zamówienia ma usterki, Zamawiający może wyznaczyć twórcy odpowiedni termin na ich usunięcie, a po jego bezskutecznym upływie może od umowy odstąpić lub żądać </w:t>
      </w:r>
      <w:r w:rsidRPr="00AC3231">
        <w:rPr>
          <w:rFonts w:cs="Arial"/>
        </w:rPr>
        <w:lastRenderedPageBreak/>
        <w:t>odpowiedniego obniżenia umówionego wynagrodzenia, chyba</w:t>
      </w:r>
      <w:r w:rsidR="00681B10" w:rsidRPr="00AC3231">
        <w:rPr>
          <w:rFonts w:cs="Arial"/>
        </w:rPr>
        <w:t xml:space="preserve"> </w:t>
      </w:r>
      <w:r w:rsidRPr="00AC3231">
        <w:rPr>
          <w:rFonts w:cs="Arial"/>
        </w:rPr>
        <w:t>że usterki</w:t>
      </w:r>
      <w:r w:rsidR="00681B10" w:rsidRPr="00AC3231">
        <w:rPr>
          <w:rFonts w:cs="Arial"/>
        </w:rPr>
        <w:t xml:space="preserve"> </w:t>
      </w:r>
      <w:r w:rsidRPr="00AC3231">
        <w:rPr>
          <w:rFonts w:cs="Arial"/>
        </w:rPr>
        <w:t xml:space="preserve">są wynikiem okoliczności, za które twórca nie ponosi odpowiedzialności. </w:t>
      </w:r>
    </w:p>
    <w:p w:rsidR="00394231" w:rsidRDefault="00394231" w:rsidP="00394231">
      <w:pPr>
        <w:suppressAutoHyphens w:val="0"/>
        <w:jc w:val="center"/>
        <w:rPr>
          <w:b/>
        </w:rPr>
      </w:pPr>
    </w:p>
    <w:p w:rsidR="00C1169E" w:rsidRPr="00394231" w:rsidRDefault="007370D6" w:rsidP="00394231">
      <w:pPr>
        <w:suppressAutoHyphens w:val="0"/>
        <w:jc w:val="center"/>
        <w:rPr>
          <w:b/>
        </w:rPr>
      </w:pPr>
      <w:r>
        <w:rPr>
          <w:b/>
        </w:rPr>
        <w:t>§6</w:t>
      </w:r>
    </w:p>
    <w:p w:rsidR="00C1169E" w:rsidRDefault="007370D6" w:rsidP="00AC3231">
      <w:pPr>
        <w:pStyle w:val="Paragraf"/>
        <w:spacing w:before="0" w:after="0"/>
      </w:pPr>
      <w:r>
        <w:t>Kary umowne</w:t>
      </w:r>
    </w:p>
    <w:p w:rsidR="00C1169E" w:rsidRDefault="007370D6" w:rsidP="00681B10">
      <w:pPr>
        <w:pStyle w:val="Tekstpodstawowy"/>
        <w:numPr>
          <w:ilvl w:val="0"/>
          <w:numId w:val="7"/>
        </w:numPr>
        <w:spacing w:line="360" w:lineRule="auto"/>
      </w:pPr>
      <w:r>
        <w:rPr>
          <w:sz w:val="20"/>
        </w:rPr>
        <w:t>W przypadku, gdy Wykonawca nie zrealizuje dostawy w terminie wskazanym w § 2</w:t>
      </w:r>
      <w:r w:rsidR="00681B10">
        <w:rPr>
          <w:sz w:val="20"/>
        </w:rPr>
        <w:t xml:space="preserve"> pkt 1</w:t>
      </w:r>
      <w:r>
        <w:rPr>
          <w:sz w:val="20"/>
        </w:rPr>
        <w:t xml:space="preserve"> umowy, Wykonawca zapłaci Zamawiającemu karę umowną w wysokości 0,2% wartości brutto określonej w § 4 ust. 1 umowy, za każdy dzień zwłoki w dostawie licząc od terminu określonego w § 3 ust 1 umowy. </w:t>
      </w:r>
    </w:p>
    <w:p w:rsidR="00681B10" w:rsidRDefault="007370D6" w:rsidP="00681B10">
      <w:pPr>
        <w:pStyle w:val="Tekstpodstawowy"/>
        <w:numPr>
          <w:ilvl w:val="0"/>
          <w:numId w:val="7"/>
        </w:numPr>
        <w:spacing w:line="360" w:lineRule="auto"/>
      </w:pPr>
      <w:r>
        <w:rPr>
          <w:sz w:val="20"/>
        </w:rPr>
        <w:t>Wykonawca zapłaci Zamawiającemu karę umowną w wysokości 100zł za każdy dzień zwłoki</w:t>
      </w:r>
      <w:r>
        <w:rPr>
          <w:sz w:val="20"/>
        </w:rPr>
        <w:br/>
        <w:t xml:space="preserve">w usunięciu wad jakościowych ujawnionych przy dostawie, licząc od terminu określonego  w § 3 ust. </w:t>
      </w:r>
      <w:r w:rsidR="009D7DF3">
        <w:rPr>
          <w:sz w:val="20"/>
        </w:rPr>
        <w:t>10</w:t>
      </w:r>
      <w:r>
        <w:rPr>
          <w:sz w:val="20"/>
        </w:rPr>
        <w:t xml:space="preserve"> umowy.</w:t>
      </w:r>
    </w:p>
    <w:p w:rsidR="00681B10" w:rsidRDefault="007370D6" w:rsidP="00681B10">
      <w:pPr>
        <w:pStyle w:val="Tekstpodstawowy"/>
        <w:numPr>
          <w:ilvl w:val="0"/>
          <w:numId w:val="7"/>
        </w:numPr>
        <w:tabs>
          <w:tab w:val="clear" w:pos="360"/>
          <w:tab w:val="left" w:pos="357"/>
        </w:tabs>
        <w:spacing w:line="360" w:lineRule="auto"/>
      </w:pPr>
      <w:r>
        <w:rPr>
          <w:sz w:val="20"/>
        </w:rPr>
        <w:t>Wykonawca zapłaci Zamawiającemu karę umowną w wysokości 5 % wartości brutto przedmiotu umowy, o której mowa w § 4 ust.1, jeżeli z przyczyn leżących po stronie Wykonawcy Zamawiający odstąpi od umowy przed upływem terminu, na który umowa została zawarta.</w:t>
      </w:r>
    </w:p>
    <w:p w:rsidR="00681B10" w:rsidRDefault="007370D6" w:rsidP="00681B10">
      <w:pPr>
        <w:pStyle w:val="Tekstpodstawowy"/>
        <w:numPr>
          <w:ilvl w:val="0"/>
          <w:numId w:val="7"/>
        </w:numPr>
        <w:tabs>
          <w:tab w:val="clear" w:pos="360"/>
          <w:tab w:val="left" w:pos="357"/>
        </w:tabs>
        <w:spacing w:line="360" w:lineRule="auto"/>
      </w:pPr>
      <w:r w:rsidRPr="00681B10">
        <w:rPr>
          <w:sz w:val="20"/>
        </w:rPr>
        <w:t>Z zastrzeżeniem art. 456 ust.1 ustawy Prawo zamówień publicznych, Zamawiający zapłaci Wykonawcy karę umowną w wysokości 5 % wartości brutto przedmiotu umowy, o której mowa</w:t>
      </w:r>
      <w:r w:rsidRPr="00681B10">
        <w:rPr>
          <w:sz w:val="20"/>
        </w:rPr>
        <w:br/>
        <w:t>w § 4 ust.1, w przypadku odstąpienia od umowy przez Wykonawcę z winy Zamawiającego.</w:t>
      </w:r>
    </w:p>
    <w:p w:rsidR="00681B10" w:rsidRPr="00681B10" w:rsidRDefault="007370D6" w:rsidP="00681B10">
      <w:pPr>
        <w:pStyle w:val="Tekstpodstawowy"/>
        <w:numPr>
          <w:ilvl w:val="0"/>
          <w:numId w:val="7"/>
        </w:numPr>
        <w:spacing w:line="360" w:lineRule="auto"/>
      </w:pPr>
      <w:r w:rsidRPr="00681B10">
        <w:rPr>
          <w:sz w:val="20"/>
        </w:rPr>
        <w:t>Strony zastrzegają sobie prawo do dochodzenia odszkodowania uzupełniającego, przewyższającego wysokość zastrzeżonych kar umownych, do wysokości rzeczywiście poniesionej szkody na zasadach ogólnych.</w:t>
      </w:r>
    </w:p>
    <w:p w:rsidR="00681B10" w:rsidRDefault="007370D6" w:rsidP="00681B10">
      <w:pPr>
        <w:pStyle w:val="Tekstpodstawowy"/>
        <w:numPr>
          <w:ilvl w:val="0"/>
          <w:numId w:val="7"/>
        </w:numPr>
        <w:spacing w:line="360" w:lineRule="auto"/>
      </w:pPr>
      <w:r w:rsidRPr="00681B10">
        <w:rPr>
          <w:sz w:val="20"/>
        </w:rPr>
        <w:t>Naliczenie przez Zamawiającego kary umownej następuje przez sporządzenie noty księgowej  wraz z pisemnym uzasadnieniem oraz terminem zapłaty.</w:t>
      </w:r>
    </w:p>
    <w:p w:rsidR="00C1169E" w:rsidRDefault="007370D6" w:rsidP="00681B10">
      <w:pPr>
        <w:pStyle w:val="Tekstpodstawowy"/>
        <w:numPr>
          <w:ilvl w:val="0"/>
          <w:numId w:val="7"/>
        </w:numPr>
        <w:spacing w:line="360" w:lineRule="auto"/>
      </w:pPr>
      <w:r w:rsidRPr="00681B10">
        <w:rPr>
          <w:sz w:val="20"/>
        </w:rPr>
        <w:t>Zamawiający może potrącić należność z tytułu kar umownych z wynagrodzenia przysługującego Wykonawcy.</w:t>
      </w:r>
    </w:p>
    <w:p w:rsidR="00C1169E" w:rsidRDefault="007370D6" w:rsidP="00AC3231">
      <w:pPr>
        <w:spacing w:line="360" w:lineRule="auto"/>
        <w:jc w:val="center"/>
      </w:pPr>
      <w:r>
        <w:rPr>
          <w:b/>
        </w:rPr>
        <w:t>§7</w:t>
      </w:r>
    </w:p>
    <w:p w:rsidR="00C1169E" w:rsidRDefault="007370D6" w:rsidP="00681B10">
      <w:pPr>
        <w:suppressAutoHyphens w:val="0"/>
        <w:spacing w:line="360" w:lineRule="auto"/>
        <w:jc w:val="center"/>
        <w:rPr>
          <w:b/>
        </w:rPr>
      </w:pPr>
      <w:r>
        <w:rPr>
          <w:b/>
        </w:rPr>
        <w:t>Zmiana umowy</w:t>
      </w:r>
    </w:p>
    <w:p w:rsidR="00C1169E" w:rsidRDefault="007370D6" w:rsidP="00681B10">
      <w:pPr>
        <w:numPr>
          <w:ilvl w:val="0"/>
          <w:numId w:val="15"/>
        </w:numPr>
        <w:suppressAutoHyphens w:val="0"/>
        <w:spacing w:line="360" w:lineRule="auto"/>
        <w:ind w:left="426" w:hanging="426"/>
        <w:contextualSpacing/>
        <w:jc w:val="both"/>
      </w:pPr>
      <w:r>
        <w:t>Zamawiający oprócz możliwości zmiany wynagrodzenia określonej w § 4 ust. 7 i 8 dopuszcza zmianę umowy w razie wystąpienia następujących okoliczności:</w:t>
      </w:r>
    </w:p>
    <w:p w:rsidR="00C1169E" w:rsidRDefault="007370D6" w:rsidP="00681B10">
      <w:pPr>
        <w:numPr>
          <w:ilvl w:val="0"/>
          <w:numId w:val="16"/>
        </w:numPr>
        <w:tabs>
          <w:tab w:val="left" w:pos="709"/>
        </w:tabs>
        <w:suppressAutoHyphens w:val="0"/>
        <w:spacing w:line="360" w:lineRule="auto"/>
        <w:ind w:left="709" w:hanging="283"/>
        <w:contextualSpacing/>
        <w:jc w:val="both"/>
      </w:pPr>
      <w:r>
        <w:t>zmiany numeru rachunku bankowego, nazwy i innych danych Stron umowy, w przypadku zmiany tych danych,</w:t>
      </w:r>
    </w:p>
    <w:p w:rsidR="00AC3231" w:rsidRDefault="007370D6" w:rsidP="00AC3231">
      <w:pPr>
        <w:numPr>
          <w:ilvl w:val="0"/>
          <w:numId w:val="16"/>
        </w:numPr>
        <w:tabs>
          <w:tab w:val="left" w:pos="709"/>
        </w:tabs>
        <w:suppressAutoHyphens w:val="0"/>
        <w:spacing w:line="360" w:lineRule="auto"/>
        <w:ind w:left="709" w:hanging="283"/>
        <w:contextualSpacing/>
        <w:jc w:val="both"/>
      </w:pPr>
      <w:r>
        <w:t>zmiany terminu realizacji umowy w przypadku zaistnienia okoliczności lub zdarzeń uniemożliwiających realizację umowy w wyznaczonym terminie, na które Strony nie miały wpływu;</w:t>
      </w:r>
    </w:p>
    <w:p w:rsidR="00C1169E" w:rsidRDefault="007370D6" w:rsidP="00064EF4">
      <w:pPr>
        <w:numPr>
          <w:ilvl w:val="0"/>
          <w:numId w:val="16"/>
        </w:numPr>
        <w:tabs>
          <w:tab w:val="left" w:pos="709"/>
        </w:tabs>
        <w:suppressAutoHyphens w:val="0"/>
        <w:spacing w:line="360" w:lineRule="auto"/>
        <w:ind w:left="709" w:hanging="283"/>
        <w:contextualSpacing/>
        <w:jc w:val="both"/>
      </w:pPr>
      <w:r>
        <w:t>w przypadku konieczności dostosowania sposobu lub terminu realizacji przedmiotu Umowy do innych nieprzewidzianych przedsięwzięć koniecznych do realizacji przez Zamawiającego, pod warunkiem, że jest to uzasadnione ze względu na interes Zamawiającego lub interes publiczny.</w:t>
      </w:r>
    </w:p>
    <w:p w:rsidR="00C1169E" w:rsidRDefault="007370D6" w:rsidP="00681B10">
      <w:pPr>
        <w:numPr>
          <w:ilvl w:val="0"/>
          <w:numId w:val="18"/>
        </w:numPr>
        <w:suppressAutoHyphens w:val="0"/>
        <w:spacing w:line="360" w:lineRule="auto"/>
        <w:ind w:left="426" w:hanging="426"/>
        <w:contextualSpacing/>
        <w:jc w:val="both"/>
      </w:pPr>
      <w:r>
        <w:t>Zmiany określone w punkcie poprzedzającym nie mogą być niekorzystne dla Zamawiającego, w szczególności nie mogą skutkować niekorzystną dla niego zmianą wartości umowy.</w:t>
      </w:r>
    </w:p>
    <w:p w:rsidR="00C1169E" w:rsidRDefault="007370D6" w:rsidP="00681B10">
      <w:pPr>
        <w:numPr>
          <w:ilvl w:val="0"/>
          <w:numId w:val="18"/>
        </w:numPr>
        <w:tabs>
          <w:tab w:val="left" w:pos="426"/>
        </w:tabs>
        <w:suppressAutoHyphens w:val="0"/>
        <w:spacing w:line="360" w:lineRule="auto"/>
        <w:ind w:left="426" w:hanging="426"/>
        <w:contextualSpacing/>
        <w:jc w:val="both"/>
      </w:pPr>
      <w:r>
        <w:t xml:space="preserve">Wniosek o dokonanie zmiany umowy należy przedłożyć na piśmie, a okoliczności mogące stanowić podstawę zmiany umowy powinny być uzasadnione i w miarę możliwości również udokumentowane przez Wykonawcę. </w:t>
      </w:r>
    </w:p>
    <w:p w:rsidR="00C1169E" w:rsidRDefault="007370D6" w:rsidP="00681B10">
      <w:pPr>
        <w:numPr>
          <w:ilvl w:val="0"/>
          <w:numId w:val="18"/>
        </w:numPr>
        <w:tabs>
          <w:tab w:val="left" w:pos="426"/>
        </w:tabs>
        <w:suppressAutoHyphens w:val="0"/>
        <w:spacing w:line="360" w:lineRule="auto"/>
        <w:ind w:left="426" w:hanging="426"/>
        <w:contextualSpacing/>
        <w:jc w:val="both"/>
      </w:pPr>
      <w:r>
        <w:lastRenderedPageBreak/>
        <w:t>Wszelkie zmiany niniejszej umowy mogą nastąpić za zgodą Stron w formie pisemnego aneksu pod rygorem nieważności.</w:t>
      </w:r>
    </w:p>
    <w:p w:rsidR="00C1169E" w:rsidRDefault="007370D6" w:rsidP="00681B10">
      <w:pPr>
        <w:numPr>
          <w:ilvl w:val="0"/>
          <w:numId w:val="18"/>
        </w:numPr>
        <w:tabs>
          <w:tab w:val="left" w:pos="426"/>
        </w:tabs>
        <w:suppressAutoHyphens w:val="0"/>
        <w:spacing w:line="360" w:lineRule="auto"/>
        <w:ind w:left="426" w:hanging="426"/>
        <w:contextualSpacing/>
        <w:jc w:val="both"/>
      </w:pPr>
      <w:r>
        <w:t>Postanowienia ust. 2 i 3 nie mają zastosowania do zmiany osób wyznaczonych do nadzoru nad realizacją umowy. Zmiana ta wymaga pisemnego powiadomienia drugiej Strony</w:t>
      </w:r>
    </w:p>
    <w:p w:rsidR="00AC3231" w:rsidRDefault="00AC3231" w:rsidP="00AC3231">
      <w:pPr>
        <w:spacing w:line="360" w:lineRule="auto"/>
        <w:jc w:val="center"/>
        <w:rPr>
          <w:b/>
        </w:rPr>
      </w:pPr>
    </w:p>
    <w:p w:rsidR="00C1169E" w:rsidRDefault="007370D6" w:rsidP="00AC3231">
      <w:pPr>
        <w:spacing w:line="360" w:lineRule="auto"/>
        <w:jc w:val="center"/>
      </w:pPr>
      <w:r>
        <w:rPr>
          <w:b/>
        </w:rPr>
        <w:t>§8</w:t>
      </w:r>
    </w:p>
    <w:p w:rsidR="00C1169E" w:rsidRDefault="007370D6" w:rsidP="00AC3231">
      <w:pPr>
        <w:pStyle w:val="Paragraf"/>
        <w:spacing w:before="0" w:after="0"/>
      </w:pPr>
      <w:r>
        <w:t>Odstąpienie od umowy</w:t>
      </w:r>
    </w:p>
    <w:p w:rsidR="00C1169E" w:rsidRDefault="007370D6" w:rsidP="00681B10">
      <w:pPr>
        <w:pStyle w:val="Tekstpodstawowywcity"/>
        <w:widowControl/>
        <w:numPr>
          <w:ilvl w:val="0"/>
          <w:numId w:val="8"/>
        </w:numPr>
        <w:jc w:val="both"/>
      </w:pPr>
      <w:r>
        <w:t>Zamawiający może odstąpić od umowy w przypadku:</w:t>
      </w:r>
    </w:p>
    <w:p w:rsidR="00C1169E" w:rsidRDefault="007370D6" w:rsidP="00681B10">
      <w:pPr>
        <w:pStyle w:val="Tekstpodstawowywcity"/>
        <w:widowControl/>
        <w:numPr>
          <w:ilvl w:val="0"/>
          <w:numId w:val="9"/>
        </w:numPr>
        <w:tabs>
          <w:tab w:val="left" w:pos="720"/>
        </w:tabs>
        <w:ind w:left="720"/>
        <w:jc w:val="both"/>
      </w:pPr>
      <w:r>
        <w:t>zaistnienia okoliczności, o których mowa w art.456 ustawy Prawo zamówień publicznych,</w:t>
      </w:r>
    </w:p>
    <w:p w:rsidR="00C1169E" w:rsidRDefault="007370D6" w:rsidP="00681B10">
      <w:pPr>
        <w:pStyle w:val="Tekstpodstawowywcity"/>
        <w:widowControl/>
        <w:numPr>
          <w:ilvl w:val="0"/>
          <w:numId w:val="9"/>
        </w:numPr>
        <w:tabs>
          <w:tab w:val="left" w:pos="720"/>
        </w:tabs>
        <w:ind w:left="720"/>
        <w:jc w:val="both"/>
      </w:pPr>
      <w:r>
        <w:t>gdy Wykonawca nie dotrzymał terminu wyznaczonego na usunięcie stwierdzonych wad jakościowych</w:t>
      </w:r>
      <w:r w:rsidR="00681B10">
        <w:t>,</w:t>
      </w:r>
      <w:r>
        <w:t xml:space="preserve"> o który</w:t>
      </w:r>
      <w:r w:rsidR="00681B10">
        <w:t>m</w:t>
      </w:r>
      <w:r>
        <w:t xml:space="preserve"> mowa w § 3 ust.</w:t>
      </w:r>
      <w:r w:rsidR="00681B10">
        <w:t xml:space="preserve"> </w:t>
      </w:r>
      <w:r w:rsidR="009D7DF3">
        <w:t>10</w:t>
      </w:r>
      <w:r>
        <w:t xml:space="preserve"> umowy lub nie usunął usterek w terminie, </w:t>
      </w:r>
      <w:r w:rsidR="00166EE0">
        <w:br/>
      </w:r>
      <w:r>
        <w:t>o którym mowa w § 5 ust. 2 umowy.</w:t>
      </w:r>
    </w:p>
    <w:p w:rsidR="00C1169E" w:rsidRDefault="007370D6" w:rsidP="00681B10">
      <w:pPr>
        <w:pStyle w:val="Tekstpodstawowywcity"/>
        <w:widowControl/>
        <w:numPr>
          <w:ilvl w:val="0"/>
          <w:numId w:val="8"/>
        </w:numPr>
        <w:jc w:val="both"/>
      </w:pPr>
      <w:r>
        <w:t>Odstąpienia dokonuje się pod rygorem nieważności na piśmie wraz z uzasadnieniem w terminie 30 dni od powzięcia wiadomości o okolicznościach wskazanych w ust. 1.</w:t>
      </w:r>
    </w:p>
    <w:p w:rsidR="00C1169E" w:rsidRDefault="00C1169E" w:rsidP="00681B10">
      <w:pPr>
        <w:spacing w:line="360" w:lineRule="auto"/>
        <w:jc w:val="center"/>
        <w:rPr>
          <w:b/>
        </w:rPr>
      </w:pPr>
    </w:p>
    <w:p w:rsidR="00C1169E" w:rsidRDefault="007370D6" w:rsidP="00681B10">
      <w:pPr>
        <w:spacing w:line="360" w:lineRule="auto"/>
        <w:jc w:val="center"/>
      </w:pPr>
      <w:r>
        <w:rPr>
          <w:b/>
        </w:rPr>
        <w:t>§9</w:t>
      </w:r>
    </w:p>
    <w:p w:rsidR="00C1169E" w:rsidRDefault="007370D6" w:rsidP="00AC3231">
      <w:pPr>
        <w:pStyle w:val="Paragraf"/>
        <w:spacing w:before="0" w:after="0"/>
      </w:pPr>
      <w:r>
        <w:t>Nadzór nad umową</w:t>
      </w:r>
    </w:p>
    <w:p w:rsidR="00C1169E" w:rsidRDefault="007370D6" w:rsidP="00681B10">
      <w:pPr>
        <w:pStyle w:val="Tekstpodstawowy"/>
        <w:numPr>
          <w:ilvl w:val="0"/>
          <w:numId w:val="10"/>
        </w:numPr>
        <w:spacing w:line="360" w:lineRule="auto"/>
        <w:jc w:val="left"/>
      </w:pPr>
      <w:r>
        <w:rPr>
          <w:sz w:val="20"/>
        </w:rPr>
        <w:t xml:space="preserve">Osobą wyznaczoną ze strony Zamawiającego do przyjmowania dostaw i do nadzoru nad  umową jest:  ………………….. </w:t>
      </w:r>
      <w:proofErr w:type="spellStart"/>
      <w:r>
        <w:rPr>
          <w:sz w:val="20"/>
        </w:rPr>
        <w:t>tel</w:t>
      </w:r>
      <w:proofErr w:type="spellEnd"/>
      <w:r>
        <w:rPr>
          <w:sz w:val="20"/>
        </w:rPr>
        <w:t>: ……………………………….</w:t>
      </w:r>
    </w:p>
    <w:p w:rsidR="00C1169E" w:rsidRDefault="007370D6" w:rsidP="00681B10">
      <w:pPr>
        <w:pStyle w:val="Tekstpodstawowy"/>
        <w:numPr>
          <w:ilvl w:val="0"/>
          <w:numId w:val="10"/>
        </w:numPr>
        <w:spacing w:line="360" w:lineRule="auto"/>
        <w:jc w:val="left"/>
      </w:pPr>
      <w:r>
        <w:rPr>
          <w:sz w:val="20"/>
        </w:rPr>
        <w:t xml:space="preserve">Osobą wyznaczoną ze strony Wykonawcy do nadzoru nad  umową jest: </w:t>
      </w:r>
    </w:p>
    <w:p w:rsidR="00C1169E" w:rsidRDefault="007370D6" w:rsidP="00681B10">
      <w:pPr>
        <w:pStyle w:val="Tekstpodstawowy"/>
        <w:tabs>
          <w:tab w:val="left" w:pos="357"/>
        </w:tabs>
        <w:spacing w:line="360" w:lineRule="auto"/>
      </w:pPr>
      <w:r>
        <w:rPr>
          <w:sz w:val="20"/>
        </w:rPr>
        <w:tab/>
        <w:t>.....................................................................  tel. ....................................</w:t>
      </w:r>
    </w:p>
    <w:p w:rsidR="000B32DF" w:rsidRDefault="000B32DF" w:rsidP="000B32DF">
      <w:pPr>
        <w:suppressAutoHyphens w:val="0"/>
        <w:autoSpaceDE w:val="0"/>
        <w:autoSpaceDN w:val="0"/>
        <w:adjustRightInd w:val="0"/>
        <w:jc w:val="center"/>
        <w:rPr>
          <w:rFonts w:cs="Arial"/>
          <w:b/>
          <w:bCs/>
          <w:color w:val="000000"/>
        </w:rPr>
      </w:pPr>
    </w:p>
    <w:p w:rsidR="000B32DF" w:rsidRPr="000B32DF" w:rsidRDefault="000B32DF" w:rsidP="000B32DF">
      <w:pPr>
        <w:suppressAutoHyphens w:val="0"/>
        <w:autoSpaceDE w:val="0"/>
        <w:autoSpaceDN w:val="0"/>
        <w:adjustRightInd w:val="0"/>
        <w:jc w:val="center"/>
        <w:rPr>
          <w:rFonts w:cs="Arial"/>
          <w:color w:val="000000"/>
        </w:rPr>
      </w:pPr>
      <w:r w:rsidRPr="000B32DF">
        <w:rPr>
          <w:rFonts w:cs="Arial"/>
          <w:b/>
          <w:bCs/>
          <w:color w:val="000000"/>
        </w:rPr>
        <w:t>§1</w:t>
      </w:r>
      <w:r>
        <w:rPr>
          <w:rFonts w:cs="Arial"/>
          <w:b/>
          <w:bCs/>
          <w:color w:val="000000"/>
        </w:rPr>
        <w:t>0</w:t>
      </w:r>
    </w:p>
    <w:p w:rsidR="000B32DF" w:rsidRPr="000B32DF" w:rsidRDefault="000B32DF" w:rsidP="000B32DF">
      <w:pPr>
        <w:suppressAutoHyphens w:val="0"/>
        <w:autoSpaceDE w:val="0"/>
        <w:autoSpaceDN w:val="0"/>
        <w:adjustRightInd w:val="0"/>
        <w:jc w:val="center"/>
        <w:rPr>
          <w:rFonts w:cs="Arial"/>
          <w:color w:val="000000"/>
        </w:rPr>
      </w:pPr>
      <w:r w:rsidRPr="000B32DF">
        <w:rPr>
          <w:rFonts w:cs="Arial"/>
          <w:b/>
          <w:bCs/>
          <w:color w:val="000000"/>
        </w:rPr>
        <w:t>Poufność informacji</w:t>
      </w:r>
    </w:p>
    <w:p w:rsidR="000B32DF" w:rsidRDefault="000B32DF" w:rsidP="000B32DF">
      <w:pPr>
        <w:widowControl w:val="0"/>
        <w:tabs>
          <w:tab w:val="left" w:pos="4253"/>
        </w:tabs>
        <w:spacing w:before="227" w:line="360" w:lineRule="auto"/>
        <w:jc w:val="both"/>
        <w:rPr>
          <w:rFonts w:cs="Arial"/>
          <w:color w:val="000000"/>
        </w:rPr>
      </w:pPr>
      <w:r w:rsidRPr="000B32DF">
        <w:rPr>
          <w:rFonts w:cs="Arial"/>
          <w:color w:val="000000"/>
        </w:rPr>
        <w:t xml:space="preserve">Strony umowy zobowiązują się do zachowania poufności w stosunku do wszelkich informacji, </w:t>
      </w:r>
      <w:r>
        <w:rPr>
          <w:rFonts w:cs="Arial"/>
          <w:color w:val="000000"/>
        </w:rPr>
        <w:br/>
      </w:r>
      <w:r w:rsidRPr="000B32DF">
        <w:rPr>
          <w:rFonts w:cs="Arial"/>
          <w:color w:val="000000"/>
        </w:rPr>
        <w:t xml:space="preserve">w których posiadanie weszły lub wejdą w związku z realizacją niniejszej umowy oraz do odpowiedniego zabezpieczenia wszelkich dokumentów przekazanych przez drugą Stronę. Uzyskane informacje oraz otrzymane dokumenty mogą być wykorzystywane wyłącznie w celach związanych </w:t>
      </w:r>
      <w:r>
        <w:rPr>
          <w:rFonts w:cs="Arial"/>
          <w:color w:val="000000"/>
        </w:rPr>
        <w:br/>
      </w:r>
      <w:r w:rsidRPr="000B32DF">
        <w:rPr>
          <w:rFonts w:cs="Arial"/>
          <w:color w:val="000000"/>
        </w:rPr>
        <w:t>z realizacją niniejszej umowy.</w:t>
      </w:r>
    </w:p>
    <w:p w:rsidR="00C1169E" w:rsidRDefault="007370D6" w:rsidP="000B32DF">
      <w:pPr>
        <w:widowControl w:val="0"/>
        <w:tabs>
          <w:tab w:val="left" w:pos="4253"/>
        </w:tabs>
        <w:spacing w:before="227" w:line="360" w:lineRule="auto"/>
        <w:jc w:val="center"/>
      </w:pPr>
      <w:r>
        <w:rPr>
          <w:b/>
        </w:rPr>
        <w:t>§1</w:t>
      </w:r>
      <w:r w:rsidR="000B32DF">
        <w:rPr>
          <w:b/>
        </w:rPr>
        <w:t>1</w:t>
      </w:r>
    </w:p>
    <w:p w:rsidR="00C1169E" w:rsidRDefault="007370D6" w:rsidP="00AC3231">
      <w:pPr>
        <w:pStyle w:val="Paragraf"/>
        <w:spacing w:before="0" w:after="0"/>
      </w:pPr>
      <w:r>
        <w:t>Postanowienia końcowe</w:t>
      </w:r>
    </w:p>
    <w:p w:rsidR="00C1169E" w:rsidRDefault="007370D6" w:rsidP="00681B10">
      <w:pPr>
        <w:pStyle w:val="Tekstpodstawowy3"/>
        <w:widowControl w:val="0"/>
        <w:numPr>
          <w:ilvl w:val="0"/>
          <w:numId w:val="3"/>
        </w:numPr>
        <w:suppressAutoHyphens w:val="0"/>
        <w:spacing w:after="0" w:line="360" w:lineRule="auto"/>
        <w:jc w:val="both"/>
        <w:rPr>
          <w:sz w:val="20"/>
        </w:rPr>
      </w:pPr>
      <w:r>
        <w:rPr>
          <w:sz w:val="20"/>
        </w:rPr>
        <w:t>W sprawach nieuregulowanych niniejszą umową mają zastosowanie przepisy Kodeksu cywilnego oraz ustawy z dnia 11 września 2019 r. Prawo zamówień publicznych.</w:t>
      </w:r>
    </w:p>
    <w:p w:rsidR="00C1169E" w:rsidRDefault="007370D6" w:rsidP="00681B10">
      <w:pPr>
        <w:pStyle w:val="Tekstpodstawowy3"/>
        <w:widowControl w:val="0"/>
        <w:numPr>
          <w:ilvl w:val="0"/>
          <w:numId w:val="3"/>
        </w:numPr>
        <w:suppressAutoHyphens w:val="0"/>
        <w:spacing w:after="0" w:line="360" w:lineRule="auto"/>
        <w:jc w:val="both"/>
        <w:rPr>
          <w:sz w:val="20"/>
        </w:rPr>
      </w:pPr>
      <w:r>
        <w:rPr>
          <w:sz w:val="20"/>
        </w:rPr>
        <w:t>Strony zobowiązują się załatwiać spory wynikłe na tle stosowania niniejszej umowy polubownie</w:t>
      </w:r>
      <w:r>
        <w:rPr>
          <w:sz w:val="20"/>
        </w:rPr>
        <w:br/>
        <w:t>w drodze negocjacji. W wypadku, gdy Strony nie osiągną porozumienia w powyższy sposób mogą poddać spór pod rozstrzygnięcie sądu powszechnego właściwego miejscowo dla siedziby Zamawiającego.</w:t>
      </w:r>
    </w:p>
    <w:p w:rsidR="00C1169E" w:rsidRDefault="007370D6" w:rsidP="00681B10">
      <w:pPr>
        <w:pStyle w:val="Tekstpodstawowy3"/>
        <w:widowControl w:val="0"/>
        <w:numPr>
          <w:ilvl w:val="0"/>
          <w:numId w:val="3"/>
        </w:numPr>
        <w:suppressAutoHyphens w:val="0"/>
        <w:spacing w:after="0" w:line="360" w:lineRule="auto"/>
        <w:jc w:val="both"/>
        <w:rPr>
          <w:sz w:val="20"/>
        </w:rPr>
      </w:pPr>
      <w:r>
        <w:rPr>
          <w:sz w:val="20"/>
        </w:rPr>
        <w:t>Umowę zawarto w formie elektronicznej.*/Umowę sporządzono w dwóch jednobrzmiących egzemplarzach, po jednym dla każdej ze Stron.**</w:t>
      </w:r>
    </w:p>
    <w:p w:rsidR="00AC3231" w:rsidRDefault="00AC3231" w:rsidP="00273802">
      <w:pPr>
        <w:pStyle w:val="Tekstpodstawowywcity"/>
        <w:jc w:val="both"/>
        <w:rPr>
          <w:b/>
        </w:rPr>
      </w:pPr>
    </w:p>
    <w:p w:rsidR="00C1169E" w:rsidRDefault="007370D6">
      <w:pPr>
        <w:pStyle w:val="Tekstpodstawowywcity"/>
        <w:ind w:left="360"/>
        <w:jc w:val="both"/>
      </w:pPr>
      <w:r>
        <w:rPr>
          <w:b/>
        </w:rPr>
        <w:t xml:space="preserve">WYKONAWCA                                                                                                 ZAMAWIAJĄCY:                                                                                                     </w:t>
      </w:r>
    </w:p>
    <w:p w:rsidR="00AC3231" w:rsidRDefault="00AC3231">
      <w:pPr>
        <w:widowControl w:val="0"/>
        <w:suppressAutoHyphens w:val="0"/>
        <w:spacing w:line="360" w:lineRule="auto"/>
        <w:jc w:val="both"/>
        <w:rPr>
          <w:sz w:val="16"/>
        </w:rPr>
      </w:pPr>
      <w:bookmarkStart w:id="1" w:name="_Hlk159497072"/>
    </w:p>
    <w:p w:rsidR="00AC3231" w:rsidRDefault="00AC3231">
      <w:pPr>
        <w:widowControl w:val="0"/>
        <w:suppressAutoHyphens w:val="0"/>
        <w:spacing w:line="360" w:lineRule="auto"/>
        <w:jc w:val="both"/>
        <w:rPr>
          <w:sz w:val="16"/>
        </w:rPr>
      </w:pPr>
    </w:p>
    <w:p w:rsidR="00AC3231" w:rsidRDefault="00AC3231">
      <w:pPr>
        <w:widowControl w:val="0"/>
        <w:suppressAutoHyphens w:val="0"/>
        <w:spacing w:line="360" w:lineRule="auto"/>
        <w:jc w:val="both"/>
        <w:rPr>
          <w:sz w:val="16"/>
        </w:rPr>
      </w:pPr>
    </w:p>
    <w:p w:rsidR="00AC3231" w:rsidRDefault="00AC3231">
      <w:pPr>
        <w:widowControl w:val="0"/>
        <w:suppressAutoHyphens w:val="0"/>
        <w:spacing w:line="360" w:lineRule="auto"/>
        <w:jc w:val="both"/>
        <w:rPr>
          <w:sz w:val="16"/>
        </w:rPr>
      </w:pPr>
    </w:p>
    <w:p w:rsidR="00AC3231" w:rsidRDefault="00AC3231">
      <w:pPr>
        <w:widowControl w:val="0"/>
        <w:suppressAutoHyphens w:val="0"/>
        <w:spacing w:line="360" w:lineRule="auto"/>
        <w:jc w:val="both"/>
        <w:rPr>
          <w:sz w:val="16"/>
        </w:rPr>
      </w:pPr>
    </w:p>
    <w:p w:rsidR="00AC3231" w:rsidRDefault="00AC3231">
      <w:pPr>
        <w:widowControl w:val="0"/>
        <w:suppressAutoHyphens w:val="0"/>
        <w:spacing w:line="360" w:lineRule="auto"/>
        <w:jc w:val="both"/>
        <w:rPr>
          <w:sz w:val="16"/>
        </w:rPr>
      </w:pPr>
    </w:p>
    <w:p w:rsidR="00AC3231" w:rsidRDefault="00AC3231">
      <w:pPr>
        <w:widowControl w:val="0"/>
        <w:suppressAutoHyphens w:val="0"/>
        <w:spacing w:line="360" w:lineRule="auto"/>
        <w:jc w:val="both"/>
        <w:rPr>
          <w:sz w:val="16"/>
        </w:rPr>
      </w:pPr>
    </w:p>
    <w:p w:rsidR="00C1169E" w:rsidRDefault="007370D6">
      <w:pPr>
        <w:widowControl w:val="0"/>
        <w:suppressAutoHyphens w:val="0"/>
        <w:spacing w:line="360" w:lineRule="auto"/>
        <w:jc w:val="both"/>
        <w:rPr>
          <w:sz w:val="16"/>
        </w:rPr>
      </w:pPr>
      <w:r>
        <w:rPr>
          <w:sz w:val="16"/>
        </w:rPr>
        <w:t>*dotyczy formy elektronicznej. Umowa została zawarta w dniu opatrzenia umowy kwalifikowanym podpisem elektronicznym przez ostatnią z uprawnionych osób</w:t>
      </w:r>
    </w:p>
    <w:p w:rsidR="00C1169E" w:rsidRDefault="007370D6">
      <w:pPr>
        <w:widowControl w:val="0"/>
        <w:suppressAutoHyphens w:val="0"/>
        <w:spacing w:line="360" w:lineRule="auto"/>
        <w:jc w:val="both"/>
        <w:rPr>
          <w:sz w:val="16"/>
        </w:rPr>
      </w:pPr>
      <w:r>
        <w:rPr>
          <w:sz w:val="16"/>
        </w:rPr>
        <w:t>**dotyczy formy pisemnej umowy</w:t>
      </w:r>
      <w:bookmarkEnd w:id="1"/>
      <w:r>
        <w:rPr>
          <w:sz w:val="16"/>
        </w:rPr>
        <w:t xml:space="preserve"> </w:t>
      </w:r>
    </w:p>
    <w:p w:rsidR="00C1169E" w:rsidRDefault="007370D6">
      <w:pPr>
        <w:widowControl w:val="0"/>
        <w:suppressAutoHyphens w:val="0"/>
        <w:spacing w:line="360" w:lineRule="auto"/>
        <w:jc w:val="both"/>
        <w:rPr>
          <w:sz w:val="16"/>
        </w:rPr>
      </w:pPr>
      <w:r>
        <w:rPr>
          <w:sz w:val="16"/>
        </w:rPr>
        <w:t>Sporządził: Magdalena Błaszek</w:t>
      </w:r>
    </w:p>
    <w:sectPr w:rsidR="00C1169E">
      <w:pgSz w:w="11906" w:h="16838"/>
      <w:pgMar w:top="992" w:right="1418" w:bottom="709"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swiss"/>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196F350"/>
    <w:lvl w:ilvl="0">
      <w:start w:val="1"/>
      <w:numFmt w:val="none"/>
      <w:pStyle w:val="Nagwek1"/>
      <w:suff w:val="nothing"/>
      <w:lvlText w:val=""/>
      <w:lvlJc w:val="left"/>
      <w:pPr>
        <w:tabs>
          <w:tab w:val="left" w:pos="0"/>
        </w:tabs>
        <w:ind w:left="0" w:firstLine="0"/>
      </w:pPr>
    </w:lvl>
    <w:lvl w:ilvl="1">
      <w:start w:val="1"/>
      <w:numFmt w:val="none"/>
      <w:pStyle w:val="Nagwek2"/>
      <w:suff w:val="nothing"/>
      <w:lvlText w:val=""/>
      <w:lvlJc w:val="left"/>
      <w:pPr>
        <w:tabs>
          <w:tab w:val="left" w:pos="0"/>
        </w:tabs>
        <w:ind w:left="0" w:firstLine="0"/>
      </w:pPr>
    </w:lvl>
    <w:lvl w:ilvl="2">
      <w:start w:val="1"/>
      <w:numFmt w:val="none"/>
      <w:pStyle w:val="Nagwek3"/>
      <w:suff w:val="nothing"/>
      <w:lvlText w:val=""/>
      <w:lvlJc w:val="left"/>
      <w:pPr>
        <w:tabs>
          <w:tab w:val="left" w:pos="0"/>
        </w:tabs>
        <w:ind w:left="0" w:firstLine="0"/>
      </w:pPr>
    </w:lvl>
    <w:lvl w:ilvl="3">
      <w:start w:val="1"/>
      <w:numFmt w:val="none"/>
      <w:pStyle w:val="Nagwek4"/>
      <w:suff w:val="nothing"/>
      <w:lvlText w:val=""/>
      <w:lvlJc w:val="left"/>
      <w:pPr>
        <w:tabs>
          <w:tab w:val="left" w:pos="0"/>
        </w:tabs>
        <w:ind w:left="0" w:firstLine="0"/>
      </w:pPr>
    </w:lvl>
    <w:lvl w:ilvl="4">
      <w:start w:val="1"/>
      <w:numFmt w:val="none"/>
      <w:pStyle w:val="Nagwek5"/>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2"/>
    <w:multiLevelType w:val="multilevel"/>
    <w:tmpl w:val="A6941F76"/>
    <w:lvl w:ilvl="0">
      <w:start w:val="7"/>
      <w:numFmt w:val="decimal"/>
      <w:lvlText w:val="%1."/>
      <w:lvlJc w:val="left"/>
      <w:pPr>
        <w:tabs>
          <w:tab w:val="left" w:pos="360"/>
        </w:tabs>
        <w:ind w:left="360" w:hanging="360"/>
      </w:pPr>
      <w:rPr>
        <w:rFonts w:ascii="Arial" w:hAnsi="Arial"/>
        <w:b w:val="0"/>
        <w:sz w:val="2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3"/>
    <w:multiLevelType w:val="multilevel"/>
    <w:tmpl w:val="07DAA1B0"/>
    <w:lvl w:ilvl="0">
      <w:start w:val="1"/>
      <w:numFmt w:val="decimal"/>
      <w:lvlText w:val="%1."/>
      <w:lvlJc w:val="left"/>
      <w:pPr>
        <w:tabs>
          <w:tab w:val="left" w:pos="0"/>
        </w:tabs>
        <w:ind w:left="360" w:hanging="360"/>
      </w:pPr>
      <w:rPr>
        <w:sz w:val="2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4"/>
    <w:multiLevelType w:val="multilevel"/>
    <w:tmpl w:val="179E7958"/>
    <w:lvl w:ilvl="0">
      <w:start w:val="2"/>
      <w:numFmt w:val="decimal"/>
      <w:lvlText w:val="%1."/>
      <w:lvlJc w:val="left"/>
      <w:pPr>
        <w:tabs>
          <w:tab w:val="left" w:pos="0"/>
        </w:tabs>
        <w:ind w:left="0" w:firstLine="0"/>
      </w:pPr>
      <w:rPr>
        <w:rFonts w:ascii="Arial" w:hAnsi="Arial"/>
        <w:b w:val="0"/>
        <w:sz w:val="2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5"/>
    <w:multiLevelType w:val="multilevel"/>
    <w:tmpl w:val="28580C66"/>
    <w:lvl w:ilvl="0">
      <w:start w:val="1"/>
      <w:numFmt w:val="decimal"/>
      <w:lvlText w:val="%1."/>
      <w:lvlJc w:val="left"/>
      <w:pPr>
        <w:tabs>
          <w:tab w:val="left" w:pos="720"/>
        </w:tabs>
        <w:ind w:left="720" w:hanging="360"/>
      </w:pPr>
      <w:rPr>
        <w:rFonts w:ascii="Arial" w:hAnsi="Arial"/>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 w15:restartNumberingAfterBreak="0">
    <w:nsid w:val="00000006"/>
    <w:multiLevelType w:val="hybridMultilevel"/>
    <w:tmpl w:val="5332FFC4"/>
    <w:lvl w:ilvl="0" w:tplc="4FAB22E6">
      <w:start w:val="1"/>
      <w:numFmt w:val="bullet"/>
      <w:lvlText w:val=""/>
      <w:lvlJc w:val="left"/>
      <w:pPr>
        <w:tabs>
          <w:tab w:val="left" w:pos="1080"/>
        </w:tabs>
        <w:ind w:left="1080" w:hanging="360"/>
      </w:pPr>
      <w:rPr>
        <w:rFonts w:ascii="Symbol" w:hAnsi="Symbol"/>
      </w:rPr>
    </w:lvl>
    <w:lvl w:ilvl="1" w:tplc="04150011">
      <w:start w:val="1"/>
      <w:numFmt w:val="decimal"/>
      <w:lvlText w:val="%2)"/>
      <w:lvlJc w:val="left"/>
      <w:pPr>
        <w:ind w:left="720" w:hanging="360"/>
      </w:pPr>
    </w:lvl>
    <w:lvl w:ilvl="2" w:tplc="1E40A5A1">
      <w:start w:val="1"/>
      <w:numFmt w:val="bullet"/>
      <w:lvlText w:val="▪"/>
      <w:lvlJc w:val="left"/>
      <w:pPr>
        <w:tabs>
          <w:tab w:val="left" w:pos="1800"/>
        </w:tabs>
        <w:ind w:left="1800" w:hanging="360"/>
      </w:pPr>
      <w:rPr>
        <w:rFonts w:ascii="OpenSymbol" w:hAnsi="OpenSymbol"/>
      </w:rPr>
    </w:lvl>
    <w:lvl w:ilvl="3" w:tplc="637EABC0">
      <w:start w:val="1"/>
      <w:numFmt w:val="bullet"/>
      <w:lvlText w:val=""/>
      <w:lvlJc w:val="left"/>
      <w:pPr>
        <w:tabs>
          <w:tab w:val="left" w:pos="2160"/>
        </w:tabs>
        <w:ind w:left="2160" w:hanging="360"/>
      </w:pPr>
      <w:rPr>
        <w:rFonts w:ascii="Symbol" w:hAnsi="Symbol"/>
      </w:rPr>
    </w:lvl>
    <w:lvl w:ilvl="4" w:tplc="09F5FB48">
      <w:start w:val="1"/>
      <w:numFmt w:val="bullet"/>
      <w:lvlText w:val="◦"/>
      <w:lvlJc w:val="left"/>
      <w:pPr>
        <w:tabs>
          <w:tab w:val="left" w:pos="2520"/>
        </w:tabs>
        <w:ind w:left="2520" w:hanging="360"/>
      </w:pPr>
      <w:rPr>
        <w:rFonts w:ascii="OpenSymbol" w:hAnsi="OpenSymbol"/>
      </w:rPr>
    </w:lvl>
    <w:lvl w:ilvl="5" w:tplc="59195AD3">
      <w:start w:val="1"/>
      <w:numFmt w:val="bullet"/>
      <w:lvlText w:val="▪"/>
      <w:lvlJc w:val="left"/>
      <w:pPr>
        <w:tabs>
          <w:tab w:val="left" w:pos="2880"/>
        </w:tabs>
        <w:ind w:left="2880" w:hanging="360"/>
      </w:pPr>
      <w:rPr>
        <w:rFonts w:ascii="OpenSymbol" w:hAnsi="OpenSymbol"/>
      </w:rPr>
    </w:lvl>
    <w:lvl w:ilvl="6" w:tplc="0700BF9E">
      <w:start w:val="1"/>
      <w:numFmt w:val="bullet"/>
      <w:lvlText w:val=""/>
      <w:lvlJc w:val="left"/>
      <w:pPr>
        <w:tabs>
          <w:tab w:val="left" w:pos="3240"/>
        </w:tabs>
        <w:ind w:left="3240" w:hanging="360"/>
      </w:pPr>
      <w:rPr>
        <w:rFonts w:ascii="Symbol" w:hAnsi="Symbol"/>
      </w:rPr>
    </w:lvl>
    <w:lvl w:ilvl="7" w:tplc="54ED2800">
      <w:start w:val="1"/>
      <w:numFmt w:val="bullet"/>
      <w:lvlText w:val="◦"/>
      <w:lvlJc w:val="left"/>
      <w:pPr>
        <w:tabs>
          <w:tab w:val="left" w:pos="3600"/>
        </w:tabs>
        <w:ind w:left="3600" w:hanging="360"/>
      </w:pPr>
      <w:rPr>
        <w:rFonts w:ascii="OpenSymbol" w:hAnsi="OpenSymbol"/>
      </w:rPr>
    </w:lvl>
    <w:lvl w:ilvl="8" w:tplc="4F4EE9D0">
      <w:start w:val="1"/>
      <w:numFmt w:val="bullet"/>
      <w:lvlText w:val="▪"/>
      <w:lvlJc w:val="left"/>
      <w:pPr>
        <w:tabs>
          <w:tab w:val="left" w:pos="3960"/>
        </w:tabs>
        <w:ind w:left="3960" w:hanging="360"/>
      </w:pPr>
      <w:rPr>
        <w:rFonts w:ascii="OpenSymbol" w:hAnsi="OpenSymbol"/>
      </w:rPr>
    </w:lvl>
  </w:abstractNum>
  <w:abstractNum w:abstractNumId="6" w15:restartNumberingAfterBreak="0">
    <w:nsid w:val="00000007"/>
    <w:multiLevelType w:val="multilevel"/>
    <w:tmpl w:val="6434A60A"/>
    <w:lvl w:ilvl="0">
      <w:start w:val="1"/>
      <w:numFmt w:val="decimal"/>
      <w:lvlText w:val="%1."/>
      <w:lvlJc w:val="left"/>
      <w:pPr>
        <w:tabs>
          <w:tab w:val="left" w:pos="360"/>
        </w:tabs>
        <w:ind w:left="360" w:hanging="360"/>
      </w:pPr>
      <w:rPr>
        <w:rFonts w:ascii="Arial" w:hAnsi="Arial"/>
        <w:sz w:val="2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 w15:restartNumberingAfterBreak="0">
    <w:nsid w:val="00000008"/>
    <w:multiLevelType w:val="multilevel"/>
    <w:tmpl w:val="0E2AE680"/>
    <w:lvl w:ilvl="0">
      <w:start w:val="1"/>
      <w:numFmt w:val="decimal"/>
      <w:lvlText w:val="%1."/>
      <w:lvlJc w:val="left"/>
      <w:pPr>
        <w:tabs>
          <w:tab w:val="left" w:pos="360"/>
        </w:tabs>
        <w:ind w:left="360" w:hanging="360"/>
      </w:pPr>
      <w:rPr>
        <w:rFonts w:ascii="Arial" w:hAnsi="Arial"/>
        <w:sz w:val="2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8" w15:restartNumberingAfterBreak="0">
    <w:nsid w:val="00000009"/>
    <w:multiLevelType w:val="multilevel"/>
    <w:tmpl w:val="8EAE25FA"/>
    <w:lvl w:ilvl="0">
      <w:start w:val="1"/>
      <w:numFmt w:val="lowerLetter"/>
      <w:lvlText w:val="%1)"/>
      <w:lvlJc w:val="left"/>
      <w:pPr>
        <w:tabs>
          <w:tab w:val="left" w:pos="360"/>
        </w:tabs>
        <w:ind w:left="360" w:hanging="360"/>
      </w:pPr>
      <w:rPr>
        <w:rFonts w:ascii="Arial" w:hAnsi="Arial"/>
        <w:sz w:val="2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0000000A"/>
    <w:multiLevelType w:val="multilevel"/>
    <w:tmpl w:val="27100E5E"/>
    <w:lvl w:ilvl="0">
      <w:start w:val="1"/>
      <w:numFmt w:val="decimal"/>
      <w:lvlText w:val="%1."/>
      <w:lvlJc w:val="left"/>
      <w:pPr>
        <w:tabs>
          <w:tab w:val="left" w:pos="360"/>
        </w:tabs>
        <w:ind w:left="360" w:hanging="360"/>
      </w:pPr>
      <w:rPr>
        <w:rFonts w:ascii="Arial" w:hAnsi="Arial"/>
        <w:b w:val="0"/>
        <w:sz w:val="2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0" w15:restartNumberingAfterBreak="0">
    <w:nsid w:val="0000000B"/>
    <w:multiLevelType w:val="multilevel"/>
    <w:tmpl w:val="9AF67200"/>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1" w15:restartNumberingAfterBreak="0">
    <w:nsid w:val="0000000C"/>
    <w:multiLevelType w:val="multilevel"/>
    <w:tmpl w:val="F418EEAA"/>
    <w:lvl w:ilvl="0">
      <w:start w:val="1"/>
      <w:numFmt w:val="decimal"/>
      <w:lvlText w:val="%1."/>
      <w:lvlJc w:val="left"/>
      <w:pPr>
        <w:tabs>
          <w:tab w:val="left" w:pos="720"/>
        </w:tabs>
        <w:ind w:left="720" w:hanging="360"/>
      </w:pPr>
      <w:rPr>
        <w:rFonts w:ascii="Arial" w:hAnsi="Arial"/>
        <w:b/>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2" w15:restartNumberingAfterBreak="0">
    <w:nsid w:val="0000000D"/>
    <w:multiLevelType w:val="hybridMultilevel"/>
    <w:tmpl w:val="856C25F2"/>
    <w:lvl w:ilvl="0" w:tplc="2673C7AB">
      <w:start w:val="1"/>
      <w:numFmt w:val="bullet"/>
      <w:lvlText w:val=""/>
      <w:lvlJc w:val="left"/>
      <w:pPr>
        <w:tabs>
          <w:tab w:val="left" w:pos="720"/>
        </w:tabs>
        <w:ind w:left="720" w:hanging="360"/>
      </w:pPr>
      <w:rPr>
        <w:rFonts w:ascii="Symbol" w:hAnsi="Symbol"/>
      </w:rPr>
    </w:lvl>
    <w:lvl w:ilvl="1" w:tplc="196E5EB3">
      <w:start w:val="1"/>
      <w:numFmt w:val="bullet"/>
      <w:lvlText w:val="◦"/>
      <w:lvlJc w:val="left"/>
      <w:pPr>
        <w:tabs>
          <w:tab w:val="left" w:pos="1080"/>
        </w:tabs>
        <w:ind w:left="1080" w:hanging="360"/>
      </w:pPr>
      <w:rPr>
        <w:rFonts w:ascii="OpenSymbol" w:hAnsi="OpenSymbol"/>
      </w:rPr>
    </w:lvl>
    <w:lvl w:ilvl="2" w:tplc="39446AA1">
      <w:start w:val="1"/>
      <w:numFmt w:val="bullet"/>
      <w:lvlText w:val="▪"/>
      <w:lvlJc w:val="left"/>
      <w:pPr>
        <w:tabs>
          <w:tab w:val="left" w:pos="1440"/>
        </w:tabs>
        <w:ind w:left="1440" w:hanging="360"/>
      </w:pPr>
      <w:rPr>
        <w:rFonts w:ascii="OpenSymbol" w:hAnsi="OpenSymbol"/>
      </w:rPr>
    </w:lvl>
    <w:lvl w:ilvl="3" w:tplc="7B22933E">
      <w:start w:val="1"/>
      <w:numFmt w:val="bullet"/>
      <w:lvlText w:val=""/>
      <w:lvlJc w:val="left"/>
      <w:pPr>
        <w:tabs>
          <w:tab w:val="left" w:pos="1800"/>
        </w:tabs>
        <w:ind w:left="1800" w:hanging="360"/>
      </w:pPr>
      <w:rPr>
        <w:rFonts w:ascii="Symbol" w:hAnsi="Symbol"/>
      </w:rPr>
    </w:lvl>
    <w:lvl w:ilvl="4" w:tplc="23FFBBAA">
      <w:start w:val="1"/>
      <w:numFmt w:val="bullet"/>
      <w:lvlText w:val="◦"/>
      <w:lvlJc w:val="left"/>
      <w:pPr>
        <w:tabs>
          <w:tab w:val="left" w:pos="2160"/>
        </w:tabs>
        <w:ind w:left="2160" w:hanging="360"/>
      </w:pPr>
      <w:rPr>
        <w:rFonts w:ascii="OpenSymbol" w:hAnsi="OpenSymbol"/>
      </w:rPr>
    </w:lvl>
    <w:lvl w:ilvl="5" w:tplc="6214D307">
      <w:start w:val="1"/>
      <w:numFmt w:val="bullet"/>
      <w:lvlText w:val="▪"/>
      <w:lvlJc w:val="left"/>
      <w:pPr>
        <w:tabs>
          <w:tab w:val="left" w:pos="2520"/>
        </w:tabs>
        <w:ind w:left="2520" w:hanging="360"/>
      </w:pPr>
      <w:rPr>
        <w:rFonts w:ascii="OpenSymbol" w:hAnsi="OpenSymbol"/>
      </w:rPr>
    </w:lvl>
    <w:lvl w:ilvl="6" w:tplc="2A044FF5">
      <w:start w:val="1"/>
      <w:numFmt w:val="bullet"/>
      <w:lvlText w:val=""/>
      <w:lvlJc w:val="left"/>
      <w:pPr>
        <w:tabs>
          <w:tab w:val="left" w:pos="2880"/>
        </w:tabs>
        <w:ind w:left="2880" w:hanging="360"/>
      </w:pPr>
      <w:rPr>
        <w:rFonts w:ascii="Symbol" w:hAnsi="Symbol"/>
      </w:rPr>
    </w:lvl>
    <w:lvl w:ilvl="7" w:tplc="685F2070">
      <w:start w:val="1"/>
      <w:numFmt w:val="bullet"/>
      <w:lvlText w:val="◦"/>
      <w:lvlJc w:val="left"/>
      <w:pPr>
        <w:tabs>
          <w:tab w:val="left" w:pos="3240"/>
        </w:tabs>
        <w:ind w:left="3240" w:hanging="360"/>
      </w:pPr>
      <w:rPr>
        <w:rFonts w:ascii="OpenSymbol" w:hAnsi="OpenSymbol"/>
      </w:rPr>
    </w:lvl>
    <w:lvl w:ilvl="8" w:tplc="6748D06C">
      <w:start w:val="1"/>
      <w:numFmt w:val="bullet"/>
      <w:lvlText w:val="▪"/>
      <w:lvlJc w:val="left"/>
      <w:pPr>
        <w:tabs>
          <w:tab w:val="left" w:pos="3600"/>
        </w:tabs>
        <w:ind w:left="3600" w:hanging="360"/>
      </w:pPr>
      <w:rPr>
        <w:rFonts w:ascii="OpenSymbol" w:hAnsi="OpenSymbol"/>
      </w:rPr>
    </w:lvl>
  </w:abstractNum>
  <w:abstractNum w:abstractNumId="13" w15:restartNumberingAfterBreak="0">
    <w:nsid w:val="0000000E"/>
    <w:multiLevelType w:val="multilevel"/>
    <w:tmpl w:val="F4C6F95C"/>
    <w:lvl w:ilvl="0">
      <w:start w:val="1"/>
      <w:numFmt w:val="decimal"/>
      <w:lvlText w:val="%1."/>
      <w:lvlJc w:val="left"/>
      <w:pPr>
        <w:tabs>
          <w:tab w:val="left" w:pos="720"/>
        </w:tabs>
        <w:ind w:left="720" w:hanging="360"/>
      </w:pPr>
      <w:rPr>
        <w:rFonts w:ascii="Arial" w:hAnsi="Arial"/>
        <w:b w:val="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4" w15:restartNumberingAfterBreak="0">
    <w:nsid w:val="02C56319"/>
    <w:multiLevelType w:val="hybridMultilevel"/>
    <w:tmpl w:val="17162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EE5EB8"/>
    <w:multiLevelType w:val="multilevel"/>
    <w:tmpl w:val="5E1013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39C7856"/>
    <w:multiLevelType w:val="hybridMultilevel"/>
    <w:tmpl w:val="25E074FC"/>
    <w:lvl w:ilvl="0" w:tplc="04150011">
      <w:start w:val="1"/>
      <w:numFmt w:val="decimal"/>
      <w:lvlText w:val="%1)"/>
      <w:lvlJc w:val="left"/>
      <w:pPr>
        <w:tabs>
          <w:tab w:val="left" w:pos="720"/>
        </w:tabs>
        <w:ind w:left="720" w:hanging="360"/>
      </w:pPr>
    </w:lvl>
    <w:lvl w:ilvl="1" w:tplc="FFFFFFFF">
      <w:start w:val="1"/>
      <w:numFmt w:val="bullet"/>
      <w:lvlText w:val="◦"/>
      <w:lvlJc w:val="left"/>
      <w:pPr>
        <w:tabs>
          <w:tab w:val="left" w:pos="1080"/>
        </w:tabs>
        <w:ind w:left="1080" w:hanging="360"/>
      </w:pPr>
      <w:rPr>
        <w:rFonts w:ascii="OpenSymbol" w:hAnsi="OpenSymbol"/>
      </w:rPr>
    </w:lvl>
    <w:lvl w:ilvl="2" w:tplc="FFFFFFFF">
      <w:start w:val="1"/>
      <w:numFmt w:val="bullet"/>
      <w:lvlText w:val="▪"/>
      <w:lvlJc w:val="left"/>
      <w:pPr>
        <w:tabs>
          <w:tab w:val="left" w:pos="1440"/>
        </w:tabs>
        <w:ind w:left="1440" w:hanging="360"/>
      </w:pPr>
      <w:rPr>
        <w:rFonts w:ascii="OpenSymbol" w:hAnsi="OpenSymbol"/>
      </w:rPr>
    </w:lvl>
    <w:lvl w:ilvl="3" w:tplc="FFFFFFFF">
      <w:start w:val="1"/>
      <w:numFmt w:val="bullet"/>
      <w:lvlText w:val=""/>
      <w:lvlJc w:val="left"/>
      <w:pPr>
        <w:tabs>
          <w:tab w:val="left" w:pos="1800"/>
        </w:tabs>
        <w:ind w:left="1800" w:hanging="360"/>
      </w:pPr>
      <w:rPr>
        <w:rFonts w:ascii="Symbol" w:hAnsi="Symbol"/>
      </w:rPr>
    </w:lvl>
    <w:lvl w:ilvl="4" w:tplc="FFFFFFFF">
      <w:start w:val="1"/>
      <w:numFmt w:val="bullet"/>
      <w:lvlText w:val="◦"/>
      <w:lvlJc w:val="left"/>
      <w:pPr>
        <w:tabs>
          <w:tab w:val="left" w:pos="2160"/>
        </w:tabs>
        <w:ind w:left="2160" w:hanging="360"/>
      </w:pPr>
      <w:rPr>
        <w:rFonts w:ascii="OpenSymbol" w:hAnsi="OpenSymbol"/>
      </w:rPr>
    </w:lvl>
    <w:lvl w:ilvl="5" w:tplc="FFFFFFFF">
      <w:start w:val="1"/>
      <w:numFmt w:val="bullet"/>
      <w:lvlText w:val="▪"/>
      <w:lvlJc w:val="left"/>
      <w:pPr>
        <w:tabs>
          <w:tab w:val="left" w:pos="2520"/>
        </w:tabs>
        <w:ind w:left="2520" w:hanging="360"/>
      </w:pPr>
      <w:rPr>
        <w:rFonts w:ascii="OpenSymbol" w:hAnsi="OpenSymbol"/>
      </w:rPr>
    </w:lvl>
    <w:lvl w:ilvl="6" w:tplc="FFFFFFFF">
      <w:start w:val="1"/>
      <w:numFmt w:val="bullet"/>
      <w:lvlText w:val=""/>
      <w:lvlJc w:val="left"/>
      <w:pPr>
        <w:tabs>
          <w:tab w:val="left" w:pos="2880"/>
        </w:tabs>
        <w:ind w:left="2880" w:hanging="360"/>
      </w:pPr>
      <w:rPr>
        <w:rFonts w:ascii="Symbol" w:hAnsi="Symbol"/>
      </w:rPr>
    </w:lvl>
    <w:lvl w:ilvl="7" w:tplc="FFFFFFFF">
      <w:start w:val="1"/>
      <w:numFmt w:val="bullet"/>
      <w:lvlText w:val="◦"/>
      <w:lvlJc w:val="left"/>
      <w:pPr>
        <w:tabs>
          <w:tab w:val="left" w:pos="3240"/>
        </w:tabs>
        <w:ind w:left="3240" w:hanging="360"/>
      </w:pPr>
      <w:rPr>
        <w:rFonts w:ascii="OpenSymbol" w:hAnsi="OpenSymbol"/>
      </w:rPr>
    </w:lvl>
    <w:lvl w:ilvl="8" w:tplc="FFFFFFFF">
      <w:start w:val="1"/>
      <w:numFmt w:val="bullet"/>
      <w:lvlText w:val="▪"/>
      <w:lvlJc w:val="left"/>
      <w:pPr>
        <w:tabs>
          <w:tab w:val="left" w:pos="3600"/>
        </w:tabs>
        <w:ind w:left="3600" w:hanging="360"/>
      </w:pPr>
      <w:rPr>
        <w:rFonts w:ascii="OpenSymbol" w:hAnsi="OpenSymbol"/>
      </w:rPr>
    </w:lvl>
  </w:abstractNum>
  <w:abstractNum w:abstractNumId="17" w15:restartNumberingAfterBreak="0">
    <w:nsid w:val="16FE3973"/>
    <w:multiLevelType w:val="multilevel"/>
    <w:tmpl w:val="D714ABF2"/>
    <w:lvl w:ilvl="0">
      <w:start w:val="1"/>
      <w:numFmt w:val="lowerLetter"/>
      <w:lvlText w:val="%1)"/>
      <w:lvlJc w:val="left"/>
      <w:pPr>
        <w:ind w:left="712" w:hanging="372"/>
      </w:p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18" w15:restartNumberingAfterBreak="0">
    <w:nsid w:val="1F290DFA"/>
    <w:multiLevelType w:val="multilevel"/>
    <w:tmpl w:val="D65076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CE116F0"/>
    <w:multiLevelType w:val="hybridMultilevel"/>
    <w:tmpl w:val="4510CA7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15:restartNumberingAfterBreak="0">
    <w:nsid w:val="71EB20CE"/>
    <w:multiLevelType w:val="hybridMultilevel"/>
    <w:tmpl w:val="803CF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0B5291"/>
    <w:multiLevelType w:val="multilevel"/>
    <w:tmpl w:val="5970A144"/>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2" w15:restartNumberingAfterBreak="0">
    <w:nsid w:val="7EB37EFB"/>
    <w:multiLevelType w:val="multilevel"/>
    <w:tmpl w:val="2F18FD74"/>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260678490">
    <w:abstractNumId w:val="0"/>
  </w:num>
  <w:num w:numId="2" w16cid:durableId="2014649353">
    <w:abstractNumId w:val="1"/>
  </w:num>
  <w:num w:numId="3" w16cid:durableId="355814503">
    <w:abstractNumId w:val="2"/>
  </w:num>
  <w:num w:numId="4" w16cid:durableId="268049926">
    <w:abstractNumId w:val="3"/>
  </w:num>
  <w:num w:numId="5" w16cid:durableId="155536586">
    <w:abstractNumId w:val="4"/>
  </w:num>
  <w:num w:numId="6" w16cid:durableId="2065374912">
    <w:abstractNumId w:val="5"/>
  </w:num>
  <w:num w:numId="7" w16cid:durableId="912199802">
    <w:abstractNumId w:val="6"/>
  </w:num>
  <w:num w:numId="8" w16cid:durableId="1460298059">
    <w:abstractNumId w:val="7"/>
  </w:num>
  <w:num w:numId="9" w16cid:durableId="1940789292">
    <w:abstractNumId w:val="8"/>
  </w:num>
  <w:num w:numId="10" w16cid:durableId="409620448">
    <w:abstractNumId w:val="9"/>
  </w:num>
  <w:num w:numId="11" w16cid:durableId="536740013">
    <w:abstractNumId w:val="10"/>
  </w:num>
  <w:num w:numId="12" w16cid:durableId="1771701799">
    <w:abstractNumId w:val="11"/>
  </w:num>
  <w:num w:numId="13" w16cid:durableId="102505984">
    <w:abstractNumId w:val="12"/>
  </w:num>
  <w:num w:numId="14" w16cid:durableId="913390770">
    <w:abstractNumId w:val="13"/>
  </w:num>
  <w:num w:numId="15" w16cid:durableId="7145002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380003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28459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1247756">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18943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7104442">
    <w:abstractNumId w:val="14"/>
  </w:num>
  <w:num w:numId="21" w16cid:durableId="207572018">
    <w:abstractNumId w:val="19"/>
  </w:num>
  <w:num w:numId="22" w16cid:durableId="1588808362">
    <w:abstractNumId w:val="16"/>
  </w:num>
  <w:num w:numId="23" w16cid:durableId="16758441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1169E"/>
    <w:rsid w:val="00064EF4"/>
    <w:rsid w:val="000B32DF"/>
    <w:rsid w:val="00134586"/>
    <w:rsid w:val="00166EE0"/>
    <w:rsid w:val="001B23E6"/>
    <w:rsid w:val="001C6962"/>
    <w:rsid w:val="001D561B"/>
    <w:rsid w:val="002134EB"/>
    <w:rsid w:val="00273802"/>
    <w:rsid w:val="002A462A"/>
    <w:rsid w:val="00394231"/>
    <w:rsid w:val="003A2648"/>
    <w:rsid w:val="003D4CFB"/>
    <w:rsid w:val="003E5030"/>
    <w:rsid w:val="004116AB"/>
    <w:rsid w:val="00557758"/>
    <w:rsid w:val="005629E3"/>
    <w:rsid w:val="005775EB"/>
    <w:rsid w:val="005C60D4"/>
    <w:rsid w:val="00681B10"/>
    <w:rsid w:val="007370D6"/>
    <w:rsid w:val="007C1BCB"/>
    <w:rsid w:val="008032FE"/>
    <w:rsid w:val="0085584D"/>
    <w:rsid w:val="008E674F"/>
    <w:rsid w:val="009D7DF3"/>
    <w:rsid w:val="00AC3231"/>
    <w:rsid w:val="00AD0C69"/>
    <w:rsid w:val="00C1169E"/>
    <w:rsid w:val="00C134E7"/>
    <w:rsid w:val="00FD0D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CAFD2"/>
  <w15:docId w15:val="{C402797D-23EB-44BF-BDC7-320E6B119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Arial" w:hAnsi="Arial"/>
      <w:sz w:val="20"/>
    </w:rPr>
  </w:style>
  <w:style w:type="paragraph" w:styleId="Nagwek1">
    <w:name w:val="heading 1"/>
    <w:basedOn w:val="Normalny"/>
    <w:next w:val="Normalny"/>
    <w:uiPriority w:val="9"/>
    <w:qFormat/>
    <w:pPr>
      <w:keepNext/>
      <w:widowControl w:val="0"/>
      <w:numPr>
        <w:numId w:val="1"/>
      </w:numPr>
      <w:spacing w:line="360" w:lineRule="auto"/>
      <w:outlineLvl w:val="0"/>
    </w:pPr>
    <w:rPr>
      <w:b/>
      <w:sz w:val="24"/>
      <w:u w:val="single"/>
    </w:rPr>
  </w:style>
  <w:style w:type="paragraph" w:styleId="Nagwek2">
    <w:name w:val="heading 2"/>
    <w:basedOn w:val="Normalny"/>
    <w:next w:val="Normalny"/>
    <w:uiPriority w:val="9"/>
    <w:semiHidden/>
    <w:unhideWhenUsed/>
    <w:qFormat/>
    <w:pPr>
      <w:keepNext/>
      <w:widowControl w:val="0"/>
      <w:numPr>
        <w:ilvl w:val="1"/>
        <w:numId w:val="1"/>
      </w:numPr>
      <w:spacing w:line="360" w:lineRule="auto"/>
      <w:outlineLvl w:val="1"/>
    </w:pPr>
    <w:rPr>
      <w:b/>
      <w:sz w:val="24"/>
    </w:rPr>
  </w:style>
  <w:style w:type="paragraph" w:styleId="Nagwek3">
    <w:name w:val="heading 3"/>
    <w:basedOn w:val="Normalny"/>
    <w:next w:val="Normalny"/>
    <w:uiPriority w:val="9"/>
    <w:semiHidden/>
    <w:unhideWhenUsed/>
    <w:qFormat/>
    <w:pPr>
      <w:keepNext/>
      <w:widowControl w:val="0"/>
      <w:numPr>
        <w:ilvl w:val="2"/>
        <w:numId w:val="1"/>
      </w:numPr>
      <w:tabs>
        <w:tab w:val="left" w:pos="357"/>
      </w:tabs>
      <w:spacing w:line="360" w:lineRule="auto"/>
      <w:outlineLvl w:val="2"/>
    </w:pPr>
    <w:rPr>
      <w:b/>
    </w:rPr>
  </w:style>
  <w:style w:type="paragraph" w:styleId="Nagwek4">
    <w:name w:val="heading 4"/>
    <w:basedOn w:val="Normalny"/>
    <w:next w:val="Normalny"/>
    <w:uiPriority w:val="9"/>
    <w:semiHidden/>
    <w:unhideWhenUsed/>
    <w:qFormat/>
    <w:pPr>
      <w:keepNext/>
      <w:widowControl w:val="0"/>
      <w:numPr>
        <w:ilvl w:val="3"/>
        <w:numId w:val="1"/>
      </w:numPr>
      <w:spacing w:line="360" w:lineRule="auto"/>
      <w:jc w:val="both"/>
      <w:outlineLvl w:val="3"/>
    </w:pPr>
    <w:rPr>
      <w:sz w:val="24"/>
    </w:rPr>
  </w:style>
  <w:style w:type="paragraph" w:styleId="Nagwek5">
    <w:name w:val="heading 5"/>
    <w:basedOn w:val="Normalny"/>
    <w:next w:val="Normalny"/>
    <w:uiPriority w:val="9"/>
    <w:semiHidden/>
    <w:unhideWhenUsed/>
    <w:qFormat/>
    <w:pPr>
      <w:keepNext/>
      <w:widowControl w:val="0"/>
      <w:numPr>
        <w:ilvl w:val="4"/>
        <w:numId w:val="1"/>
      </w:numPr>
      <w:tabs>
        <w:tab w:val="left" w:pos="357"/>
      </w:tabs>
      <w:spacing w:line="360" w:lineRule="auto"/>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pPr>
      <w:suppressAutoHyphens/>
    </w:pPr>
    <w:rPr>
      <w:rFonts w:ascii="Arial" w:hAnsi="Arial"/>
      <w:color w:val="000000"/>
      <w:sz w:val="24"/>
    </w:rPr>
  </w:style>
  <w:style w:type="paragraph" w:customStyle="1" w:styleId="Nagwek40">
    <w:name w:val="Nagłówek4"/>
    <w:basedOn w:val="Normalny"/>
    <w:next w:val="Tekstpodstawowy"/>
    <w:pPr>
      <w:keepNext/>
      <w:spacing w:before="240" w:after="120"/>
    </w:pPr>
    <w:rPr>
      <w:rFonts w:ascii="Liberation Sans" w:hAnsi="Liberation Sans"/>
      <w:sz w:val="28"/>
    </w:rPr>
  </w:style>
  <w:style w:type="paragraph" w:styleId="Tekstpodstawowy">
    <w:name w:val="Body Text"/>
    <w:basedOn w:val="Normalny"/>
    <w:pPr>
      <w:jc w:val="both"/>
    </w:pPr>
    <w:rPr>
      <w:sz w:val="24"/>
    </w:rPr>
  </w:style>
  <w:style w:type="paragraph" w:styleId="Legenda">
    <w:name w:val="caption"/>
    <w:basedOn w:val="Normalny"/>
    <w:qFormat/>
    <w:pPr>
      <w:suppressLineNumbers/>
      <w:spacing w:before="120" w:after="120"/>
    </w:pPr>
    <w:rPr>
      <w:i/>
      <w:sz w:val="24"/>
    </w:rPr>
  </w:style>
  <w:style w:type="paragraph" w:customStyle="1" w:styleId="Indeks">
    <w:name w:val="Indeks"/>
    <w:basedOn w:val="Normalny"/>
    <w:pPr>
      <w:suppressLineNumbers/>
    </w:pPr>
  </w:style>
  <w:style w:type="paragraph" w:customStyle="1" w:styleId="Nagwek30">
    <w:name w:val="Nagłówek3"/>
    <w:basedOn w:val="Normalny"/>
    <w:next w:val="Tekstpodstawowy"/>
    <w:pPr>
      <w:keepNext/>
      <w:spacing w:before="240" w:after="120"/>
    </w:pPr>
    <w:rPr>
      <w:rFonts w:ascii="Liberation Sans" w:hAnsi="Liberation Sans"/>
      <w:sz w:val="28"/>
    </w:rPr>
  </w:style>
  <w:style w:type="paragraph" w:customStyle="1" w:styleId="Legenda3">
    <w:name w:val="Legenda3"/>
    <w:basedOn w:val="Normalny"/>
    <w:pPr>
      <w:suppressLineNumbers/>
      <w:spacing w:before="120" w:after="120"/>
    </w:pPr>
    <w:rPr>
      <w:i/>
      <w:sz w:val="24"/>
    </w:rPr>
  </w:style>
  <w:style w:type="paragraph" w:customStyle="1" w:styleId="Nagwek10">
    <w:name w:val="Nagłówek1"/>
    <w:basedOn w:val="Normalny"/>
    <w:next w:val="Tekstpodstawowy"/>
    <w:pPr>
      <w:widowControl w:val="0"/>
      <w:spacing w:line="360" w:lineRule="auto"/>
      <w:jc w:val="center"/>
    </w:pPr>
    <w:rPr>
      <w:b/>
      <w:sz w:val="24"/>
    </w:rPr>
  </w:style>
  <w:style w:type="paragraph" w:customStyle="1" w:styleId="Legenda2">
    <w:name w:val="Legenda2"/>
    <w:basedOn w:val="Normalny"/>
    <w:pPr>
      <w:suppressLineNumbers/>
      <w:spacing w:before="120" w:after="120"/>
    </w:pPr>
    <w:rPr>
      <w:i/>
      <w:sz w:val="24"/>
    </w:rPr>
  </w:style>
  <w:style w:type="paragraph" w:customStyle="1" w:styleId="Legenda1">
    <w:name w:val="Legenda1"/>
    <w:basedOn w:val="Normalny"/>
    <w:pPr>
      <w:suppressLineNumbers/>
      <w:spacing w:before="120" w:after="120"/>
    </w:pPr>
    <w:rPr>
      <w:i/>
      <w:sz w:val="24"/>
    </w:rPr>
  </w:style>
  <w:style w:type="paragraph" w:customStyle="1" w:styleId="Tekstpodstawowy21">
    <w:name w:val="Tekst podstawowy 21"/>
    <w:basedOn w:val="Normalny"/>
    <w:pPr>
      <w:spacing w:line="360" w:lineRule="auto"/>
      <w:jc w:val="both"/>
    </w:pPr>
    <w:rPr>
      <w:sz w:val="24"/>
    </w:rPr>
  </w:style>
  <w:style w:type="paragraph" w:styleId="Tekstpodstawowywcity">
    <w:name w:val="Body Text Indent"/>
    <w:basedOn w:val="Normalny"/>
    <w:pPr>
      <w:widowControl w:val="0"/>
      <w:spacing w:line="360" w:lineRule="auto"/>
      <w:jc w:val="center"/>
    </w:pPr>
  </w:style>
  <w:style w:type="paragraph" w:customStyle="1" w:styleId="Tekstpodstawowywcity21">
    <w:name w:val="Tekst podstawowy wcięty 21"/>
    <w:basedOn w:val="Normalny"/>
    <w:pPr>
      <w:widowControl w:val="0"/>
      <w:tabs>
        <w:tab w:val="left" w:pos="284"/>
      </w:tabs>
      <w:spacing w:line="360" w:lineRule="auto"/>
      <w:ind w:left="284" w:hanging="284"/>
      <w:jc w:val="both"/>
    </w:pPr>
  </w:style>
  <w:style w:type="paragraph" w:customStyle="1" w:styleId="Tekstpodstawowywcity31">
    <w:name w:val="Tekst podstawowy wcięty 31"/>
    <w:basedOn w:val="Normalny"/>
    <w:pPr>
      <w:widowControl w:val="0"/>
      <w:tabs>
        <w:tab w:val="left" w:pos="284"/>
      </w:tabs>
      <w:spacing w:line="360" w:lineRule="auto"/>
      <w:ind w:left="284"/>
      <w:jc w:val="both"/>
    </w:pPr>
  </w:style>
  <w:style w:type="paragraph" w:styleId="Nagwek">
    <w:name w:val="header"/>
    <w:basedOn w:val="Normalny"/>
    <w:pPr>
      <w:tabs>
        <w:tab w:val="center" w:pos="4536"/>
        <w:tab w:val="right" w:pos="9072"/>
      </w:tabs>
    </w:pPr>
  </w:style>
  <w:style w:type="paragraph" w:customStyle="1" w:styleId="Tekstpodstawowy32">
    <w:name w:val="Tekst podstawowy 32"/>
    <w:basedOn w:val="Normalny"/>
    <w:pPr>
      <w:jc w:val="both"/>
    </w:pPr>
    <w:rPr>
      <w:sz w:val="22"/>
    </w:rPr>
  </w:style>
  <w:style w:type="paragraph" w:styleId="Akapitzlist">
    <w:name w:val="List Paragraph"/>
    <w:basedOn w:val="Normalny"/>
    <w:uiPriority w:val="34"/>
    <w:qFormat/>
    <w:pPr>
      <w:ind w:left="720"/>
      <w:contextualSpacing/>
    </w:pPr>
  </w:style>
  <w:style w:type="paragraph" w:styleId="NormalnyWeb">
    <w:name w:val="Normal (Web)"/>
    <w:basedOn w:val="Normalny"/>
    <w:pPr>
      <w:spacing w:before="270" w:after="270"/>
    </w:pPr>
    <w:rPr>
      <w:sz w:val="24"/>
    </w:rPr>
  </w:style>
  <w:style w:type="paragraph" w:styleId="Tekstdymka">
    <w:name w:val="Balloon Text"/>
    <w:basedOn w:val="Normalny"/>
    <w:rPr>
      <w:rFonts w:ascii="Tahoma" w:hAnsi="Tahoma"/>
      <w:sz w:val="16"/>
    </w:rPr>
  </w:style>
  <w:style w:type="paragraph" w:customStyle="1" w:styleId="ZnakZnak1ZnakZnakZnak1">
    <w:name w:val="Znak Znak1 Znak Znak Znak1"/>
    <w:basedOn w:val="Normalny"/>
    <w:rPr>
      <w:sz w:val="24"/>
    </w:rPr>
  </w:style>
  <w:style w:type="paragraph" w:customStyle="1" w:styleId="Tekstpodstawowy31">
    <w:name w:val="Tekst podstawowy 31"/>
    <w:basedOn w:val="Normalny"/>
    <w:pPr>
      <w:jc w:val="both"/>
    </w:pPr>
    <w:rPr>
      <w:sz w:val="22"/>
    </w:rPr>
  </w:style>
  <w:style w:type="paragraph" w:customStyle="1" w:styleId="Paragraf">
    <w:name w:val="Paragraf"/>
    <w:basedOn w:val="Normalny"/>
    <w:pPr>
      <w:widowControl w:val="0"/>
      <w:tabs>
        <w:tab w:val="left" w:pos="284"/>
        <w:tab w:val="left" w:pos="4535"/>
      </w:tabs>
      <w:spacing w:before="170" w:after="170" w:line="360" w:lineRule="auto"/>
      <w:jc w:val="center"/>
    </w:pPr>
    <w:rPr>
      <w:b/>
    </w:rPr>
  </w:style>
  <w:style w:type="paragraph" w:customStyle="1" w:styleId="ustpy">
    <w:name w:val="ustępy"/>
    <w:basedOn w:val="Normalny"/>
    <w:pPr>
      <w:widowControl w:val="0"/>
      <w:spacing w:line="360" w:lineRule="auto"/>
      <w:jc w:val="center"/>
    </w:pPr>
  </w:style>
  <w:style w:type="paragraph" w:customStyle="1" w:styleId="Tekstkomentarza1">
    <w:name w:val="Tekst komentarza1"/>
    <w:basedOn w:val="Normalny"/>
  </w:style>
  <w:style w:type="paragraph" w:customStyle="1" w:styleId="Tekstkomentarza2">
    <w:name w:val="Tekst komentarza2"/>
    <w:basedOn w:val="Normalny"/>
  </w:style>
  <w:style w:type="paragraph" w:styleId="Tekstpodstawowy3">
    <w:name w:val="Body Text 3"/>
    <w:basedOn w:val="Normalny"/>
    <w:link w:val="Tekstpodstawowy3Znak1"/>
    <w:pPr>
      <w:spacing w:after="120"/>
    </w:pPr>
    <w:rPr>
      <w:sz w:val="16"/>
    </w:rPr>
  </w:style>
  <w:style w:type="paragraph" w:styleId="Lista">
    <w:name w:val="List"/>
    <w:basedOn w:val="Tekstpodstawowy"/>
  </w:style>
  <w:style w:type="paragraph" w:customStyle="1" w:styleId="Nagwek20">
    <w:name w:val="Nagłówek2"/>
    <w:basedOn w:val="Nagwek10"/>
    <w:next w:val="Tekstpodstawowy"/>
    <w:rPr>
      <w:sz w:val="56"/>
    </w:rPr>
  </w:style>
  <w:style w:type="paragraph" w:customStyle="1" w:styleId="Punkty">
    <w:name w:val="Punkty"/>
    <w:basedOn w:val="ustpy"/>
    <w:pPr>
      <w:tabs>
        <w:tab w:val="left" w:pos="855"/>
      </w:tabs>
      <w:ind w:left="850" w:hanging="397"/>
      <w:jc w:val="both"/>
    </w:pPr>
  </w:style>
  <w:style w:type="paragraph" w:styleId="Tematkomentarza">
    <w:name w:val="annotation subject"/>
    <w:basedOn w:val="Tekstkomentarza1"/>
    <w:next w:val="Tekstkomentarza1"/>
    <w:rPr>
      <w:b/>
    </w:rPr>
  </w:style>
  <w:style w:type="character" w:styleId="Numerwiersza">
    <w:name w:val="line number"/>
    <w:basedOn w:val="Domylnaczcionkaakapitu"/>
    <w:semiHidden/>
  </w:style>
  <w:style w:type="character" w:styleId="Hipercze">
    <w:name w:val="Hyperlink"/>
    <w:rPr>
      <w:color w:val="0000FF"/>
      <w:u w:val="single"/>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b w:val="0"/>
      <w:sz w:val="20"/>
    </w:rPr>
  </w:style>
  <w:style w:type="character" w:customStyle="1" w:styleId="WW8Num3z0">
    <w:name w:val="WW8Num3z0"/>
    <w:rPr>
      <w:sz w:val="20"/>
    </w:rPr>
  </w:style>
  <w:style w:type="character" w:customStyle="1" w:styleId="WW8Num4z0">
    <w:name w:val="WW8Num4z0"/>
    <w:rPr>
      <w:rFonts w:ascii="Arial" w:hAnsi="Arial"/>
      <w:b w:val="0"/>
      <w:sz w:val="20"/>
    </w:rPr>
  </w:style>
  <w:style w:type="character" w:customStyle="1" w:styleId="WW8Num5z0">
    <w:name w:val="WW8Num5z0"/>
    <w:rPr>
      <w:rFonts w:ascii="Arial" w:hAnsi="Aria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rPr>
  </w:style>
  <w:style w:type="character" w:customStyle="1" w:styleId="WW8Num6z1">
    <w:name w:val="WW8Num6z1"/>
    <w:rPr>
      <w:rFonts w:ascii="Arial" w:hAnsi="Arial"/>
      <w:sz w:val="20"/>
    </w:rPr>
  </w:style>
  <w:style w:type="character" w:customStyle="1" w:styleId="WW8Num6z2">
    <w:name w:val="WW8Num6z2"/>
    <w:rPr>
      <w:rFonts w:ascii="OpenSymbol" w:hAnsi="OpenSymbol"/>
    </w:rPr>
  </w:style>
  <w:style w:type="character" w:customStyle="1" w:styleId="WW8Num7z0">
    <w:name w:val="WW8Num7z0"/>
    <w:rPr>
      <w:rFonts w:ascii="Arial" w:hAnsi="Arial"/>
      <w:sz w:val="2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sz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sz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b w:val="0"/>
      <w:sz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hAnsi="Arial"/>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rPr>
  </w:style>
  <w:style w:type="character" w:customStyle="1" w:styleId="WW8Num13z1">
    <w:name w:val="WW8Num13z1"/>
    <w:rPr>
      <w:rFonts w:ascii="OpenSymbol" w:hAnsi="OpenSymbol"/>
    </w:rPr>
  </w:style>
  <w:style w:type="character" w:customStyle="1" w:styleId="WW8Num14z0">
    <w:name w:val="WW8Num14z0"/>
    <w:rPr>
      <w:rFonts w:ascii="Arial" w:hAnsi="Arial"/>
      <w:b w:val="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Domylnaczcionkaakapitu4">
    <w:name w:val="Domyślna czcionka akapitu4"/>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0">
    <w:name w:val="WW8Num15z0"/>
    <w:rPr>
      <w:color w:val="auto"/>
    </w:rPr>
  </w:style>
  <w:style w:type="character" w:customStyle="1" w:styleId="WW8Num16z0">
    <w:name w:val="WW8Num16z0"/>
    <w:rPr>
      <w:rFonts w:ascii="Arial" w:hAnsi="Arial"/>
      <w:b w:val="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color w:val="auto"/>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Domylnaczcionkaakapitu3">
    <w:name w:val="Domyślna czcionka akapitu3"/>
  </w:style>
  <w:style w:type="character" w:customStyle="1" w:styleId="WW8Num18z0">
    <w:name w:val="WW8Num18z0"/>
    <w:rPr>
      <w:color w:val="auto"/>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Domylnaczcionkaakapitu2">
    <w:name w:val="Domyślna czcionka akapitu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hAnsi="Arial"/>
      <w:sz w:val="20"/>
    </w:rPr>
  </w:style>
  <w:style w:type="character" w:customStyle="1" w:styleId="WW8Num22z0">
    <w:name w:val="WW8Num22z0"/>
    <w:rPr>
      <w:sz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Arial" w:hAnsi="Arial"/>
      <w:b/>
      <w:sz w:val="20"/>
    </w:rPr>
  </w:style>
  <w:style w:type="character" w:customStyle="1" w:styleId="WW8Num25z0">
    <w:name w:val="WW8Num25z0"/>
    <w:rPr>
      <w:rFonts w:ascii="Arial" w:hAnsi="Arial"/>
      <w:sz w:val="20"/>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7z0">
    <w:name w:val="WW8Num27z0"/>
  </w:style>
  <w:style w:type="character" w:customStyle="1" w:styleId="Domylnaczcionkaakapitu1">
    <w:name w:val="Domyślna czcionka akapitu1"/>
  </w:style>
  <w:style w:type="character" w:customStyle="1" w:styleId="Tekstpodstawowy3Znak">
    <w:name w:val="Tekst podstawowy 3 Znak"/>
    <w:rPr>
      <w:rFonts w:ascii="Arial" w:hAnsi="Arial"/>
      <w:sz w:val="22"/>
    </w:rPr>
  </w:style>
  <w:style w:type="character" w:customStyle="1" w:styleId="TytuZnak">
    <w:name w:val="Tytuł Znak"/>
    <w:rPr>
      <w:rFonts w:ascii="Arial" w:hAnsi="Arial"/>
      <w:b/>
      <w:sz w:val="24"/>
    </w:rPr>
  </w:style>
  <w:style w:type="character" w:customStyle="1" w:styleId="TekstpodstawowyZnak">
    <w:name w:val="Tekst podstawowy Znak"/>
    <w:rPr>
      <w:sz w:val="24"/>
    </w:rPr>
  </w:style>
  <w:style w:type="character" w:customStyle="1" w:styleId="title-bar1">
    <w:name w:val="title-bar1"/>
    <w:rPr>
      <w:b w:val="0"/>
      <w:sz w:val="30"/>
    </w:rPr>
  </w:style>
  <w:style w:type="character" w:customStyle="1" w:styleId="AkapitzlistZnak">
    <w:name w:val="Akapit z listą Znak"/>
  </w:style>
  <w:style w:type="character" w:customStyle="1" w:styleId="Znakinumeracji">
    <w:name w:val="Znaki numeracji"/>
  </w:style>
  <w:style w:type="character" w:customStyle="1" w:styleId="Znakiwypunktowania">
    <w:name w:val="Znaki wypunktowania"/>
    <w:rPr>
      <w:rFonts w:ascii="OpenSymbol" w:hAnsi="OpenSymbol"/>
    </w:rPr>
  </w:style>
  <w:style w:type="character" w:customStyle="1" w:styleId="Odwoaniedokomentarza1">
    <w:name w:val="Odwołanie do komentarza1"/>
    <w:rPr>
      <w:sz w:val="16"/>
    </w:rPr>
  </w:style>
  <w:style w:type="character" w:customStyle="1" w:styleId="TekstkomentarzaZnak">
    <w:name w:val="Tekst komentarza Znak"/>
    <w:rPr>
      <w:rFonts w:ascii="Arial" w:hAnsi="Arial"/>
    </w:rPr>
  </w:style>
  <w:style w:type="character" w:customStyle="1" w:styleId="TematkomentarzaZnak">
    <w:name w:val="Temat komentarza Znak"/>
    <w:rPr>
      <w:rFonts w:ascii="Arial" w:hAnsi="Arial"/>
      <w:b/>
    </w:rPr>
  </w:style>
  <w:style w:type="character" w:customStyle="1" w:styleId="Odwoaniedokomentarza2">
    <w:name w:val="Odwołanie do komentarza2"/>
    <w:rPr>
      <w:sz w:val="16"/>
    </w:rPr>
  </w:style>
  <w:style w:type="character" w:customStyle="1" w:styleId="TekstkomentarzaZnak1">
    <w:name w:val="Tekst komentarza Znak1"/>
    <w:rPr>
      <w:rFonts w:ascii="Arial" w:hAnsi="Arial"/>
    </w:rPr>
  </w:style>
  <w:style w:type="character" w:customStyle="1" w:styleId="Tekstpodstawowy3Znak1">
    <w:name w:val="Tekst podstawowy 3 Znak1"/>
    <w:link w:val="Tekstpodstawowy3"/>
    <w:rPr>
      <w:sz w:val="16"/>
    </w:rPr>
  </w:style>
  <w:style w:type="character" w:customStyle="1" w:styleId="no">
    <w:name w:val="no"/>
    <w:basedOn w:val="Domylnaczcionkaakapitu1"/>
  </w:style>
  <w:style w:type="table" w:styleId="Tabela-Prosty1">
    <w:name w:val="Table Simple 1"/>
    <w:basedOn w:val="Standardowy"/>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celaria.szpital@wsd.org.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1912</Words>
  <Characters>11476</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Miroslaw Klimkiewicz</dc:creator>
  <cp:lastModifiedBy>Magda</cp:lastModifiedBy>
  <cp:revision>33</cp:revision>
  <cp:lastPrinted>2024-02-26T12:12:00Z</cp:lastPrinted>
  <dcterms:created xsi:type="dcterms:W3CDTF">2022-10-17T06:31:00Z</dcterms:created>
  <dcterms:modified xsi:type="dcterms:W3CDTF">2024-12-02T07:37:00Z</dcterms:modified>
</cp:coreProperties>
</file>