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A" w:rsidRPr="005E129A" w:rsidRDefault="005E129A" w:rsidP="005C52DB">
      <w:pPr>
        <w:spacing w:after="200" w:line="360" w:lineRule="auto"/>
        <w:rPr>
          <w:rFonts w:eastAsia="Calibri"/>
          <w:b/>
          <w:bCs/>
          <w:u w:val="single"/>
        </w:rPr>
      </w:pPr>
      <w:r w:rsidRPr="005E129A">
        <w:rPr>
          <w:rFonts w:eastAsia="Calibri"/>
          <w:b/>
          <w:bCs/>
          <w:u w:val="single"/>
        </w:rPr>
        <w:t>CZĘŚĆ I</w:t>
      </w:r>
      <w:r w:rsidR="008A1FDF">
        <w:rPr>
          <w:rFonts w:eastAsia="Calibri"/>
          <w:b/>
          <w:bCs/>
          <w:u w:val="single"/>
        </w:rPr>
        <w:t xml:space="preserve"> – Zakup aparatury medycznej do wieży </w:t>
      </w:r>
      <w:r w:rsidR="00A63303">
        <w:rPr>
          <w:rFonts w:eastAsia="Calibri"/>
          <w:b/>
          <w:bCs/>
          <w:u w:val="single"/>
        </w:rPr>
        <w:t>laparoskopowej</w:t>
      </w:r>
      <w:r w:rsidR="008A1FDF">
        <w:rPr>
          <w:rFonts w:eastAsia="Calibri"/>
          <w:b/>
          <w:bCs/>
          <w:u w:val="single"/>
        </w:rPr>
        <w:t>.</w:t>
      </w:r>
    </w:p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t xml:space="preserve">Zadanie Nr 1 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2A768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POMPA LAPAROSKOPOWA</w:t>
      </w:r>
      <w:r w:rsidR="00DD516F" w:rsidRPr="00045BA3">
        <w:rPr>
          <w:b/>
          <w:bCs/>
        </w:rPr>
        <w:t>- 1 szt.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>Cena jednostkowa</w:t>
      </w:r>
      <w:r w:rsidR="0044415B">
        <w:t xml:space="preserve"> netto/ 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tbl>
      <w:tblPr>
        <w:tblStyle w:val="Tabela-Siatka"/>
        <w:tblW w:w="9918" w:type="dxa"/>
        <w:tblLayout w:type="fixed"/>
        <w:tblLook w:val="04A0"/>
      </w:tblPr>
      <w:tblGrid>
        <w:gridCol w:w="562"/>
        <w:gridCol w:w="5103"/>
        <w:gridCol w:w="1418"/>
        <w:gridCol w:w="1559"/>
        <w:gridCol w:w="1276"/>
      </w:tblGrid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DD516F" w:rsidRPr="00045BA3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327442" w:rsidRPr="00045BA3" w:rsidTr="000D2E3F">
        <w:trPr>
          <w:trHeight w:val="20"/>
        </w:trPr>
        <w:tc>
          <w:tcPr>
            <w:tcW w:w="562" w:type="dxa"/>
            <w:vAlign w:val="center"/>
          </w:tcPr>
          <w:p w:rsidR="00327442" w:rsidRPr="00045BA3" w:rsidRDefault="0032744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327442" w:rsidRPr="00045BA3" w:rsidRDefault="00327442" w:rsidP="002A768A">
            <w:r w:rsidRPr="00045BA3">
              <w:t xml:space="preserve">Urządzenie fabrycznie nowe. </w:t>
            </w:r>
          </w:p>
          <w:p w:rsidR="00327442" w:rsidRPr="00045BA3" w:rsidRDefault="00327442" w:rsidP="00045BA3">
            <w:r w:rsidRPr="00045BA3">
              <w:t>Rok produkcji  nie starszy 202</w:t>
            </w:r>
            <w:r w:rsidR="00045BA3" w:rsidRPr="00045BA3">
              <w:t>3</w:t>
            </w:r>
          </w:p>
        </w:tc>
        <w:tc>
          <w:tcPr>
            <w:tcW w:w="1418" w:type="dxa"/>
            <w:vAlign w:val="center"/>
          </w:tcPr>
          <w:p w:rsidR="00327442" w:rsidRPr="00045BA3" w:rsidRDefault="0032744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327442" w:rsidRPr="00045BA3" w:rsidRDefault="0032744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27442" w:rsidRPr="00045BA3" w:rsidRDefault="00327442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4C0DB5">
            <w:r w:rsidRPr="00045BA3">
              <w:rPr>
                <w:color w:val="000000"/>
              </w:rPr>
              <w:t>Pompa ssąco-płucząca do zabiegów laparoskopowych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Niezależne uruchamianie toru ssania i płukania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Ssanie realizowane poprzez pompę podciśnienia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8E44FA">
            <w:pPr>
              <w:ind w:right="-57"/>
            </w:pPr>
            <w:r w:rsidRPr="00045BA3">
              <w:rPr>
                <w:color w:val="000000"/>
              </w:rPr>
              <w:t>Maksymalne ujemne ciśnienie ssania -60kPa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D3EEF" w:rsidP="002D3EEF">
            <w:pPr>
              <w:ind w:right="-57"/>
            </w:pPr>
            <w:r>
              <w:rPr>
                <w:color w:val="000000"/>
              </w:rPr>
              <w:t>Samo-testowanie przy  uruchomieniu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r w:rsidRPr="00045BA3">
              <w:rPr>
                <w:color w:val="000000"/>
              </w:rPr>
              <w:t>Maksymalne ciśnienie w torze płukania 450mmHg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r w:rsidRPr="00045BA3">
              <w:rPr>
                <w:color w:val="000000"/>
              </w:rPr>
              <w:t>Maksymalny przepływ w torze płukania 3L/min.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Dreny jedno i wielorazowe wyposażone w technologie RFID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Czytnik RFID (rozpoznawanie drenów za pomocą fal radiowych) zamontowany przy rolce w torze napływu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Możliwość stosowanie drenów jedno i wielorazowych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7E0194" w:rsidP="004C0DB5">
            <w:r>
              <w:rPr>
                <w:color w:val="000000"/>
              </w:rPr>
              <w:t xml:space="preserve">Uchwyt / mocowanie kompatybilne z wieżą </w:t>
            </w:r>
            <w:proofErr w:type="spellStart"/>
            <w:r>
              <w:rPr>
                <w:color w:val="000000"/>
              </w:rPr>
              <w:t>artroskopową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pPr>
              <w:ind w:right="-57"/>
            </w:pPr>
            <w:r w:rsidRPr="00045BA3">
              <w:rPr>
                <w:color w:val="000000"/>
              </w:rPr>
              <w:t xml:space="preserve">Waga urządzenia </w:t>
            </w:r>
            <w:r w:rsidR="00045BA3">
              <w:rPr>
                <w:color w:val="000000"/>
              </w:rPr>
              <w:t xml:space="preserve">&lt; 4 kg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Wymiary urządzenia: szer. 210mm x wys. 148mm x gł. 260mm</w:t>
            </w:r>
            <w:r w:rsidR="007E0194">
              <w:rPr>
                <w:color w:val="000000"/>
              </w:rPr>
              <w:t xml:space="preserve"> ± 20 mm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9B1375">
            <w:pPr>
              <w:ind w:right="-57"/>
            </w:pPr>
            <w:r w:rsidRPr="00045BA3">
              <w:rPr>
                <w:color w:val="000000"/>
              </w:rPr>
              <w:t>Klasa szczelności IP 41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Maksymalna głośność urządzenia &lt; 80dB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285B32" w:rsidRPr="00045BA3" w:rsidTr="000D2E3F">
        <w:trPr>
          <w:trHeight w:val="20"/>
        </w:trPr>
        <w:tc>
          <w:tcPr>
            <w:tcW w:w="562" w:type="dxa"/>
            <w:vAlign w:val="center"/>
          </w:tcPr>
          <w:p w:rsidR="00285B32" w:rsidRPr="00045BA3" w:rsidRDefault="00285B3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85B32" w:rsidRPr="00045BA3" w:rsidRDefault="00285B32" w:rsidP="002A768A">
            <w:pPr>
              <w:ind w:right="-57"/>
              <w:rPr>
                <w:color w:val="000000"/>
              </w:rPr>
            </w:pPr>
            <w:r w:rsidRPr="00045BA3">
              <w:rPr>
                <w:color w:val="000000"/>
              </w:rPr>
              <w:t>Dreny jednorazowe- 20 szt.</w:t>
            </w:r>
          </w:p>
        </w:tc>
        <w:tc>
          <w:tcPr>
            <w:tcW w:w="1418" w:type="dxa"/>
            <w:vAlign w:val="center"/>
          </w:tcPr>
          <w:p w:rsidR="00285B32" w:rsidRPr="00045BA3" w:rsidRDefault="00285B3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85B32" w:rsidRPr="00045BA3" w:rsidRDefault="00285B3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85B32" w:rsidRPr="00045BA3" w:rsidRDefault="00285B32" w:rsidP="002A768A">
            <w:pPr>
              <w:rPr>
                <w:b/>
              </w:rPr>
            </w:pPr>
          </w:p>
        </w:tc>
      </w:tr>
      <w:tr w:rsidR="00285B32" w:rsidRPr="00045BA3" w:rsidTr="000D2E3F">
        <w:trPr>
          <w:trHeight w:val="20"/>
        </w:trPr>
        <w:tc>
          <w:tcPr>
            <w:tcW w:w="562" w:type="dxa"/>
            <w:vAlign w:val="center"/>
          </w:tcPr>
          <w:p w:rsidR="00285B32" w:rsidRPr="00045BA3" w:rsidRDefault="00285B3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85B32" w:rsidRPr="00045BA3" w:rsidRDefault="00285B32" w:rsidP="00285B32">
            <w:pPr>
              <w:ind w:right="-57"/>
              <w:rPr>
                <w:color w:val="000000"/>
              </w:rPr>
            </w:pPr>
            <w:r w:rsidRPr="00045BA3">
              <w:rPr>
                <w:color w:val="000000"/>
              </w:rPr>
              <w:t>Dren wielorazowy – 1 szt.</w:t>
            </w:r>
          </w:p>
        </w:tc>
        <w:tc>
          <w:tcPr>
            <w:tcW w:w="1418" w:type="dxa"/>
            <w:vAlign w:val="center"/>
          </w:tcPr>
          <w:p w:rsidR="00285B32" w:rsidRPr="00045BA3" w:rsidRDefault="00285B3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85B32" w:rsidRPr="00045BA3" w:rsidRDefault="00285B3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85B32" w:rsidRPr="00045BA3" w:rsidRDefault="00285B32" w:rsidP="002A768A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  <w:rPr>
                <w:lang w:eastAsia="zh-CN"/>
              </w:rPr>
            </w:pPr>
            <w:r w:rsidRPr="00045BA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</w:pPr>
            <w:r w:rsidRPr="00045BA3">
              <w:t xml:space="preserve">Dokumenty zgodnie z ustawą o wyrobach medycznych </w:t>
            </w:r>
            <w:r w:rsidRPr="00045BA3">
              <w:br/>
              <w:t xml:space="preserve">- deklaracja zgodności </w:t>
            </w:r>
            <w:r w:rsidRPr="00045BA3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E94335" w:rsidRPr="00045BA3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</w:tbl>
    <w:p w:rsidR="005C52DB" w:rsidRPr="00045BA3" w:rsidRDefault="005C52DB" w:rsidP="002A768A">
      <w:pPr>
        <w:spacing w:after="200"/>
        <w:rPr>
          <w:rFonts w:eastAsia="Calibri"/>
          <w:b/>
          <w:bCs/>
        </w:rPr>
      </w:pPr>
    </w:p>
    <w:p w:rsidR="005C52DB" w:rsidRPr="00045BA3" w:rsidRDefault="005C52DB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5C52DB" w:rsidRPr="00045BA3" w:rsidRDefault="005C52DB" w:rsidP="002A768A">
      <w:pPr>
        <w:spacing w:after="200"/>
        <w:rPr>
          <w:rFonts w:eastAsia="Calibri"/>
          <w:b/>
          <w:bCs/>
        </w:rPr>
      </w:pPr>
    </w:p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t xml:space="preserve">Zadanie Nr </w:t>
      </w:r>
      <w:r w:rsidR="000C197A" w:rsidRPr="00045BA3">
        <w:rPr>
          <w:rFonts w:eastAsia="Calibri"/>
          <w:b/>
          <w:bCs/>
        </w:rPr>
        <w:t>2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2A768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45BA3">
        <w:rPr>
          <w:b/>
          <w:bCs/>
          <w:color w:val="000000" w:themeColor="text1"/>
        </w:rPr>
        <w:t>INSUFLATOR</w:t>
      </w:r>
      <w:r w:rsidR="007E0194">
        <w:rPr>
          <w:b/>
          <w:bCs/>
          <w:color w:val="000000" w:themeColor="text1"/>
        </w:rPr>
        <w:t xml:space="preserve"> LAPAROSKOPOWY </w:t>
      </w:r>
      <w:r w:rsidR="008E44FA" w:rsidRPr="00045BA3">
        <w:rPr>
          <w:b/>
          <w:bCs/>
          <w:color w:val="000000" w:themeColor="text1"/>
        </w:rPr>
        <w:t>-</w:t>
      </w:r>
      <w:r w:rsidR="00DD516F" w:rsidRPr="00045BA3">
        <w:rPr>
          <w:b/>
          <w:bCs/>
          <w:color w:val="000000" w:themeColor="text1"/>
        </w:rPr>
        <w:t xml:space="preserve"> 1 szt.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811C8C" w:rsidRPr="00045BA3" w:rsidRDefault="00811C8C" w:rsidP="002A768A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DD516F" w:rsidRPr="00045BA3" w:rsidTr="009B1375">
        <w:trPr>
          <w:trHeight w:val="492"/>
        </w:trPr>
        <w:tc>
          <w:tcPr>
            <w:tcW w:w="668" w:type="dxa"/>
            <w:vAlign w:val="center"/>
          </w:tcPr>
          <w:p w:rsidR="00DD516F" w:rsidRPr="00045BA3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DD516F" w:rsidRPr="00045BA3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0" w:type="dxa"/>
          </w:tcPr>
          <w:p w:rsidR="00DD516F" w:rsidRPr="00045BA3" w:rsidRDefault="00DD516F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4C0DB5" w:rsidRPr="00045BA3" w:rsidTr="00AE5CA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E94335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Rok produkcji nie starszy niż 202</w:t>
            </w:r>
            <w:r w:rsidR="002D3EEF">
              <w:rPr>
                <w:lang w:eastAsia="zh-CN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7E0194">
            <w:r w:rsidRPr="00045BA3">
              <w:t>Sterowanie za pomocą dot</w:t>
            </w:r>
            <w:r w:rsidR="007E0194">
              <w:t>ykowego kolorowego wyświetlacza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Możliwość podłączenia dwutlenku węgla z instalacji centralnej na bloku oraz z butli,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32" w:rsidRPr="00045BA3" w:rsidRDefault="00285B32" w:rsidP="00285B32">
            <w:r w:rsidRPr="00045BA3">
              <w:t>Wbudowane dwa programy tematyczne:</w:t>
            </w:r>
          </w:p>
          <w:p w:rsidR="00285B32" w:rsidRPr="00045BA3" w:rsidRDefault="00285B32" w:rsidP="00285B32">
            <w:r w:rsidRPr="00045BA3">
              <w:t xml:space="preserve"> przepływ do 40 L/min.</w:t>
            </w:r>
          </w:p>
          <w:p w:rsidR="004C0DB5" w:rsidRPr="00045BA3" w:rsidRDefault="00285B32" w:rsidP="002D3EEF">
            <w:r w:rsidRPr="00045BA3">
              <w:t>przepływ do 50 L/min.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 xml:space="preserve">Zakres regulacji ciśnienia 0-30 </w:t>
            </w:r>
            <w:proofErr w:type="spellStart"/>
            <w:r w:rsidRPr="00045BA3">
              <w:t>mmHg</w:t>
            </w:r>
            <w:proofErr w:type="spellEnd"/>
            <w:r w:rsidRPr="00045BA3">
              <w:t xml:space="preserve"> co 1 </w:t>
            </w:r>
            <w:proofErr w:type="spellStart"/>
            <w:r w:rsidRPr="00045BA3">
              <w:t>mmHg</w:t>
            </w:r>
            <w:proofErr w:type="spellEnd"/>
            <w:r w:rsidRPr="00045BA3">
              <w:t>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Informacja wizualna i dźwiękowa informująca o zatkaniu układu przepływu gazu,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Możliwość zaprogramowania parametrów startowych dla każdego z trybów,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 xml:space="preserve">Możliwość ustawienia początkowej </w:t>
            </w:r>
            <w:proofErr w:type="spellStart"/>
            <w:r w:rsidR="002D3EEF">
              <w:t>insuflacji</w:t>
            </w:r>
            <w:proofErr w:type="spellEnd"/>
            <w:r w:rsidR="002D3EEF">
              <w:t xml:space="preserve"> w trybie igła </w:t>
            </w:r>
            <w:proofErr w:type="spellStart"/>
            <w:r w:rsidR="002D3EEF">
              <w:t>Veresa</w:t>
            </w:r>
            <w:proofErr w:type="spellEnd"/>
            <w:r w:rsidR="002D3EEF">
              <w:t>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</w:t>
            </w:r>
            <w:r w:rsidR="007E0194">
              <w:t>ść podgrzewania dwutlenku węgla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 xml:space="preserve">Wskaźnik numeryczny wartości bieżącej ciśnienia </w:t>
            </w:r>
            <w:proofErr w:type="spellStart"/>
            <w:r w:rsidRPr="00045BA3">
              <w:t>gazu</w:t>
            </w:r>
            <w:r w:rsidR="002D3EEF">
              <w:t>insuflacji</w:t>
            </w:r>
            <w:proofErr w:type="spellEnd"/>
            <w:r w:rsidR="002D3EEF">
              <w:t xml:space="preserve"> po stronie pacjenta.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>Wskaźnik numeryczny w</w:t>
            </w:r>
            <w:r w:rsidR="002D3EEF">
              <w:t>artości bieżącej przepływu gazu.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>Wskaźnik zadanej wartości ciśnienia gazu po stronie pacjenta i przepływu gazu,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2D3EEF">
            <w:pPr>
              <w:rPr>
                <w:color w:val="000000"/>
              </w:rPr>
            </w:pPr>
            <w:r w:rsidRPr="00045BA3">
              <w:rPr>
                <w:color w:val="000000"/>
              </w:rPr>
              <w:t xml:space="preserve">Współpraca z konsolą </w:t>
            </w:r>
            <w:proofErr w:type="spellStart"/>
            <w:r w:rsidRPr="00045BA3">
              <w:rPr>
                <w:color w:val="000000"/>
              </w:rPr>
              <w:t>Synergy</w:t>
            </w:r>
            <w:proofErr w:type="spellEnd"/>
            <w:r w:rsidRPr="00045BA3">
              <w:rPr>
                <w:color w:val="000000"/>
              </w:rPr>
              <w:t xml:space="preserve"> HD3, </w:t>
            </w:r>
            <w:proofErr w:type="spellStart"/>
            <w:r w:rsidRPr="00045BA3">
              <w:rPr>
                <w:color w:val="000000"/>
              </w:rPr>
              <w:t>Synergy</w:t>
            </w:r>
            <w:proofErr w:type="spellEnd"/>
            <w:r w:rsidRPr="00045BA3">
              <w:rPr>
                <w:color w:val="000000"/>
              </w:rPr>
              <w:t xml:space="preserve"> UHD4 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32" w:rsidRPr="00045BA3" w:rsidRDefault="00285B32" w:rsidP="00285B32">
            <w:pPr>
              <w:rPr>
                <w:color w:val="000000"/>
              </w:rPr>
            </w:pPr>
            <w:r w:rsidRPr="00045BA3">
              <w:rPr>
                <w:color w:val="000000"/>
              </w:rPr>
              <w:t>Informacja graficzna o ciśnieniu CO2 pięciostopniowa: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&lt; 15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- 15-30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- 30-40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- 40-50 bar,</w:t>
            </w:r>
          </w:p>
          <w:p w:rsidR="004C0DB5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&gt; 50 bar,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pPr>
              <w:rPr>
                <w:color w:val="000000"/>
              </w:rPr>
            </w:pPr>
            <w:r w:rsidRPr="00045BA3">
              <w:t xml:space="preserve">Możliwość stosowania drenów jedno i wielorazowych, zarówno z podgrzewaniem jak i </w:t>
            </w:r>
            <w:r w:rsidRPr="00045BA3">
              <w:lastRenderedPageBreak/>
              <w:t>bez podgrzewania,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2D3EEF">
            <w:pPr>
              <w:rPr>
                <w:color w:val="000000"/>
              </w:rPr>
            </w:pPr>
            <w:r w:rsidRPr="00045BA3">
              <w:t>Dreny jednorazowe wyposażone w filtr.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2D3EEF" w:rsidRPr="00045BA3" w:rsidTr="00236A10">
        <w:trPr>
          <w:trHeight w:val="492"/>
        </w:trPr>
        <w:tc>
          <w:tcPr>
            <w:tcW w:w="668" w:type="dxa"/>
            <w:vAlign w:val="center"/>
          </w:tcPr>
          <w:p w:rsidR="002D3EEF" w:rsidRPr="00045BA3" w:rsidRDefault="002D3EEF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F" w:rsidRPr="00045BA3" w:rsidRDefault="002D3EEF" w:rsidP="002D3EEF">
            <w:r>
              <w:t xml:space="preserve">Dreny jednorazowe – 10 szt. </w:t>
            </w:r>
          </w:p>
        </w:tc>
        <w:tc>
          <w:tcPr>
            <w:tcW w:w="1418" w:type="dxa"/>
            <w:vAlign w:val="center"/>
          </w:tcPr>
          <w:p w:rsidR="002D3EEF" w:rsidRPr="00045BA3" w:rsidRDefault="002D3EEF" w:rsidP="004C0DB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D3EEF" w:rsidRPr="00045BA3" w:rsidRDefault="002D3EEF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D3EEF" w:rsidRPr="00045BA3" w:rsidRDefault="002D3EEF" w:rsidP="004C0DB5">
            <w:pPr>
              <w:rPr>
                <w:b/>
              </w:rPr>
            </w:pPr>
          </w:p>
        </w:tc>
      </w:tr>
      <w:tr w:rsidR="002D3EEF" w:rsidRPr="00045BA3" w:rsidTr="00236A10">
        <w:trPr>
          <w:trHeight w:val="492"/>
        </w:trPr>
        <w:tc>
          <w:tcPr>
            <w:tcW w:w="668" w:type="dxa"/>
            <w:vAlign w:val="center"/>
          </w:tcPr>
          <w:p w:rsidR="002D3EEF" w:rsidRPr="00045BA3" w:rsidRDefault="002D3EEF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F" w:rsidRPr="00045BA3" w:rsidRDefault="002D3EEF" w:rsidP="002D3EEF">
            <w:r>
              <w:t xml:space="preserve">Dren wielorazowy – 2 szt. </w:t>
            </w:r>
          </w:p>
        </w:tc>
        <w:tc>
          <w:tcPr>
            <w:tcW w:w="1418" w:type="dxa"/>
            <w:vAlign w:val="center"/>
          </w:tcPr>
          <w:p w:rsidR="002D3EEF" w:rsidRPr="00045BA3" w:rsidRDefault="002D3EEF" w:rsidP="004C0DB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D3EEF" w:rsidRPr="00045BA3" w:rsidRDefault="002D3EEF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D3EEF" w:rsidRPr="00045BA3" w:rsidRDefault="002D3EEF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4C0DB5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4C0DB5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</w:tbl>
    <w:p w:rsidR="00DD516F" w:rsidRPr="00045BA3" w:rsidRDefault="00DD516F" w:rsidP="002A768A"/>
    <w:p w:rsidR="00DD516F" w:rsidRPr="00045BA3" w:rsidRDefault="00DD516F" w:rsidP="005C52DB">
      <w:pPr>
        <w:spacing w:line="360" w:lineRule="auto"/>
      </w:pPr>
      <w:r w:rsidRPr="00045BA3">
        <w:br w:type="page"/>
      </w:r>
      <w:r w:rsidRPr="00045BA3">
        <w:rPr>
          <w:rFonts w:eastAsia="Calibri"/>
          <w:b/>
          <w:bCs/>
        </w:rPr>
        <w:lastRenderedPageBreak/>
        <w:t xml:space="preserve">Zadanie Nr </w:t>
      </w:r>
      <w:r w:rsidR="000C197A" w:rsidRPr="00045BA3">
        <w:rPr>
          <w:rFonts w:eastAsia="Calibri"/>
          <w:b/>
          <w:bCs/>
        </w:rPr>
        <w:t>3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</w:t>
      </w:r>
      <w:r w:rsidR="000C197A" w:rsidRPr="00045BA3">
        <w:rPr>
          <w:rFonts w:eastAsia="Calibri"/>
          <w:b/>
          <w:bCs/>
        </w:rPr>
        <w:t xml:space="preserve"> 1</w:t>
      </w:r>
    </w:p>
    <w:p w:rsidR="00AA24A9" w:rsidRPr="00045BA3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A24A9" w:rsidRPr="00045BA3" w:rsidRDefault="007119D9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45BA3">
        <w:rPr>
          <w:b/>
          <w:bCs/>
          <w:color w:val="000000" w:themeColor="text1"/>
        </w:rPr>
        <w:t>POMPA HISTEROSKOPOWA</w:t>
      </w:r>
      <w:r w:rsidR="00AA24A9" w:rsidRPr="00045BA3">
        <w:rPr>
          <w:b/>
          <w:bCs/>
          <w:color w:val="000000" w:themeColor="text1"/>
        </w:rPr>
        <w:t>- 1 szt.</w:t>
      </w:r>
    </w:p>
    <w:p w:rsidR="00AA24A9" w:rsidRPr="00045BA3" w:rsidRDefault="00AA24A9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AA24A9" w:rsidRPr="00045BA3" w:rsidRDefault="00AA24A9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AA24A9" w:rsidRPr="00045BA3" w:rsidRDefault="00AA24A9" w:rsidP="005C52DB">
      <w:pPr>
        <w:spacing w:line="360" w:lineRule="auto"/>
      </w:pPr>
      <w:r w:rsidRPr="00045BA3">
        <w:t>Cena jednostkowa</w:t>
      </w:r>
      <w:r w:rsidR="0044415B">
        <w:t xml:space="preserve"> netto/brutto ………………….. zł  </w:t>
      </w:r>
      <w:r w:rsidR="0044415B">
        <w:tab/>
      </w:r>
      <w:r w:rsidRPr="00045BA3">
        <w:t>VAT ……………….…..%</w:t>
      </w:r>
    </w:p>
    <w:p w:rsidR="00AA24A9" w:rsidRPr="00045BA3" w:rsidRDefault="00AA24A9" w:rsidP="00AA24A9"/>
    <w:tbl>
      <w:tblPr>
        <w:tblW w:w="9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58"/>
        <w:gridCol w:w="1506"/>
        <w:gridCol w:w="1418"/>
        <w:gridCol w:w="1559"/>
      </w:tblGrid>
      <w:tr w:rsidR="00A137ED" w:rsidRPr="00045BA3" w:rsidTr="004553D0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</w:pPr>
            <w:r w:rsidRPr="00045BA3">
              <w:rPr>
                <w:b/>
              </w:rPr>
              <w:t>Lp.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BA2474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ind w:left="-137" w:firstLine="137"/>
              <w:jc w:val="center"/>
              <w:rPr>
                <w:b/>
                <w:color w:val="000000"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19223D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2D3EEF">
            <w:pPr>
              <w:rPr>
                <w:bCs/>
                <w:color w:val="000000"/>
              </w:rPr>
            </w:pPr>
            <w:r w:rsidRPr="00045BA3">
              <w:rPr>
                <w:lang w:eastAsia="zh-CN"/>
              </w:rPr>
              <w:t>Sprzęt fabrycznie nowy. Rok produkcji nie starszy niż 202</w:t>
            </w:r>
            <w:r>
              <w:rPr>
                <w:lang w:eastAsia="zh-CN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2D3EEF" w:rsidRDefault="00285B32" w:rsidP="002D3EEF">
            <w:r w:rsidRPr="002D3EEF">
              <w:rPr>
                <w:bCs/>
                <w:color w:val="000000"/>
                <w:sz w:val="22"/>
                <w:szCs w:val="22"/>
              </w:rPr>
              <w:t xml:space="preserve">Pompa </w:t>
            </w:r>
            <w:r w:rsidR="002D3EEF" w:rsidRPr="002D3EEF">
              <w:rPr>
                <w:bCs/>
                <w:color w:val="000000"/>
                <w:sz w:val="22"/>
                <w:szCs w:val="22"/>
              </w:rPr>
              <w:t xml:space="preserve">do zabiegów histeroskopowych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BA2474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5C52DB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2D3EEF" w:rsidRDefault="002D3EEF" w:rsidP="00D146D9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 xml:space="preserve">Przepływ 0-500ml/min.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2DB" w:rsidRPr="00045BA3" w:rsidRDefault="00327442" w:rsidP="00BA2474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Z</w:t>
            </w:r>
            <w:r w:rsidR="00285B32" w:rsidRPr="002D3EEF">
              <w:rPr>
                <w:color w:val="000000"/>
                <w:sz w:val="22"/>
                <w:szCs w:val="22"/>
              </w:rPr>
              <w:t>akres ciśnienia: 10-200mmHg;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Z</w:t>
            </w:r>
            <w:r w:rsidR="00285B32" w:rsidRPr="002D3EEF">
              <w:rPr>
                <w:color w:val="000000"/>
                <w:sz w:val="22"/>
                <w:szCs w:val="22"/>
              </w:rPr>
              <w:t>asilanie: 100/240 VAC, 50-60 Hz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Certyfikaty :EN 60601-1/ IEC 60601-1, klasyfikacja wyrobu medycznego. 93/42/EEC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W</w:t>
            </w:r>
            <w:r w:rsidR="00285B32" w:rsidRPr="002D3EEF">
              <w:rPr>
                <w:color w:val="000000"/>
                <w:sz w:val="22"/>
                <w:szCs w:val="22"/>
              </w:rPr>
              <w:t>ymiary (szerokość x wysokość x głę</w:t>
            </w:r>
            <w:r w:rsidRPr="002D3EEF">
              <w:rPr>
                <w:color w:val="000000"/>
                <w:sz w:val="22"/>
                <w:szCs w:val="22"/>
              </w:rPr>
              <w:t xml:space="preserve">bokość)  :  304 x 145 x 345 mm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4553D0" w:rsidP="00285B3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85B32" w:rsidRPr="002D3EEF">
              <w:rPr>
                <w:color w:val="000000"/>
                <w:sz w:val="22"/>
                <w:szCs w:val="22"/>
              </w:rPr>
              <w:t>amięć ostatnich ustawień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4553D0" w:rsidP="00285B32">
            <w:pPr>
              <w:spacing w:before="60" w:after="60"/>
            </w:pPr>
            <w:r>
              <w:rPr>
                <w:color w:val="000000"/>
                <w:sz w:val="22"/>
                <w:szCs w:val="22"/>
              </w:rPr>
              <w:t>D</w:t>
            </w:r>
            <w:r w:rsidR="00285B32" w:rsidRPr="002D3EEF">
              <w:rPr>
                <w:color w:val="000000"/>
                <w:sz w:val="22"/>
                <w:szCs w:val="22"/>
              </w:rPr>
              <w:t>uży i czytelny wyświetlacz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kompatybilna z drenami jedno- i wielorazowego użytku.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Dren jednorazowy- 20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 xml:space="preserve">Dren wielorazowy – 2 szt.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4553D0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2D3EEF" w:rsidRDefault="004553D0" w:rsidP="00285B3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Instrukcja w  języku polskim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3D0" w:rsidRPr="00045BA3" w:rsidRDefault="004553D0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rPr>
                <w:color w:val="000000"/>
              </w:rPr>
            </w:pPr>
            <w:r w:rsidRPr="002D3EEF">
              <w:rPr>
                <w:sz w:val="22"/>
                <w:szCs w:val="22"/>
              </w:rPr>
              <w:t xml:space="preserve">Dokumenty zgodnie z ustawą o wyrobach medycznych </w:t>
            </w:r>
            <w:r w:rsidRPr="002D3EEF">
              <w:rPr>
                <w:sz w:val="22"/>
                <w:szCs w:val="22"/>
              </w:rPr>
              <w:br/>
              <w:t>- deklaracja zgodności oraz</w:t>
            </w:r>
            <w:r w:rsidRPr="002D3EEF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rPr>
                <w:color w:val="000000"/>
              </w:rPr>
            </w:pPr>
            <w:r w:rsidRPr="002D3EEF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2D3EEF">
              <w:rPr>
                <w:rFonts w:ascii="Times New Roman" w:eastAsia="Times New Roman" w:hAnsi="Times New Roman"/>
                <w:sz w:val="22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</w:tbl>
    <w:p w:rsidR="002D3EEF" w:rsidRPr="00045BA3" w:rsidRDefault="002D3EEF" w:rsidP="002D3EEF">
      <w:pPr>
        <w:spacing w:line="360" w:lineRule="auto"/>
      </w:pPr>
      <w:r w:rsidRPr="00045BA3">
        <w:rPr>
          <w:rFonts w:eastAsia="Calibri"/>
          <w:b/>
          <w:bCs/>
        </w:rPr>
        <w:lastRenderedPageBreak/>
        <w:t>Zadanie Nr 3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</w:t>
      </w:r>
      <w:r>
        <w:rPr>
          <w:rFonts w:eastAsia="Calibri"/>
          <w:b/>
          <w:bCs/>
        </w:rPr>
        <w:t xml:space="preserve"> 2</w:t>
      </w:r>
    </w:p>
    <w:p w:rsidR="002D3EEF" w:rsidRPr="00045BA3" w:rsidRDefault="002D3EEF" w:rsidP="002D3EEF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D3EEF" w:rsidRPr="00045BA3" w:rsidRDefault="002D3EEF" w:rsidP="002D3EEF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ZESTAW NARZĘDZI -RESEKTOSKOP</w:t>
      </w:r>
      <w:r w:rsidRPr="00045BA3">
        <w:rPr>
          <w:b/>
          <w:bCs/>
          <w:color w:val="000000" w:themeColor="text1"/>
        </w:rPr>
        <w:t xml:space="preserve"> - 1 szt.</w:t>
      </w:r>
    </w:p>
    <w:p w:rsidR="002D3EEF" w:rsidRPr="00045BA3" w:rsidRDefault="002D3EEF" w:rsidP="002D3EEF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2D3EEF" w:rsidRPr="00045BA3" w:rsidRDefault="002D3EEF" w:rsidP="002D3EEF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D3EEF" w:rsidRPr="00045BA3" w:rsidRDefault="002D3EEF" w:rsidP="002D3EEF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……………….…..%</w:t>
      </w:r>
    </w:p>
    <w:p w:rsidR="002D3EEF" w:rsidRPr="00045BA3" w:rsidRDefault="002D3EEF" w:rsidP="002D3EEF"/>
    <w:tbl>
      <w:tblPr>
        <w:tblW w:w="101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17"/>
        <w:gridCol w:w="656"/>
        <w:gridCol w:w="1506"/>
        <w:gridCol w:w="1418"/>
        <w:gridCol w:w="1559"/>
      </w:tblGrid>
      <w:tr w:rsidR="002D3EEF" w:rsidRPr="00045BA3" w:rsidTr="00AB328B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</w:pPr>
            <w:r w:rsidRPr="00045BA3">
              <w:rPr>
                <w:b/>
              </w:rPr>
              <w:t>Lp.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2D3EE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ind w:left="-137" w:firstLine="137"/>
              <w:jc w:val="center"/>
              <w:rPr>
                <w:b/>
                <w:color w:val="000000"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D3EEF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2D3EEF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2D3EEF" w:rsidRDefault="0019223D" w:rsidP="002D3EEF">
            <w:r w:rsidRPr="00045BA3">
              <w:rPr>
                <w:lang w:eastAsia="zh-CN"/>
              </w:rPr>
              <w:t>Sprzęt fabrycznie nowy. Rok produkcji nie starszy niż 202</w:t>
            </w:r>
            <w:r>
              <w:rPr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r>
              <w:rPr>
                <w:sz w:val="22"/>
                <w:szCs w:val="22"/>
              </w:rPr>
              <w:t>E</w:t>
            </w:r>
            <w:r w:rsidRPr="002D3EEF">
              <w:rPr>
                <w:sz w:val="22"/>
                <w:szCs w:val="22"/>
              </w:rPr>
              <w:t>lement roboczy pasywny mini-resektoskopu</w:t>
            </w:r>
          </w:p>
          <w:p w:rsidR="0019223D" w:rsidRPr="002D3EEF" w:rsidRDefault="0019223D" w:rsidP="0019223D">
            <w:r w:rsidRPr="002D3EEF">
              <w:rPr>
                <w:sz w:val="22"/>
                <w:szCs w:val="22"/>
              </w:rPr>
              <w:t>bipolarnego 17,5Ch/ 18,5Ch z systemem „</w:t>
            </w:r>
            <w:proofErr w:type="spellStart"/>
            <w:r w:rsidRPr="002D3EEF">
              <w:rPr>
                <w:sz w:val="22"/>
                <w:szCs w:val="22"/>
              </w:rPr>
              <w:t>quick-lock</w:t>
            </w:r>
            <w:proofErr w:type="spellEnd"/>
            <w:r w:rsidRPr="002D3EEF">
              <w:rPr>
                <w:sz w:val="22"/>
                <w:szCs w:val="22"/>
              </w:rPr>
              <w:t>“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AB328B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Płaszcz wewnętrzny rotacyjny 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 xml:space="preserve"> do mini-</w:t>
            </w:r>
            <w:r w:rsidR="00AB328B">
              <w:rPr>
                <w:color w:val="000000"/>
                <w:sz w:val="22"/>
                <w:szCs w:val="22"/>
              </w:rPr>
              <w:t>r</w:t>
            </w:r>
            <w:r w:rsidRPr="0019223D">
              <w:rPr>
                <w:color w:val="000000"/>
                <w:sz w:val="22"/>
                <w:szCs w:val="22"/>
              </w:rPr>
              <w:t>esektoskopu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19223D" w:rsidRDefault="0019223D" w:rsidP="0019223D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Płaszcz zewnętrzny rotacyjny 18,5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 xml:space="preserve"> do mini-</w:t>
            </w:r>
          </w:p>
          <w:p w:rsidR="0019223D" w:rsidRPr="002D3EEF" w:rsidRDefault="00C237C7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>R</w:t>
            </w:r>
            <w:r w:rsidR="0019223D" w:rsidRPr="0019223D">
              <w:rPr>
                <w:color w:val="000000"/>
                <w:sz w:val="22"/>
                <w:szCs w:val="22"/>
              </w:rPr>
              <w:t>esektoskopu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Obturator optyczny ;17,5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>; 1 kanał roboczy 5Ch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Elektroda bipolarna półpętla tnąca; 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Kabel bipolarny kompatybilny z diatermią </w:t>
            </w:r>
            <w:r>
              <w:rPr>
                <w:color w:val="000000"/>
                <w:sz w:val="22"/>
                <w:szCs w:val="22"/>
              </w:rPr>
              <w:t>EMED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AB328B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Optyka HD typu Hopkins do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histeroskopu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>; ø 2,9 mm;30°, dł. robocza: 302 mm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19223D" w:rsidRDefault="0019223D" w:rsidP="0019223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Kosz/pojemnik do przechowywania i sterylizacji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rPr>
                <w:color w:val="000000"/>
              </w:rPr>
            </w:pPr>
            <w:r w:rsidRPr="002D3EEF">
              <w:rPr>
                <w:sz w:val="22"/>
                <w:szCs w:val="22"/>
              </w:rPr>
              <w:t xml:space="preserve">Dokumenty zgodnie z ustawą o wyrobach medycznych </w:t>
            </w:r>
            <w:r w:rsidRPr="002D3EEF">
              <w:rPr>
                <w:sz w:val="22"/>
                <w:szCs w:val="22"/>
              </w:rPr>
              <w:br/>
              <w:t>- deklaracja zgodności oraz</w:t>
            </w:r>
            <w:r w:rsidRPr="002D3EEF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rPr>
                <w:color w:val="000000"/>
              </w:rPr>
            </w:pPr>
            <w:r w:rsidRPr="002D3EEF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2D3EEF">
              <w:rPr>
                <w:rFonts w:ascii="Times New Roman" w:eastAsia="Times New Roman" w:hAnsi="Times New Roman"/>
                <w:sz w:val="22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</w:tbl>
    <w:p w:rsidR="00AE5CA0" w:rsidRPr="00045BA3" w:rsidRDefault="00AE5CA0" w:rsidP="00D657CE"/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0C197A" w:rsidRPr="00045BA3">
        <w:rPr>
          <w:rFonts w:eastAsia="Calibri"/>
          <w:b/>
          <w:bCs/>
        </w:rPr>
        <w:t>4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0C197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NARZĘDZIA LAPAROSKOPOWE 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DD516F" w:rsidRPr="00045BA3" w:rsidRDefault="00DD516F" w:rsidP="002A768A"/>
    <w:tbl>
      <w:tblPr>
        <w:tblStyle w:val="Tabela-Siatka"/>
        <w:tblW w:w="9097" w:type="dxa"/>
        <w:tblLayout w:type="fixed"/>
        <w:tblLook w:val="04A0"/>
      </w:tblPr>
      <w:tblGrid>
        <w:gridCol w:w="421"/>
        <w:gridCol w:w="3686"/>
        <w:gridCol w:w="856"/>
        <w:gridCol w:w="1270"/>
        <w:gridCol w:w="1554"/>
        <w:gridCol w:w="1310"/>
      </w:tblGrid>
      <w:tr w:rsidR="00832467" w:rsidRPr="00045BA3" w:rsidTr="00832467">
        <w:trPr>
          <w:trHeight w:val="1728"/>
        </w:trPr>
        <w:tc>
          <w:tcPr>
            <w:tcW w:w="421" w:type="dxa"/>
            <w:vAlign w:val="center"/>
          </w:tcPr>
          <w:p w:rsidR="00832467" w:rsidRPr="00045BA3" w:rsidRDefault="00832467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832467" w:rsidRPr="00045BA3" w:rsidRDefault="00832467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856" w:type="dxa"/>
            <w:vAlign w:val="center"/>
          </w:tcPr>
          <w:p w:rsidR="00832467" w:rsidRPr="00045BA3" w:rsidRDefault="00832467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ilość</w:t>
            </w:r>
          </w:p>
        </w:tc>
        <w:tc>
          <w:tcPr>
            <w:tcW w:w="1270" w:type="dxa"/>
            <w:vAlign w:val="center"/>
            <w:hideMark/>
          </w:tcPr>
          <w:p w:rsidR="00832467" w:rsidRPr="00045BA3" w:rsidRDefault="00832467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4" w:type="dxa"/>
            <w:vAlign w:val="center"/>
          </w:tcPr>
          <w:p w:rsidR="00832467" w:rsidRPr="00045BA3" w:rsidRDefault="00832467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0" w:type="dxa"/>
          </w:tcPr>
          <w:p w:rsidR="00832467" w:rsidRPr="00045BA3" w:rsidRDefault="00832467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F24993" w:rsidRPr="00045BA3" w:rsidTr="00F24993">
        <w:trPr>
          <w:trHeight w:val="340"/>
        </w:trPr>
        <w:tc>
          <w:tcPr>
            <w:tcW w:w="421" w:type="dxa"/>
          </w:tcPr>
          <w:p w:rsidR="00F24993" w:rsidRPr="00045BA3" w:rsidRDefault="00F24993" w:rsidP="004553D0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</w:tcPr>
          <w:p w:rsidR="00F24993" w:rsidRPr="00045BA3" w:rsidRDefault="00F24993" w:rsidP="004553D0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Rok produkcji nie starszy niż 20223</w:t>
            </w:r>
          </w:p>
        </w:tc>
        <w:tc>
          <w:tcPr>
            <w:tcW w:w="856" w:type="dxa"/>
          </w:tcPr>
          <w:p w:rsidR="00F24993" w:rsidRPr="00045BA3" w:rsidRDefault="00F24993" w:rsidP="004553D0">
            <w:pPr>
              <w:jc w:val="center"/>
              <w:rPr>
                <w:b/>
              </w:rPr>
            </w:pPr>
          </w:p>
        </w:tc>
        <w:tc>
          <w:tcPr>
            <w:tcW w:w="1270" w:type="dxa"/>
            <w:hideMark/>
          </w:tcPr>
          <w:p w:rsidR="00F24993" w:rsidRPr="00045BA3" w:rsidRDefault="00F24993" w:rsidP="004553D0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</w:tcPr>
          <w:p w:rsidR="00F24993" w:rsidRPr="00045BA3" w:rsidRDefault="00F24993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24993" w:rsidRPr="00045BA3" w:rsidRDefault="00F24993" w:rsidP="004553D0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/>
                <w:bCs/>
                <w:color w:val="000000"/>
              </w:rPr>
            </w:pPr>
            <w:r w:rsidRPr="00045BA3">
              <w:rPr>
                <w:color w:val="000000"/>
              </w:rPr>
              <w:t xml:space="preserve">Światłowód, osłona wzmocniona, nieprzeźroczysta, średnica 4,8–5,0 mm, długość min. 250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/>
                <w:bCs/>
                <w:color w:val="000000"/>
              </w:rPr>
            </w:pPr>
            <w:r w:rsidRPr="00045BA3">
              <w:rPr>
                <w:bCs/>
              </w:rPr>
              <w:t xml:space="preserve">Optyka laparoskopowa typu HOPKINS, średnica 10 mm, długość 31–32 cm, kąt patrzenia 30°, </w:t>
            </w:r>
            <w:proofErr w:type="spellStart"/>
            <w:r w:rsidRPr="00045BA3">
              <w:rPr>
                <w:bCs/>
              </w:rPr>
              <w:t>autoklawowalna</w:t>
            </w:r>
            <w:proofErr w:type="spellEnd"/>
            <w:r w:rsidRPr="00045BA3">
              <w:rPr>
                <w:bCs/>
              </w:rPr>
              <w:t xml:space="preserve">, wyposażona w min.: oznakowanie średnicy kompatybilnego światłowodu w postaci cyfrowej lub graficznej umieszczone obok przyłącza światłowodu, oznakowanie kodem QR lub DATA MATRIX z zakodowanym numerem katalogowym i numerem seryjnym optyki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Igła </w:t>
            </w:r>
            <w:proofErr w:type="spellStart"/>
            <w:r w:rsidRPr="00045BA3">
              <w:rPr>
                <w:bCs/>
              </w:rPr>
              <w:t>Veress’a</w:t>
            </w:r>
            <w:proofErr w:type="spellEnd"/>
            <w:r w:rsidRPr="00045BA3">
              <w:rPr>
                <w:bCs/>
              </w:rPr>
              <w:t xml:space="preserve">, do wytworzenia odmy otrzewnowej, ze sprężystą tępą kaniulą wewnętrzną, z przyłączem </w:t>
            </w:r>
            <w:proofErr w:type="spellStart"/>
            <w:r w:rsidRPr="00045BA3">
              <w:rPr>
                <w:bCs/>
              </w:rPr>
              <w:t>LUER-Lock</w:t>
            </w:r>
            <w:proofErr w:type="spellEnd"/>
            <w:r w:rsidRPr="00045BA3">
              <w:rPr>
                <w:bCs/>
              </w:rPr>
              <w:t xml:space="preserve">, </w:t>
            </w:r>
            <w:proofErr w:type="spellStart"/>
            <w:r w:rsidRPr="00045BA3">
              <w:rPr>
                <w:bCs/>
              </w:rPr>
              <w:t>autoklawowalna</w:t>
            </w:r>
            <w:proofErr w:type="spellEnd"/>
            <w:r w:rsidRPr="00045BA3">
              <w:rPr>
                <w:bCs/>
              </w:rPr>
              <w:t xml:space="preserve">, średnica 2,1 mm, długość 15–17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color w:val="000000"/>
              </w:rPr>
              <w:t xml:space="preserve">Trokar laparoskopowy, rozmiar 11 mm, długość robocza 10-11 cm, złożony z min.: gładkiej ściętej kaniuli z przyłączem i kranikiem do podłączenia </w:t>
            </w:r>
            <w:proofErr w:type="spellStart"/>
            <w:r w:rsidRPr="00045BA3">
              <w:rPr>
                <w:color w:val="000000"/>
              </w:rPr>
              <w:t>insuflacji</w:t>
            </w:r>
            <w:proofErr w:type="spellEnd"/>
            <w:r w:rsidRPr="00045BA3">
              <w:rPr>
                <w:color w:val="000000"/>
              </w:rPr>
              <w:t xml:space="preserve">, zaworu </w:t>
            </w:r>
            <w:r w:rsidRPr="00045BA3">
              <w:rPr>
                <w:bCs/>
              </w:rPr>
              <w:t xml:space="preserve">z klapą otwieraną pod naporem instrumentu i ręcznie przy pomocy dedykowanej dźwigni, gwoździa piramidalnego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color w:val="000000"/>
              </w:rPr>
              <w:t xml:space="preserve">Trokar laparoskopowy, rozmiar 6 mm, długość robocza 10-11 cm, złożony z min.: gładkiej ściętej kaniuli z przyłączem i kranikiem do podłączenia </w:t>
            </w:r>
            <w:proofErr w:type="spellStart"/>
            <w:r w:rsidRPr="00045BA3">
              <w:rPr>
                <w:color w:val="000000"/>
              </w:rPr>
              <w:t>insuflacji</w:t>
            </w:r>
            <w:proofErr w:type="spellEnd"/>
            <w:r w:rsidRPr="00045BA3">
              <w:rPr>
                <w:color w:val="000000"/>
              </w:rPr>
              <w:t xml:space="preserve">, zaworu </w:t>
            </w:r>
            <w:r w:rsidRPr="00045BA3">
              <w:rPr>
                <w:bCs/>
              </w:rPr>
              <w:t xml:space="preserve">z klapą otwieraną </w:t>
            </w:r>
            <w:r w:rsidRPr="00045BA3">
              <w:rPr>
                <w:bCs/>
              </w:rPr>
              <w:lastRenderedPageBreak/>
              <w:t xml:space="preserve">pod naporem instrumentu i ręcznie przy pomocy dedykowanej dźwigni, gwoździa piramidalnego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11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KELLY, długie,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Nożyczki laparoskopowe, </w:t>
            </w:r>
            <w:proofErr w:type="spellStart"/>
            <w:r w:rsidRPr="00045BA3">
              <w:rPr>
                <w:bCs/>
              </w:rPr>
              <w:t>monopolarne</w:t>
            </w:r>
            <w:proofErr w:type="spellEnd"/>
            <w:r w:rsidRPr="00045BA3">
              <w:rPr>
                <w:bCs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wkład roboczy: ostrza zakrzywione, ząbkowane, oba ruchome,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z atraumatycznym ząbkowaniem, okienkowe, jedna </w:t>
            </w:r>
            <w:proofErr w:type="spellStart"/>
            <w:r w:rsidRPr="00045BA3">
              <w:rPr>
                <w:color w:val="000000"/>
              </w:rPr>
              <w:t>bransza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</w:t>
            </w:r>
            <w:r w:rsidRPr="00045BA3">
              <w:rPr>
                <w:color w:val="000000"/>
              </w:rPr>
              <w:lastRenderedPageBreak/>
              <w:t xml:space="preserve">„aligator”,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bipolarne,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KELLY,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rozmiar 10 mm, długość robocza 36-37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metalowy,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typu szpony, zęby 2x3, jedna </w:t>
            </w:r>
            <w:proofErr w:type="spellStart"/>
            <w:r w:rsidRPr="00045BA3">
              <w:rPr>
                <w:color w:val="000000"/>
              </w:rPr>
              <w:t>bransza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Rurka ssąco-płucząca, o </w:t>
            </w:r>
            <w:proofErr w:type="spellStart"/>
            <w:r w:rsidRPr="00045BA3">
              <w:rPr>
                <w:color w:val="000000"/>
              </w:rPr>
              <w:t>antyodblaskowej</w:t>
            </w:r>
            <w:proofErr w:type="spellEnd"/>
            <w:r w:rsidRPr="00045BA3">
              <w:rPr>
                <w:color w:val="000000"/>
              </w:rPr>
              <w:t xml:space="preserve"> powierzchni, z bocznymi otworami, z zaworem dwudrożnym, rozmiar 5 mm, długość robocza 36–37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Pojemnik plastikowy do sterylizacji i przechowywania optyk, perforowany, wym. zew. 445 x 90 x 45 mm (±5 mm)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Pojemnik plastikowy do sterylizacji i przechowywania narzędzi laparoskopowych, perforowany, z przeźroczystą pokrywą, wym. zew. 585 x 255 x 145 mm (±5 mm)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Imadło laparoskopowe, rozmiar 5 mm, długość robocza 33–34 cm: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uchwyt: prosty, przycisk zwolnienia zapinki z prawej strony, z możliwością odblokowania zapinki na stałe,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- </w:t>
            </w:r>
            <w:proofErr w:type="spellStart"/>
            <w:r w:rsidRPr="00045BA3">
              <w:rPr>
                <w:bCs/>
              </w:rPr>
              <w:t>bransze</w:t>
            </w:r>
            <w:proofErr w:type="spellEnd"/>
            <w:r w:rsidRPr="00045BA3">
              <w:rPr>
                <w:bCs/>
              </w:rPr>
              <w:t>: zakrzywione w lewo, z wkładką z węglika wolframu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– 1 szt.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rozmiar 10 mm, długość robocza 36-37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metalowy,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atraumatyczne, okienkowe,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Elektroda haczykowa, </w:t>
            </w:r>
            <w:proofErr w:type="spellStart"/>
            <w:r w:rsidRPr="00045BA3">
              <w:rPr>
                <w:color w:val="000000"/>
              </w:rPr>
              <w:t>monopolarna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tubus izolowany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11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6E68A0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13 / 5 mm, </w:t>
            </w:r>
            <w:r w:rsidR="006E68A0">
              <w:rPr>
                <w:bCs/>
              </w:rPr>
              <w:t xml:space="preserve">13,5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Redukcja 13 / 10 mm, nasadka na trokar 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Nasadka uszczelniająca, mała, opakowanie 10 szt.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</w:t>
            </w:r>
            <w:proofErr w:type="spellStart"/>
            <w:r w:rsidRPr="00045BA3">
              <w:rPr>
                <w:b/>
              </w:rPr>
              <w:t>op</w:t>
            </w:r>
            <w:proofErr w:type="spellEnd"/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F24993" w:rsidP="005D51A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Klipsownica</w:t>
            </w:r>
            <w:proofErr w:type="spellEnd"/>
            <w:r>
              <w:rPr>
                <w:color w:val="000000"/>
              </w:rPr>
              <w:t xml:space="preserve">, średnica 10 mm, długość robocza 36-37 cm, do </w:t>
            </w:r>
            <w:r w:rsidR="005D51AB" w:rsidRPr="00045BA3">
              <w:rPr>
                <w:color w:val="000000"/>
              </w:rPr>
              <w:t xml:space="preserve"> zastosowania z klipsami </w:t>
            </w:r>
            <w:proofErr w:type="spellStart"/>
            <w:r w:rsidR="005D51AB" w:rsidRPr="00045BA3">
              <w:rPr>
                <w:color w:val="000000"/>
              </w:rPr>
              <w:t>Ethicon</w:t>
            </w:r>
            <w:proofErr w:type="spellEnd"/>
            <w:r w:rsidR="005D51AB" w:rsidRPr="00045BA3">
              <w:rPr>
                <w:color w:val="000000"/>
              </w:rPr>
              <w:t xml:space="preserve"> (średnio-duże)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Rurka ssąco-płucząca, do punkcji, rozmiar 5 mm, długość robocza 36–37 cm, do zastosowania z uchwytem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2 szt.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Elektroda koagulacyjno-preparacyjna, z kanałem ssącym, </w:t>
            </w:r>
            <w:proofErr w:type="spellStart"/>
            <w:r w:rsidRPr="00045BA3">
              <w:rPr>
                <w:color w:val="000000"/>
              </w:rPr>
              <w:t>monopolarna</w:t>
            </w:r>
            <w:proofErr w:type="spellEnd"/>
            <w:r w:rsidRPr="00045BA3">
              <w:rPr>
                <w:color w:val="000000"/>
              </w:rPr>
              <w:t>, rozmiar 5 mm, długość robocza 36–37 cm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szt.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AB328B" w:rsidRPr="00045BA3" w:rsidTr="005D51AB">
        <w:trPr>
          <w:trHeight w:val="340"/>
        </w:trPr>
        <w:tc>
          <w:tcPr>
            <w:tcW w:w="421" w:type="dxa"/>
            <w:vAlign w:val="center"/>
          </w:tcPr>
          <w:p w:rsidR="00AB328B" w:rsidRPr="00045BA3" w:rsidRDefault="00AB328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B" w:rsidRPr="00045BA3" w:rsidRDefault="006E68A0" w:rsidP="006E68A0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Instrukcja</w:t>
            </w:r>
            <w:r w:rsidR="00AB328B">
              <w:rPr>
                <w:color w:val="000000"/>
              </w:rPr>
              <w:t xml:space="preserve"> obsługi oraz instrukcja sterylizacji i dezynfekcji w języku polskim.</w:t>
            </w:r>
          </w:p>
        </w:tc>
        <w:tc>
          <w:tcPr>
            <w:tcW w:w="856" w:type="dxa"/>
            <w:vAlign w:val="center"/>
          </w:tcPr>
          <w:p w:rsidR="00AB328B" w:rsidRPr="00045BA3" w:rsidRDefault="00AB328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AB328B" w:rsidRPr="00045BA3" w:rsidRDefault="00AB328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AB328B" w:rsidRPr="00045BA3" w:rsidRDefault="00AB328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AB328B" w:rsidRPr="00045BA3" w:rsidRDefault="00AB328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</w:t>
            </w:r>
            <w:r w:rsidRPr="00045BA3">
              <w:rPr>
                <w:rFonts w:ascii="Times New Roman" w:eastAsia="Times New Roman" w:hAnsi="Times New Roman"/>
                <w:szCs w:val="24"/>
              </w:rPr>
              <w:lastRenderedPageBreak/>
              <w:t xml:space="preserve">poświadczające, że urządzenie nie wymaga przeglądu technicznego.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</w:tbl>
    <w:p w:rsidR="005C52DB" w:rsidRPr="00045BA3" w:rsidRDefault="005C52DB" w:rsidP="00EA2580">
      <w:pPr>
        <w:spacing w:after="200"/>
        <w:rPr>
          <w:rFonts w:eastAsia="Calibri"/>
          <w:b/>
          <w:bCs/>
        </w:rPr>
      </w:pPr>
    </w:p>
    <w:p w:rsidR="005C52DB" w:rsidRPr="00045BA3" w:rsidRDefault="005C52DB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5E129A" w:rsidRDefault="005E129A" w:rsidP="00C82D41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CZĘŚĆ II</w:t>
      </w:r>
      <w:r w:rsidR="008A1FDF">
        <w:rPr>
          <w:rFonts w:eastAsia="Calibri"/>
          <w:b/>
          <w:bCs/>
        </w:rPr>
        <w:t xml:space="preserve"> - </w:t>
      </w:r>
      <w:r w:rsidR="008A1FDF" w:rsidRPr="008A1FDF">
        <w:rPr>
          <w:b/>
          <w:bCs/>
        </w:rPr>
        <w:t>Zakup aparatury medycznej do zabiegów i do diagnostyki.</w:t>
      </w:r>
    </w:p>
    <w:p w:rsidR="00C82D41" w:rsidRPr="00045BA3" w:rsidRDefault="00C237C7" w:rsidP="00C82D41">
      <w:pPr>
        <w:spacing w:after="200" w:line="276" w:lineRule="auto"/>
      </w:pPr>
      <w:r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  <w:t>Pozycja Nr 1</w:t>
      </w:r>
    </w:p>
    <w:p w:rsidR="00C82D41" w:rsidRPr="00045BA3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045BA3" w:rsidRDefault="00C82D41" w:rsidP="00C82D4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MORCELATOR </w:t>
      </w:r>
    </w:p>
    <w:p w:rsidR="00C82D41" w:rsidRPr="00045BA3" w:rsidRDefault="00C82D41" w:rsidP="00C82D4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C82D41" w:rsidRPr="00045BA3" w:rsidRDefault="00C82D41" w:rsidP="00C82D4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C82D41" w:rsidRPr="00045BA3" w:rsidRDefault="00C82D41" w:rsidP="00C82D4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AB328B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Produkt po</w:t>
            </w:r>
            <w:r w:rsidR="00AB328B" w:rsidRPr="00AB328B">
              <w:rPr>
                <w:color w:val="000000"/>
                <w:szCs w:val="20"/>
              </w:rPr>
              <w:t xml:space="preserve"> wystawowy</w:t>
            </w:r>
            <w:r w:rsidRPr="00AB328B">
              <w:rPr>
                <w:color w:val="000000"/>
                <w:szCs w:val="20"/>
              </w:rPr>
              <w:t>, sprawny, nienoszący śladów użytkowania. Produkcja nie starsza niż 2022 rok 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237C7" w:rsidRPr="00045BA3" w:rsidTr="00C237C7">
        <w:trPr>
          <w:trHeight w:val="689"/>
        </w:trPr>
        <w:tc>
          <w:tcPr>
            <w:tcW w:w="9620" w:type="dxa"/>
            <w:gridSpan w:val="5"/>
            <w:vAlign w:val="center"/>
          </w:tcPr>
          <w:p w:rsidR="00C237C7" w:rsidRPr="00045BA3" w:rsidRDefault="00C237C7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Konsola sterująca ( sterownik)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C237C7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Tryb pracy: praca przerywana, 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Podłączenie do sieci: 100 - 240 V 10% / 50/60 Hz,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Bezpieczniki: 2 x 2,5 AT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Waga: 2,7 kg ± 0,5 kg 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Wymiary : 350 x 110 x 235 mm ± 20 mm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C237C7" w:rsidRPr="00045BA3" w:rsidTr="004553D0">
        <w:trPr>
          <w:trHeight w:val="489"/>
        </w:trPr>
        <w:tc>
          <w:tcPr>
            <w:tcW w:w="9620" w:type="dxa"/>
            <w:gridSpan w:val="5"/>
            <w:vAlign w:val="center"/>
          </w:tcPr>
          <w:p w:rsidR="00C237C7" w:rsidRPr="00045BA3" w:rsidRDefault="00C237C7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Napęd silnikowy + kabel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C237C7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Tryb pracy: praca przerywana</w:t>
            </w:r>
            <w:r w:rsidR="000E4D9F" w:rsidRPr="00AB328B">
              <w:rPr>
                <w:color w:val="000000"/>
                <w:szCs w:val="20"/>
              </w:rPr>
              <w:t xml:space="preserve"> z ogranicznikiem elektrycznym,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Czas pracy / czas przerwy:</w:t>
            </w:r>
          </w:p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Maks. 30s / min.10s, 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Prędkość jałowa: 130 </w:t>
            </w:r>
            <w:proofErr w:type="spellStart"/>
            <w:r w:rsidRPr="00AB328B">
              <w:rPr>
                <w:color w:val="000000"/>
                <w:szCs w:val="20"/>
              </w:rPr>
              <w:t>obr</w:t>
            </w:r>
            <w:proofErr w:type="spellEnd"/>
            <w:r w:rsidRPr="00AB328B">
              <w:rPr>
                <w:color w:val="000000"/>
                <w:szCs w:val="20"/>
              </w:rPr>
              <w:t>/ min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Wymiary: 178 x 42 mm,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Średnica: 34 mm,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Waga: 0,55 kg</w:t>
            </w:r>
            <w:r w:rsidR="00AB328B">
              <w:rPr>
                <w:color w:val="000000"/>
                <w:szCs w:val="20"/>
              </w:rPr>
              <w:t xml:space="preserve"> ± 0,10 kg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9620" w:type="dxa"/>
            <w:gridSpan w:val="5"/>
            <w:vAlign w:val="center"/>
          </w:tcPr>
          <w:p w:rsidR="000E4D9F" w:rsidRPr="00045BA3" w:rsidRDefault="000E4D9F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Akcesoria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>Przekładnia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>Dwie tuby tnące ø 15mm ( jedna z zakończeniem ząbkowanym, druga z zakończeniem  falowanym)</w:t>
            </w:r>
          </w:p>
        </w:tc>
        <w:tc>
          <w:tcPr>
            <w:tcW w:w="2419" w:type="dxa"/>
            <w:vAlign w:val="center"/>
          </w:tcPr>
          <w:p w:rsidR="00C82D41" w:rsidRPr="00045BA3" w:rsidRDefault="00AB328B" w:rsidP="00832467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Trokar 3-częściowy ø 15mm, dł. 105 mm, ostro zakończony,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648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Komplet uszczelek (10 szt.)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Kabel zasilający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Narzędzie laparoskopowe typu </w:t>
            </w:r>
            <w:proofErr w:type="spellStart"/>
            <w:r w:rsidRPr="00AB328B">
              <w:rPr>
                <w:color w:val="000000"/>
              </w:rPr>
              <w:t>Tenaculum</w:t>
            </w:r>
            <w:proofErr w:type="spellEnd"/>
            <w:r w:rsidRPr="00AB328B">
              <w:rPr>
                <w:color w:val="000000"/>
              </w:rPr>
              <w:t xml:space="preserve">; </w:t>
            </w:r>
            <w:proofErr w:type="spellStart"/>
            <w:r w:rsidRPr="00AB328B">
              <w:rPr>
                <w:color w:val="000000"/>
              </w:rPr>
              <w:t>śr</w:t>
            </w:r>
            <w:proofErr w:type="spellEnd"/>
            <w:r w:rsidRPr="00AB328B">
              <w:rPr>
                <w:color w:val="000000"/>
              </w:rPr>
              <w:t xml:space="preserve">. 10mm, długość: 420 mm, 2 </w:t>
            </w:r>
            <w:proofErr w:type="spellStart"/>
            <w:r w:rsidRPr="00AB328B">
              <w:rPr>
                <w:color w:val="000000"/>
              </w:rPr>
              <w:t>bransze</w:t>
            </w:r>
            <w:proofErr w:type="spellEnd"/>
            <w:r w:rsidRPr="00AB328B">
              <w:rPr>
                <w:color w:val="000000"/>
              </w:rPr>
              <w:t xml:space="preserve"> ruchome ( narzędzie jednoczęściowe)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Kontener sterylizacyjny typu </w:t>
            </w:r>
            <w:proofErr w:type="spellStart"/>
            <w:r w:rsidRPr="00AB328B">
              <w:rPr>
                <w:color w:val="000000"/>
              </w:rPr>
              <w:t>biobarier</w:t>
            </w:r>
            <w:proofErr w:type="spellEnd"/>
            <w:r w:rsidRPr="00AB328B">
              <w:rPr>
                <w:color w:val="000000"/>
              </w:rPr>
              <w:t>, wymiary: 580 x 280 x 130 mm z koszem i matą silikonową typu „jeż“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Jednorazowy worek do </w:t>
            </w:r>
            <w:proofErr w:type="spellStart"/>
            <w:r w:rsidRPr="00AB328B">
              <w:rPr>
                <w:color w:val="000000"/>
              </w:rPr>
              <w:t>morcelacji</w:t>
            </w:r>
            <w:proofErr w:type="spellEnd"/>
            <w:r w:rsidRPr="00AB328B">
              <w:rPr>
                <w:color w:val="000000"/>
              </w:rPr>
              <w:t xml:space="preserve"> z bocznymi ramionami. Przeznaczony do użytku z10 mm, 12 mm lub większym trokarem; pojemność: 3200 ml  -- 5  szt. 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rPr>
                <w:color w:val="000000"/>
              </w:rPr>
            </w:pPr>
            <w:r w:rsidRPr="00AB328B">
              <w:t xml:space="preserve">Dokumenty zgodnie z ustawą o wyrobach medycznych </w:t>
            </w:r>
            <w:r w:rsidRPr="00AB328B">
              <w:br/>
              <w:t>- deklaracja zgodności oraz</w:t>
            </w:r>
            <w:r w:rsidRPr="00AB328B">
              <w:br/>
              <w:t>- oznaczenie znakiem zgodności CE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rPr>
                <w:color w:val="000000"/>
              </w:rPr>
            </w:pPr>
            <w:r w:rsidRPr="00AB328B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AB328B">
              <w:rPr>
                <w:rFonts w:ascii="Times New Roman" w:eastAsia="Times New Roman" w:hAnsi="Times New Roman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</w:tbl>
    <w:p w:rsidR="00C82D41" w:rsidRPr="00045BA3" w:rsidRDefault="00C82D41" w:rsidP="00C82D41">
      <w:pPr>
        <w:spacing w:after="200"/>
        <w:rPr>
          <w:rFonts w:eastAsia="Calibri"/>
          <w:b/>
          <w:bCs/>
        </w:rPr>
      </w:pPr>
    </w:p>
    <w:p w:rsidR="00C82D41" w:rsidRPr="00045BA3" w:rsidRDefault="00C82D41" w:rsidP="00C82D41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2405E1" w:rsidRPr="00045BA3" w:rsidRDefault="002405E1" w:rsidP="002405E1">
      <w:pPr>
        <w:spacing w:after="200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6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>
        <w:rPr>
          <w:rFonts w:eastAsia="Calibri"/>
          <w:b/>
          <w:bCs/>
        </w:rPr>
        <w:t>1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2405E1" w:rsidP="002405E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REJESTRATOR HOLTEROWSKI EKG - 1 szt.</w:t>
      </w:r>
    </w:p>
    <w:p w:rsidR="002405E1" w:rsidRPr="00045BA3" w:rsidRDefault="002405E1" w:rsidP="002405E1">
      <w:pPr>
        <w:spacing w:line="360" w:lineRule="auto"/>
      </w:pPr>
      <w:r w:rsidRPr="00045BA3">
        <w:t xml:space="preserve">Nazwa i typ oferowanego urządzenia: ………………………………………………………. 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ab/>
        <w:t>VAT ……………….…..%</w:t>
      </w:r>
    </w:p>
    <w:p w:rsidR="002405E1" w:rsidRPr="00045BA3" w:rsidRDefault="002405E1" w:rsidP="002405E1"/>
    <w:tbl>
      <w:tblPr>
        <w:tblStyle w:val="Tabela-Siatka"/>
        <w:tblW w:w="9918" w:type="dxa"/>
        <w:tblLayout w:type="fixed"/>
        <w:tblLook w:val="04A0"/>
      </w:tblPr>
      <w:tblGrid>
        <w:gridCol w:w="562"/>
        <w:gridCol w:w="5103"/>
        <w:gridCol w:w="1418"/>
        <w:gridCol w:w="1559"/>
        <w:gridCol w:w="1276"/>
      </w:tblGrid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2405E1" w:rsidRPr="00045BA3" w:rsidRDefault="002405E1" w:rsidP="004553D0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Urządzenie fabrycznie nowe. </w:t>
            </w:r>
          </w:p>
          <w:p w:rsidR="002405E1" w:rsidRPr="00045BA3" w:rsidRDefault="002405E1" w:rsidP="004553D0">
            <w:r w:rsidRPr="00045BA3">
              <w:t>Rok p</w:t>
            </w:r>
            <w:r>
              <w:t>rodukcji  nie starszy 2023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Kompatybilny z posiadanym  oprogramowaniem </w:t>
            </w:r>
            <w:proofErr w:type="spellStart"/>
            <w:r w:rsidRPr="00045BA3">
              <w:t>CardioScan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Rejestracja 3 kanałów EKG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7 odprowadzeniowy  ekranowany kabel pacjenta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 xml:space="preserve">Podgląd w czasie rzeczywistym na ekranie komputera rejestrowanego sygnału EKG pozwalający na kontrolę jakości sygnału i podłączenia elektrod 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Zapis badania do wewnętrznej (stałej) pamięci rejestratora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Możliwość sformatowania rejestratora (za pomocą komputera) przed badaniem z podaniem m. In.: czasu i daty rozpoczęcia rejestracji, imienia, nazwiska, daty urodzenia, płci, nr id pacjenta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Automatyczna kalibracja, regulacja wzmocnienia oraz  automatyczne wykrywanie impulsów stymulatora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Diodowa sygnalizacja pracy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Przycisk znacznika zdarzeń pacjenta (EVENT)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 xml:space="preserve">Szybka transmisja danych z/do PC przez kabel </w:t>
            </w:r>
            <w:proofErr w:type="spellStart"/>
            <w:r w:rsidRPr="00045BA3">
              <w:t>HDMI-USB</w:t>
            </w:r>
            <w:proofErr w:type="spellEnd"/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Wymiary :87 mm × 55mm × 22mm ± 10 mm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Waga z baterią nie więcej niż 100 g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Próbkowanie sygnału EKG: 4096 próbek/s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Zasilanie: 1 bateria alkaliczna AAA lub akumulator AAA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Czas ciągłej rejestracji: do 7 dni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 Wbudowane gniazda: HDMI, micro Jack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CMRR &gt;60db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Zakres częstotliwości sygnału: 0,05Hz-60Hz (+0,4db, -3,0db)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 Poziom szumu sygnału: ≤15μvp-p 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Impedancja wejściowa: ≥2MΩ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rPr>
                <w:rFonts w:eastAsia="TimesNewRomanPSMT"/>
                <w:lang w:eastAsia="en-US"/>
              </w:rPr>
              <w:t>Futerał i smycz.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45BA3">
              <w:rPr>
                <w:rFonts w:eastAsia="TimesNewRomanPSMT"/>
                <w:lang w:eastAsia="en-US"/>
              </w:rPr>
              <w:t>7 odprowadzeniowy kabel pacjenta- 2 szt.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  <w:rPr>
                <w:lang w:eastAsia="zh-CN"/>
              </w:rPr>
            </w:pPr>
            <w:r w:rsidRPr="00045BA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</w:pPr>
            <w:r w:rsidRPr="00045BA3">
              <w:t xml:space="preserve">Dokumenty zgodnie z ustawą o wyrobach medycznych </w:t>
            </w:r>
            <w:r w:rsidRPr="00045BA3">
              <w:br/>
              <w:t xml:space="preserve">- deklaracja zgodności </w:t>
            </w:r>
            <w:r w:rsidRPr="00045BA3">
              <w:br/>
            </w:r>
            <w:r w:rsidRPr="00045BA3">
              <w:lastRenderedPageBreak/>
              <w:t>- oznaczenie znakiem zgodności CE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045BA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</w:tbl>
    <w:p w:rsidR="002405E1" w:rsidRPr="00045BA3" w:rsidRDefault="002405E1" w:rsidP="002405E1">
      <w:pPr>
        <w:spacing w:after="200"/>
        <w:rPr>
          <w:rFonts w:eastAsia="Calibri"/>
          <w:b/>
          <w:bCs/>
        </w:rPr>
      </w:pPr>
    </w:p>
    <w:p w:rsidR="002405E1" w:rsidRPr="00045BA3" w:rsidRDefault="002405E1" w:rsidP="002405E1">
      <w:pPr>
        <w:pStyle w:val="Bezodstpw"/>
        <w:rPr>
          <w:rFonts w:ascii="Times New Roman" w:hAnsi="Times New Roman"/>
          <w:color w:val="696868"/>
        </w:rPr>
      </w:pPr>
      <w:r w:rsidRPr="00045BA3">
        <w:rPr>
          <w:rFonts w:ascii="Times New Roman" w:hAnsi="Times New Roman"/>
          <w:b/>
          <w:bCs/>
        </w:rPr>
        <w:br w:type="page"/>
      </w:r>
    </w:p>
    <w:p w:rsidR="002405E1" w:rsidRPr="00045BA3" w:rsidRDefault="002405E1" w:rsidP="002405E1">
      <w:pPr>
        <w:spacing w:after="200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6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 2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6E68A0" w:rsidP="002405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REJESTRATOR HOLTEROWSKI AB</w:t>
      </w:r>
      <w:r w:rsidR="002405E1" w:rsidRPr="00045BA3">
        <w:rPr>
          <w:b/>
          <w:bCs/>
        </w:rPr>
        <w:t>P</w:t>
      </w:r>
      <w:r>
        <w:rPr>
          <w:b/>
          <w:bCs/>
        </w:rPr>
        <w:t>M</w:t>
      </w:r>
      <w:r w:rsidR="002405E1" w:rsidRPr="00045BA3">
        <w:rPr>
          <w:b/>
          <w:bCs/>
        </w:rPr>
        <w:t xml:space="preserve">  -1 szt. </w:t>
      </w:r>
    </w:p>
    <w:p w:rsidR="002405E1" w:rsidRPr="00045BA3" w:rsidRDefault="002405E1" w:rsidP="002405E1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2405E1" w:rsidRPr="00045BA3" w:rsidRDefault="002405E1" w:rsidP="002405E1"/>
    <w:tbl>
      <w:tblPr>
        <w:tblStyle w:val="Tabela-Siatka"/>
        <w:tblW w:w="9492" w:type="dxa"/>
        <w:tblLayout w:type="fixed"/>
        <w:tblLook w:val="04A0"/>
      </w:tblPr>
      <w:tblGrid>
        <w:gridCol w:w="671"/>
        <w:gridCol w:w="3719"/>
        <w:gridCol w:w="2126"/>
        <w:gridCol w:w="1660"/>
        <w:gridCol w:w="1316"/>
      </w:tblGrid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719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126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Urządzenie  fabrycznie nowe, nie starsze niż 2023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Urządzenie kompatybilne z posiadanym programem </w:t>
            </w:r>
            <w:proofErr w:type="spellStart"/>
            <w:r w:rsidRPr="00F24993">
              <w:t>AccuWIn</w:t>
            </w:r>
            <w:proofErr w:type="spellEnd"/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Pomiar ciśnienia metodą oscylometryczną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Programowanie min. 3 okresów pomiarowych </w:t>
            </w:r>
            <w:r w:rsidRPr="00F24993">
              <w:br/>
              <w:t>z poziomu dedykowanego oprogramowania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Programowanie częstości pomiarów dla każdego okresu z poziomu dedykowanego oprogramowania: 5/10/15/20/30/45/60/90/120min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Aparat wyposażony w gniazdo </w:t>
            </w:r>
            <w:proofErr w:type="spellStart"/>
            <w:r w:rsidRPr="00F24993">
              <w:t>microUSB</w:t>
            </w:r>
            <w:proofErr w:type="spellEnd"/>
            <w:r w:rsidRPr="00F24993">
              <w:t xml:space="preserve"> do komunikacji z komputerem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Możliwość wykonania do 250 pomiarów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Zakres pomiarów ciśnienia: </w:t>
            </w:r>
            <w:r w:rsidRPr="00F24993">
              <w:br/>
              <w:t>- skurczowego 40÷260mmHg</w:t>
            </w:r>
            <w:r w:rsidRPr="00F24993">
              <w:br/>
              <w:t>- rozkurczowego 25÷200mmHg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Dokładność: ±2% lub ± 3mmHg (w zależności, która wartość jest większa)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626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Zakres pomiaru tętna: 40÷200bpm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2 rozmiary wielorazowych mankietów w zestawie z rejestratorem</w:t>
            </w:r>
            <w:r>
              <w:t xml:space="preserve"> – 2 komplety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Mankiety wyposażone w elastyczne rękawy zapobiegające zsuwaniu się z ramienia pacjenta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Rejestrator wyposażony w przyciski do:- ręcznego wykonania pomiaru poza zaprogramowanym harmonogramem</w:t>
            </w:r>
          </w:p>
          <w:p w:rsidR="002405E1" w:rsidRPr="00F24993" w:rsidRDefault="002405E1" w:rsidP="004553D0">
            <w:r w:rsidRPr="00F24993">
              <w:t>- zmiany okresu monitorowania dzień/noc</w:t>
            </w:r>
            <w:r w:rsidRPr="00F24993">
              <w:br/>
            </w:r>
            <w:r w:rsidRPr="00F24993">
              <w:lastRenderedPageBreak/>
              <w:t>- zapisania zdarzenia lub rozpoczęcia sekwencji pomiarów dla sprawdzenia reakcji pacjenta na podaną dawkę leku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Wbudowany wyświetlacz LCD z możliwością prezentacji wykonanego pomiaru ciśnienia, tętna, ikon dzień/noc, symbolu baterii przy niskim stanie naładowania baterii/akumulatora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Prezentacja wartości napięcia źródła zasilania rejestratora przy jego uruchomieniu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DF0998" w:rsidP="004553D0">
            <w:r w:rsidRPr="00DF0998">
              <w:t>Waga rejestratora: 284g (wraz z bateriami)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DF0998" w:rsidP="004553D0">
            <w:r w:rsidRPr="00DF0998">
              <w:t>Wymiary rejestratora: 120mm×70mm×30mm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Zasilanie rejestratora: 2 baterie AA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Możliwość zastosowania akumulatorów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Dopuszczenia i certyfikaty zgodnie z obowiązującymi przepisami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Walidacja rejestratora przez: </w:t>
            </w:r>
          </w:p>
          <w:p w:rsidR="002405E1" w:rsidRPr="00F24993" w:rsidRDefault="002405E1" w:rsidP="004553D0">
            <w:r w:rsidRPr="00F24993">
              <w:t xml:space="preserve">- ESH (Europejskie Towarzystwo Nadciśnienia Tętniczego), </w:t>
            </w:r>
          </w:p>
          <w:p w:rsidR="002405E1" w:rsidRPr="00F24993" w:rsidRDefault="002405E1" w:rsidP="004553D0">
            <w:r w:rsidRPr="00F24993">
              <w:t xml:space="preserve">- BHS (Brytyjskie Towarzystwo Nadciśnienia Tętniczego), </w:t>
            </w:r>
            <w:r w:rsidRPr="00F24993">
              <w:br/>
              <w:t xml:space="preserve">- AAMI (Stowarzyszenie na rzecz Rozwoju Aparatury Medycznej)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 xml:space="preserve">Dokumenty zgodnie z ustawą o wyrobach medycznych </w:t>
            </w:r>
          </w:p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>- deklaracja zgodności oraz</w:t>
            </w:r>
          </w:p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>- oznaczenie znakiem zgodności CE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snapToGrid w:val="0"/>
              <w:rPr>
                <w:lang w:eastAsia="zh-CN"/>
              </w:rPr>
            </w:pPr>
            <w:r w:rsidRPr="00F2499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  <w:r w:rsidRPr="00F2499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F24993">
              <w:rPr>
                <w:rFonts w:ascii="Times New Roman" w:eastAsia="Times New Roman" w:hAnsi="Times New Roman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F2499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Pr="00045BA3" w:rsidRDefault="002405E1" w:rsidP="002405E1"/>
    <w:p w:rsidR="002405E1" w:rsidRDefault="002405E1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2405E1" w:rsidRDefault="002405E1" w:rsidP="000C197A">
      <w:pPr>
        <w:spacing w:after="200" w:line="276" w:lineRule="auto"/>
        <w:rPr>
          <w:rFonts w:eastAsia="Calibri"/>
          <w:b/>
          <w:bCs/>
        </w:rPr>
      </w:pPr>
    </w:p>
    <w:p w:rsidR="000C197A" w:rsidRPr="00045BA3" w:rsidRDefault="000C197A" w:rsidP="000C197A">
      <w:pPr>
        <w:spacing w:after="200" w:line="276" w:lineRule="auto"/>
      </w:pPr>
      <w:r w:rsidRPr="00045BA3"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7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 1</w:t>
      </w:r>
    </w:p>
    <w:p w:rsidR="000C197A" w:rsidRPr="00045BA3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045BA3" w:rsidRDefault="000C197A" w:rsidP="000C197A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PRZYSTAWKA DO SONDY ENDOKA</w:t>
      </w:r>
      <w:r w:rsidR="00DF0998">
        <w:rPr>
          <w:b/>
          <w:bCs/>
        </w:rPr>
        <w:t>W</w:t>
      </w:r>
      <w:r w:rsidRPr="00045BA3">
        <w:rPr>
          <w:b/>
          <w:bCs/>
        </w:rPr>
        <w:t>ITARNEJ</w:t>
      </w:r>
      <w:r w:rsidR="002405E1">
        <w:rPr>
          <w:b/>
          <w:bCs/>
        </w:rPr>
        <w:t xml:space="preserve"> – 3 szt. </w:t>
      </w:r>
    </w:p>
    <w:p w:rsidR="000C197A" w:rsidRPr="00045BA3" w:rsidRDefault="000C197A" w:rsidP="000C197A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0C197A" w:rsidRPr="00045BA3" w:rsidRDefault="000C197A" w:rsidP="000C197A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0C197A" w:rsidRPr="00045BA3" w:rsidRDefault="000C197A" w:rsidP="000C197A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DF0998" w:rsidRDefault="00285B32" w:rsidP="00AE7031">
            <w:pPr>
              <w:rPr>
                <w:color w:val="000000"/>
                <w:szCs w:val="20"/>
              </w:rPr>
            </w:pPr>
            <w:r w:rsidRPr="00DF0998">
              <w:rPr>
                <w:color w:val="000000"/>
                <w:szCs w:val="20"/>
              </w:rPr>
              <w:t xml:space="preserve">Kompatybilna z </w:t>
            </w:r>
            <w:r w:rsidR="00AE7031" w:rsidRPr="00DF0998">
              <w:rPr>
                <w:color w:val="000000"/>
                <w:szCs w:val="20"/>
              </w:rPr>
              <w:t>aparatem</w:t>
            </w:r>
            <w:r w:rsidRPr="00DF0998">
              <w:rPr>
                <w:color w:val="000000"/>
                <w:szCs w:val="20"/>
              </w:rPr>
              <w:t xml:space="preserve"> VIVID T9  i </w:t>
            </w:r>
            <w:proofErr w:type="spellStart"/>
            <w:r w:rsidRPr="00DF0998">
              <w:rPr>
                <w:color w:val="000000"/>
                <w:szCs w:val="20"/>
              </w:rPr>
              <w:t>zsond</w:t>
            </w:r>
            <w:r w:rsidR="00AE7031" w:rsidRPr="00DF0998">
              <w:rPr>
                <w:color w:val="000000"/>
                <w:szCs w:val="20"/>
              </w:rPr>
              <w:t>ą</w:t>
            </w:r>
            <w:proofErr w:type="spellEnd"/>
            <w:r w:rsidR="00AE7031" w:rsidRPr="00DF0998">
              <w:rPr>
                <w:color w:val="000000"/>
                <w:szCs w:val="20"/>
              </w:rPr>
              <w:t xml:space="preserve"> </w:t>
            </w:r>
            <w:r w:rsidRPr="00DF0998">
              <w:rPr>
                <w:color w:val="000000"/>
                <w:szCs w:val="20"/>
              </w:rPr>
              <w:t xml:space="preserve"> E8CS-RS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DF0998" w:rsidRDefault="003D044B" w:rsidP="00DF0998">
            <w:pPr>
              <w:rPr>
                <w:color w:val="000000"/>
                <w:szCs w:val="20"/>
              </w:rPr>
            </w:pPr>
            <w:proofErr w:type="spellStart"/>
            <w:r w:rsidRPr="00DF0998">
              <w:rPr>
                <w:color w:val="000000"/>
                <w:szCs w:val="20"/>
              </w:rPr>
              <w:t>Jednokątowa</w:t>
            </w:r>
            <w:proofErr w:type="spellEnd"/>
            <w:r w:rsidRPr="00DF0998">
              <w:rPr>
                <w:color w:val="000000"/>
                <w:szCs w:val="20"/>
              </w:rPr>
              <w:t xml:space="preserve">, wielokrotnego </w:t>
            </w:r>
            <w:proofErr w:type="spellStart"/>
            <w:r w:rsidRPr="00DF0998">
              <w:rPr>
                <w:color w:val="000000"/>
                <w:szCs w:val="20"/>
              </w:rPr>
              <w:t>użytku,z</w:t>
            </w:r>
            <w:proofErr w:type="spellEnd"/>
            <w:r w:rsidRPr="00DF0998">
              <w:rPr>
                <w:color w:val="000000"/>
                <w:szCs w:val="20"/>
              </w:rPr>
              <w:t xml:space="preserve"> uchwytem ze stali nierdzewnej</w:t>
            </w:r>
          </w:p>
        </w:tc>
        <w:tc>
          <w:tcPr>
            <w:tcW w:w="2419" w:type="dxa"/>
            <w:vAlign w:val="center"/>
          </w:tcPr>
          <w:p w:rsidR="003D044B" w:rsidRPr="00045BA3" w:rsidRDefault="003D044B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D044B" w:rsidRPr="00045BA3" w:rsidRDefault="003D044B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DF0998" w:rsidRDefault="00AE7031" w:rsidP="000E4D9F">
            <w:pPr>
              <w:rPr>
                <w:color w:val="000000"/>
                <w:szCs w:val="20"/>
              </w:rPr>
            </w:pPr>
            <w:r w:rsidRPr="00DF0998">
              <w:rPr>
                <w:color w:val="000000"/>
                <w:szCs w:val="20"/>
              </w:rPr>
              <w:t xml:space="preserve">Przystawka </w:t>
            </w:r>
            <w:r w:rsidR="000E4D9F" w:rsidRPr="00DF0998">
              <w:rPr>
                <w:color w:val="000000"/>
                <w:szCs w:val="20"/>
              </w:rPr>
              <w:t xml:space="preserve">kompatybilna z automatycznym działem biopsyjnym </w:t>
            </w:r>
            <w:r w:rsidRPr="00DF0998">
              <w:rPr>
                <w:color w:val="000000"/>
                <w:szCs w:val="20"/>
              </w:rPr>
              <w:t xml:space="preserve"> do wykonywania biopsji </w:t>
            </w:r>
            <w:proofErr w:type="spellStart"/>
            <w:r w:rsidRPr="00DF0998">
              <w:rPr>
                <w:color w:val="000000"/>
                <w:szCs w:val="20"/>
              </w:rPr>
              <w:t>prostaty</w:t>
            </w:r>
            <w:r w:rsidR="000E4D9F" w:rsidRPr="00DF0998">
              <w:rPr>
                <w:szCs w:val="20"/>
              </w:rPr>
              <w:t>z</w:t>
            </w:r>
            <w:proofErr w:type="spellEnd"/>
            <w:r w:rsidR="000E4D9F" w:rsidRPr="00DF0998">
              <w:rPr>
                <w:szCs w:val="20"/>
              </w:rPr>
              <w:t xml:space="preserve"> Zadania</w:t>
            </w:r>
            <w:r w:rsidR="00AB328B" w:rsidRPr="00DF0998">
              <w:rPr>
                <w:szCs w:val="20"/>
              </w:rPr>
              <w:t xml:space="preserve"> 3 </w:t>
            </w:r>
            <w:r w:rsidR="000E4D9F" w:rsidRPr="00DF0998">
              <w:rPr>
                <w:szCs w:val="20"/>
              </w:rPr>
              <w:t xml:space="preserve"> Pozycji 2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</w:t>
            </w:r>
            <w:r w:rsidR="00F24993">
              <w:rPr>
                <w:lang w:eastAsia="zh-CN"/>
              </w:rPr>
              <w:t>k produkcji nie starszy niż 2023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</w:tbl>
    <w:p w:rsidR="000C197A" w:rsidRPr="00045BA3" w:rsidRDefault="000C197A" w:rsidP="00EA2580">
      <w:pPr>
        <w:spacing w:after="200"/>
        <w:rPr>
          <w:rFonts w:eastAsia="Calibri"/>
          <w:b/>
          <w:bCs/>
        </w:rPr>
      </w:pPr>
    </w:p>
    <w:p w:rsidR="000C197A" w:rsidRPr="00045BA3" w:rsidRDefault="000C197A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0C197A" w:rsidRPr="00045BA3" w:rsidRDefault="000C197A" w:rsidP="000C197A">
      <w:pPr>
        <w:spacing w:after="200" w:line="276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7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A63303">
        <w:rPr>
          <w:rFonts w:eastAsia="Calibri"/>
          <w:b/>
          <w:bCs/>
        </w:rPr>
        <w:t xml:space="preserve">                                  </w:t>
      </w:r>
      <w:r w:rsidRPr="00045BA3">
        <w:rPr>
          <w:rFonts w:eastAsia="Calibri"/>
          <w:b/>
          <w:bCs/>
        </w:rPr>
        <w:t>Pozycja Nr</w:t>
      </w:r>
      <w:r w:rsidR="002405E1">
        <w:rPr>
          <w:rFonts w:eastAsia="Calibri"/>
          <w:b/>
          <w:bCs/>
        </w:rPr>
        <w:t xml:space="preserve"> 2</w:t>
      </w:r>
    </w:p>
    <w:p w:rsidR="000C197A" w:rsidRPr="00045BA3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045BA3" w:rsidRDefault="00AE7031" w:rsidP="000C197A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AUTOMATYCZNE DZIAŁO DO BIOPSJI </w:t>
      </w:r>
      <w:r w:rsidR="002405E1">
        <w:rPr>
          <w:b/>
          <w:bCs/>
        </w:rPr>
        <w:t xml:space="preserve">- 1 szt. </w:t>
      </w:r>
    </w:p>
    <w:p w:rsidR="000C197A" w:rsidRPr="00045BA3" w:rsidRDefault="000C197A" w:rsidP="000C197A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0C197A" w:rsidRPr="00045BA3" w:rsidRDefault="000C197A" w:rsidP="000C197A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0C197A" w:rsidRPr="00045BA3" w:rsidRDefault="000C197A" w:rsidP="000C197A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Pr="00045BA3">
        <w:tab/>
        <w:t>VAT ……………………%</w:t>
      </w:r>
    </w:p>
    <w:tbl>
      <w:tblPr>
        <w:tblStyle w:val="Tabela-Siatka"/>
        <w:tblW w:w="8336" w:type="dxa"/>
        <w:tblLayout w:type="fixed"/>
        <w:tblLook w:val="04A0"/>
      </w:tblPr>
      <w:tblGrid>
        <w:gridCol w:w="671"/>
        <w:gridCol w:w="3554"/>
        <w:gridCol w:w="1134"/>
        <w:gridCol w:w="1660"/>
        <w:gridCol w:w="1317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13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7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F24993" w:rsidRPr="00045BA3" w:rsidTr="00C82D41">
        <w:trPr>
          <w:trHeight w:val="489"/>
        </w:trPr>
        <w:tc>
          <w:tcPr>
            <w:tcW w:w="671" w:type="dxa"/>
            <w:vAlign w:val="center"/>
          </w:tcPr>
          <w:p w:rsidR="00F24993" w:rsidRPr="00045BA3" w:rsidRDefault="00F24993" w:rsidP="00F24993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F24993" w:rsidRPr="00045BA3" w:rsidRDefault="003D044B" w:rsidP="00F24993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lang w:eastAsia="zh-CN"/>
              </w:rPr>
              <w:t>Sprzęt fabrycznie nowy. Ro</w:t>
            </w:r>
            <w:r>
              <w:rPr>
                <w:lang w:eastAsia="zh-CN"/>
              </w:rPr>
              <w:t>k produkcji nie starszy niż 2023</w:t>
            </w:r>
          </w:p>
        </w:tc>
        <w:tc>
          <w:tcPr>
            <w:tcW w:w="1134" w:type="dxa"/>
            <w:vAlign w:val="center"/>
          </w:tcPr>
          <w:p w:rsidR="00F24993" w:rsidRPr="00045BA3" w:rsidRDefault="00F24993" w:rsidP="00F24993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F24993" w:rsidRPr="00045BA3" w:rsidRDefault="00F24993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F24993" w:rsidRPr="00045BA3" w:rsidRDefault="00F24993" w:rsidP="00F24993">
            <w:pPr>
              <w:spacing w:line="276" w:lineRule="auto"/>
              <w:rPr>
                <w:b/>
              </w:rPr>
            </w:pPr>
          </w:p>
        </w:tc>
      </w:tr>
      <w:tr w:rsidR="00AB328B" w:rsidRPr="00045BA3" w:rsidTr="00C82D41">
        <w:trPr>
          <w:trHeight w:val="489"/>
        </w:trPr>
        <w:tc>
          <w:tcPr>
            <w:tcW w:w="671" w:type="dxa"/>
            <w:vAlign w:val="center"/>
          </w:tcPr>
          <w:p w:rsidR="00AB328B" w:rsidRPr="00045BA3" w:rsidRDefault="00AB328B" w:rsidP="00F24993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B328B" w:rsidRPr="00045BA3" w:rsidRDefault="00AB328B" w:rsidP="00F24993">
            <w:pPr>
              <w:rPr>
                <w:lang w:eastAsia="zh-CN"/>
              </w:rPr>
            </w:pPr>
            <w:r>
              <w:rPr>
                <w:lang w:eastAsia="zh-CN"/>
              </w:rPr>
              <w:t>Urządzenie kompatybilne z przystawką z Zadania 3 Pozycji 2.</w:t>
            </w:r>
          </w:p>
        </w:tc>
        <w:tc>
          <w:tcPr>
            <w:tcW w:w="1134" w:type="dxa"/>
            <w:vAlign w:val="center"/>
          </w:tcPr>
          <w:p w:rsidR="00AB328B" w:rsidRPr="00045BA3" w:rsidRDefault="00AB328B" w:rsidP="00F24993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B328B" w:rsidRPr="00045BA3" w:rsidRDefault="00AB328B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AB328B" w:rsidRPr="00045BA3" w:rsidRDefault="00AB328B" w:rsidP="00F24993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Urządzeniem wielorazowego użytku przeznaczonym do</w:t>
            </w:r>
          </w:p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pobierania wysokiej jakości próbek histopatologicznych.</w:t>
            </w:r>
          </w:p>
        </w:tc>
        <w:tc>
          <w:tcPr>
            <w:tcW w:w="1134" w:type="dxa"/>
            <w:vAlign w:val="center"/>
            <w:hideMark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Działo jest przeznaczone do pozyskiwania wycinków z tkanek</w:t>
            </w:r>
          </w:p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miękkich wątroby, nerek, gruczołu krokowego, piersi i innych chorobowo zmienionych tkanek miękkich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D</w:t>
            </w:r>
            <w:r w:rsidR="003D044B" w:rsidRPr="00AB328B">
              <w:rPr>
                <w:color w:val="000000"/>
              </w:rPr>
              <w:t>wa łatwo zwalniane spusty z przodu i tyłu działa zwiększające stabilność działa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Zapadka zabezpieczająca przed przypadkowym zwolnieniem spustu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Łatwe do odzyskania próbki, bez konieczności wyjmowania igły z działa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Możliwość sterylizacji za pomocą tradycyjnych metod (134°/ 4-18minut)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Skok igły 25mm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Wielkość próbki 19mm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Współprac z igły o średnicach od 20G do</w:t>
            </w:r>
          </w:p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14G i długościach od 10 do 30</w:t>
            </w:r>
          </w:p>
          <w:p w:rsidR="003D044B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Cm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Kolor uchwytu igły uzależniony od jej grubości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AB328B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Igły z </w:t>
            </w:r>
            <w:proofErr w:type="spellStart"/>
            <w:r w:rsidRPr="00AB328B">
              <w:rPr>
                <w:color w:val="000000"/>
              </w:rPr>
              <w:t>echogeniczn</w:t>
            </w:r>
            <w:r w:rsidR="00AB328B">
              <w:rPr>
                <w:color w:val="000000"/>
              </w:rPr>
              <w:t>ą</w:t>
            </w:r>
            <w:proofErr w:type="spellEnd"/>
            <w:r w:rsidRPr="00AB328B">
              <w:rPr>
                <w:color w:val="000000"/>
              </w:rPr>
              <w:t xml:space="preserve"> końcówka widoczna pod kontrolą USG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Igła z znacznikami centymetrów ułatwiające precyzyjne określenie głębokości wkłucia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Igły do biopsji 18G x25 m – 50 szt. 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t xml:space="preserve">Dokumenty zgodnie z ustawą o wyrobach medycznych </w:t>
            </w:r>
            <w:r w:rsidRPr="00AB328B">
              <w:br/>
              <w:t>- deklaracja zgodności oraz</w:t>
            </w:r>
            <w:r w:rsidRPr="00AB328B">
              <w:br/>
              <w:t>- oznaczenie znakiem zgodności CE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AB328B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</w:tbl>
    <w:p w:rsidR="000C197A" w:rsidRPr="00045BA3" w:rsidRDefault="000C197A" w:rsidP="005D51AB">
      <w:pPr>
        <w:spacing w:after="200" w:line="276" w:lineRule="auto"/>
        <w:rPr>
          <w:rFonts w:eastAsia="Calibri"/>
          <w:b/>
          <w:bCs/>
        </w:rPr>
      </w:pPr>
    </w:p>
    <w:p w:rsidR="000C197A" w:rsidRPr="00045BA3" w:rsidRDefault="002405E1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2405E1" w:rsidRPr="00045BA3" w:rsidRDefault="002405E1" w:rsidP="002405E1"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8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A63303">
        <w:rPr>
          <w:rFonts w:eastAsia="Calibri"/>
          <w:b/>
          <w:bCs/>
        </w:rPr>
        <w:t xml:space="preserve">              </w:t>
      </w:r>
      <w:r w:rsidRPr="00045BA3">
        <w:rPr>
          <w:rFonts w:eastAsia="Calibri"/>
          <w:b/>
          <w:bCs/>
        </w:rPr>
        <w:t xml:space="preserve">Pozycja Nr </w:t>
      </w:r>
      <w:r w:rsidR="00FB2408">
        <w:rPr>
          <w:rFonts w:eastAsia="Calibri"/>
          <w:b/>
          <w:bCs/>
        </w:rPr>
        <w:t xml:space="preserve">1 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2405E1" w:rsidP="002405E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WAGA LEKARSKA PRZENOŚNA</w:t>
      </w:r>
    </w:p>
    <w:p w:rsidR="002405E1" w:rsidRPr="00045BA3" w:rsidRDefault="002405E1" w:rsidP="002405E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Produkt fabr</w:t>
            </w:r>
            <w:r>
              <w:t>ycznie nowy nie starszy niż 2023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Wbudowany wyświetlacz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Klasa dokładności: III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Nośność do 200 kg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Dokładność: 200 g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Wymiary 350 x 345 x 45 mm</w:t>
            </w:r>
            <w:r w:rsidR="00AB328B">
              <w:t xml:space="preserve"> ±20 mm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 xml:space="preserve">Waga &lt; 3 </w:t>
            </w:r>
            <w:proofErr w:type="spellStart"/>
            <w:r w:rsidRPr="00045BA3">
              <w:t>kg</w:t>
            </w:r>
            <w:proofErr w:type="spellEnd"/>
            <w:r w:rsidRPr="00045BA3">
              <w:t xml:space="preserve">.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Zasilana bateryjnie i z zasilacza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 xml:space="preserve">W zestawie baterie oraz torba do transportu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EC12F4" w:rsidP="004553D0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405E1" w:rsidRPr="00045BA3">
              <w:rPr>
                <w:rFonts w:ascii="Times New Roman" w:hAnsi="Times New Roman"/>
              </w:rPr>
              <w:t>znaczenie znakiem zgodności CE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2405E1" w:rsidRPr="00045BA3" w:rsidRDefault="002405E1" w:rsidP="004553D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Default="002405E1" w:rsidP="002405E1">
      <w:pPr>
        <w:spacing w:after="160" w:line="259" w:lineRule="auto"/>
        <w:rPr>
          <w:rFonts w:eastAsia="Calibri"/>
          <w:b/>
          <w:bCs/>
        </w:rPr>
      </w:pPr>
    </w:p>
    <w:p w:rsidR="00A4076D" w:rsidRPr="00045BA3" w:rsidRDefault="002405E1" w:rsidP="002405E1">
      <w:pPr>
        <w:spacing w:after="160" w:line="259" w:lineRule="auto"/>
      </w:pPr>
      <w:r>
        <w:rPr>
          <w:rFonts w:eastAsia="Calibri"/>
          <w:b/>
          <w:bCs/>
        </w:rPr>
        <w:br w:type="page"/>
      </w:r>
      <w:r w:rsidR="00A4076D" w:rsidRPr="00045BA3">
        <w:rPr>
          <w:rFonts w:eastAsia="Calibri"/>
          <w:b/>
          <w:bCs/>
        </w:rPr>
        <w:lastRenderedPageBreak/>
        <w:t>Zadanie Nr</w:t>
      </w:r>
      <w:r w:rsidR="00541D0E">
        <w:rPr>
          <w:rFonts w:eastAsia="Calibri"/>
          <w:b/>
          <w:bCs/>
        </w:rPr>
        <w:t>8</w:t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  <w:t xml:space="preserve">Pozycja Nr </w:t>
      </w:r>
      <w:r w:rsidR="00C82D41" w:rsidRPr="00045BA3">
        <w:rPr>
          <w:rFonts w:eastAsia="Calibri"/>
          <w:b/>
          <w:bCs/>
        </w:rPr>
        <w:t>2</w:t>
      </w:r>
    </w:p>
    <w:p w:rsidR="00A4076D" w:rsidRPr="00045BA3" w:rsidRDefault="00A4076D" w:rsidP="00A4076D">
      <w:pPr>
        <w:spacing w:line="276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4076D" w:rsidRPr="00045BA3" w:rsidRDefault="005F269C" w:rsidP="00A4076D">
      <w:pPr>
        <w:spacing w:line="276" w:lineRule="auto"/>
        <w:jc w:val="center"/>
        <w:rPr>
          <w:b/>
          <w:bCs/>
        </w:rPr>
      </w:pPr>
      <w:r w:rsidRPr="00045BA3">
        <w:rPr>
          <w:b/>
          <w:bCs/>
        </w:rPr>
        <w:t xml:space="preserve">APARAT KTG </w:t>
      </w:r>
      <w:r w:rsidR="00A4076D" w:rsidRPr="00045BA3">
        <w:rPr>
          <w:b/>
          <w:bCs/>
        </w:rPr>
        <w:t xml:space="preserve"> -</w:t>
      </w:r>
      <w:r w:rsidRPr="00045BA3">
        <w:rPr>
          <w:b/>
          <w:bCs/>
        </w:rPr>
        <w:t>1</w:t>
      </w:r>
      <w:r w:rsidR="00A4076D" w:rsidRPr="00045BA3">
        <w:rPr>
          <w:b/>
          <w:bCs/>
        </w:rPr>
        <w:t xml:space="preserve"> szt.</w:t>
      </w:r>
    </w:p>
    <w:p w:rsidR="00A4076D" w:rsidRPr="00045BA3" w:rsidRDefault="00A4076D" w:rsidP="00A4076D">
      <w:pPr>
        <w:spacing w:line="276" w:lineRule="auto"/>
      </w:pPr>
      <w:r w:rsidRPr="00045BA3">
        <w:t>Nazwa i typ oferowanego urządzenia: ………………………………………………………</w:t>
      </w:r>
    </w:p>
    <w:p w:rsidR="00A4076D" w:rsidRPr="00045BA3" w:rsidRDefault="00A4076D" w:rsidP="00A4076D">
      <w:pPr>
        <w:spacing w:line="276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A4076D" w:rsidRPr="00045BA3" w:rsidRDefault="00A4076D" w:rsidP="00A4076D">
      <w:pPr>
        <w:spacing w:line="276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A4076D" w:rsidRPr="00045BA3" w:rsidTr="00675A34">
        <w:trPr>
          <w:trHeight w:val="489"/>
        </w:trPr>
        <w:tc>
          <w:tcPr>
            <w:tcW w:w="671" w:type="dxa"/>
            <w:vAlign w:val="center"/>
          </w:tcPr>
          <w:p w:rsidR="00A4076D" w:rsidRPr="00045BA3" w:rsidRDefault="00A4076D" w:rsidP="00BE628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A4076D" w:rsidRPr="00045BA3" w:rsidRDefault="00A4076D" w:rsidP="00BE628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A4076D" w:rsidRPr="00045BA3" w:rsidRDefault="00A4076D" w:rsidP="00BE62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A4076D" w:rsidRPr="00045BA3" w:rsidRDefault="00A4076D" w:rsidP="00BE628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A4076D" w:rsidRPr="00045BA3" w:rsidRDefault="00A4076D" w:rsidP="00BE628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AC2825" w:rsidRPr="00045BA3" w:rsidTr="001B15F7">
        <w:trPr>
          <w:trHeight w:val="489"/>
        </w:trPr>
        <w:tc>
          <w:tcPr>
            <w:tcW w:w="671" w:type="dxa"/>
            <w:vAlign w:val="center"/>
          </w:tcPr>
          <w:p w:rsidR="00AC2825" w:rsidRPr="00045BA3" w:rsidRDefault="00AC2825" w:rsidP="00DE1A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C2825" w:rsidRPr="00045BA3" w:rsidRDefault="0009597A" w:rsidP="00E94335">
            <w:pPr>
              <w:rPr>
                <w:snapToGrid w:val="0"/>
              </w:rPr>
            </w:pPr>
            <w:r w:rsidRPr="00045BA3">
              <w:t>Fabrycznie nowy. Ro</w:t>
            </w:r>
            <w:r w:rsidR="00AB328B">
              <w:t>k produkcji nie starszy niż 2023</w:t>
            </w:r>
          </w:p>
        </w:tc>
        <w:tc>
          <w:tcPr>
            <w:tcW w:w="2419" w:type="dxa"/>
            <w:vAlign w:val="center"/>
            <w:hideMark/>
          </w:tcPr>
          <w:p w:rsidR="00AC2825" w:rsidRPr="00045BA3" w:rsidRDefault="00AC2825" w:rsidP="00DE1A1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C2825" w:rsidRPr="00045BA3" w:rsidRDefault="00AC2825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C2825" w:rsidRPr="00045BA3" w:rsidRDefault="00AC2825" w:rsidP="00DE1A15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Ruchomy kolorowy ekran LCD 7"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Technologia: Doppler pulsacyjny PW + system DSP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pPr>
              <w:shd w:val="clear" w:color="auto" w:fill="FFFFFF"/>
              <w:textAlignment w:val="baseline"/>
              <w:rPr>
                <w:b/>
              </w:rPr>
            </w:pPr>
            <w:r w:rsidRPr="00045BA3">
              <w:rPr>
                <w:color w:val="000000"/>
                <w:bdr w:val="none" w:sz="0" w:space="0" w:color="auto" w:frame="1"/>
              </w:rPr>
              <w:t>Analiza badania STV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 xml:space="preserve">Częstotliwość: 1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MHz</w:t>
            </w:r>
            <w:proofErr w:type="spellEnd"/>
            <w:r w:rsidRPr="00045BA3">
              <w:rPr>
                <w:color w:val="000000"/>
                <w:shd w:val="clear" w:color="auto" w:fill="FFFFFF"/>
              </w:rPr>
              <w:t xml:space="preserve">, głowica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wielokryształowa</w:t>
            </w:r>
            <w:proofErr w:type="spellEnd"/>
            <w:r w:rsidRPr="00045BA3">
              <w:rPr>
                <w:color w:val="000000"/>
                <w:shd w:val="clear" w:color="auto" w:fill="FFFFFF"/>
              </w:rPr>
              <w:t xml:space="preserve"> wysokiej czułości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605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Zakres pomiarowy FHR: 50~210 BPM , dokładność: ±2 BPM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TOCO Zakres pomiarowy: 0-100% , dokładność: &lt; 10 %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Automatyczne wykrywanie ruchów płodu + marker dla pacjentki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 xml:space="preserve">Funkcje alarmów niskiego i wysokiego tętna, końca papieru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itp</w:t>
            </w:r>
            <w:proofErr w:type="spellEnd"/>
          </w:p>
        </w:tc>
        <w:tc>
          <w:tcPr>
            <w:tcW w:w="2419" w:type="dxa"/>
            <w:vAlign w:val="center"/>
          </w:tcPr>
          <w:p w:rsidR="00E94335" w:rsidRPr="00045BA3" w:rsidRDefault="00B74173" w:rsidP="00E943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>Drukarka termiczna wbudowana 110 mm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>Zasilanie: AC 100V—240V 50/60 Hz i wbudowany akumulator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>Możliwość podłączenia dodatkowej sondy do monitorowania bliźniąt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 xml:space="preserve">Wbudowana analiza badania 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>Polskie menu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>W skład urządzenia wchodzi: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Kardiotokograf.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 xml:space="preserve">Głowica </w:t>
            </w:r>
            <w:proofErr w:type="spellStart"/>
            <w:r w:rsidRPr="00045BA3">
              <w:rPr>
                <w:color w:val="000000"/>
                <w:bdr w:val="none" w:sz="0" w:space="0" w:color="auto" w:frame="1"/>
              </w:rPr>
              <w:t>Cardio</w:t>
            </w:r>
            <w:proofErr w:type="spellEnd"/>
            <w:r w:rsidRPr="00045BA3">
              <w:rPr>
                <w:color w:val="000000"/>
                <w:bdr w:val="none" w:sz="0" w:space="0" w:color="auto" w:frame="1"/>
              </w:rPr>
              <w:t>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Głowica TOCO.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Pasy mocujące głowice.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Ręczny znacznik dla pacjentki.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 xml:space="preserve">Zasilanie akumulatorowe 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Instrukcja w języku polskim.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 xml:space="preserve">2 zwijki papieru 110 </w:t>
            </w:r>
            <w:proofErr w:type="spellStart"/>
            <w:r w:rsidRPr="00045BA3">
              <w:rPr>
                <w:color w:val="000000"/>
                <w:bdr w:val="none" w:sz="0" w:space="0" w:color="auto" w:frame="1"/>
              </w:rPr>
              <w:t>mm</w:t>
            </w:r>
            <w:proofErr w:type="spellEnd"/>
            <w:r w:rsidRPr="00045BA3">
              <w:rPr>
                <w:color w:val="000000"/>
                <w:bdr w:val="none" w:sz="0" w:space="0" w:color="auto" w:frame="1"/>
              </w:rPr>
              <w:t>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>Przewód zasilający.</w:t>
            </w:r>
          </w:p>
          <w:p w:rsidR="00E94335" w:rsidRPr="00045BA3" w:rsidRDefault="00E94335" w:rsidP="00E94335">
            <w:r w:rsidRPr="00045BA3">
              <w:t xml:space="preserve">Dedykowany stolik z uchwytem na głowice( 2 półkowy) z 4 kołami (2 z </w:t>
            </w:r>
            <w:r w:rsidRPr="00045BA3">
              <w:lastRenderedPageBreak/>
              <w:t>blokadą)</w:t>
            </w:r>
          </w:p>
          <w:p w:rsidR="00E94335" w:rsidRPr="00045BA3" w:rsidRDefault="00E94335" w:rsidP="00E94335"/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9428DC" w:rsidRPr="00045BA3" w:rsidTr="001B15F7">
        <w:trPr>
          <w:trHeight w:val="489"/>
        </w:trPr>
        <w:tc>
          <w:tcPr>
            <w:tcW w:w="671" w:type="dxa"/>
            <w:vAlign w:val="center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045BA3" w:rsidRDefault="009428DC" w:rsidP="009428D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045BA3" w:rsidRDefault="009428DC" w:rsidP="009428DC">
            <w:pPr>
              <w:spacing w:line="276" w:lineRule="auto"/>
              <w:rPr>
                <w:b/>
              </w:rPr>
            </w:pPr>
          </w:p>
        </w:tc>
      </w:tr>
      <w:tr w:rsidR="009428DC" w:rsidRPr="00045BA3" w:rsidTr="009428DC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AB328B" w:rsidP="009428DC">
            <w:pPr>
              <w:pStyle w:val="Zwykytekst"/>
              <w:rPr>
                <w:rFonts w:ascii="Times New Roman" w:hAnsi="Times New Roman"/>
              </w:rPr>
            </w:pPr>
            <w:r w:rsidRPr="00AB328B">
              <w:rPr>
                <w:rFonts w:ascii="Times New Roman" w:hAnsi="Times New Roman"/>
              </w:rPr>
              <w:t>Dostawa, montaż i uruchomienie, przeszkolenie personelu medycznego, technicznego w zakresie eksploatacji i obsługi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  <w:tr w:rsidR="009428DC" w:rsidRPr="00045BA3" w:rsidTr="009428DC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deklaracja zgodności oraz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  <w:tr w:rsidR="009428DC" w:rsidRPr="00045BA3" w:rsidTr="00B74173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9428DC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</w:tbl>
    <w:p w:rsidR="00A4076D" w:rsidRPr="00045BA3" w:rsidRDefault="00A4076D"/>
    <w:p w:rsidR="00326386" w:rsidRPr="00045BA3" w:rsidRDefault="00DE1A15" w:rsidP="00FB2408">
      <w:pPr>
        <w:rPr>
          <w:rFonts w:eastAsia="Calibri"/>
          <w:b/>
          <w:bCs/>
        </w:rPr>
      </w:pPr>
      <w:r w:rsidRPr="00045BA3">
        <w:br w:type="page"/>
      </w:r>
    </w:p>
    <w:p w:rsidR="005E1EBA" w:rsidRPr="00045BA3" w:rsidRDefault="005E1EBA" w:rsidP="005C52DB">
      <w:pPr>
        <w:spacing w:after="200" w:line="360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8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FB2408">
        <w:rPr>
          <w:rFonts w:eastAsia="Calibri"/>
          <w:b/>
          <w:bCs/>
        </w:rPr>
        <w:t>3</w:t>
      </w:r>
    </w:p>
    <w:p w:rsidR="005E1EBA" w:rsidRPr="00045BA3" w:rsidRDefault="005E1EBA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5E1EBA" w:rsidRPr="00045BA3" w:rsidRDefault="00C82D41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NARZĘDZIA CHIRURGICZNE</w:t>
      </w:r>
      <w:r w:rsidR="005E1EBA" w:rsidRPr="00045BA3">
        <w:rPr>
          <w:b/>
          <w:bCs/>
        </w:rPr>
        <w:t>- 1 szt.</w:t>
      </w:r>
    </w:p>
    <w:p w:rsidR="005E1EBA" w:rsidRPr="00045BA3" w:rsidRDefault="005E1EBA" w:rsidP="005C52DB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5E1EBA" w:rsidRPr="00045BA3" w:rsidRDefault="005E1EBA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5E1EBA" w:rsidRPr="00045BA3" w:rsidRDefault="005E1EBA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Pr="00045BA3">
        <w:tab/>
        <w:t>VAT ……………………%</w:t>
      </w:r>
    </w:p>
    <w:tbl>
      <w:tblPr>
        <w:tblStyle w:val="Tabela-Siatka"/>
        <w:tblW w:w="9461" w:type="dxa"/>
        <w:tblLayout w:type="fixed"/>
        <w:tblLook w:val="04A0"/>
      </w:tblPr>
      <w:tblGrid>
        <w:gridCol w:w="671"/>
        <w:gridCol w:w="3577"/>
        <w:gridCol w:w="732"/>
        <w:gridCol w:w="1395"/>
        <w:gridCol w:w="1669"/>
        <w:gridCol w:w="1417"/>
      </w:tblGrid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AE7031" w:rsidRPr="00045BA3" w:rsidRDefault="00AE7031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732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Ilość</w:t>
            </w:r>
          </w:p>
        </w:tc>
        <w:tc>
          <w:tcPr>
            <w:tcW w:w="1395" w:type="dxa"/>
            <w:vAlign w:val="center"/>
            <w:hideMark/>
          </w:tcPr>
          <w:p w:rsidR="00AE7031" w:rsidRPr="00045BA3" w:rsidRDefault="00AE7031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417" w:type="dxa"/>
          </w:tcPr>
          <w:p w:rsidR="00AE7031" w:rsidRPr="00045BA3" w:rsidRDefault="00AE7031" w:rsidP="005C52DB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F24993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Wszystkie dostarczone narzędzia nowe i nieużywane, rok produkcji 2023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Wykonane ze stali nierdzewnej ( spełniającej wymogi norm krajowych i europejskich),  ocechowane ( nr katalogowym, nazwą producenta )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Wykonanie przed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 – dołączyć certyfikaty Producenta narzędzi oraz niezależnych jednostek notyfikujących ( dotyczy certyfikatu ISO )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Oświadczenia producenta dotyczącego wykonania pasywacji wraz z opisem procesu, wymagane również oświadczenie producenta dotyczące spełnienia odporności na korozję zgodnie z normą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DIN_EN_ISO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13402 – dołączyć do oferty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Parametry oferowanych narzędzi potwierdzone oryginalnym katalogiem lub jego kopią (strony prezentujące wyrób). Certyfikaty i parametry przedstawione w formie oryginału lub kopii. Grupy narzędzi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haki operacyjne,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retraktory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podważki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>, pincety, kleszczyki, klemy, sztance, imadła bez twardej wkładki – min. 42 – 47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nożyczki bez twardej wkładki , dłuta – min. 50 – 57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nożyczki z twardą wkładką / twarda wkładka – min. 42 – 47 HRC / min. 60 – 64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kleszczyki opatrunkowe oraz </w:t>
            </w:r>
            <w:r w:rsidRPr="00045BA3">
              <w:rPr>
                <w:color w:val="000000"/>
                <w:sz w:val="20"/>
                <w:szCs w:val="20"/>
              </w:rPr>
              <w:lastRenderedPageBreak/>
              <w:t>opinania serwet pola operacyjnego, akcesoria stosowane na sali OP, instrumenty ginekologiczne ( np. wzierniki , skrobaczki ), instrumenty ortopedyczne i kardiochirurgiczne – min. 42-48 oraz 52-58  HRC</w:t>
            </w:r>
          </w:p>
          <w:p w:rsidR="00AE7031" w:rsidRPr="00045BA3" w:rsidRDefault="00AE7031" w:rsidP="00AE7031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Serwis gwarancyjny oraz pogwarancyjny w formie kompleksowej naprawy instrumentów wraz z wymianą twardych wkładek, ponownego złocenia uchwytów oraz niezbędnych części i pełną obróbką powierzchni – potwierdzić dokumentami firmowymi. Serwis powinien posiadać minimum park maszynowy w postaci : szlifierka, urządzenie do matowienia, linie do pasywacji, urządzenie galwaniczne do złocenia, mikroskop stereoskopowy, piec hartowniczo-próżniowy. Serwis certyfikowany normami : ISO9001 2011 i ISO EN 13485, podać dane teleadresowe i kontaktowe do najbliższych dla siedziby Zamawiającego autoryzowanych punktów serwisowych na terenie Polski – poświadczyć certyfikatem Producenta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Narzędzia oznaczone kodem  Data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czyli matrycowym dwuwymiarowym  kodem kreskowy (kod kreskowy 2D), składający się z czarnych i białych pól (modułów) zamieszczonych w granicach tzw. wzoru wyszukiwania. Oznakowanie takie pozwala na pełną identyfikację narzędzi w zestawie i możliwość skanowania każdego instrumentu znajdującego się w zestawie. Kod Data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zawiera zakodowaną informację o unikalnym numerze narzędzia. Kod może być wykorzystany do synchronizacji z systemami informatycznymi i organizacją pracy w obrębie np. Bloku Operacyjnego i Centralnej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Sterylizatorni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( skład zestawów narzędzi chirurgicznych , obieg w obrębie BO/CS , planowanie regeneracji i wymiany narzędzi w zestawach ). Dopuszczalne nie oznakowanie na narzędziach na których wymiary konstrukcyjne narzędzia nie dają  pełnej czytelności kodu.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Wszystkie oferowane narzędzia posiadają możliwość: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 mycia ( ultradźwięki, środki myjące i neutralizacja dopuszczone przez PZH) 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dezynfekcja (temperaturowa i chemiczna) środkami dopuszczonymi przez PZH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sterylizacja: parowa w </w:t>
            </w:r>
            <w:r w:rsidRPr="00045BA3">
              <w:rPr>
                <w:color w:val="000000"/>
                <w:sz w:val="20"/>
                <w:szCs w:val="20"/>
              </w:rPr>
              <w:lastRenderedPageBreak/>
              <w:t xml:space="preserve">autoklawach w temperaturze 134 stopnie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Celcjusza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, niskotemperaturowa dla materiałów wrażliwych oraz nadtlenek wodoru i plazma – dołączyć do oferty oświadczenie Producenta narzędzi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B328B" w:rsidP="00AE7031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Kleszczyki CHAPUT, długość 150mm, 2/3 ząbki 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  <w:rPr>
                <w:snapToGrid w:val="0"/>
              </w:rPr>
            </w:pPr>
            <w:r w:rsidRPr="00045BA3">
              <w:rPr>
                <w:snapToGrid w:val="0"/>
              </w:rPr>
              <w:t>Wziernik pochwowy typ BREISKY Model wiedeński 100x30 mm długość 300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</w:pPr>
            <w:r w:rsidRPr="00045BA3">
              <w:t>Wziernik pochwowy typ BREISKY model wiedeński wymiary 130x35 mm długość 320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</w:pPr>
            <w:r w:rsidRPr="00045BA3">
              <w:t xml:space="preserve">Zacisk </w:t>
            </w:r>
            <w:proofErr w:type="spellStart"/>
            <w:r w:rsidRPr="00045BA3">
              <w:t>histerektomijny</w:t>
            </w:r>
            <w:proofErr w:type="spellEnd"/>
            <w:r w:rsidRPr="00045BA3">
              <w:t xml:space="preserve"> typ Wertheim zakrzywiony długość 255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  <w:rPr>
                <w:snapToGrid w:val="0"/>
              </w:rPr>
            </w:pPr>
            <w:r w:rsidRPr="00045BA3">
              <w:rPr>
                <w:snapToGrid w:val="0"/>
              </w:rPr>
              <w:t xml:space="preserve">Zacisk </w:t>
            </w:r>
            <w:proofErr w:type="spellStart"/>
            <w:r w:rsidRPr="00045BA3">
              <w:rPr>
                <w:snapToGrid w:val="0"/>
              </w:rPr>
              <w:t>histerektomijny</w:t>
            </w:r>
            <w:proofErr w:type="spellEnd"/>
            <w:r w:rsidRPr="00045BA3">
              <w:rPr>
                <w:snapToGrid w:val="0"/>
              </w:rPr>
              <w:t xml:space="preserve"> typ WERHEIM zakrzywiony końcówka robocza 1x2 żabki złącze śrubowe długość 235 mm 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</w:tbl>
    <w:p w:rsidR="00AE7031" w:rsidRPr="00045BA3" w:rsidRDefault="00AE7031" w:rsidP="005E1EBA"/>
    <w:p w:rsidR="00AE7031" w:rsidRPr="00045BA3" w:rsidRDefault="00AE7031">
      <w:pPr>
        <w:spacing w:after="160" w:line="259" w:lineRule="auto"/>
      </w:pPr>
      <w:r w:rsidRPr="00045BA3">
        <w:br w:type="page"/>
      </w:r>
    </w:p>
    <w:p w:rsidR="005E1EBA" w:rsidRPr="00045BA3" w:rsidRDefault="005E1EBA" w:rsidP="005E1EBA"/>
    <w:p w:rsidR="00C82D41" w:rsidRPr="00045BA3" w:rsidRDefault="00C82D41" w:rsidP="005E1EBA"/>
    <w:p w:rsidR="00C82D41" w:rsidRPr="00045BA3" w:rsidRDefault="00FB2408" w:rsidP="00C82D41">
      <w:pPr>
        <w:spacing w:after="200" w:line="360" w:lineRule="auto"/>
      </w:pPr>
      <w:r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8</w:t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 xml:space="preserve">Pozycja Nr </w:t>
      </w:r>
      <w:r>
        <w:rPr>
          <w:rFonts w:eastAsia="Calibri"/>
          <w:b/>
          <w:bCs/>
        </w:rPr>
        <w:t>4</w:t>
      </w:r>
    </w:p>
    <w:p w:rsidR="00C82D41" w:rsidRPr="00045BA3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045BA3" w:rsidRDefault="00F24993" w:rsidP="00C82D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TABLICA DO BADANIA WZROKU DLA DZIECI</w:t>
      </w:r>
      <w:r w:rsidR="00C82D41" w:rsidRPr="00045BA3">
        <w:rPr>
          <w:b/>
          <w:bCs/>
        </w:rPr>
        <w:t xml:space="preserve">   1 szt.</w:t>
      </w:r>
    </w:p>
    <w:p w:rsidR="00C82D41" w:rsidRPr="00045BA3" w:rsidRDefault="00C82D41" w:rsidP="00C82D4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C82D41" w:rsidRPr="00045BA3" w:rsidRDefault="00C82D41" w:rsidP="00C82D4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C82D41" w:rsidRPr="00045BA3" w:rsidRDefault="00C82D41" w:rsidP="00C82D4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832467">
            <w:pPr>
              <w:spacing w:line="256" w:lineRule="auto"/>
              <w:rPr>
                <w:snapToGrid w:val="0"/>
              </w:rPr>
            </w:pPr>
            <w:r w:rsidRPr="00F24993">
              <w:t>Produkt fabrycznie nowy nie starszy niż 2023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A63303" w:rsidP="00832467">
            <w:pPr>
              <w:spacing w:line="256" w:lineRule="auto"/>
              <w:rPr>
                <w:snapToGrid w:val="0"/>
              </w:rPr>
            </w:pPr>
            <w:r>
              <w:rPr>
                <w:sz w:val="21"/>
                <w:szCs w:val="21"/>
              </w:rPr>
              <w:t>Możliwość  zbadania</w:t>
            </w:r>
            <w:r w:rsidR="00F24993" w:rsidRPr="00F24993">
              <w:rPr>
                <w:sz w:val="21"/>
                <w:szCs w:val="21"/>
              </w:rPr>
              <w:t xml:space="preserve"> wzrok</w:t>
            </w:r>
            <w:r>
              <w:rPr>
                <w:sz w:val="21"/>
                <w:szCs w:val="21"/>
              </w:rPr>
              <w:t>u</w:t>
            </w:r>
            <w:r w:rsidR="00F24993" w:rsidRPr="00F24993">
              <w:rPr>
                <w:sz w:val="21"/>
                <w:szCs w:val="21"/>
              </w:rPr>
              <w:t xml:space="preserve"> u małych dzieci, które nie znają jeszcze alfabetu.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832467">
            <w:pPr>
              <w:spacing w:line="256" w:lineRule="auto"/>
            </w:pPr>
            <w:r w:rsidRPr="00F24993">
              <w:rPr>
                <w:sz w:val="21"/>
                <w:szCs w:val="21"/>
              </w:rPr>
              <w:t>Wymiar 31,0 x 45,5 cm</w:t>
            </w:r>
            <w:r>
              <w:rPr>
                <w:sz w:val="21"/>
                <w:szCs w:val="21"/>
              </w:rPr>
              <w:t xml:space="preserve"> ± 3 </w:t>
            </w:r>
            <w:proofErr w:type="spellStart"/>
            <w:r>
              <w:rPr>
                <w:sz w:val="21"/>
                <w:szCs w:val="21"/>
              </w:rPr>
              <w:t>cm</w:t>
            </w:r>
            <w:proofErr w:type="spellEnd"/>
            <w:r w:rsidRPr="00F24993">
              <w:rPr>
                <w:sz w:val="21"/>
                <w:szCs w:val="21"/>
              </w:rPr>
              <w:t>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F24993">
            <w:pPr>
              <w:spacing w:line="256" w:lineRule="auto"/>
            </w:pPr>
            <w:r w:rsidRPr="00F24993">
              <w:rPr>
                <w:sz w:val="21"/>
                <w:szCs w:val="21"/>
              </w:rPr>
              <w:t>Wyraźne i dające się łatwo rozpoznać piktogramy przedstawiające znane dziecku o</w:t>
            </w:r>
            <w:r w:rsidRPr="00D92D54">
              <w:rPr>
                <w:sz w:val="21"/>
                <w:szCs w:val="21"/>
              </w:rPr>
              <w:t>biekty</w:t>
            </w:r>
            <w:r w:rsidRPr="00D92D54">
              <w:rPr>
                <w:b/>
                <w:sz w:val="21"/>
                <w:szCs w:val="21"/>
              </w:rPr>
              <w:t xml:space="preserve"> –</w:t>
            </w:r>
            <w:r w:rsidRPr="00D92D54">
              <w:rPr>
                <w:rStyle w:val="Pogrubienie"/>
                <w:b w:val="0"/>
                <w:sz w:val="21"/>
                <w:szCs w:val="21"/>
              </w:rPr>
              <w:t> zwierzęta i przedmioty</w:t>
            </w:r>
            <w:r w:rsidRPr="00F24993">
              <w:rPr>
                <w:sz w:val="21"/>
                <w:szCs w:val="21"/>
              </w:rPr>
              <w:t>, co zastępuje litery alfabetu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</w:tbl>
    <w:p w:rsidR="00C82D41" w:rsidRPr="00045BA3" w:rsidRDefault="00C82D41" w:rsidP="005E1EBA"/>
    <w:sectPr w:rsidR="00C82D41" w:rsidRPr="00045BA3" w:rsidSect="00C82D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F9" w:rsidRDefault="00CE58F9" w:rsidP="009428DC">
      <w:r>
        <w:separator/>
      </w:r>
    </w:p>
  </w:endnote>
  <w:endnote w:type="continuationSeparator" w:id="1">
    <w:p w:rsidR="00CE58F9" w:rsidRDefault="00CE58F9" w:rsidP="0094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F9" w:rsidRDefault="00CE58F9" w:rsidP="009428DC">
      <w:r>
        <w:separator/>
      </w:r>
    </w:p>
  </w:footnote>
  <w:footnote w:type="continuationSeparator" w:id="1">
    <w:p w:rsidR="00CE58F9" w:rsidRDefault="00CE58F9" w:rsidP="0094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4B01288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CE9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8AA0A4A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7142E"/>
    <w:multiLevelType w:val="hybridMultilevel"/>
    <w:tmpl w:val="C28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0AFB7DA6"/>
    <w:multiLevelType w:val="hybridMultilevel"/>
    <w:tmpl w:val="5ED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E2FF6"/>
    <w:multiLevelType w:val="multilevel"/>
    <w:tmpl w:val="53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A47B3F"/>
    <w:multiLevelType w:val="hybridMultilevel"/>
    <w:tmpl w:val="0E28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6124C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F2998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F712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B289B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0E5185E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1478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1105E"/>
    <w:multiLevelType w:val="hybridMultilevel"/>
    <w:tmpl w:val="1E1097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2A3F7AD2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2C5A3F36"/>
    <w:multiLevelType w:val="hybridMultilevel"/>
    <w:tmpl w:val="57AC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93FCD"/>
    <w:multiLevelType w:val="hybridMultilevel"/>
    <w:tmpl w:val="B39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A3F58"/>
    <w:multiLevelType w:val="multilevel"/>
    <w:tmpl w:val="B2B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B145C7"/>
    <w:multiLevelType w:val="multilevel"/>
    <w:tmpl w:val="64B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23E57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3085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6078B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04D65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D2B9B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4CD95D25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4D020E1D"/>
    <w:multiLevelType w:val="hybridMultilevel"/>
    <w:tmpl w:val="137CE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C29F7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B7BCC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>
    <w:nsid w:val="4E303D5E"/>
    <w:multiLevelType w:val="multilevel"/>
    <w:tmpl w:val="F42E3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4F1B06C2"/>
    <w:multiLevelType w:val="multilevel"/>
    <w:tmpl w:val="C6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A8235F"/>
    <w:multiLevelType w:val="multilevel"/>
    <w:tmpl w:val="72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243E66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B4AF8"/>
    <w:multiLevelType w:val="multilevel"/>
    <w:tmpl w:val="BFFE18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5CBD0FDC"/>
    <w:multiLevelType w:val="hybridMultilevel"/>
    <w:tmpl w:val="4B38F1CA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1">
    <w:nsid w:val="651E07F6"/>
    <w:multiLevelType w:val="multilevel"/>
    <w:tmpl w:val="119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8F00B6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6CC923BC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"/>
  </w:num>
  <w:num w:numId="3">
    <w:abstractNumId w:val="18"/>
  </w:num>
  <w:num w:numId="4">
    <w:abstractNumId w:val="25"/>
  </w:num>
  <w:num w:numId="5">
    <w:abstractNumId w:val="32"/>
  </w:num>
  <w:num w:numId="6">
    <w:abstractNumId w:val="13"/>
  </w:num>
  <w:num w:numId="7">
    <w:abstractNumId w:val="28"/>
  </w:num>
  <w:num w:numId="8">
    <w:abstractNumId w:val="0"/>
  </w:num>
  <w:num w:numId="9">
    <w:abstractNumId w:val="2"/>
  </w:num>
  <w:num w:numId="10">
    <w:abstractNumId w:val="36"/>
  </w:num>
  <w:num w:numId="11">
    <w:abstractNumId w:val="31"/>
  </w:num>
  <w:num w:numId="12">
    <w:abstractNumId w:val="42"/>
  </w:num>
  <w:num w:numId="13">
    <w:abstractNumId w:val="44"/>
  </w:num>
  <w:num w:numId="14">
    <w:abstractNumId w:val="1"/>
  </w:num>
  <w:num w:numId="15">
    <w:abstractNumId w:val="8"/>
  </w:num>
  <w:num w:numId="16">
    <w:abstractNumId w:val="26"/>
  </w:num>
  <w:num w:numId="17">
    <w:abstractNumId w:val="17"/>
  </w:num>
  <w:num w:numId="18">
    <w:abstractNumId w:val="21"/>
  </w:num>
  <w:num w:numId="19">
    <w:abstractNumId w:val="16"/>
  </w:num>
  <w:num w:numId="20">
    <w:abstractNumId w:val="10"/>
  </w:num>
  <w:num w:numId="21">
    <w:abstractNumId w:val="11"/>
  </w:num>
  <w:num w:numId="22">
    <w:abstractNumId w:val="9"/>
  </w:num>
  <w:num w:numId="23">
    <w:abstractNumId w:val="14"/>
  </w:num>
  <w:num w:numId="24">
    <w:abstractNumId w:val="24"/>
  </w:num>
  <w:num w:numId="25">
    <w:abstractNumId w:val="20"/>
  </w:num>
  <w:num w:numId="26">
    <w:abstractNumId w:val="35"/>
  </w:num>
  <w:num w:numId="27">
    <w:abstractNumId w:val="39"/>
  </w:num>
  <w:num w:numId="28">
    <w:abstractNumId w:val="27"/>
  </w:num>
  <w:num w:numId="29">
    <w:abstractNumId w:val="23"/>
  </w:num>
  <w:num w:numId="30">
    <w:abstractNumId w:val="22"/>
  </w:num>
  <w:num w:numId="31">
    <w:abstractNumId w:val="29"/>
  </w:num>
  <w:num w:numId="32">
    <w:abstractNumId w:val="7"/>
  </w:num>
  <w:num w:numId="33">
    <w:abstractNumId w:val="37"/>
  </w:num>
  <w:num w:numId="34">
    <w:abstractNumId w:val="34"/>
  </w:num>
  <w:num w:numId="35">
    <w:abstractNumId w:val="6"/>
  </w:num>
  <w:num w:numId="36">
    <w:abstractNumId w:val="4"/>
  </w:num>
  <w:num w:numId="37">
    <w:abstractNumId w:val="41"/>
  </w:num>
  <w:num w:numId="38">
    <w:abstractNumId w:val="19"/>
  </w:num>
  <w:num w:numId="39">
    <w:abstractNumId w:val="40"/>
  </w:num>
  <w:num w:numId="40">
    <w:abstractNumId w:val="43"/>
  </w:num>
  <w:num w:numId="41">
    <w:abstractNumId w:val="30"/>
  </w:num>
  <w:num w:numId="42">
    <w:abstractNumId w:val="3"/>
  </w:num>
  <w:num w:numId="43">
    <w:abstractNumId w:val="15"/>
  </w:num>
  <w:num w:numId="44">
    <w:abstractNumId w:val="3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EA"/>
    <w:rsid w:val="00006A05"/>
    <w:rsid w:val="00014F6D"/>
    <w:rsid w:val="00045BA3"/>
    <w:rsid w:val="00066FD6"/>
    <w:rsid w:val="0007062A"/>
    <w:rsid w:val="0009597A"/>
    <w:rsid w:val="000C197A"/>
    <w:rsid w:val="000C73C0"/>
    <w:rsid w:val="000D2E3F"/>
    <w:rsid w:val="000E4D9F"/>
    <w:rsid w:val="000F1D4D"/>
    <w:rsid w:val="000F2D69"/>
    <w:rsid w:val="00102EA7"/>
    <w:rsid w:val="001059E2"/>
    <w:rsid w:val="0019223D"/>
    <w:rsid w:val="001B15F7"/>
    <w:rsid w:val="002173A4"/>
    <w:rsid w:val="002359DF"/>
    <w:rsid w:val="00236A10"/>
    <w:rsid w:val="002405E1"/>
    <w:rsid w:val="00241DDD"/>
    <w:rsid w:val="00254DD8"/>
    <w:rsid w:val="00263829"/>
    <w:rsid w:val="00285B32"/>
    <w:rsid w:val="002A768A"/>
    <w:rsid w:val="002B3A99"/>
    <w:rsid w:val="002D3EEF"/>
    <w:rsid w:val="002D471C"/>
    <w:rsid w:val="002F61E2"/>
    <w:rsid w:val="00326386"/>
    <w:rsid w:val="00327442"/>
    <w:rsid w:val="003405E5"/>
    <w:rsid w:val="0034512D"/>
    <w:rsid w:val="003810E5"/>
    <w:rsid w:val="00386B99"/>
    <w:rsid w:val="003901E0"/>
    <w:rsid w:val="003A22C8"/>
    <w:rsid w:val="003B501C"/>
    <w:rsid w:val="003C6D4B"/>
    <w:rsid w:val="003D044B"/>
    <w:rsid w:val="003E2546"/>
    <w:rsid w:val="003E29A7"/>
    <w:rsid w:val="003F526B"/>
    <w:rsid w:val="0041401D"/>
    <w:rsid w:val="0042359C"/>
    <w:rsid w:val="0044415B"/>
    <w:rsid w:val="004553D0"/>
    <w:rsid w:val="004838BE"/>
    <w:rsid w:val="004B2597"/>
    <w:rsid w:val="004C0DB5"/>
    <w:rsid w:val="0050065A"/>
    <w:rsid w:val="00533334"/>
    <w:rsid w:val="00541D0E"/>
    <w:rsid w:val="005611CA"/>
    <w:rsid w:val="00562918"/>
    <w:rsid w:val="005C52DB"/>
    <w:rsid w:val="005D51AB"/>
    <w:rsid w:val="005E129A"/>
    <w:rsid w:val="005E1EBA"/>
    <w:rsid w:val="005F269C"/>
    <w:rsid w:val="00624C8C"/>
    <w:rsid w:val="006252EE"/>
    <w:rsid w:val="00675A34"/>
    <w:rsid w:val="006D5256"/>
    <w:rsid w:val="006E2525"/>
    <w:rsid w:val="006E68A0"/>
    <w:rsid w:val="006F1031"/>
    <w:rsid w:val="00707A2C"/>
    <w:rsid w:val="007119D9"/>
    <w:rsid w:val="00716C02"/>
    <w:rsid w:val="00717A85"/>
    <w:rsid w:val="00720F5D"/>
    <w:rsid w:val="0078387F"/>
    <w:rsid w:val="00792FF2"/>
    <w:rsid w:val="007A5BCB"/>
    <w:rsid w:val="007C2A1E"/>
    <w:rsid w:val="007C32FB"/>
    <w:rsid w:val="007D4C94"/>
    <w:rsid w:val="007E0194"/>
    <w:rsid w:val="00800202"/>
    <w:rsid w:val="00811C8C"/>
    <w:rsid w:val="00820144"/>
    <w:rsid w:val="00832467"/>
    <w:rsid w:val="00836959"/>
    <w:rsid w:val="00840A1B"/>
    <w:rsid w:val="00855A87"/>
    <w:rsid w:val="008620AB"/>
    <w:rsid w:val="00883B04"/>
    <w:rsid w:val="00895039"/>
    <w:rsid w:val="008A1FDF"/>
    <w:rsid w:val="008D78CD"/>
    <w:rsid w:val="008E44FA"/>
    <w:rsid w:val="009104F6"/>
    <w:rsid w:val="00933BA4"/>
    <w:rsid w:val="009428DC"/>
    <w:rsid w:val="00953A53"/>
    <w:rsid w:val="009B0787"/>
    <w:rsid w:val="009B1375"/>
    <w:rsid w:val="009C3835"/>
    <w:rsid w:val="009E5A0E"/>
    <w:rsid w:val="00A0033C"/>
    <w:rsid w:val="00A0468B"/>
    <w:rsid w:val="00A137ED"/>
    <w:rsid w:val="00A4076D"/>
    <w:rsid w:val="00A575D1"/>
    <w:rsid w:val="00A63303"/>
    <w:rsid w:val="00A91F6E"/>
    <w:rsid w:val="00AA24A9"/>
    <w:rsid w:val="00AB29CD"/>
    <w:rsid w:val="00AB328B"/>
    <w:rsid w:val="00AB3FEA"/>
    <w:rsid w:val="00AC2825"/>
    <w:rsid w:val="00AE5CA0"/>
    <w:rsid w:val="00AE7031"/>
    <w:rsid w:val="00AF76CA"/>
    <w:rsid w:val="00B26579"/>
    <w:rsid w:val="00B60BC2"/>
    <w:rsid w:val="00B74173"/>
    <w:rsid w:val="00BA2474"/>
    <w:rsid w:val="00BE6287"/>
    <w:rsid w:val="00BF12B6"/>
    <w:rsid w:val="00C237C7"/>
    <w:rsid w:val="00C6391B"/>
    <w:rsid w:val="00C82D41"/>
    <w:rsid w:val="00C861E4"/>
    <w:rsid w:val="00CD0DEB"/>
    <w:rsid w:val="00CE58F9"/>
    <w:rsid w:val="00CF2272"/>
    <w:rsid w:val="00CF277F"/>
    <w:rsid w:val="00D00037"/>
    <w:rsid w:val="00D146D9"/>
    <w:rsid w:val="00D20DBD"/>
    <w:rsid w:val="00D265B4"/>
    <w:rsid w:val="00D35703"/>
    <w:rsid w:val="00D57F2F"/>
    <w:rsid w:val="00D657CE"/>
    <w:rsid w:val="00D8414B"/>
    <w:rsid w:val="00D92D54"/>
    <w:rsid w:val="00DA397B"/>
    <w:rsid w:val="00DA4899"/>
    <w:rsid w:val="00DB561A"/>
    <w:rsid w:val="00DC20DB"/>
    <w:rsid w:val="00DD516F"/>
    <w:rsid w:val="00DE1A15"/>
    <w:rsid w:val="00DF0998"/>
    <w:rsid w:val="00DF2ED9"/>
    <w:rsid w:val="00DF58D3"/>
    <w:rsid w:val="00E33166"/>
    <w:rsid w:val="00E41123"/>
    <w:rsid w:val="00E94335"/>
    <w:rsid w:val="00E95517"/>
    <w:rsid w:val="00EA2580"/>
    <w:rsid w:val="00EA3282"/>
    <w:rsid w:val="00EA6348"/>
    <w:rsid w:val="00EB51B4"/>
    <w:rsid w:val="00EC12F4"/>
    <w:rsid w:val="00ED49B5"/>
    <w:rsid w:val="00ED750F"/>
    <w:rsid w:val="00EE087D"/>
    <w:rsid w:val="00EF2F2F"/>
    <w:rsid w:val="00F2454F"/>
    <w:rsid w:val="00F24993"/>
    <w:rsid w:val="00F31F57"/>
    <w:rsid w:val="00F74B68"/>
    <w:rsid w:val="00FB2408"/>
    <w:rsid w:val="00FD7391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729D-7C21-4D3B-A3F0-BCB2515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4696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Medyczny</dc:creator>
  <cp:lastModifiedBy>Katarzyna Młynarczyk</cp:lastModifiedBy>
  <cp:revision>2</cp:revision>
  <cp:lastPrinted>2023-10-27T12:06:00Z</cp:lastPrinted>
  <dcterms:created xsi:type="dcterms:W3CDTF">2023-11-07T10:42:00Z</dcterms:created>
  <dcterms:modified xsi:type="dcterms:W3CDTF">2023-11-07T10:42:00Z</dcterms:modified>
</cp:coreProperties>
</file>