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04C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60BC0079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Stosownie do treści art. 118 ustawy z 11 września 2019 r. - Prawo zamówień publicznych (Dz. U. z 202</w:t>
      </w:r>
      <w:r w:rsidR="003D1145">
        <w:rPr>
          <w:rFonts w:cs="Arial"/>
          <w:sz w:val="20"/>
          <w:szCs w:val="20"/>
        </w:rPr>
        <w:t>3</w:t>
      </w:r>
      <w:r w:rsidRPr="00DE72EB">
        <w:rPr>
          <w:rFonts w:cs="Arial"/>
          <w:sz w:val="20"/>
          <w:szCs w:val="20"/>
        </w:rPr>
        <w:t xml:space="preserve"> r. poz.</w:t>
      </w:r>
      <w:r w:rsidR="003D1145">
        <w:rPr>
          <w:rFonts w:cs="Arial"/>
          <w:sz w:val="20"/>
          <w:szCs w:val="20"/>
        </w:rPr>
        <w:t>1605</w:t>
      </w:r>
      <w:r w:rsidRPr="00DE72EB">
        <w:rPr>
          <w:rFonts w:cs="Arial"/>
          <w:sz w:val="20"/>
          <w:szCs w:val="20"/>
        </w:rPr>
        <w:t>) – dalej p.z.p.,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F4A405B" w14:textId="77777777" w:rsidR="00DE72EB" w:rsidRPr="00DE72EB" w:rsidRDefault="00DE72EB" w:rsidP="00DE72EB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realizacji zamówienia publicznego pn.</w:t>
      </w:r>
      <w:r w:rsidRPr="00DE72EB">
        <w:rPr>
          <w:rFonts w:ascii="Arial" w:hAnsi="Arial" w:cs="Arial"/>
          <w:b/>
          <w:sz w:val="20"/>
          <w:lang w:val="pl-PL" w:eastAsia="en-US"/>
        </w:rPr>
        <w:tab/>
      </w:r>
    </w:p>
    <w:p w14:paraId="3E93C7EA" w14:textId="29292AC5" w:rsidR="00DE72EB" w:rsidRPr="00DE72EB" w:rsidRDefault="00DE72EB" w:rsidP="003D1145">
      <w:pPr>
        <w:pStyle w:val="normaltableau"/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 xml:space="preserve"> „</w:t>
      </w:r>
      <w:r w:rsidR="002440BC" w:rsidRPr="002440BC">
        <w:rPr>
          <w:rFonts w:ascii="Calibri" w:hAnsi="Calibri" w:cs="Calibri"/>
          <w:b/>
          <w:i/>
          <w:szCs w:val="22"/>
          <w:lang w:val="pl-PL" w:eastAsia="en-US"/>
        </w:rPr>
        <w:t>Świadczenie usług konserwacji i eksploatacji  oświetlenia ulic i innych otwartych obiektów publicznych na terenie Gminy Wejherowo</w:t>
      </w:r>
      <w:r w:rsidRPr="00DE72EB">
        <w:rPr>
          <w:rFonts w:ascii="Arial" w:hAnsi="Arial" w:cs="Arial"/>
          <w:b/>
          <w:sz w:val="20"/>
          <w:lang w:val="pl-PL" w:eastAsia="en-US"/>
        </w:rPr>
        <w:t>”</w:t>
      </w:r>
      <w:r w:rsidR="00F92B19">
        <w:rPr>
          <w:rFonts w:ascii="Arial" w:hAnsi="Arial" w:cs="Arial"/>
          <w:b/>
          <w:sz w:val="20"/>
          <w:lang w:val="pl-PL" w:eastAsia="en-US"/>
        </w:rPr>
        <w:t xml:space="preserve"> – RZPiFZ.271.26.2023.ZH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sposób realizacji udostępnienia zasobów np. podwykonawstwo, konsultacje i doradztwo, itp)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316FEC0D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Zobowiązując się do udostępnienia zasobów w zakresie zdolności technicznych lub zawodowych, w odniesieniu do warunków dotyczących wykształcenia, kwalifikacji zawodowych lub doświadczenia, zgodnie z art. 118 ust. 2 ustawy p.z.p,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6DD88540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postępowania na podstawie art. 108 ust. 1 oraz  art. 109 ust. 1 pkt 4, ustawy Pzp.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Pzp. Jednocześnie oświadczam, że w związku z ww. okolicznością, na podstawie art. 110 ust. 2 ustawy Pzp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FBE7270" w14:textId="23DD91B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....................................................</w:t>
      </w:r>
      <w:r w:rsidRPr="00DE72EB">
        <w:rPr>
          <w:rFonts w:ascii="Arial" w:hAnsi="Arial" w:cs="Arial"/>
          <w:b/>
          <w:sz w:val="20"/>
          <w:lang w:val="pl-PL" w:eastAsia="en-US"/>
        </w:rPr>
        <w:tab/>
        <w:t xml:space="preserve">             </w:t>
      </w:r>
      <w:r>
        <w:rPr>
          <w:rFonts w:ascii="Arial" w:hAnsi="Arial" w:cs="Arial"/>
          <w:b/>
          <w:sz w:val="20"/>
          <w:lang w:val="pl-PL" w:eastAsia="en-US"/>
        </w:rPr>
        <w:t xml:space="preserve"> …………………………………………………………</w:t>
      </w:r>
    </w:p>
    <w:p w14:paraId="1838F899" w14:textId="4D43B4B5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16"/>
          <w:szCs w:val="16"/>
        </w:rPr>
      </w:pP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   (miejsce i data złożenia oświadczenia)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ab/>
      </w:r>
      <w:r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(podpis Wykonawcy oddającego do dyspozycji zasoby)</w:t>
      </w:r>
    </w:p>
    <w:bookmarkEnd w:id="1"/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3DB7E" w14:textId="77777777" w:rsidR="00B7038D" w:rsidRDefault="00B7038D">
      <w:r>
        <w:separator/>
      </w:r>
    </w:p>
  </w:endnote>
  <w:endnote w:type="continuationSeparator" w:id="0">
    <w:p w14:paraId="54BF3CB8" w14:textId="77777777" w:rsidR="00B7038D" w:rsidRDefault="00B70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BCA9E" w14:textId="77777777" w:rsidR="00B7038D" w:rsidRDefault="00B7038D">
      <w:bookmarkStart w:id="0" w:name="_Hlk98313329"/>
      <w:bookmarkEnd w:id="0"/>
      <w:r>
        <w:separator/>
      </w:r>
    </w:p>
  </w:footnote>
  <w:footnote w:type="continuationSeparator" w:id="0">
    <w:p w14:paraId="377222CC" w14:textId="77777777" w:rsidR="00B7038D" w:rsidRDefault="00B7038D">
      <w:r>
        <w:continuationSeparator/>
      </w:r>
    </w:p>
  </w:footnote>
  <w:footnote w:id="1">
    <w:p w14:paraId="5F6E06F4" w14:textId="1F99F021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2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 xml:space="preserve">, </w:t>
      </w:r>
      <w:r w:rsidRPr="006965DF">
        <w:rPr>
          <w:sz w:val="18"/>
          <w:szCs w:val="18"/>
        </w:rPr>
        <w:t xml:space="preserve"> ustawy Pzp.</w:t>
      </w:r>
      <w:bookmarkEnd w:id="2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67C09"/>
    <w:rsid w:val="001D1775"/>
    <w:rsid w:val="001D409E"/>
    <w:rsid w:val="002440BC"/>
    <w:rsid w:val="002521C9"/>
    <w:rsid w:val="003D1145"/>
    <w:rsid w:val="004509A9"/>
    <w:rsid w:val="00455CE1"/>
    <w:rsid w:val="004813D3"/>
    <w:rsid w:val="004E63A6"/>
    <w:rsid w:val="005A65B1"/>
    <w:rsid w:val="006200A2"/>
    <w:rsid w:val="00705F09"/>
    <w:rsid w:val="008D3ED6"/>
    <w:rsid w:val="00927CF7"/>
    <w:rsid w:val="00AA7F7F"/>
    <w:rsid w:val="00B337D9"/>
    <w:rsid w:val="00B52864"/>
    <w:rsid w:val="00B7038D"/>
    <w:rsid w:val="00BD226A"/>
    <w:rsid w:val="00C02724"/>
    <w:rsid w:val="00C10E1F"/>
    <w:rsid w:val="00DE72EB"/>
    <w:rsid w:val="00DF36AF"/>
    <w:rsid w:val="00E1384D"/>
    <w:rsid w:val="00F6033E"/>
    <w:rsid w:val="00F92B19"/>
    <w:rsid w:val="00F96F37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774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4</cp:revision>
  <cp:lastPrinted>2023-09-05T13:03:00Z</cp:lastPrinted>
  <dcterms:created xsi:type="dcterms:W3CDTF">2022-06-30T09:29:00Z</dcterms:created>
  <dcterms:modified xsi:type="dcterms:W3CDTF">2023-09-05T13:04:00Z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