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1688"/>
        <w:gridCol w:w="3928"/>
      </w:tblGrid>
      <w:tr w:rsidR="00BA6D98" w:rsidRPr="00C849D4" w:rsidTr="00711494">
        <w:tc>
          <w:tcPr>
            <w:tcW w:w="1880" w:type="pct"/>
          </w:tcPr>
          <w:p w:rsidR="00BA6D98" w:rsidRPr="00C849D4" w:rsidRDefault="00BA6D98" w:rsidP="0071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BA6D98" w:rsidRPr="00C849D4" w:rsidRDefault="00BA6D98" w:rsidP="007114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9D4">
              <w:rPr>
                <w:rFonts w:ascii="Times New Roman" w:hAnsi="Times New Roman" w:cs="Times New Roman"/>
                <w:sz w:val="16"/>
                <w:szCs w:val="16"/>
              </w:rPr>
              <w:t>(nazwa i adres wykonawcy)</w:t>
            </w:r>
          </w:p>
        </w:tc>
        <w:tc>
          <w:tcPr>
            <w:tcW w:w="943" w:type="pct"/>
          </w:tcPr>
          <w:p w:rsidR="00BA6D98" w:rsidRPr="00C849D4" w:rsidRDefault="00BA6D98" w:rsidP="007114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pct"/>
          </w:tcPr>
          <w:p w:rsidR="00BA6D98" w:rsidRPr="00C849D4" w:rsidRDefault="00BA6D98" w:rsidP="007114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BA6D98" w:rsidRPr="00C849D4" w:rsidTr="00711494">
        <w:tc>
          <w:tcPr>
            <w:tcW w:w="5000" w:type="pct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BA6D98" w:rsidRPr="00687A14" w:rsidTr="00711494">
              <w:tc>
                <w:tcPr>
                  <w:tcW w:w="9288" w:type="dxa"/>
                  <w:shd w:val="clear" w:color="auto" w:fill="BFBFBF" w:themeFill="background1" w:themeFillShade="BF"/>
                </w:tcPr>
                <w:p w:rsidR="00BA6D98" w:rsidRPr="00687A14" w:rsidRDefault="00BA6D98" w:rsidP="00711494">
                  <w:pPr>
                    <w:jc w:val="both"/>
                    <w:rPr>
                      <w:sz w:val="20"/>
                      <w:szCs w:val="20"/>
                    </w:rPr>
                  </w:pPr>
                  <w:r w:rsidRPr="00687A14">
                    <w:rPr>
                      <w:sz w:val="20"/>
                      <w:szCs w:val="20"/>
                    </w:rPr>
                    <w:t>Dotyczy postępowania: Dostawa Cystoskopów giętkich - 10 szt. w ramach programu wieloletniego „Narodowa Strategia Onkologiczna”, zadania pn.: Zakup sprzętu do diagnostyki nowotworów pęcherza moczowego, znak sprawy: 4 WSzKzP.SZP.2612.81.2022</w:t>
                  </w:r>
                </w:p>
              </w:tc>
            </w:tr>
          </w:tbl>
          <w:p w:rsidR="00BA6D98" w:rsidRDefault="00BA6D98" w:rsidP="00711494"/>
        </w:tc>
      </w:tr>
    </w:tbl>
    <w:p w:rsidR="00055AE2" w:rsidRDefault="00055AE2"/>
    <w:p w:rsidR="00D40F25" w:rsidRDefault="00D40F25"/>
    <w:p w:rsidR="00D40F25" w:rsidRPr="002B315A" w:rsidRDefault="00D40F25" w:rsidP="00D40F25">
      <w:pPr>
        <w:ind w:left="360"/>
        <w:contextualSpacing/>
        <w:jc w:val="center"/>
        <w:rPr>
          <w:rFonts w:ascii="Times New Roman" w:eastAsia="Calibri" w:hAnsi="Times New Roman"/>
          <w:b/>
          <w:u w:val="single"/>
        </w:rPr>
      </w:pPr>
      <w:r w:rsidRPr="002B315A">
        <w:rPr>
          <w:rFonts w:ascii="Times New Roman" w:eastAsia="Calibri" w:hAnsi="Times New Roman"/>
          <w:b/>
          <w:u w:val="single"/>
        </w:rPr>
        <w:t>PARAMETRY TECHNICZNE</w:t>
      </w:r>
    </w:p>
    <w:p w:rsidR="00D40F25" w:rsidRDefault="00D40F25" w:rsidP="00D40F25">
      <w:pPr>
        <w:rPr>
          <w:rFonts w:ascii="Times New Roman" w:eastAsia="Times New Roman" w:hAnsi="Times New Roman"/>
          <w:b/>
          <w:bCs/>
          <w:u w:val="single"/>
          <w:lang w:eastAsia="zh-CN"/>
        </w:rPr>
      </w:pPr>
    </w:p>
    <w:p w:rsidR="00D40F25" w:rsidRDefault="00D40F25" w:rsidP="00D40F25">
      <w:pPr>
        <w:tabs>
          <w:tab w:val="left" w:pos="5812"/>
          <w:tab w:val="left" w:pos="9781"/>
        </w:tabs>
        <w:suppressAutoHyphens/>
        <w:ind w:left="2410" w:hanging="241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275EA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Cystoskop giętki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– 10 zestawów</w:t>
      </w:r>
    </w:p>
    <w:p w:rsidR="00D40F25" w:rsidRPr="00275EAF" w:rsidRDefault="00D40F25" w:rsidP="00D40F25">
      <w:pPr>
        <w:tabs>
          <w:tab w:val="left" w:pos="5812"/>
          <w:tab w:val="left" w:pos="9781"/>
        </w:tabs>
        <w:suppressAutoHyphens/>
        <w:ind w:left="2410" w:hanging="241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D40F25" w:rsidRPr="007778C8" w:rsidRDefault="00D40F25" w:rsidP="00D40F25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7778C8">
        <w:rPr>
          <w:rFonts w:ascii="Times New Roman" w:eastAsia="Times New Roman" w:hAnsi="Times New Roman"/>
          <w:b/>
          <w:bCs/>
          <w:lang w:eastAsia="zh-CN"/>
        </w:rPr>
        <w:t>Wykonawca:</w:t>
      </w:r>
      <w:r w:rsidRPr="007778C8">
        <w:rPr>
          <w:rFonts w:ascii="Times New Roman" w:eastAsia="Times New Roman" w:hAnsi="Times New Roman"/>
          <w:b/>
          <w:bCs/>
          <w:lang w:eastAsia="zh-CN"/>
        </w:rPr>
        <w:tab/>
        <w:t>……………………………………………</w:t>
      </w:r>
    </w:p>
    <w:p w:rsidR="00D40F25" w:rsidRPr="007778C8" w:rsidRDefault="00D40F25" w:rsidP="00D40F25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D40F25" w:rsidRPr="007778C8" w:rsidRDefault="00D40F25" w:rsidP="00D40F25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7778C8">
        <w:rPr>
          <w:rFonts w:ascii="Times New Roman" w:eastAsia="Times New Roman" w:hAnsi="Times New Roman"/>
          <w:b/>
          <w:bCs/>
          <w:lang w:eastAsia="zh-CN"/>
        </w:rPr>
        <w:t>Nazwa i typ:</w:t>
      </w:r>
      <w:r w:rsidRPr="007778C8">
        <w:rPr>
          <w:rFonts w:ascii="Times New Roman" w:eastAsia="Times New Roman" w:hAnsi="Times New Roman"/>
          <w:b/>
          <w:bCs/>
          <w:lang w:eastAsia="zh-CN"/>
        </w:rPr>
        <w:tab/>
        <w:t>……………………………………………</w:t>
      </w:r>
    </w:p>
    <w:p w:rsidR="00D40F25" w:rsidRPr="007778C8" w:rsidRDefault="00D40F25" w:rsidP="00D40F25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D40F25" w:rsidRPr="007778C8" w:rsidRDefault="00D40F25" w:rsidP="00D40F25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7778C8">
        <w:rPr>
          <w:rFonts w:ascii="Times New Roman" w:eastAsia="Times New Roman" w:hAnsi="Times New Roman"/>
          <w:b/>
          <w:bCs/>
          <w:lang w:eastAsia="zh-CN"/>
        </w:rPr>
        <w:t>Producent/ Kraj :</w:t>
      </w:r>
      <w:r w:rsidRPr="007778C8">
        <w:rPr>
          <w:rFonts w:ascii="Times New Roman" w:eastAsia="Times New Roman" w:hAnsi="Times New Roman"/>
          <w:b/>
          <w:bCs/>
          <w:lang w:eastAsia="zh-CN"/>
        </w:rPr>
        <w:tab/>
        <w:t>……………………………………………</w:t>
      </w:r>
    </w:p>
    <w:p w:rsidR="00D40F25" w:rsidRPr="007778C8" w:rsidRDefault="00D40F25" w:rsidP="00D40F25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D40F25" w:rsidRPr="007778C8" w:rsidRDefault="00D40F25" w:rsidP="00D40F25">
      <w:pPr>
        <w:tabs>
          <w:tab w:val="left" w:pos="5812"/>
          <w:tab w:val="left" w:pos="9781"/>
        </w:tabs>
        <w:suppressAutoHyphens/>
        <w:ind w:left="2410" w:hanging="2410"/>
        <w:rPr>
          <w:rFonts w:ascii="Times New Roman" w:eastAsia="Times New Roman" w:hAnsi="Times New Roman"/>
          <w:b/>
          <w:bCs/>
          <w:lang w:eastAsia="zh-CN"/>
        </w:rPr>
      </w:pPr>
      <w:r w:rsidRPr="007778C8">
        <w:rPr>
          <w:rFonts w:ascii="Times New Roman" w:eastAsia="Times New Roman" w:hAnsi="Times New Roman"/>
          <w:b/>
          <w:bCs/>
          <w:lang w:eastAsia="zh-CN"/>
        </w:rPr>
        <w:t>Rok produkcji :</w:t>
      </w:r>
      <w:r w:rsidRPr="007778C8">
        <w:rPr>
          <w:rFonts w:ascii="Times New Roman" w:eastAsia="Times New Roman" w:hAnsi="Times New Roman"/>
          <w:b/>
          <w:bCs/>
          <w:lang w:eastAsia="zh-CN"/>
        </w:rPr>
        <w:tab/>
      </w:r>
      <w:r w:rsidRPr="007778C8">
        <w:rPr>
          <w:b/>
          <w:bCs/>
          <w:lang w:eastAsia="zh-CN"/>
        </w:rPr>
        <w:t>sprzęt fabrycznie nowy</w:t>
      </w:r>
      <w:r>
        <w:rPr>
          <w:b/>
          <w:bCs/>
          <w:lang w:eastAsia="zh-CN"/>
        </w:rPr>
        <w:t>, nieużywany,</w:t>
      </w:r>
      <w:r w:rsidRPr="007778C8">
        <w:rPr>
          <w:b/>
          <w:bCs/>
          <w:lang w:eastAsia="zh-CN"/>
        </w:rPr>
        <w:t xml:space="preserve"> </w:t>
      </w:r>
      <w:r w:rsidRPr="00987C89">
        <w:rPr>
          <w:b/>
          <w:bCs/>
          <w:lang w:eastAsia="zh-CN"/>
        </w:rPr>
        <w:t xml:space="preserve">nie </w:t>
      </w:r>
      <w:proofErr w:type="spellStart"/>
      <w:r w:rsidRPr="00987C89">
        <w:rPr>
          <w:b/>
          <w:bCs/>
          <w:lang w:eastAsia="zh-CN"/>
        </w:rPr>
        <w:t>rekondycjonowany</w:t>
      </w:r>
      <w:proofErr w:type="spellEnd"/>
      <w:r w:rsidRPr="00987C89">
        <w:rPr>
          <w:b/>
          <w:bCs/>
          <w:lang w:eastAsia="zh-CN"/>
        </w:rPr>
        <w:t xml:space="preserve">, </w:t>
      </w:r>
      <w:r>
        <w:rPr>
          <w:b/>
          <w:bCs/>
          <w:lang w:eastAsia="zh-CN"/>
        </w:rPr>
        <w:br/>
      </w:r>
      <w:r w:rsidRPr="00987C89">
        <w:rPr>
          <w:b/>
          <w:bCs/>
          <w:lang w:eastAsia="zh-CN"/>
        </w:rPr>
        <w:t xml:space="preserve">nie powystawowy </w:t>
      </w:r>
      <w:r w:rsidRPr="007778C8">
        <w:rPr>
          <w:rFonts w:ascii="Times New Roman" w:eastAsia="Times New Roman" w:hAnsi="Times New Roman"/>
          <w:b/>
          <w:bCs/>
          <w:lang w:eastAsia="zh-CN"/>
        </w:rPr>
        <w:t>/</w:t>
      </w:r>
      <w:r>
        <w:rPr>
          <w:rFonts w:ascii="Times New Roman" w:eastAsia="Times New Roman" w:hAnsi="Times New Roman"/>
          <w:b/>
          <w:bCs/>
          <w:lang w:eastAsia="zh-CN"/>
        </w:rPr>
        <w:t xml:space="preserve"> 2022</w:t>
      </w:r>
    </w:p>
    <w:p w:rsidR="00D40F25" w:rsidRPr="007778C8" w:rsidRDefault="00D40F25" w:rsidP="00D40F25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D40F25" w:rsidRPr="007778C8" w:rsidRDefault="00D40F25" w:rsidP="00D40F25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D40F25" w:rsidRPr="00E76023" w:rsidRDefault="00D40F25" w:rsidP="00D40F25">
      <w:pPr>
        <w:rPr>
          <w:sz w:val="20"/>
          <w:szCs w:val="20"/>
        </w:rPr>
      </w:pPr>
      <w:r w:rsidRPr="00E76023">
        <w:rPr>
          <w:sz w:val="20"/>
          <w:szCs w:val="20"/>
        </w:rPr>
        <w:t>*Odpowiedź NIE w przypadku parametrów wymaganych  powoduje odrzucenie oferty</w:t>
      </w:r>
    </w:p>
    <w:p w:rsidR="00D40F25" w:rsidRPr="007778C8" w:rsidRDefault="00D40F25" w:rsidP="00D40F25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418"/>
        <w:gridCol w:w="2409"/>
      </w:tblGrid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27CB" w:rsidRDefault="00D40F25" w:rsidP="00711494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2727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40F25" w:rsidRPr="002727CB" w:rsidRDefault="00D40F25" w:rsidP="00711494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2727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 xml:space="preserve">PARAMETRY TECHNICZNE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27CB" w:rsidRDefault="00D40F25" w:rsidP="00711494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2727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PARAMETR WYMAGANY</w:t>
            </w:r>
          </w:p>
        </w:tc>
        <w:tc>
          <w:tcPr>
            <w:tcW w:w="2409" w:type="dxa"/>
            <w:vAlign w:val="center"/>
          </w:tcPr>
          <w:p w:rsidR="00D40F25" w:rsidRPr="002727CB" w:rsidRDefault="00D40F25" w:rsidP="00711494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2727CB">
              <w:rPr>
                <w:rFonts w:ascii="Times New Roman" w:hAnsi="Times New Roman"/>
                <w:b/>
                <w:sz w:val="12"/>
                <w:szCs w:val="12"/>
              </w:rPr>
              <w:t xml:space="preserve">PARAMETRY OFEROWANE/ </w:t>
            </w:r>
            <w:r w:rsidRPr="002727CB">
              <w:rPr>
                <w:rFonts w:ascii="Times New Roman" w:hAnsi="Times New Roman"/>
                <w:b/>
                <w:sz w:val="12"/>
                <w:szCs w:val="12"/>
              </w:rPr>
              <w:br/>
              <w:t xml:space="preserve">NR STRONY W MATERIAŁACH INFORMACYJNYCH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– potwierdzenie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parametrów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na żądanie w trakcie realizacji umowy, zgodnie z oświadczeniem Rozdz. V SWZ</w:t>
            </w: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40F25" w:rsidRPr="002727CB" w:rsidRDefault="00D40F25" w:rsidP="00711494">
            <w:pPr>
              <w:tabs>
                <w:tab w:val="right" w:pos="6838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27CB">
              <w:rPr>
                <w:rFonts w:ascii="Times New Roman" w:hAnsi="Times New Roman"/>
                <w:b/>
                <w:sz w:val="20"/>
                <w:szCs w:val="20"/>
              </w:rPr>
              <w:t>A.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D40F25" w:rsidRPr="002727CB" w:rsidRDefault="00D40F25" w:rsidP="00711494">
            <w:pPr>
              <w:tabs>
                <w:tab w:val="right" w:pos="6838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27CB">
              <w:rPr>
                <w:rFonts w:ascii="Times New Roman" w:hAnsi="Times New Roman"/>
                <w:b/>
                <w:sz w:val="20"/>
                <w:szCs w:val="20"/>
              </w:rPr>
              <w:t xml:space="preserve">PARAMETRY OGÓLNE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40F25" w:rsidRPr="002727CB" w:rsidRDefault="00D40F25" w:rsidP="00711494">
            <w:pPr>
              <w:tabs>
                <w:tab w:val="right" w:pos="6838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D40F25" w:rsidRPr="002727CB" w:rsidRDefault="00D40F25" w:rsidP="00711494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6C0AB5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6C0AB5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6C0AB5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5954" w:type="dxa"/>
            <w:vAlign w:val="center"/>
          </w:tcPr>
          <w:p w:rsidR="00D40F25" w:rsidRPr="006C0AB5" w:rsidRDefault="00D40F25" w:rsidP="00711494">
            <w:pPr>
              <w:spacing w:line="100" w:lineRule="atLeast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C0AB5">
              <w:rPr>
                <w:rFonts w:ascii="Times New Roman" w:eastAsia="Calibri" w:hAnsi="Times New Roman"/>
                <w:b/>
                <w:sz w:val="20"/>
                <w:szCs w:val="20"/>
              </w:rPr>
              <w:t>CYSTOSKOP GIĘTKI OPTYCZNY 2 ZESTAWY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6C0AB5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6C0AB5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TAK, podać typ, nr </w:t>
            </w:r>
            <w:proofErr w:type="spellStart"/>
            <w:r w:rsidRPr="006C0AB5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katologowy</w:t>
            </w:r>
            <w:proofErr w:type="spellEnd"/>
            <w:r w:rsidRPr="006C0AB5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, producent</w:t>
            </w:r>
          </w:p>
        </w:tc>
        <w:tc>
          <w:tcPr>
            <w:tcW w:w="2409" w:type="dxa"/>
          </w:tcPr>
          <w:p w:rsidR="00D40F25" w:rsidRPr="006C0AB5" w:rsidRDefault="00D40F25" w:rsidP="00711494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Uretro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-cystoskop giętki optyczny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Średnica płaszcza maksymalnie: 5mm / 15 Fr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Kanał instrumentow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y min.</w:t>
            </w:r>
            <w:r w:rsidRPr="00275EAF">
              <w:rPr>
                <w:rFonts w:ascii="Times New Roman" w:eastAsia="Calibri" w:hAnsi="Times New Roman"/>
                <w:sz w:val="20"/>
                <w:szCs w:val="20"/>
              </w:rPr>
              <w:t>: 2,5mm/7,5 Fr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Wygięcie końcówki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min.</w:t>
            </w: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:  góra 210st, dół 150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Długość robocza: 400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Owalny kształt dystalnego końca płaszcza cystoskopu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Kąt  patrzenia 0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st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Pole widzenia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min.</w:t>
            </w: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110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W zestawie   metalowy wielorazowy adapter montowany do wejścia kanału roboczego wyposażony w 3 przyłącza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luer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umożliwiające jednoczesne podłączenie ssania, irygacji i wprowadzenie instrumentu typu kleszcze lub koszyk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dormia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lub drut prowadzący, kraniki regulacji przepływu wymienne/wyjmowane, wykonane z plastiku, do samodzielnej wymiany w warunkach sterylnych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 zestawie: kleszczyki chwytające, giętkie, ząb mysi, 6,5 Fr., dł. robocza 550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 zestawie: kleszczyki biopsyjne, giętkie 5 Fr., dł. robocza 550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 zestawie: światłowód 2,5mm, długość 3m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W zestawie kosz do sterylizacji giętkich endoskopów, składający się z części dolnej i pokrywy z uchwytami,  posiadający silikonowe pozycjonery, zapewniające stabilne umiejscowienie fiberoskopu, oraz zintegrowany wewnątrz mały zamykany koszyk do przechowywania drobnych elementów. </w:t>
            </w:r>
          </w:p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Wymiary wewnętrzne (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dł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x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wys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x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szer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): 430-432x 88-90x 270-272mm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 zestawie: tester szczelności, zawór do sterylizacji gazowej, szczotka czyszcząca, walizka do transportu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Możliwość sterylizacji cystosk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opu giętkiego w tlenku etylenu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5EAF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5954" w:type="dxa"/>
            <w:vAlign w:val="center"/>
          </w:tcPr>
          <w:p w:rsidR="00D40F25" w:rsidRPr="00275EAF" w:rsidRDefault="00D40F25" w:rsidP="00711494">
            <w:pPr>
              <w:pStyle w:val="Standard"/>
              <w:rPr>
                <w:b/>
                <w:kern w:val="0"/>
                <w:sz w:val="20"/>
                <w:szCs w:val="20"/>
                <w:lang w:eastAsia="en-US"/>
              </w:rPr>
            </w:pPr>
            <w:r w:rsidRPr="00275EAF">
              <w:rPr>
                <w:b/>
                <w:kern w:val="0"/>
                <w:sz w:val="20"/>
                <w:szCs w:val="20"/>
                <w:lang w:eastAsia="en-US"/>
              </w:rPr>
              <w:t>CYSTOSKOP GIĘTKI CYFROWY  4 ZESTAWY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5EAF">
              <w:rPr>
                <w:rFonts w:ascii="Times New Roman" w:hAnsi="Times New Roman"/>
                <w:b/>
                <w:sz w:val="20"/>
                <w:szCs w:val="20"/>
              </w:rPr>
              <w:t>TAK, podać</w:t>
            </w:r>
            <w:r>
              <w:t xml:space="preserve"> </w:t>
            </w:r>
            <w:r w:rsidRPr="006C0AB5">
              <w:rPr>
                <w:rFonts w:ascii="Times New Roman" w:hAnsi="Times New Roman"/>
                <w:b/>
                <w:sz w:val="20"/>
                <w:szCs w:val="20"/>
              </w:rPr>
              <w:t xml:space="preserve">typ, nr </w:t>
            </w:r>
            <w:proofErr w:type="spellStart"/>
            <w:r w:rsidRPr="006C0AB5">
              <w:rPr>
                <w:rFonts w:ascii="Times New Roman" w:hAnsi="Times New Roman"/>
                <w:b/>
                <w:sz w:val="20"/>
                <w:szCs w:val="20"/>
              </w:rPr>
              <w:t>katologowy</w:t>
            </w:r>
            <w:proofErr w:type="spellEnd"/>
            <w:r w:rsidRPr="006C0AB5">
              <w:rPr>
                <w:rFonts w:ascii="Times New Roman" w:hAnsi="Times New Roman"/>
                <w:b/>
                <w:sz w:val="20"/>
                <w:szCs w:val="20"/>
              </w:rPr>
              <w:t>, producent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Uretro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-cystoskop giętki cyfrowy HD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Średnica płaszcza maksymalnie: 5,7 mm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Kanał instrumentowy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min.</w:t>
            </w:r>
            <w:r w:rsidRPr="00275EAF">
              <w:rPr>
                <w:rFonts w:ascii="Times New Roman" w:eastAsia="Calibri" w:hAnsi="Times New Roman"/>
                <w:sz w:val="20"/>
                <w:szCs w:val="20"/>
              </w:rPr>
              <w:t>: 2 - 2,2 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Wygięcie końcówki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min.</w:t>
            </w: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:  góra 210st, dół 180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Długość robocza: 380 mm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pStyle w:val="Standard"/>
              <w:suppressAutoHyphens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ar-SA" w:bidi="ar-SA"/>
              </w:rPr>
            </w:pPr>
            <w:r w:rsidRPr="00275EAF">
              <w:rPr>
                <w:rFonts w:eastAsia="Times New Roman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Głębia ostrości 3-50 mm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pStyle w:val="Standard"/>
              <w:suppressAutoHyphens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ar-SA" w:bidi="ar-SA"/>
              </w:rPr>
            </w:pPr>
            <w:r w:rsidRPr="00275EAF">
              <w:rPr>
                <w:rFonts w:eastAsia="Times New Roman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Kąt  patrzenia 0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st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pStyle w:val="Standard"/>
              <w:suppressAutoHyphens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ar-SA" w:bidi="ar-SA"/>
              </w:rPr>
            </w:pPr>
            <w:r w:rsidRPr="00275EAF">
              <w:rPr>
                <w:rFonts w:eastAsia="Times New Roman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Pole widzenia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min. </w:t>
            </w: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110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pStyle w:val="Standard"/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  <w:r w:rsidRPr="00275EAF">
              <w:rPr>
                <w:rStyle w:val="Wyrnieniedelikatne"/>
                <w:i w:val="0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Min. 2 przyciski funkcyjne na rękojeści cystoskopu umożliwiające wykonanie zdjęcia i nagrania sekwencji video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pStyle w:val="Standard"/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  <w:r w:rsidRPr="00275EAF">
              <w:rPr>
                <w:rStyle w:val="Wyrnieniedelikatne"/>
                <w:i w:val="0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39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Cystoskop kompatybilny z posiadanym przez Zamawiającego procesorem/źródłem światła  SD-300A, podłączenie za pomocą zintegrowanego z cystoskopem kabla z dwiema końcówkami – wtyczka CCD i wtyczka światłowodu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pStyle w:val="Standard"/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  <w:r w:rsidRPr="00275EAF">
              <w:rPr>
                <w:rStyle w:val="Wyrnieniedelikatne"/>
                <w:i w:val="0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W zestawie   plastikowy wielorazowy adapter montowany do wejścia kanału roboczego wyposażony w 2 przyłącza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luer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umożliwiające jednoczesne podłączenie irygacji i wprowadzenie instrumentu typu kleszcze lub koszyk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dormia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lub drut prowadzący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pStyle w:val="Standard"/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  <w:r w:rsidRPr="00275EAF">
              <w:rPr>
                <w:rStyle w:val="Wyrnieniedelikatne"/>
                <w:i w:val="0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Adapter do odsysania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 zestawie: kleszczyki chwytające , giętkie, średnica 6 Fr, długość 750mm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 zestawie: kleszczyki biopsyjne, giętkie, średnica 6 Fr, długość 750mm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 zestawie: tester szczelności, zawór do sterylizacji gazowej, szczotka czyszcząca, walizka do transportu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W zestawie kosz do sterylizacji giętkich endoskopów, składający się z części dolnej i pokrywy z uchwytami,  posiadający silikonowe pozycjonery, zapewniające stabilne umiejscowienie fiberoskopu, oraz zintegrowany wewnątrz mały zamykany koszyk do przechowywania drobnych elementów. </w:t>
            </w:r>
          </w:p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Wymiary wewnętrzne (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dł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x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wys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x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szer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): 430-432x 88-90x 270-272mm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Możliwość sterylizacji cystoskopu giętkiego w tlenku etylenu,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5EAF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5954" w:type="dxa"/>
            <w:vAlign w:val="center"/>
          </w:tcPr>
          <w:p w:rsidR="00D40F25" w:rsidRPr="00275EAF" w:rsidRDefault="00D40F25" w:rsidP="0071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275EAF">
              <w:rPr>
                <w:rFonts w:ascii="Times New Roman" w:eastAsia="Arial" w:hAnsi="Times New Roman"/>
                <w:b/>
                <w:sz w:val="20"/>
                <w:szCs w:val="20"/>
              </w:rPr>
              <w:t>CYSTOSKOP GIĘTKI PRZENOŚNY 4 ZESTAWY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5EAF">
              <w:rPr>
                <w:rFonts w:ascii="Times New Roman" w:hAnsi="Times New Roman"/>
                <w:b/>
                <w:sz w:val="20"/>
                <w:szCs w:val="20"/>
              </w:rPr>
              <w:t>Tak, podać</w:t>
            </w:r>
            <w:r>
              <w:t xml:space="preserve"> </w:t>
            </w:r>
            <w:r w:rsidRPr="006C0AB5">
              <w:rPr>
                <w:rFonts w:ascii="Times New Roman" w:hAnsi="Times New Roman"/>
                <w:b/>
                <w:sz w:val="20"/>
                <w:szCs w:val="20"/>
              </w:rPr>
              <w:t xml:space="preserve">typ, nr </w:t>
            </w:r>
            <w:proofErr w:type="spellStart"/>
            <w:r w:rsidRPr="006C0AB5">
              <w:rPr>
                <w:rFonts w:ascii="Times New Roman" w:hAnsi="Times New Roman"/>
                <w:b/>
                <w:sz w:val="20"/>
                <w:szCs w:val="20"/>
              </w:rPr>
              <w:t>katologowy</w:t>
            </w:r>
            <w:proofErr w:type="spellEnd"/>
            <w:r w:rsidRPr="006C0AB5">
              <w:rPr>
                <w:rFonts w:ascii="Times New Roman" w:hAnsi="Times New Roman"/>
                <w:b/>
                <w:sz w:val="20"/>
                <w:szCs w:val="20"/>
              </w:rPr>
              <w:t>, producent</w:t>
            </w: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Uretro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-cystoskop giętki przenośny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Średnica płaszcza maksymalnie: 5,7 mm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Kanał instrumentowy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min. </w:t>
            </w:r>
            <w:r w:rsidRPr="00275EAF">
              <w:rPr>
                <w:rFonts w:ascii="Times New Roman" w:eastAsia="Calibri" w:hAnsi="Times New Roman"/>
                <w:sz w:val="20"/>
                <w:szCs w:val="20"/>
              </w:rPr>
              <w:t>: 2,0 - 2,2  mm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Wygięcie końcówki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min.</w:t>
            </w: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:  góra 210st, dół 180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Długość robocza: 380 mm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Głębia ostrości 3-50 mm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Kąt  patrzenia 0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st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Pole widzenia 110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EAF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Min. 2 przyciski funkcyjne na rękojeści cystoskopu umożliwiające wykonanie zdjęcia i nagrania sekwencji video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Default="00D40F25" w:rsidP="00711494">
            <w:pPr>
              <w:jc w:val="center"/>
            </w:pPr>
            <w:r w:rsidRPr="00BD2989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 zestawie przenośny monitor 3,5" umożliwiający  obrazowanie   oraz archiwizacje zdjęć i sekwencji Video na karcie SD. Monitor zasilany z baterii/akumulatora – czas pracy baterii min. 4 godziny. Karta SD w zestawie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Default="00D40F25" w:rsidP="00711494">
            <w:pPr>
              <w:jc w:val="center"/>
            </w:pPr>
            <w:r w:rsidRPr="00BD2989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 zestawie kabel do podłączenia z monitorem medycznym będącym w posiadaniu Zamawiającego za pomocą standardu AV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Default="00D40F25" w:rsidP="00711494">
            <w:pPr>
              <w:jc w:val="center"/>
            </w:pPr>
            <w:r w:rsidRPr="00BD2989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W zestawie   plastikowy wielorazowy adapter montowany do wejścia kanału roboczego wyposażony w 2 przyłącza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luer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umożliwiające jednoczesne podłączenie irygacji i wprowadzenie instrumentu typu kleszcze lub koszyk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dormia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lub drut prowadzący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Default="00D40F25" w:rsidP="00711494">
            <w:pPr>
              <w:jc w:val="center"/>
            </w:pPr>
            <w:r w:rsidRPr="00BD2989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 zestawie: kleszczyki chwytające , giętkie, średnica 6 Fr, długość 750mm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Default="00D40F25" w:rsidP="00711494">
            <w:pPr>
              <w:jc w:val="center"/>
            </w:pPr>
            <w:r w:rsidRPr="00BD2989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 zestawie: kleszczyki biopsyjne, giętkie, średnica 6 Fr, długość 750mm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Default="00D40F25" w:rsidP="00711494">
            <w:pPr>
              <w:jc w:val="center"/>
            </w:pPr>
            <w:r w:rsidRPr="00BD2989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W zestawie kosz do sterylizacji giętkich endoskopów, składający się z części dolnej i pokrywy z uchwytami,  posiadający silikonowe pozycjonery, zapewniające stabilne umiejscowienie fiberoskopu, oraz zintegrowany wewnątrz mały zamykany koszyk do przechowywania drobnych elementów. </w:t>
            </w:r>
          </w:p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Wymiary wewnętrzne (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dł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x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wys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 x </w:t>
            </w:r>
            <w:proofErr w:type="spellStart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szer</w:t>
            </w:r>
            <w:proofErr w:type="spellEnd"/>
            <w:r w:rsidRPr="00275EAF">
              <w:rPr>
                <w:rFonts w:ascii="Times New Roman" w:eastAsia="Calibri" w:hAnsi="Times New Roman"/>
                <w:sz w:val="20"/>
                <w:szCs w:val="20"/>
              </w:rPr>
              <w:t>): 430-432x 88-90x 270-272mm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Default="00D40F25" w:rsidP="00711494">
            <w:pPr>
              <w:jc w:val="center"/>
            </w:pPr>
            <w:r w:rsidRPr="00BD2989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>W zestawie: tester szczelności, zawór do sterylizacji gazowej, szczotka czyszcząca, walizka do transportu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Default="00D40F25" w:rsidP="00711494">
            <w:pPr>
              <w:jc w:val="center"/>
            </w:pPr>
            <w:r w:rsidRPr="00BD2989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D40F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0F25" w:rsidRPr="00275EAF" w:rsidRDefault="00D40F25" w:rsidP="00711494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EAF">
              <w:rPr>
                <w:rFonts w:ascii="Times New Roman" w:eastAsia="Calibri" w:hAnsi="Times New Roman"/>
                <w:sz w:val="20"/>
                <w:szCs w:val="20"/>
              </w:rPr>
              <w:t xml:space="preserve">Możliwość sterylizacji cystoskopu giętkiego w tlenku etylenu,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Default="00D40F25" w:rsidP="00711494">
            <w:pPr>
              <w:jc w:val="center"/>
            </w:pPr>
            <w:r w:rsidRPr="00BD2989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40F25" w:rsidRPr="002727CB" w:rsidRDefault="00D40F25" w:rsidP="00711494">
            <w:pPr>
              <w:tabs>
                <w:tab w:val="right" w:pos="683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7CB">
              <w:rPr>
                <w:rFonts w:ascii="Times New Roman" w:hAnsi="Times New Roman"/>
                <w:b/>
                <w:sz w:val="20"/>
                <w:szCs w:val="20"/>
              </w:rPr>
              <w:t>B.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D40F25" w:rsidRPr="002727CB" w:rsidRDefault="00D40F25" w:rsidP="00711494">
            <w:pPr>
              <w:tabs>
                <w:tab w:val="right" w:pos="6838"/>
              </w:tabs>
              <w:rPr>
                <w:rFonts w:ascii="Times New Roman" w:hAnsi="Times New Roman"/>
                <w:sz w:val="20"/>
                <w:szCs w:val="20"/>
              </w:rPr>
            </w:pPr>
            <w:r w:rsidRPr="002727CB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40F25" w:rsidRPr="002727CB" w:rsidRDefault="00D40F25" w:rsidP="00711494">
            <w:pPr>
              <w:tabs>
                <w:tab w:val="right" w:pos="683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D40F25" w:rsidRPr="002727CB" w:rsidRDefault="00D40F25" w:rsidP="00711494">
            <w:pPr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27CB" w:rsidRDefault="00D40F25" w:rsidP="00711494">
            <w:pPr>
              <w:tabs>
                <w:tab w:val="right" w:pos="683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40F25" w:rsidRPr="002727CB" w:rsidRDefault="00D40F25" w:rsidP="007114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7CB">
              <w:rPr>
                <w:rFonts w:ascii="Times New Roman" w:hAnsi="Times New Roman"/>
                <w:sz w:val="20"/>
                <w:szCs w:val="20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</w:r>
            <w:r w:rsidRPr="002727C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27CB" w:rsidRDefault="00D40F25" w:rsidP="007114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CB">
              <w:rPr>
                <w:rFonts w:ascii="Times New Roman" w:hAnsi="Times New Roman"/>
                <w:sz w:val="20"/>
                <w:szCs w:val="20"/>
              </w:rPr>
              <w:t>TAK z dostawą</w:t>
            </w:r>
          </w:p>
        </w:tc>
        <w:tc>
          <w:tcPr>
            <w:tcW w:w="2409" w:type="dxa"/>
          </w:tcPr>
          <w:p w:rsidR="00D40F25" w:rsidRPr="002727CB" w:rsidRDefault="00D40F25" w:rsidP="00711494">
            <w:pPr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40F25" w:rsidRPr="002727CB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27CB" w:rsidRDefault="00D40F25" w:rsidP="00711494">
            <w:pPr>
              <w:tabs>
                <w:tab w:val="right" w:pos="6838"/>
              </w:tabs>
              <w:spacing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40F25" w:rsidRPr="002727CB" w:rsidRDefault="00D40F25" w:rsidP="00711494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727CB">
              <w:rPr>
                <w:rFonts w:ascii="Times New Roman" w:hAnsi="Times New Roman"/>
                <w:sz w:val="20"/>
                <w:szCs w:val="20"/>
              </w:rPr>
              <w:t>Czy producent zaleca wykonywanie przeglądów technicznych?</w:t>
            </w:r>
          </w:p>
          <w:p w:rsidR="00D40F25" w:rsidRPr="002727CB" w:rsidRDefault="00D40F25" w:rsidP="00711494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727CB">
              <w:rPr>
                <w:rFonts w:ascii="Times New Roman" w:hAnsi="Times New Roman"/>
                <w:sz w:val="20"/>
                <w:szCs w:val="20"/>
              </w:rPr>
              <w:t>Jeżeli TAK podać częstotliwość wykonania przeglądów technicznych zalecanych przez producenta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27CB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CB">
              <w:rPr>
                <w:rFonts w:ascii="Times New Roman" w:hAnsi="Times New Roman"/>
                <w:sz w:val="20"/>
                <w:szCs w:val="20"/>
              </w:rPr>
              <w:t>TAK/NIE</w:t>
            </w:r>
            <w:r w:rsidRPr="002727CB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</w:p>
          <w:p w:rsidR="00D40F25" w:rsidRPr="002727CB" w:rsidRDefault="00D40F25" w:rsidP="00711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CB">
              <w:rPr>
                <w:rFonts w:ascii="Times New Roman" w:hAnsi="Times New Roman"/>
                <w:sz w:val="20"/>
                <w:szCs w:val="20"/>
              </w:rPr>
              <w:t>Podać jeśli zalecane</w:t>
            </w:r>
          </w:p>
        </w:tc>
        <w:tc>
          <w:tcPr>
            <w:tcW w:w="2409" w:type="dxa"/>
          </w:tcPr>
          <w:p w:rsidR="00D40F25" w:rsidRPr="002727CB" w:rsidRDefault="00D40F25" w:rsidP="00711494">
            <w:pPr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D40F25" w:rsidRPr="00275EAF" w:rsidTr="00711494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snapToGrid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>Czy w oferowanym sprzęcie przetwarzane są dane osobowe  (np. imię, nazwisko, pesel, data urodzenia,  płeć, itd.)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F25" w:rsidRPr="00275EAF" w:rsidRDefault="00D40F25" w:rsidP="00711494">
            <w:pPr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275EA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>TAK/ NIE</w:t>
            </w:r>
            <w:r w:rsidRPr="00275EAF">
              <w:rPr>
                <w:rStyle w:val="Odwoanieprzypisudolnego"/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footnoteReference w:id="2"/>
            </w:r>
            <w:r w:rsidRPr="00275EA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 xml:space="preserve">  Jeżeli tak, podać jakie</w:t>
            </w:r>
          </w:p>
        </w:tc>
        <w:tc>
          <w:tcPr>
            <w:tcW w:w="2409" w:type="dxa"/>
          </w:tcPr>
          <w:p w:rsidR="00D40F25" w:rsidRPr="00275EAF" w:rsidRDefault="00D40F25" w:rsidP="00711494">
            <w:pPr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</w:tbl>
    <w:p w:rsidR="00D40F25" w:rsidRDefault="00D40F25" w:rsidP="00D40F25">
      <w:pPr>
        <w:suppressAutoHyphens/>
        <w:ind w:firstLine="708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</w:p>
    <w:p w:rsidR="00D40F25" w:rsidRDefault="00D40F25" w:rsidP="00D40F25">
      <w:pPr>
        <w:rPr>
          <w:b/>
          <w:sz w:val="16"/>
          <w:szCs w:val="14"/>
          <w:lang w:eastAsia="ar-SA"/>
        </w:rPr>
      </w:pPr>
      <w:r>
        <w:rPr>
          <w:b/>
          <w:sz w:val="16"/>
          <w:szCs w:val="14"/>
          <w:lang w:eastAsia="ar-SA"/>
        </w:rPr>
        <w:t xml:space="preserve">Treść oświadczenia wykonawcy: </w:t>
      </w:r>
    </w:p>
    <w:p w:rsidR="00D40F25" w:rsidRPr="00CE23C7" w:rsidRDefault="00D40F25" w:rsidP="00D40F25">
      <w:pPr>
        <w:numPr>
          <w:ilvl w:val="0"/>
          <w:numId w:val="2"/>
        </w:numPr>
        <w:suppressAutoHyphens/>
        <w:spacing w:after="0" w:line="240" w:lineRule="auto"/>
        <w:ind w:right="119"/>
        <w:jc w:val="both"/>
        <w:rPr>
          <w:sz w:val="16"/>
          <w:szCs w:val="14"/>
          <w:lang w:eastAsia="ar-SA"/>
        </w:rPr>
      </w:pPr>
      <w:r w:rsidRPr="00CE23C7">
        <w:rPr>
          <w:sz w:val="16"/>
          <w:szCs w:val="14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D40F25" w:rsidRPr="00CE23C7" w:rsidRDefault="00D40F25" w:rsidP="00D40F25">
      <w:pPr>
        <w:numPr>
          <w:ilvl w:val="0"/>
          <w:numId w:val="2"/>
        </w:numPr>
        <w:suppressAutoHyphens/>
        <w:spacing w:after="0" w:line="240" w:lineRule="auto"/>
        <w:ind w:left="357" w:right="119" w:hanging="357"/>
        <w:jc w:val="both"/>
        <w:rPr>
          <w:b/>
          <w:sz w:val="16"/>
          <w:szCs w:val="14"/>
          <w:lang w:eastAsia="ar-SA"/>
        </w:rPr>
      </w:pPr>
      <w:r w:rsidRPr="00CE23C7">
        <w:rPr>
          <w:sz w:val="16"/>
          <w:szCs w:val="14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D40F25" w:rsidRDefault="00D40F25"/>
    <w:sectPr w:rsidR="00D4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25" w:rsidRDefault="00D40F25" w:rsidP="00D40F25">
      <w:pPr>
        <w:spacing w:after="0" w:line="240" w:lineRule="auto"/>
      </w:pPr>
      <w:r>
        <w:separator/>
      </w:r>
    </w:p>
  </w:endnote>
  <w:endnote w:type="continuationSeparator" w:id="0">
    <w:p w:rsidR="00D40F25" w:rsidRDefault="00D40F25" w:rsidP="00D4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25" w:rsidRDefault="00D40F25" w:rsidP="00D40F25">
      <w:pPr>
        <w:spacing w:after="0" w:line="240" w:lineRule="auto"/>
      </w:pPr>
      <w:r>
        <w:separator/>
      </w:r>
    </w:p>
  </w:footnote>
  <w:footnote w:type="continuationSeparator" w:id="0">
    <w:p w:rsidR="00D40F25" w:rsidRDefault="00D40F25" w:rsidP="00D40F25">
      <w:pPr>
        <w:spacing w:after="0" w:line="240" w:lineRule="auto"/>
      </w:pPr>
      <w:r>
        <w:continuationSeparator/>
      </w:r>
    </w:p>
  </w:footnote>
  <w:footnote w:id="1">
    <w:p w:rsidR="00D40F25" w:rsidRDefault="00D40F25" w:rsidP="00D40F25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2">
    <w:p w:rsidR="00D40F25" w:rsidRDefault="00D40F25" w:rsidP="00D40F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19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98"/>
    <w:rsid w:val="00055AE2"/>
    <w:rsid w:val="00BA6D98"/>
    <w:rsid w:val="00D4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51AF"/>
  <w15:chartTrackingRefBased/>
  <w15:docId w15:val="{41522C18-6C15-4EF8-827B-30E9D418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D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4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40F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40F25"/>
    <w:rPr>
      <w:vertAlign w:val="superscript"/>
    </w:rPr>
  </w:style>
  <w:style w:type="paragraph" w:customStyle="1" w:styleId="Standard">
    <w:name w:val="Standard"/>
    <w:rsid w:val="00D40F25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character" w:styleId="Wyrnieniedelikatne">
    <w:name w:val="Subtle Emphasis"/>
    <w:rsid w:val="00D40F25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wsk</dc:creator>
  <cp:keywords/>
  <dc:description/>
  <cp:lastModifiedBy>4 wsk</cp:lastModifiedBy>
  <cp:revision>2</cp:revision>
  <dcterms:created xsi:type="dcterms:W3CDTF">2022-10-20T08:09:00Z</dcterms:created>
  <dcterms:modified xsi:type="dcterms:W3CDTF">2022-10-20T08:11:00Z</dcterms:modified>
</cp:coreProperties>
</file>