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7F01" w14:textId="77777777" w:rsidR="00404E46" w:rsidRPr="00E239C2" w:rsidRDefault="00404E46" w:rsidP="00404E46">
      <w:pPr>
        <w:shd w:val="clear" w:color="auto" w:fill="D9D9D9" w:themeFill="background1" w:themeFillShade="D9"/>
        <w:tabs>
          <w:tab w:val="left" w:pos="252"/>
          <w:tab w:val="right" w:pos="9072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E239C2">
        <w:rPr>
          <w:rFonts w:ascii="Tahoma" w:hAnsi="Tahoma" w:cs="Tahoma"/>
          <w:i/>
          <w:iCs/>
          <w:sz w:val="18"/>
          <w:szCs w:val="18"/>
        </w:rPr>
        <w:t>Oświadczenie Wykonawcy</w:t>
      </w:r>
      <w:r w:rsidRPr="00E239C2">
        <w:rPr>
          <w:rFonts w:ascii="Tahoma" w:hAnsi="Tahoma" w:cs="Tahoma"/>
          <w:sz w:val="18"/>
          <w:szCs w:val="18"/>
        </w:rPr>
        <w:tab/>
        <w:t>Załącznik nr 3</w:t>
      </w:r>
    </w:p>
    <w:p w14:paraId="49B25255" w14:textId="77777777" w:rsidR="00404E46" w:rsidRPr="00E239C2" w:rsidRDefault="00404E46" w:rsidP="00404E46">
      <w:pPr>
        <w:pStyle w:val="Nagwek"/>
        <w:rPr>
          <w:rFonts w:ascii="Tahoma" w:hAnsi="Tahoma" w:cs="Tahoma"/>
        </w:rPr>
      </w:pPr>
    </w:p>
    <w:p w14:paraId="39F2C804" w14:textId="77777777" w:rsidR="00404E46" w:rsidRDefault="00404E46">
      <w:pPr>
        <w:spacing w:after="0" w:line="240" w:lineRule="auto"/>
        <w:jc w:val="right"/>
        <w:rPr>
          <w:rFonts w:ascii="Arial" w:hAnsi="Arial" w:cs="Arial"/>
          <w:bCs/>
          <w:color w:val="FF0000"/>
          <w:sz w:val="18"/>
          <w:szCs w:val="18"/>
        </w:rPr>
      </w:pPr>
    </w:p>
    <w:p w14:paraId="5AB3A331" w14:textId="31F017B2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781A7E3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EF7CD9">
        <w:rPr>
          <w:rFonts w:ascii="Arial" w:hAnsi="Arial" w:cs="Arial"/>
          <w:sz w:val="24"/>
          <w:szCs w:val="24"/>
        </w:rPr>
        <w:t>4</w:t>
      </w:r>
      <w:r w:rsidR="00842858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sz w:val="24"/>
          <w:szCs w:val="24"/>
        </w:rPr>
        <w:t>r.</w:t>
      </w:r>
      <w:r w:rsidR="00842858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EF7CD9">
        <w:rPr>
          <w:rFonts w:ascii="Arial" w:hAnsi="Arial" w:cs="Arial"/>
          <w:sz w:val="24"/>
          <w:szCs w:val="24"/>
        </w:rPr>
        <w:t>1320</w:t>
      </w:r>
      <w:r w:rsidR="00C678E1">
        <w:rPr>
          <w:rFonts w:ascii="Arial" w:hAnsi="Arial" w:cs="Arial"/>
          <w:sz w:val="24"/>
          <w:szCs w:val="24"/>
        </w:rPr>
        <w:t>)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085FAB4" w:rsidR="00B9113A" w:rsidRPr="00E305EC" w:rsidRDefault="00D55A00" w:rsidP="009070E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235969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9070E4" w:rsidRPr="009070E4">
        <w:rPr>
          <w:rFonts w:ascii="Arial" w:hAnsi="Arial" w:cs="Arial"/>
          <w:b/>
          <w:sz w:val="24"/>
          <w:szCs w:val="24"/>
        </w:rPr>
        <w:t xml:space="preserve">Całoroczne utrzymanie przeprawy promowej na rzece Warcie </w:t>
      </w:r>
      <w:r w:rsidR="000727CD">
        <w:rPr>
          <w:rFonts w:ascii="Arial" w:hAnsi="Arial" w:cs="Arial"/>
          <w:b/>
          <w:sz w:val="24"/>
          <w:szCs w:val="24"/>
        </w:rPr>
        <w:br/>
      </w:r>
      <w:r w:rsidR="009070E4" w:rsidRPr="009070E4">
        <w:rPr>
          <w:rFonts w:ascii="Arial" w:hAnsi="Arial" w:cs="Arial"/>
          <w:b/>
          <w:sz w:val="24"/>
          <w:szCs w:val="24"/>
        </w:rPr>
        <w:t>w m. Wartosław w 202</w:t>
      </w:r>
      <w:r w:rsidR="00EF7CD9">
        <w:rPr>
          <w:rFonts w:ascii="Arial" w:hAnsi="Arial" w:cs="Arial"/>
          <w:b/>
          <w:sz w:val="24"/>
          <w:szCs w:val="24"/>
        </w:rPr>
        <w:t>5</w:t>
      </w:r>
      <w:r w:rsidR="009070E4" w:rsidRPr="009070E4">
        <w:rPr>
          <w:rFonts w:ascii="Arial" w:hAnsi="Arial" w:cs="Arial"/>
          <w:b/>
          <w:sz w:val="24"/>
          <w:szCs w:val="24"/>
        </w:rPr>
        <w:t xml:space="preserve"> roku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="00C678E1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842858">
        <w:rPr>
          <w:rFonts w:ascii="Arial" w:hAnsi="Arial" w:cs="Arial"/>
          <w:b/>
          <w:bCs/>
          <w:iCs/>
          <w:sz w:val="24"/>
          <w:szCs w:val="24"/>
        </w:rPr>
        <w:t>3</w:t>
      </w:r>
      <w:r w:rsidR="00EF7CD9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EF7CD9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347A5754" w14:textId="1F02A7A1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30421368" w14:textId="4C5D75CD" w:rsidR="00C74C19" w:rsidRPr="00C74C19" w:rsidRDefault="00D55A00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88A74A0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0130F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0130F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0130F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 2024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0130F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34001E" w14:textId="77777777" w:rsidR="000130FC" w:rsidRPr="00262370" w:rsidRDefault="000130FC" w:rsidP="000130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73F562DA" w14:textId="77777777" w:rsidR="000130FC" w:rsidRDefault="000130FC" w:rsidP="000130F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7DE2AE0" w14:textId="77777777" w:rsidR="000130FC" w:rsidRPr="00CD7B9D" w:rsidRDefault="000130FC" w:rsidP="000130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111F9996" w14:textId="77777777" w:rsidR="000130FC" w:rsidRPr="00262370" w:rsidRDefault="000130FC" w:rsidP="000130FC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0453CA8A" w14:textId="77777777" w:rsidR="000130FC" w:rsidRDefault="000130FC" w:rsidP="000130FC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1D8DC8B5" w14:textId="77777777" w:rsidR="000130FC" w:rsidRPr="00262370" w:rsidRDefault="000130FC" w:rsidP="000130FC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6359808C" w14:textId="77777777" w:rsidR="000130FC" w:rsidRPr="00CF09B7" w:rsidRDefault="000130FC" w:rsidP="000130F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Pr="00AC76AF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Pr="00DE447D" w:rsidRDefault="00A1401C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4D9FFEB" w14:textId="77777777" w:rsidR="000130FC" w:rsidRPr="00826C7E" w:rsidRDefault="000130FC" w:rsidP="000130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0130FC" w:rsidRPr="007E6F0D" w14:paraId="5E6BAD6E" w14:textId="77777777" w:rsidTr="00C72458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1A3BB8EF" w14:textId="77777777" w:rsidR="000130FC" w:rsidRPr="007E6F0D" w:rsidRDefault="000130FC" w:rsidP="00C72458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326525" w14:textId="77777777" w:rsidR="000130FC" w:rsidRPr="007E6F0D" w:rsidRDefault="000130FC" w:rsidP="00C72458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285EF863" w14:textId="77777777" w:rsidR="000130FC" w:rsidRPr="007E6F0D" w:rsidRDefault="000130FC" w:rsidP="00C72458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0130FC" w:rsidRPr="007E6F0D" w14:paraId="75E8BE7E" w14:textId="77777777" w:rsidTr="00C72458">
        <w:trPr>
          <w:trHeight w:val="567"/>
        </w:trPr>
        <w:tc>
          <w:tcPr>
            <w:tcW w:w="500" w:type="dxa"/>
          </w:tcPr>
          <w:p w14:paraId="63E9376A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04FFD147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650C3641" w14:textId="77777777" w:rsidR="000130FC" w:rsidRDefault="000130FC" w:rsidP="00C72458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208A54ED" w14:textId="77777777" w:rsidR="000130FC" w:rsidRPr="007E6F0D" w:rsidRDefault="000130FC" w:rsidP="00C72458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>
              <w:rPr>
                <w:rStyle w:val="Hipercze"/>
                <w:sz w:val="20"/>
              </w:rPr>
              <w:t xml:space="preserve"> </w:t>
            </w:r>
            <w:r w:rsidRPr="003C11A8">
              <w:rPr>
                <w:rStyle w:val="Hipercze"/>
                <w:sz w:val="20"/>
              </w:rPr>
              <w:t>*</w:t>
            </w:r>
          </w:p>
        </w:tc>
      </w:tr>
      <w:tr w:rsidR="000130FC" w:rsidRPr="007E6F0D" w14:paraId="7B77AFDC" w14:textId="77777777" w:rsidTr="00C72458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307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C1A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D552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0FC" w:rsidRPr="007E6F0D" w14:paraId="5EB032F0" w14:textId="77777777" w:rsidTr="00C72458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B8A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3746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3F9C" w14:textId="77777777" w:rsidR="000130FC" w:rsidRPr="007E6F0D" w:rsidRDefault="000130FC" w:rsidP="00C72458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9F175A" w14:textId="77777777" w:rsidR="000130FC" w:rsidRPr="003C11A8" w:rsidRDefault="000130FC" w:rsidP="000130F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13951598" w14:textId="31F3558E" w:rsidR="00F30A99" w:rsidRPr="00520F90" w:rsidRDefault="00F30A99" w:rsidP="000130FC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E45D008" w14:textId="7946A586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lastRenderedPageBreak/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CABCC" w14:textId="77777777" w:rsidR="009070E4" w:rsidRPr="00A1356F" w:rsidRDefault="009070E4" w:rsidP="009070E4">
    <w:pPr>
      <w:pStyle w:val="pkt"/>
      <w:spacing w:before="0" w:after="0"/>
      <w:ind w:left="0" w:firstLine="0"/>
      <w:jc w:val="center"/>
      <w:rPr>
        <w:rFonts w:ascii="Tahoma" w:hAnsi="Tahoma" w:cs="Tahoma"/>
        <w:b/>
        <w:sz w:val="12"/>
        <w:szCs w:val="12"/>
      </w:rPr>
    </w:pPr>
    <w:r>
      <w:rPr>
        <w:rFonts w:ascii="Tahoma" w:hAnsi="Tahoma" w:cs="Tahoma"/>
        <w:sz w:val="12"/>
        <w:szCs w:val="12"/>
      </w:rPr>
      <w:t>Z</w:t>
    </w:r>
    <w:r w:rsidRPr="00A1356F">
      <w:rPr>
        <w:rFonts w:ascii="Tahoma" w:hAnsi="Tahoma" w:cs="Tahoma"/>
        <w:sz w:val="12"/>
        <w:szCs w:val="12"/>
      </w:rPr>
      <w:t xml:space="preserve">amawiający – </w:t>
    </w:r>
    <w:r w:rsidRPr="00A1356F">
      <w:rPr>
        <w:rFonts w:ascii="Tahoma" w:hAnsi="Tahoma" w:cs="Tahoma"/>
        <w:b/>
        <w:sz w:val="12"/>
        <w:szCs w:val="12"/>
      </w:rPr>
      <w:t>Gmina Wronki reprezentowana przez Burmistrza Miasta i Gminy Wronki</w:t>
    </w:r>
  </w:p>
  <w:p w14:paraId="49876675" w14:textId="026350E2" w:rsidR="009070E4" w:rsidRDefault="009070E4" w:rsidP="009070E4">
    <w:pPr>
      <w:pStyle w:val="pkt"/>
      <w:jc w:val="center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sz w:val="12"/>
        <w:szCs w:val="12"/>
      </w:rPr>
      <w:t xml:space="preserve">Postępowanie o udzielenie zamówienia na </w:t>
    </w:r>
    <w:r w:rsidRPr="002E4396">
      <w:rPr>
        <w:rFonts w:ascii="Tahoma" w:hAnsi="Tahoma" w:cs="Tahoma"/>
        <w:b/>
        <w:sz w:val="12"/>
        <w:szCs w:val="12"/>
      </w:rPr>
      <w:t>Całoroczne utrzymanie przeprawy promowej na rzece Warcie w m. Wartosław w 202</w:t>
    </w:r>
    <w:r w:rsidR="00EF7CD9">
      <w:rPr>
        <w:rFonts w:ascii="Tahoma" w:hAnsi="Tahoma" w:cs="Tahoma"/>
        <w:b/>
        <w:sz w:val="12"/>
        <w:szCs w:val="12"/>
      </w:rPr>
      <w:t>5</w:t>
    </w:r>
    <w:r w:rsidRPr="002E4396">
      <w:rPr>
        <w:rFonts w:ascii="Tahoma" w:hAnsi="Tahoma" w:cs="Tahoma"/>
        <w:b/>
        <w:sz w:val="12"/>
        <w:szCs w:val="12"/>
      </w:rPr>
      <w:t xml:space="preserve"> roku</w:t>
    </w:r>
  </w:p>
  <w:p w14:paraId="6A727CEE" w14:textId="0CBEE376" w:rsidR="009070E4" w:rsidRPr="00A1356F" w:rsidRDefault="009070E4" w:rsidP="009070E4">
    <w:pPr>
      <w:pStyle w:val="pkt"/>
      <w:jc w:val="center"/>
      <w:rPr>
        <w:rFonts w:ascii="Tahoma" w:hAnsi="Tahoma" w:cs="Tahoma"/>
        <w:color w:val="000000"/>
        <w:sz w:val="12"/>
        <w:szCs w:val="12"/>
      </w:rPr>
    </w:pPr>
    <w:r w:rsidRPr="00A1356F">
      <w:rPr>
        <w:rFonts w:ascii="Tahoma" w:hAnsi="Tahoma" w:cs="Tahoma"/>
        <w:color w:val="000000"/>
        <w:sz w:val="12"/>
        <w:szCs w:val="12"/>
      </w:rPr>
      <w:t xml:space="preserve">Oznaczenie sprawy (numer referencyjny): </w:t>
    </w:r>
    <w:r w:rsidRPr="00A1356F">
      <w:rPr>
        <w:rFonts w:ascii="Tahoma" w:hAnsi="Tahoma" w:cs="Tahoma"/>
        <w:b/>
        <w:color w:val="000000"/>
        <w:sz w:val="12"/>
        <w:szCs w:val="12"/>
      </w:rPr>
      <w:t>NIiPP.271.</w:t>
    </w:r>
    <w:r w:rsidR="00842858">
      <w:rPr>
        <w:rFonts w:ascii="Tahoma" w:hAnsi="Tahoma" w:cs="Tahoma"/>
        <w:b/>
        <w:color w:val="000000"/>
        <w:sz w:val="12"/>
        <w:szCs w:val="12"/>
      </w:rPr>
      <w:t>3</w:t>
    </w:r>
    <w:r w:rsidR="00EF7CD9">
      <w:rPr>
        <w:rFonts w:ascii="Tahoma" w:hAnsi="Tahoma" w:cs="Tahoma"/>
        <w:b/>
        <w:color w:val="000000"/>
        <w:sz w:val="12"/>
        <w:szCs w:val="12"/>
      </w:rPr>
      <w:t>5</w:t>
    </w:r>
    <w:r w:rsidRPr="00A1356F">
      <w:rPr>
        <w:rFonts w:ascii="Tahoma" w:hAnsi="Tahoma" w:cs="Tahoma"/>
        <w:b/>
        <w:color w:val="000000"/>
        <w:sz w:val="12"/>
        <w:szCs w:val="12"/>
      </w:rPr>
      <w:t>.202</w:t>
    </w:r>
    <w:r w:rsidR="00EF7CD9">
      <w:rPr>
        <w:rFonts w:ascii="Tahoma" w:hAnsi="Tahoma" w:cs="Tahoma"/>
        <w:b/>
        <w:color w:val="000000"/>
        <w:sz w:val="12"/>
        <w:szCs w:val="12"/>
      </w:rPr>
      <w:t>4</w:t>
    </w:r>
  </w:p>
  <w:tbl>
    <w:tblPr>
      <w:tblW w:w="9029" w:type="dxa"/>
      <w:tblLayout w:type="fixed"/>
      <w:tblLook w:val="04A0" w:firstRow="1" w:lastRow="0" w:firstColumn="1" w:lastColumn="0" w:noHBand="0" w:noVBand="1"/>
    </w:tblPr>
    <w:tblGrid>
      <w:gridCol w:w="9029"/>
    </w:tblGrid>
    <w:tr w:rsidR="00404E46" w14:paraId="1D40BBA6" w14:textId="77777777" w:rsidTr="00960B6F">
      <w:trPr>
        <w:trHeight w:val="91"/>
      </w:trPr>
      <w:tc>
        <w:tcPr>
          <w:tcW w:w="9029" w:type="dxa"/>
          <w:tcBorders>
            <w:bottom w:val="single" w:sz="4" w:space="0" w:color="000000"/>
          </w:tcBorders>
        </w:tcPr>
        <w:p w14:paraId="63786828" w14:textId="77777777" w:rsidR="00404E46" w:rsidRDefault="00404E46" w:rsidP="00404E46">
          <w:pPr>
            <w:pStyle w:val="Nagwek"/>
            <w:widowControl w:val="0"/>
            <w:spacing w:line="276" w:lineRule="auto"/>
            <w:rPr>
              <w:rFonts w:ascii="Tahoma" w:hAnsi="Tahoma" w:cs="Tahoma"/>
              <w:sz w:val="12"/>
              <w:szCs w:val="12"/>
            </w:rPr>
          </w:pPr>
        </w:p>
      </w:tc>
    </w:tr>
  </w:tbl>
  <w:p w14:paraId="0DAEF24C" w14:textId="77777777" w:rsidR="00404E46" w:rsidRDefault="00404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130FC"/>
    <w:rsid w:val="00033104"/>
    <w:rsid w:val="000727CD"/>
    <w:rsid w:val="001B4A4A"/>
    <w:rsid w:val="00235969"/>
    <w:rsid w:val="00353EE1"/>
    <w:rsid w:val="003D55B7"/>
    <w:rsid w:val="00404E46"/>
    <w:rsid w:val="004B09DC"/>
    <w:rsid w:val="00504060"/>
    <w:rsid w:val="006032C7"/>
    <w:rsid w:val="007079E1"/>
    <w:rsid w:val="008302A9"/>
    <w:rsid w:val="00842858"/>
    <w:rsid w:val="008555C7"/>
    <w:rsid w:val="009070E4"/>
    <w:rsid w:val="00986121"/>
    <w:rsid w:val="00A1401C"/>
    <w:rsid w:val="00A85109"/>
    <w:rsid w:val="00AC76AF"/>
    <w:rsid w:val="00B9113A"/>
    <w:rsid w:val="00C678E1"/>
    <w:rsid w:val="00C74C19"/>
    <w:rsid w:val="00D55A00"/>
    <w:rsid w:val="00D64232"/>
    <w:rsid w:val="00D909A8"/>
    <w:rsid w:val="00E239C2"/>
    <w:rsid w:val="00E305EC"/>
    <w:rsid w:val="00EF7CD9"/>
    <w:rsid w:val="00F30A99"/>
    <w:rsid w:val="00F30E21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customStyle="1" w:styleId="pkt">
    <w:name w:val="pkt"/>
    <w:basedOn w:val="Normalny"/>
    <w:qFormat/>
    <w:rsid w:val="00404E4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30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30FC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0130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43</cp:revision>
  <cp:lastPrinted>2022-11-16T07:42:00Z</cp:lastPrinted>
  <dcterms:created xsi:type="dcterms:W3CDTF">2021-02-23T08:14:00Z</dcterms:created>
  <dcterms:modified xsi:type="dcterms:W3CDTF">2024-11-25T10:36:00Z</dcterms:modified>
  <dc:language>pl-PL</dc:language>
</cp:coreProperties>
</file>