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3238" w14:textId="656209C0" w:rsidR="00107A3E" w:rsidRDefault="00107A3E" w:rsidP="008E55E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</w:p>
    <w:p w14:paraId="7D1CFE10" w14:textId="77777777" w:rsidR="0061357D" w:rsidRPr="00E7644F" w:rsidRDefault="0061357D" w:rsidP="008E55E1">
      <w:pPr>
        <w:pStyle w:val="Tekstpodstawowywcity"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</w:p>
    <w:p w14:paraId="62708388" w14:textId="6B6A1BD3" w:rsidR="00FE2601" w:rsidRPr="00A21183" w:rsidRDefault="00A7463A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21183">
        <w:rPr>
          <w:rFonts w:asciiTheme="minorHAnsi" w:hAnsiTheme="minorHAnsi" w:cstheme="minorHAnsi"/>
          <w:b/>
          <w:bCs/>
        </w:rPr>
        <w:t xml:space="preserve">PROJEKT </w:t>
      </w:r>
      <w:r w:rsidR="00FE2601" w:rsidRPr="00A21183">
        <w:rPr>
          <w:rFonts w:asciiTheme="minorHAnsi" w:hAnsiTheme="minorHAnsi" w:cstheme="minorHAnsi"/>
          <w:b/>
          <w:bCs/>
        </w:rPr>
        <w:t>UMOW</w:t>
      </w:r>
      <w:r w:rsidRPr="00A21183">
        <w:rPr>
          <w:rFonts w:asciiTheme="minorHAnsi" w:hAnsiTheme="minorHAnsi" w:cstheme="minorHAnsi"/>
          <w:b/>
          <w:bCs/>
        </w:rPr>
        <w:t>Y</w:t>
      </w:r>
    </w:p>
    <w:p w14:paraId="1172D58C" w14:textId="63C12D22" w:rsidR="00FE2601" w:rsidRPr="00A21183" w:rsidRDefault="00A21183" w:rsidP="008E55E1">
      <w:pPr>
        <w:jc w:val="center"/>
        <w:rPr>
          <w:rFonts w:asciiTheme="minorHAnsi" w:hAnsiTheme="minorHAnsi" w:cstheme="minorHAnsi"/>
          <w:b/>
        </w:rPr>
      </w:pPr>
      <w:bookmarkStart w:id="0" w:name="_Hlk117585837"/>
      <w:r w:rsidRPr="00A21183">
        <w:rPr>
          <w:rFonts w:asciiTheme="minorHAnsi" w:hAnsiTheme="minorHAnsi" w:cstheme="minorHAnsi"/>
          <w:b/>
          <w:bCs/>
        </w:rPr>
        <w:t xml:space="preserve">na dostawę </w:t>
      </w:r>
      <w:bookmarkStart w:id="1" w:name="_Hlk117586627"/>
      <w:r w:rsidRPr="00A21183">
        <w:rPr>
          <w:rFonts w:asciiTheme="minorHAnsi" w:hAnsiTheme="minorHAnsi" w:cstheme="minorHAnsi"/>
          <w:b/>
          <w:bCs/>
        </w:rPr>
        <w:t xml:space="preserve">materiałów eksploatacyjnych do drukarek dla KWP w Łodzi                                                 </w:t>
      </w:r>
      <w:r w:rsidR="0067745E">
        <w:rPr>
          <w:rFonts w:asciiTheme="minorHAnsi" w:hAnsiTheme="minorHAnsi" w:cstheme="minorHAnsi"/>
          <w:b/>
          <w:bCs/>
        </w:rPr>
        <w:t xml:space="preserve">                     </w:t>
      </w:r>
      <w:r w:rsidRPr="00A21183">
        <w:rPr>
          <w:rFonts w:asciiTheme="minorHAnsi" w:hAnsiTheme="minorHAnsi" w:cstheme="minorHAnsi"/>
          <w:b/>
          <w:bCs/>
        </w:rPr>
        <w:t xml:space="preserve">   oraz jednostek podległych</w:t>
      </w:r>
      <w:bookmarkEnd w:id="0"/>
      <w:bookmarkEnd w:id="1"/>
      <w:r w:rsidR="005600A0" w:rsidRPr="00A21183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A21183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4F5687" w14:textId="0A392EED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zawarta w dniu </w:t>
      </w:r>
      <w:r w:rsidR="00A7463A" w:rsidRPr="00A21183">
        <w:rPr>
          <w:rFonts w:asciiTheme="minorHAnsi" w:hAnsiTheme="minorHAnsi" w:cstheme="minorHAnsi"/>
        </w:rPr>
        <w:t>……………….</w:t>
      </w:r>
      <w:r w:rsidRPr="00A21183">
        <w:rPr>
          <w:rFonts w:asciiTheme="minorHAnsi" w:hAnsiTheme="minorHAnsi" w:cstheme="minorHAnsi"/>
        </w:rPr>
        <w:t>w Łodzi pomiędzy</w:t>
      </w:r>
      <w:r w:rsidR="008B3F42" w:rsidRPr="00A21183">
        <w:rPr>
          <w:rFonts w:asciiTheme="minorHAnsi" w:hAnsiTheme="minorHAnsi" w:cstheme="minorHAnsi"/>
        </w:rPr>
        <w:t xml:space="preserve"> Skarbem Państwa - </w:t>
      </w:r>
      <w:r w:rsidRPr="00A21183">
        <w:rPr>
          <w:rFonts w:asciiTheme="minorHAnsi" w:hAnsiTheme="minorHAnsi" w:cstheme="minorHAnsi"/>
        </w:rPr>
        <w:t xml:space="preserve"> Komend</w:t>
      </w:r>
      <w:r w:rsidR="0098760D" w:rsidRPr="00A21183">
        <w:rPr>
          <w:rFonts w:asciiTheme="minorHAnsi" w:hAnsiTheme="minorHAnsi" w:cstheme="minorHAnsi"/>
        </w:rPr>
        <w:t>antem</w:t>
      </w:r>
      <w:r w:rsidRPr="00A21183">
        <w:rPr>
          <w:rFonts w:asciiTheme="minorHAnsi" w:hAnsiTheme="minorHAnsi" w:cstheme="minorHAnsi"/>
        </w:rPr>
        <w:t xml:space="preserve"> Wojewódzk</w:t>
      </w:r>
      <w:r w:rsidR="0098760D" w:rsidRPr="00A21183">
        <w:rPr>
          <w:rFonts w:asciiTheme="minorHAnsi" w:hAnsiTheme="minorHAnsi" w:cstheme="minorHAnsi"/>
        </w:rPr>
        <w:t>im</w:t>
      </w:r>
      <w:r w:rsidRPr="00A21183">
        <w:rPr>
          <w:rFonts w:asciiTheme="minorHAnsi" w:hAnsiTheme="minorHAnsi" w:cstheme="minorHAnsi"/>
        </w:rPr>
        <w:t xml:space="preserve"> Policji w Łodzi z siedzibą przy ul. Lutomierskiej 108/112,</w:t>
      </w:r>
    </w:p>
    <w:p w14:paraId="30B757D4" w14:textId="77777777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REGON : 470754976 </w:t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ab/>
        <w:t>NIP : 726-000-44-58,</w:t>
      </w:r>
    </w:p>
    <w:p w14:paraId="04B1313E" w14:textId="11340123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reprezentowan</w:t>
      </w:r>
      <w:r w:rsidR="0098760D" w:rsidRPr="00A21183">
        <w:rPr>
          <w:rFonts w:asciiTheme="minorHAnsi" w:hAnsiTheme="minorHAnsi" w:cstheme="minorHAnsi"/>
        </w:rPr>
        <w:t>ym</w:t>
      </w:r>
      <w:r w:rsidRPr="00A21183">
        <w:rPr>
          <w:rFonts w:asciiTheme="minorHAnsi" w:hAnsiTheme="minorHAnsi" w:cstheme="minorHAnsi"/>
        </w:rPr>
        <w:t xml:space="preserve"> przez:</w:t>
      </w:r>
    </w:p>
    <w:p w14:paraId="0A04D7BF" w14:textId="77777777" w:rsidR="00255590" w:rsidRDefault="00255590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BAC71B" w14:textId="672ED095" w:rsidR="00FE2601" w:rsidRPr="00A21183" w:rsidRDefault="008B3F42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 insp. </w:t>
      </w:r>
      <w:r w:rsidR="001607EB" w:rsidRPr="00A21183">
        <w:rPr>
          <w:rFonts w:asciiTheme="minorHAnsi" w:hAnsiTheme="minorHAnsi" w:cstheme="minorHAnsi"/>
        </w:rPr>
        <w:t>Tomasza Jędrzejowskiego</w:t>
      </w:r>
      <w:r w:rsidR="00914C66" w:rsidRPr="00A21183">
        <w:rPr>
          <w:rFonts w:asciiTheme="minorHAnsi" w:hAnsiTheme="minorHAnsi" w:cstheme="minorHAnsi"/>
        </w:rPr>
        <w:t xml:space="preserve"> – Zastępcę Komendanta Wojewódzkiego Policji w Łodzi</w:t>
      </w:r>
    </w:p>
    <w:p w14:paraId="43D54A83" w14:textId="693B0783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zwaną dalej Zamawiającym, a</w:t>
      </w:r>
    </w:p>
    <w:p w14:paraId="189C11BF" w14:textId="3661881B" w:rsidR="000A4E63" w:rsidRPr="00A21183" w:rsidRDefault="000A4E6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7204395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  <w:i/>
          <w:iCs/>
        </w:rPr>
        <w:t>imi</w:t>
      </w:r>
      <w:r w:rsidRPr="00A21183">
        <w:rPr>
          <w:rFonts w:asciiTheme="minorHAnsi" w:hAnsiTheme="minorHAnsi" w:cstheme="minorHAnsi"/>
        </w:rPr>
        <w:t xml:space="preserve">ę </w:t>
      </w:r>
      <w:r w:rsidRPr="00A21183">
        <w:rPr>
          <w:rFonts w:asciiTheme="minorHAnsi" w:hAnsiTheme="minorHAnsi" w:cstheme="minorHAnsi"/>
          <w:i/>
          <w:iCs/>
        </w:rPr>
        <w:t>i nazwisko wła</w:t>
      </w:r>
      <w:r w:rsidRPr="00A21183">
        <w:rPr>
          <w:rFonts w:asciiTheme="minorHAnsi" w:hAnsiTheme="minorHAnsi" w:cstheme="minorHAnsi"/>
        </w:rPr>
        <w:t>ś</w:t>
      </w:r>
      <w:r w:rsidRPr="00A21183">
        <w:rPr>
          <w:rFonts w:asciiTheme="minorHAnsi" w:hAnsiTheme="minorHAnsi" w:cstheme="minorHAnsi"/>
          <w:i/>
          <w:iCs/>
        </w:rPr>
        <w:t>ciciela, nazwa firmy i jej adres, oraz adres do dor</w:t>
      </w:r>
      <w:r w:rsidRPr="00A21183">
        <w:rPr>
          <w:rFonts w:asciiTheme="minorHAnsi" w:hAnsiTheme="minorHAnsi" w:cstheme="minorHAnsi"/>
        </w:rPr>
        <w:t>ę</w:t>
      </w:r>
      <w:r w:rsidRPr="00A21183">
        <w:rPr>
          <w:rFonts w:asciiTheme="minorHAnsi" w:hAnsiTheme="minorHAnsi" w:cstheme="minorHAnsi"/>
          <w:i/>
          <w:iCs/>
        </w:rPr>
        <w:t>cze</w:t>
      </w:r>
      <w:r w:rsidRPr="00A21183">
        <w:rPr>
          <w:rFonts w:asciiTheme="minorHAnsi" w:hAnsiTheme="minorHAnsi" w:cstheme="minorHAnsi"/>
        </w:rPr>
        <w:t>ń</w:t>
      </w:r>
    </w:p>
    <w:p w14:paraId="4BCD662C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21D584EC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17590A88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4DF5D11B" w14:textId="77777777" w:rsidR="00A7463A" w:rsidRPr="00A21183" w:rsidRDefault="00A7463A" w:rsidP="00A7463A">
      <w:pPr>
        <w:rPr>
          <w:rFonts w:asciiTheme="minorHAnsi" w:hAnsiTheme="minorHAnsi" w:cstheme="minorHAnsi"/>
          <w:b/>
          <w:bCs/>
          <w:i/>
          <w:iCs/>
        </w:rPr>
      </w:pPr>
      <w:r w:rsidRPr="00A2118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6A63E082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4A8C40E" w14:textId="77777777" w:rsidR="00A7463A" w:rsidRPr="00A21183" w:rsidRDefault="00A7463A" w:rsidP="00A7463A">
      <w:pPr>
        <w:rPr>
          <w:rFonts w:asciiTheme="minorHAnsi" w:hAnsiTheme="minorHAnsi" w:cstheme="minorHAnsi"/>
          <w:i/>
          <w:iCs/>
        </w:rPr>
      </w:pPr>
      <w:r w:rsidRPr="00A21183">
        <w:rPr>
          <w:rFonts w:asciiTheme="minorHAnsi" w:hAnsiTheme="minorHAnsi" w:cstheme="minorHAnsi"/>
          <w:i/>
          <w:iCs/>
        </w:rPr>
        <w:t>imiona, nazwiska i adresy wspólników,</w:t>
      </w:r>
    </w:p>
    <w:p w14:paraId="297604FC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2FA9FE5B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  <w:i/>
          <w:iCs/>
        </w:rPr>
        <w:t>nazwa firmy, jej siedziba, adres do dor</w:t>
      </w:r>
      <w:r w:rsidRPr="00A21183">
        <w:rPr>
          <w:rFonts w:asciiTheme="minorHAnsi" w:hAnsiTheme="minorHAnsi" w:cstheme="minorHAnsi"/>
        </w:rPr>
        <w:t>ę</w:t>
      </w:r>
      <w:r w:rsidRPr="00A21183">
        <w:rPr>
          <w:rFonts w:asciiTheme="minorHAnsi" w:hAnsiTheme="minorHAnsi" w:cstheme="minorHAnsi"/>
          <w:i/>
          <w:iCs/>
        </w:rPr>
        <w:t>cze</w:t>
      </w:r>
      <w:r w:rsidRPr="00A21183">
        <w:rPr>
          <w:rFonts w:asciiTheme="minorHAnsi" w:hAnsiTheme="minorHAnsi" w:cstheme="minorHAnsi"/>
        </w:rPr>
        <w:t>ń</w:t>
      </w:r>
    </w:p>
    <w:p w14:paraId="278FB57D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4F323A60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54F65708" w14:textId="77777777" w:rsidR="00A7463A" w:rsidRPr="00A21183" w:rsidRDefault="00A7463A" w:rsidP="00A7463A">
      <w:pPr>
        <w:rPr>
          <w:rFonts w:asciiTheme="minorHAnsi" w:hAnsiTheme="minorHAnsi" w:cstheme="minorHAnsi"/>
          <w:b/>
          <w:bCs/>
          <w:i/>
          <w:iCs/>
        </w:rPr>
      </w:pPr>
      <w:r w:rsidRPr="00A2118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0975A5CD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1665F6D" w14:textId="77777777" w:rsidR="00A7463A" w:rsidRPr="00A21183" w:rsidRDefault="00A7463A" w:rsidP="00A7463A">
      <w:pPr>
        <w:rPr>
          <w:rFonts w:asciiTheme="minorHAnsi" w:hAnsiTheme="minorHAnsi" w:cstheme="minorHAnsi"/>
          <w:i/>
          <w:iCs/>
        </w:rPr>
      </w:pPr>
      <w:r w:rsidRPr="00A21183">
        <w:rPr>
          <w:rFonts w:asciiTheme="minorHAnsi" w:hAnsiTheme="minorHAnsi" w:cstheme="minorHAnsi"/>
          <w:i/>
          <w:iCs/>
        </w:rPr>
        <w:t>nazwa firmy, jej siedziba, orzeczenie s</w:t>
      </w:r>
      <w:r w:rsidRPr="00A21183">
        <w:rPr>
          <w:rFonts w:asciiTheme="minorHAnsi" w:hAnsiTheme="minorHAnsi" w:cstheme="minorHAnsi"/>
        </w:rPr>
        <w:t>ą</w:t>
      </w:r>
      <w:r w:rsidRPr="00A2118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A21183">
        <w:rPr>
          <w:rFonts w:asciiTheme="minorHAnsi" w:hAnsiTheme="minorHAnsi" w:cstheme="minorHAnsi"/>
        </w:rPr>
        <w:t>ą</w:t>
      </w:r>
      <w:r w:rsidRPr="00A21183">
        <w:rPr>
          <w:rFonts w:asciiTheme="minorHAnsi" w:hAnsiTheme="minorHAnsi" w:cstheme="minorHAnsi"/>
          <w:i/>
          <w:iCs/>
        </w:rPr>
        <w:t>du</w:t>
      </w:r>
    </w:p>
    <w:p w14:paraId="4F6783AE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133950F" w14:textId="77777777" w:rsidR="00A7463A" w:rsidRPr="00A21183" w:rsidRDefault="00A7463A" w:rsidP="00A7463A">
      <w:pPr>
        <w:rPr>
          <w:rFonts w:asciiTheme="minorHAnsi" w:hAnsiTheme="minorHAnsi" w:cstheme="minorHAnsi"/>
          <w:i/>
          <w:iCs/>
        </w:rPr>
      </w:pPr>
      <w:r w:rsidRPr="00A21183">
        <w:rPr>
          <w:rFonts w:asciiTheme="minorHAnsi" w:hAnsiTheme="minorHAnsi" w:cstheme="minorHAnsi"/>
          <w:i/>
          <w:iCs/>
        </w:rPr>
        <w:t>wysoko</w:t>
      </w:r>
      <w:r w:rsidRPr="00A21183">
        <w:rPr>
          <w:rFonts w:asciiTheme="minorHAnsi" w:hAnsiTheme="minorHAnsi" w:cstheme="minorHAnsi"/>
        </w:rPr>
        <w:t xml:space="preserve">ść </w:t>
      </w:r>
      <w:r w:rsidRPr="00A21183">
        <w:rPr>
          <w:rFonts w:asciiTheme="minorHAnsi" w:hAnsiTheme="minorHAnsi" w:cstheme="minorHAnsi"/>
          <w:i/>
          <w:iCs/>
        </w:rPr>
        <w:t>kapitału zakładowego</w:t>
      </w:r>
    </w:p>
    <w:p w14:paraId="42EA4680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09F857A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reprezentowana przez :</w:t>
      </w:r>
    </w:p>
    <w:p w14:paraId="72D05F27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EDF4019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  <w:i/>
          <w:iCs/>
        </w:rPr>
        <w:t>nazwisko i imi</w:t>
      </w:r>
      <w:r w:rsidRPr="00A21183">
        <w:rPr>
          <w:rFonts w:asciiTheme="minorHAnsi" w:hAnsiTheme="minorHAnsi" w:cstheme="minorHAnsi"/>
        </w:rPr>
        <w:t xml:space="preserve">ę </w:t>
      </w:r>
      <w:r w:rsidRPr="00A21183">
        <w:rPr>
          <w:rFonts w:asciiTheme="minorHAnsi" w:hAnsiTheme="minorHAnsi" w:cstheme="minorHAnsi"/>
          <w:i/>
          <w:iCs/>
        </w:rPr>
        <w:t>osoby reprezentuj</w:t>
      </w:r>
      <w:r w:rsidRPr="00A21183">
        <w:rPr>
          <w:rFonts w:asciiTheme="minorHAnsi" w:hAnsiTheme="minorHAnsi" w:cstheme="minorHAnsi"/>
        </w:rPr>
        <w:t>ą</w:t>
      </w:r>
      <w:r w:rsidRPr="00A21183">
        <w:rPr>
          <w:rFonts w:asciiTheme="minorHAnsi" w:hAnsiTheme="minorHAnsi" w:cstheme="minorHAnsi"/>
          <w:i/>
          <w:iCs/>
        </w:rPr>
        <w:t>cej firm</w:t>
      </w:r>
      <w:r w:rsidRPr="00A21183">
        <w:rPr>
          <w:rFonts w:asciiTheme="minorHAnsi" w:hAnsiTheme="minorHAnsi" w:cstheme="minorHAnsi"/>
        </w:rPr>
        <w:t>ę</w:t>
      </w:r>
    </w:p>
    <w:p w14:paraId="15AACC56" w14:textId="77777777" w:rsidR="00A7463A" w:rsidRPr="00A21183" w:rsidRDefault="00A7463A" w:rsidP="00A7463A">
      <w:pPr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546DBD22" w14:textId="77777777" w:rsidR="00A7463A" w:rsidRPr="00A21183" w:rsidRDefault="00A7463A" w:rsidP="00A7463A">
      <w:pPr>
        <w:rPr>
          <w:rFonts w:asciiTheme="minorHAnsi" w:hAnsiTheme="minorHAnsi" w:cstheme="minorHAnsi"/>
        </w:rPr>
      </w:pPr>
    </w:p>
    <w:p w14:paraId="54D6C253" w14:textId="15BEABB1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A21183">
        <w:rPr>
          <w:rFonts w:asciiTheme="minorHAnsi" w:hAnsiTheme="minorHAnsi" w:cstheme="minorHAnsi"/>
        </w:rPr>
        <w:br/>
      </w:r>
      <w:r w:rsidR="00B8527A">
        <w:rPr>
          <w:rFonts w:asciiTheme="minorHAnsi" w:hAnsiTheme="minorHAnsi" w:cstheme="minorHAnsi"/>
          <w:b/>
          <w:bCs/>
        </w:rPr>
        <w:t>zgodnie z</w:t>
      </w:r>
      <w:r w:rsidRPr="00A21183">
        <w:rPr>
          <w:rFonts w:asciiTheme="minorHAnsi" w:hAnsiTheme="minorHAnsi" w:cstheme="minorHAnsi"/>
          <w:b/>
          <w:bCs/>
        </w:rPr>
        <w:t xml:space="preserve"> </w:t>
      </w:r>
      <w:r w:rsidR="008B3F42" w:rsidRPr="00A21183">
        <w:rPr>
          <w:rFonts w:asciiTheme="minorHAnsi" w:hAnsiTheme="minorHAnsi" w:cstheme="minorHAnsi"/>
          <w:b/>
          <w:bCs/>
        </w:rPr>
        <w:t xml:space="preserve">art. 2 ust. 1 pkt 1 </w:t>
      </w:r>
      <w:r w:rsidR="009B148B" w:rsidRPr="00A21183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="009B148B" w:rsidRPr="00A21183">
        <w:rPr>
          <w:rFonts w:asciiTheme="minorHAnsi" w:hAnsiTheme="minorHAnsi" w:cstheme="minorHAnsi"/>
          <w:b/>
          <w:bCs/>
        </w:rPr>
        <w:t>Pzp</w:t>
      </w:r>
      <w:proofErr w:type="spellEnd"/>
      <w:r w:rsidR="009B148B" w:rsidRPr="00A21183">
        <w:rPr>
          <w:rFonts w:asciiTheme="minorHAnsi" w:hAnsiTheme="minorHAnsi" w:cstheme="minorHAnsi"/>
          <w:b/>
          <w:bCs/>
        </w:rPr>
        <w:t xml:space="preserve">  nr </w:t>
      </w:r>
      <w:proofErr w:type="spellStart"/>
      <w:r w:rsidR="009B148B" w:rsidRPr="00366584">
        <w:rPr>
          <w:rFonts w:asciiTheme="minorHAnsi" w:hAnsiTheme="minorHAnsi" w:cstheme="minorHAnsi"/>
          <w:b/>
          <w:bCs/>
        </w:rPr>
        <w:t>spr</w:t>
      </w:r>
      <w:proofErr w:type="spellEnd"/>
      <w:r w:rsidR="00366584" w:rsidRPr="00366584">
        <w:rPr>
          <w:rFonts w:asciiTheme="minorHAnsi" w:hAnsiTheme="minorHAnsi" w:cstheme="minorHAnsi"/>
          <w:b/>
          <w:bCs/>
        </w:rPr>
        <w:t>.</w:t>
      </w:r>
      <w:r w:rsidR="009B148B" w:rsidRPr="00366584">
        <w:rPr>
          <w:rFonts w:asciiTheme="minorHAnsi" w:hAnsiTheme="minorHAnsi" w:cstheme="minorHAnsi"/>
          <w:b/>
          <w:bCs/>
        </w:rPr>
        <w:t xml:space="preserve"> ŁIN-I-2380/</w:t>
      </w:r>
      <w:r w:rsidR="005E1CCA" w:rsidRPr="00366584">
        <w:rPr>
          <w:rFonts w:asciiTheme="minorHAnsi" w:hAnsiTheme="minorHAnsi" w:cstheme="minorHAnsi"/>
          <w:b/>
          <w:bCs/>
        </w:rPr>
        <w:t xml:space="preserve"> </w:t>
      </w:r>
      <w:r w:rsidR="00B83246" w:rsidRPr="00366584">
        <w:rPr>
          <w:rFonts w:asciiTheme="minorHAnsi" w:hAnsiTheme="minorHAnsi" w:cstheme="minorHAnsi"/>
          <w:b/>
          <w:bCs/>
        </w:rPr>
        <w:t>28</w:t>
      </w:r>
      <w:r w:rsidR="00643AF7" w:rsidRPr="00366584">
        <w:rPr>
          <w:rFonts w:asciiTheme="minorHAnsi" w:hAnsiTheme="minorHAnsi" w:cstheme="minorHAnsi"/>
          <w:b/>
          <w:bCs/>
        </w:rPr>
        <w:t xml:space="preserve"> </w:t>
      </w:r>
      <w:r w:rsidR="009B148B" w:rsidRPr="00366584">
        <w:rPr>
          <w:rFonts w:asciiTheme="minorHAnsi" w:hAnsiTheme="minorHAnsi" w:cstheme="minorHAnsi"/>
          <w:b/>
        </w:rPr>
        <w:t>/2</w:t>
      </w:r>
      <w:r w:rsidR="00B83246" w:rsidRPr="00366584">
        <w:rPr>
          <w:rFonts w:asciiTheme="minorHAnsi" w:hAnsiTheme="minorHAnsi" w:cstheme="minorHAnsi"/>
          <w:b/>
        </w:rPr>
        <w:t>2</w:t>
      </w:r>
      <w:r w:rsidRPr="00366584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A21183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6CC2E59" w14:textId="4302DE7C" w:rsidR="00F65870" w:rsidRPr="00A21183" w:rsidRDefault="00FE2601" w:rsidP="00642C8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§ 1</w:t>
      </w:r>
    </w:p>
    <w:p w14:paraId="221ADB15" w14:textId="251DEB94" w:rsidR="00D87F06" w:rsidRPr="00642C8B" w:rsidRDefault="00A21183" w:rsidP="00152E2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Przedmiotem zamówienia jest jednorazowa dostawa materiałów eksploatacyjnych do drukarek dla KWP                w Łodzi oraz jednostek podległych</w:t>
      </w:r>
      <w:r w:rsidR="006C5967">
        <w:rPr>
          <w:rFonts w:asciiTheme="minorHAnsi" w:hAnsiTheme="minorHAnsi" w:cstheme="minorHAnsi"/>
        </w:rPr>
        <w:t>, wskazanych w szczegółowym opisie przedmiotu zamówienia o którym mowa ust.2 pkt 4.</w:t>
      </w:r>
    </w:p>
    <w:p w14:paraId="65B9B9C8" w14:textId="4008DC3F" w:rsidR="00B22F20" w:rsidRDefault="00BF1BBD" w:rsidP="00B22F2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 xml:space="preserve">Załącznikami do umowy, stanowiącymi jej integralną cześć </w:t>
      </w:r>
      <w:r w:rsidR="006C5967">
        <w:rPr>
          <w:rFonts w:asciiTheme="minorHAnsi" w:hAnsiTheme="minorHAnsi" w:cstheme="minorHAnsi"/>
        </w:rPr>
        <w:t>są</w:t>
      </w:r>
      <w:r w:rsidR="00B22F20">
        <w:rPr>
          <w:rFonts w:asciiTheme="minorHAnsi" w:hAnsiTheme="minorHAnsi" w:cstheme="minorHAnsi"/>
        </w:rPr>
        <w:t>:</w:t>
      </w:r>
    </w:p>
    <w:p w14:paraId="26C84B69" w14:textId="77777777" w:rsidR="006C5967" w:rsidRDefault="00D340F4" w:rsidP="006C596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C5967">
        <w:rPr>
          <w:rFonts w:asciiTheme="minorHAnsi" w:hAnsiTheme="minorHAnsi" w:cstheme="minorHAnsi"/>
        </w:rPr>
        <w:t>formularz ofertowy</w:t>
      </w:r>
      <w:r w:rsidR="00310BDD" w:rsidRPr="006C5967">
        <w:rPr>
          <w:rFonts w:asciiTheme="minorHAnsi" w:hAnsiTheme="minorHAnsi" w:cstheme="minorHAnsi"/>
        </w:rPr>
        <w:t xml:space="preserve"> – załącznik nr </w:t>
      </w:r>
      <w:r w:rsidR="00E62B3A" w:rsidRPr="006C5967">
        <w:rPr>
          <w:rFonts w:asciiTheme="minorHAnsi" w:hAnsiTheme="minorHAnsi" w:cstheme="minorHAnsi"/>
        </w:rPr>
        <w:t>1</w:t>
      </w:r>
      <w:r w:rsidR="00A7463A" w:rsidRPr="006C5967">
        <w:rPr>
          <w:rFonts w:asciiTheme="minorHAnsi" w:hAnsiTheme="minorHAnsi" w:cstheme="minorHAnsi"/>
        </w:rPr>
        <w:t>.</w:t>
      </w:r>
      <w:r w:rsidR="00B22F20" w:rsidRPr="006C5967">
        <w:rPr>
          <w:rFonts w:asciiTheme="minorHAnsi" w:hAnsiTheme="minorHAnsi" w:cstheme="minorHAnsi"/>
        </w:rPr>
        <w:t xml:space="preserve">, </w:t>
      </w:r>
    </w:p>
    <w:p w14:paraId="73ED5377" w14:textId="77777777" w:rsidR="006C5967" w:rsidRDefault="00B22F20" w:rsidP="006C596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C5967">
        <w:rPr>
          <w:rFonts w:asciiTheme="minorHAnsi" w:hAnsiTheme="minorHAnsi" w:cstheme="minorHAnsi"/>
        </w:rPr>
        <w:t>f</w:t>
      </w:r>
      <w:r w:rsidR="00A21183" w:rsidRPr="006C5967">
        <w:rPr>
          <w:rFonts w:asciiTheme="minorHAnsi" w:hAnsiTheme="minorHAnsi" w:cstheme="minorHAnsi"/>
        </w:rPr>
        <w:t>ormularz asortymentowo – cenowym</w:t>
      </w:r>
      <w:r w:rsidRPr="006C5967">
        <w:rPr>
          <w:rFonts w:asciiTheme="minorHAnsi" w:hAnsiTheme="minorHAnsi" w:cstheme="minorHAnsi"/>
        </w:rPr>
        <w:t xml:space="preserve"> </w:t>
      </w:r>
      <w:r w:rsidR="00A21183" w:rsidRPr="006C5967">
        <w:rPr>
          <w:rFonts w:asciiTheme="minorHAnsi" w:hAnsiTheme="minorHAnsi" w:cstheme="minorHAnsi"/>
        </w:rPr>
        <w:t xml:space="preserve"> załącznik nr 2 </w:t>
      </w:r>
    </w:p>
    <w:p w14:paraId="1BC0EBCC" w14:textId="77777777" w:rsidR="006C5967" w:rsidRDefault="00B22F20" w:rsidP="006C596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C5967">
        <w:rPr>
          <w:rFonts w:asciiTheme="minorHAnsi" w:hAnsiTheme="minorHAnsi" w:cstheme="minorHAnsi"/>
        </w:rPr>
        <w:t>protokół odbioru – załącznik nr 3</w:t>
      </w:r>
    </w:p>
    <w:p w14:paraId="4E6FA282" w14:textId="6179E130" w:rsidR="00B22F20" w:rsidRPr="006C5967" w:rsidRDefault="00B22F20" w:rsidP="006C596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C5967">
        <w:rPr>
          <w:rFonts w:asciiTheme="minorHAnsi" w:hAnsiTheme="minorHAnsi" w:cstheme="minorHAnsi"/>
        </w:rPr>
        <w:t>Szczegółowy Opis Przedmiotu Zamówienia – załącznik nr 4.</w:t>
      </w:r>
    </w:p>
    <w:p w14:paraId="28F6B17C" w14:textId="77777777" w:rsidR="00A21183" w:rsidRPr="00A21183" w:rsidRDefault="00A21183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5BA07BF6" w14:textId="7F57BDF9" w:rsidR="007639F5" w:rsidRPr="00A21183" w:rsidRDefault="00B631ED" w:rsidP="000D1E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73238B" w:rsidRPr="00A21183">
        <w:rPr>
          <w:rFonts w:asciiTheme="minorHAnsi" w:hAnsiTheme="minorHAnsi" w:cstheme="minorHAnsi"/>
        </w:rPr>
        <w:t>2</w:t>
      </w:r>
    </w:p>
    <w:p w14:paraId="5F5D71C1" w14:textId="6B467F5D" w:rsidR="00A21183" w:rsidRPr="00642C8B" w:rsidRDefault="00F81001" w:rsidP="00642C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Wykonawca zobowiązuje się dostarczyć  przedmiot zamówienia</w:t>
      </w:r>
      <w:r w:rsidR="0073238B" w:rsidRPr="00642C8B">
        <w:rPr>
          <w:rFonts w:asciiTheme="minorHAnsi" w:hAnsiTheme="minorHAnsi" w:cstheme="minorHAnsi"/>
        </w:rPr>
        <w:t xml:space="preserve">  w terminie</w:t>
      </w:r>
      <w:r w:rsidR="005F4B50" w:rsidRPr="00642C8B">
        <w:rPr>
          <w:rFonts w:asciiTheme="minorHAnsi" w:hAnsiTheme="minorHAnsi" w:cstheme="minorHAnsi"/>
        </w:rPr>
        <w:t xml:space="preserve"> do </w:t>
      </w:r>
      <w:r w:rsidR="00642C8B" w:rsidRPr="00642C8B">
        <w:rPr>
          <w:rFonts w:asciiTheme="minorHAnsi" w:hAnsiTheme="minorHAnsi" w:cstheme="minorHAnsi"/>
        </w:rPr>
        <w:t>max.</w:t>
      </w:r>
      <w:r w:rsidR="00A21183" w:rsidRPr="00642C8B">
        <w:rPr>
          <w:rFonts w:asciiTheme="minorHAnsi" w:hAnsiTheme="minorHAnsi" w:cstheme="minorHAnsi"/>
        </w:rPr>
        <w:t>10 dni roboczych od dnia przesłanego do Wykonawcy zamówienia. Za dzień roboczy uważa się dni od poniedziałku do piątku                                    w godzinach 8:30 – 15:30 z wyjątkiem dni ustawo wolnych od pracy</w:t>
      </w:r>
      <w:r w:rsidR="005F4B50" w:rsidRPr="00642C8B">
        <w:rPr>
          <w:rFonts w:asciiTheme="minorHAnsi" w:hAnsiTheme="minorHAnsi" w:cstheme="minorHAnsi"/>
        </w:rPr>
        <w:t xml:space="preserve">. </w:t>
      </w:r>
      <w:r w:rsidR="006C5967">
        <w:rPr>
          <w:rFonts w:asciiTheme="minorHAnsi" w:hAnsiTheme="minorHAnsi" w:cstheme="minorHAnsi"/>
        </w:rPr>
        <w:t xml:space="preserve">Zamawiający złoży Zamówienie najpóźniej </w:t>
      </w:r>
      <w:r w:rsidR="00463B8B">
        <w:rPr>
          <w:rFonts w:asciiTheme="minorHAnsi" w:hAnsiTheme="minorHAnsi" w:cstheme="minorHAnsi"/>
        </w:rPr>
        <w:t>w ciągu dwóch dni roboczych od podpisania umowy.</w:t>
      </w:r>
    </w:p>
    <w:p w14:paraId="41E8EC71" w14:textId="19FD8C62" w:rsidR="00A21183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  <w:b/>
        </w:rPr>
        <w:lastRenderedPageBreak/>
        <w:t>Dostawa obejmuje wniesienie do magazynu Wydziału Łączności i Informatyki KWP w Łodzi (pomieszczenia w piwnicach budynku przy ul. Lutomierskiej 108/112 w Łodzi) Odbiór towaru odbędzie się w magazynie Wydziału Łączności i Informatyki, gdzie zostaną podpisane dokumenty odbioru towaru</w:t>
      </w:r>
      <w:r w:rsidRPr="00642C8B">
        <w:rPr>
          <w:rFonts w:asciiTheme="minorHAnsi" w:hAnsiTheme="minorHAnsi" w:cstheme="minorHAnsi"/>
        </w:rPr>
        <w:t>, po uprzednim sprawdzeniu ilościowym dostawy oraz wstępnej weryfikacji zgodności dostarczonego towaru z zamówieniem. Dostawa odbędzie się w dni robocze w godzinach 8:30 – 15:</w:t>
      </w:r>
      <w:r w:rsidR="00642C8B" w:rsidRPr="00642C8B">
        <w:rPr>
          <w:rFonts w:asciiTheme="minorHAnsi" w:hAnsiTheme="minorHAnsi" w:cstheme="minorHAnsi"/>
        </w:rPr>
        <w:t>3</w:t>
      </w:r>
      <w:r w:rsidRPr="00642C8B">
        <w:rPr>
          <w:rFonts w:asciiTheme="minorHAnsi" w:hAnsiTheme="minorHAnsi" w:cstheme="minorHAnsi"/>
        </w:rPr>
        <w:t xml:space="preserve">0. Wykonawca zawiadomi Zamawiającego </w:t>
      </w:r>
      <w:r w:rsidR="00152E28" w:rsidRPr="00642C8B">
        <w:rPr>
          <w:rFonts w:asciiTheme="minorHAnsi" w:hAnsiTheme="minorHAnsi" w:cstheme="minorHAnsi"/>
        </w:rPr>
        <w:t xml:space="preserve">                       </w:t>
      </w:r>
      <w:r w:rsidRPr="00642C8B">
        <w:rPr>
          <w:rFonts w:asciiTheme="minorHAnsi" w:hAnsiTheme="minorHAnsi" w:cstheme="minorHAnsi"/>
        </w:rPr>
        <w:t>o terminie realizacji dostawy, z co najmniej jednodniowym wyprzedzeniem.</w:t>
      </w:r>
    </w:p>
    <w:p w14:paraId="2EFF3A6F" w14:textId="6CAD325A" w:rsidR="006C5967" w:rsidRPr="00642C8B" w:rsidRDefault="006C5967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Wszystkie dokumenty dotyczące dostawy przygotowuje Wykonawca</w:t>
      </w:r>
      <w:r>
        <w:rPr>
          <w:rFonts w:asciiTheme="minorHAnsi" w:hAnsiTheme="minorHAnsi" w:cstheme="minorHAnsi"/>
        </w:rPr>
        <w:t>.</w:t>
      </w:r>
    </w:p>
    <w:p w14:paraId="4ADF4A10" w14:textId="77777777" w:rsidR="00A21183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Wykonawca zrealizuje zamówienie po cenach jednostkowych zawartych w ofercie.</w:t>
      </w:r>
    </w:p>
    <w:p w14:paraId="436F772B" w14:textId="0B3A829B" w:rsidR="00A21183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Koszty transportu oraz inne opłaty/koszty związane z wykonaniem przedmiotu zamówienia zostały wkalkulowane w cenę asortymentu wymienionego w załączniku nr 2 do umowy – formularzu asortymentowo – cenowym.</w:t>
      </w:r>
      <w:r w:rsidR="006C5967">
        <w:rPr>
          <w:rFonts w:asciiTheme="minorHAnsi" w:hAnsiTheme="minorHAnsi" w:cstheme="minorHAnsi"/>
        </w:rPr>
        <w:t xml:space="preserve"> Przedmiot umowy zostanie dostarczony środkiem transportu Wykonawcy.</w:t>
      </w:r>
    </w:p>
    <w:p w14:paraId="29EDD0DC" w14:textId="77777777" w:rsidR="00A21183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Towar musi być fabrycznie nowy, dostarczony w oryginalnych, nienaruszonych opakowaniach producenta.</w:t>
      </w:r>
    </w:p>
    <w:p w14:paraId="52A0F8B0" w14:textId="77777777" w:rsidR="00A21183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Termin ważności asortymentu, stanowiącego przedmiot umowy to termin wskazany przez producenta danego produktu.</w:t>
      </w:r>
    </w:p>
    <w:p w14:paraId="0ED47D89" w14:textId="2E33F1B1" w:rsidR="00A21183" w:rsidRPr="00255590" w:rsidRDefault="00A21183" w:rsidP="002555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2" w:name="_Hlk118444266"/>
      <w:r w:rsidRPr="00642C8B">
        <w:rPr>
          <w:rFonts w:asciiTheme="minorHAnsi" w:hAnsiTheme="minorHAnsi" w:cstheme="minorHAnsi"/>
        </w:rPr>
        <w:t xml:space="preserve">Ustalone w załączniku nr 2 ilości towaru stanowią wielkości szacunkowe, </w:t>
      </w:r>
      <w:bookmarkEnd w:id="2"/>
      <w:r w:rsidRPr="00642C8B">
        <w:rPr>
          <w:rFonts w:asciiTheme="minorHAnsi" w:hAnsiTheme="minorHAnsi" w:cstheme="minorHAnsi"/>
        </w:rPr>
        <w:t>stanowiące podstawę dla Wykonawcy do sporządzenia oferty.</w:t>
      </w:r>
    </w:p>
    <w:p w14:paraId="7D603B6D" w14:textId="048CB8B5" w:rsidR="00A21183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 xml:space="preserve">Przedmiot umowy będzie dostarczony na podstawie zamówienia złożonego pocztą elektroniczną na numer </w:t>
      </w:r>
      <w:r w:rsidR="00814FE8">
        <w:rPr>
          <w:rFonts w:asciiTheme="minorHAnsi" w:hAnsiTheme="minorHAnsi" w:cstheme="minorHAnsi"/>
        </w:rPr>
        <w:t xml:space="preserve">           </w:t>
      </w:r>
      <w:r w:rsidRPr="00642C8B">
        <w:rPr>
          <w:rFonts w:asciiTheme="minorHAnsi" w:hAnsiTheme="minorHAnsi" w:cstheme="minorHAnsi"/>
        </w:rPr>
        <w:t>/adres/ podany przez Wykonawcę w § 3 ust. 4.</w:t>
      </w:r>
    </w:p>
    <w:p w14:paraId="2250A368" w14:textId="64A3DCF3" w:rsidR="005A2D75" w:rsidRPr="00642C8B" w:rsidRDefault="00A21183" w:rsidP="001320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42C8B">
        <w:rPr>
          <w:rFonts w:asciiTheme="minorHAnsi" w:hAnsiTheme="minorHAnsi" w:cstheme="minorHAnsi"/>
        </w:rPr>
        <w:t>Zamawiający nie będzie udzielał zaliczki na dostawy będące przedmiotem zamówienia.</w:t>
      </w:r>
    </w:p>
    <w:p w14:paraId="02E03795" w14:textId="77777777" w:rsidR="00A21183" w:rsidRPr="00642C8B" w:rsidRDefault="00A21183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A998668" w14:textId="5D6B9281" w:rsidR="0073238B" w:rsidRPr="00A21183" w:rsidRDefault="005A2D75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§ 3</w:t>
      </w:r>
    </w:p>
    <w:p w14:paraId="3EC5EB0B" w14:textId="5CC7D7CD" w:rsidR="005A2D75" w:rsidRPr="00A21183" w:rsidRDefault="005A2D75" w:rsidP="00152E2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Ze strony Zamawiającego osobą uprawnioną do kontaktów z Wykonawcą w sprawach realizacji przedmiotu umowy jest </w:t>
      </w:r>
      <w:r w:rsidR="00D340F4" w:rsidRPr="00A21183">
        <w:rPr>
          <w:rFonts w:asciiTheme="minorHAnsi" w:hAnsiTheme="minorHAnsi" w:cstheme="minorHAnsi"/>
        </w:rPr>
        <w:t>:</w:t>
      </w:r>
      <w:r w:rsidR="00891A36" w:rsidRPr="00A21183">
        <w:rPr>
          <w:rFonts w:asciiTheme="minorHAnsi" w:hAnsiTheme="minorHAnsi" w:cstheme="minorHAnsi"/>
        </w:rPr>
        <w:t xml:space="preserve">  </w:t>
      </w:r>
      <w:r w:rsidR="00A7463A" w:rsidRPr="00A21183">
        <w:rPr>
          <w:rFonts w:asciiTheme="minorHAnsi" w:hAnsiTheme="minorHAnsi" w:cstheme="minorHAnsi"/>
        </w:rPr>
        <w:t>………………………………………………………………..</w:t>
      </w:r>
    </w:p>
    <w:p w14:paraId="5437FD84" w14:textId="46DD0484" w:rsidR="005A2D75" w:rsidRPr="006C5967" w:rsidRDefault="005A2D75" w:rsidP="006C596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</w:t>
      </w:r>
      <w:r w:rsidR="00A66BA4" w:rsidRPr="00A21183">
        <w:rPr>
          <w:rFonts w:asciiTheme="minorHAnsi" w:hAnsiTheme="minorHAnsi" w:cstheme="minorHAnsi"/>
        </w:rPr>
        <w:t>t</w:t>
      </w:r>
      <w:r w:rsidR="00D340F4" w:rsidRPr="00A21183">
        <w:rPr>
          <w:rFonts w:asciiTheme="minorHAnsi" w:hAnsiTheme="minorHAnsi" w:cstheme="minorHAnsi"/>
        </w:rPr>
        <w:t xml:space="preserve">: </w:t>
      </w:r>
      <w:r w:rsidR="002F1735" w:rsidRPr="00A211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07459870" w14:textId="79B038AF" w:rsidR="005A2D75" w:rsidRPr="000D1E51" w:rsidRDefault="005A2D75" w:rsidP="000D1E5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(w szczególności poprzez przechowywanie i utrwalanie) przez Zamawiającego w celu realizacji niniejszej umowy</w:t>
      </w:r>
      <w:r w:rsidR="006C5967">
        <w:rPr>
          <w:rFonts w:asciiTheme="minorHAnsi" w:hAnsiTheme="minorHAnsi" w:cstheme="minorHAnsi"/>
        </w:rPr>
        <w:t xml:space="preserve"> poprzez zapoznanie z klauzulą informacyjną znajdującą się pod adresem</w:t>
      </w:r>
      <w:r w:rsidR="00996E9F" w:rsidRPr="00996E9F">
        <w:t xml:space="preserve"> </w:t>
      </w:r>
      <w:r w:rsidR="00996E9F" w:rsidRPr="00996E9F">
        <w:rPr>
          <w:rFonts w:asciiTheme="minorHAnsi" w:hAnsiTheme="minorHAnsi" w:cstheme="minorHAnsi"/>
        </w:rPr>
        <w:t>http://bip.lodz.kwp.policja.gov.pl/KPL/ochrona-danych-osobowyc/28144,Ochrona-danych-osobowych.html</w:t>
      </w:r>
    </w:p>
    <w:p w14:paraId="13F5BB5D" w14:textId="77777777" w:rsidR="00FE2601" w:rsidRPr="00A21183" w:rsidRDefault="00FE2601" w:rsidP="00152E2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</w:p>
    <w:p w14:paraId="02F1D5AE" w14:textId="7DE9C1D7" w:rsidR="00F65870" w:rsidRPr="00A21183" w:rsidRDefault="00FE2601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73238B" w:rsidRPr="00A21183">
        <w:rPr>
          <w:rFonts w:asciiTheme="minorHAnsi" w:hAnsiTheme="minorHAnsi" w:cstheme="minorHAnsi"/>
        </w:rPr>
        <w:t>4</w:t>
      </w:r>
    </w:p>
    <w:p w14:paraId="129F2F1C" w14:textId="34F6EA5E" w:rsidR="00FE2601" w:rsidRPr="00A21183" w:rsidRDefault="00995E16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1.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A21183">
        <w:rPr>
          <w:rFonts w:asciiTheme="minorHAnsi" w:hAnsiTheme="minorHAnsi" w:cstheme="minorHAnsi"/>
        </w:rPr>
        <w:t xml:space="preserve">w obecności Wykonawcy </w:t>
      </w:r>
      <w:r w:rsidR="00FE2601" w:rsidRPr="00A21183">
        <w:rPr>
          <w:rFonts w:asciiTheme="minorHAnsi" w:hAnsiTheme="minorHAnsi" w:cstheme="minorHAnsi"/>
        </w:rPr>
        <w:t>po sprawdzeniu ilościowym  dostawy</w:t>
      </w:r>
      <w:r w:rsidR="00D340F4" w:rsidRPr="00A21183">
        <w:rPr>
          <w:rFonts w:asciiTheme="minorHAnsi" w:hAnsiTheme="minorHAnsi" w:cstheme="minorHAnsi"/>
        </w:rPr>
        <w:t>.</w:t>
      </w:r>
    </w:p>
    <w:p w14:paraId="7FDEEFCE" w14:textId="23665277" w:rsidR="00FE2601" w:rsidRPr="00A21183" w:rsidRDefault="00995E16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W przypadku stwierdzenia rozbieżności między ilością/kompletnością towaru określonego w dokumentach przewozowych, a ilością dostarczoną, Zamawiający </w:t>
      </w:r>
      <w:r w:rsidR="00642A0E" w:rsidRPr="00A21183">
        <w:rPr>
          <w:rFonts w:asciiTheme="minorHAnsi" w:hAnsiTheme="minorHAnsi" w:cstheme="minorHAnsi"/>
        </w:rPr>
        <w:t xml:space="preserve">nie odbierze dostawy i </w:t>
      </w:r>
      <w:r w:rsidR="00FE2601" w:rsidRPr="00A21183">
        <w:rPr>
          <w:rFonts w:asciiTheme="minorHAnsi" w:hAnsiTheme="minorHAnsi" w:cstheme="minorHAnsi"/>
        </w:rPr>
        <w:t>sporządzi</w:t>
      </w:r>
      <w:r w:rsidR="00F20858" w:rsidRPr="00A21183">
        <w:rPr>
          <w:rFonts w:asciiTheme="minorHAnsi" w:hAnsiTheme="minorHAnsi" w:cstheme="minorHAnsi"/>
        </w:rPr>
        <w:t xml:space="preserve"> w obecności </w:t>
      </w:r>
      <w:r w:rsidR="00FE2601" w:rsidRPr="00A21183">
        <w:rPr>
          <w:rFonts w:asciiTheme="minorHAnsi" w:hAnsiTheme="minorHAnsi" w:cstheme="minorHAnsi"/>
        </w:rPr>
        <w:t xml:space="preserve">Wykonawcy protokół rozbieżności </w:t>
      </w:r>
      <w:r w:rsidR="00642A0E" w:rsidRPr="00A21183">
        <w:rPr>
          <w:rFonts w:asciiTheme="minorHAnsi" w:hAnsiTheme="minorHAnsi" w:cstheme="minorHAnsi"/>
        </w:rPr>
        <w:t xml:space="preserve">oraz </w:t>
      </w:r>
      <w:r w:rsidR="00FE2601" w:rsidRPr="00A21183">
        <w:rPr>
          <w:rFonts w:asciiTheme="minorHAnsi" w:hAnsiTheme="minorHAnsi" w:cstheme="minorHAnsi"/>
        </w:rPr>
        <w:t>zabezpieczy dokumenty przewozowe.</w:t>
      </w:r>
    </w:p>
    <w:p w14:paraId="76BF98CC" w14:textId="28A5A32E" w:rsidR="009E2618" w:rsidRPr="00A21183" w:rsidRDefault="00CA4137" w:rsidP="0036658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3</w:t>
      </w:r>
      <w:r w:rsidR="00995E16" w:rsidRPr="00A21183">
        <w:rPr>
          <w:rFonts w:asciiTheme="minorHAnsi" w:hAnsiTheme="minorHAnsi" w:cstheme="minorHAnsi"/>
        </w:rPr>
        <w:t>.</w:t>
      </w:r>
      <w:r w:rsidR="00995E16"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Załatwienie uznanych reklamacji </w:t>
      </w:r>
      <w:r w:rsidRPr="00A21183">
        <w:rPr>
          <w:rFonts w:asciiTheme="minorHAnsi" w:hAnsiTheme="minorHAnsi" w:cstheme="minorHAnsi"/>
        </w:rPr>
        <w:t>dotyczących ilości/kompletności dostawy</w:t>
      </w:r>
      <w:r w:rsidR="00FE2601" w:rsidRPr="00A21183">
        <w:rPr>
          <w:rFonts w:asciiTheme="minorHAnsi" w:hAnsiTheme="minorHAnsi" w:cstheme="minorHAnsi"/>
        </w:rPr>
        <w:t xml:space="preserve"> nastąpi w ciągu </w:t>
      </w:r>
      <w:r w:rsidR="00512F4B" w:rsidRPr="00A21183">
        <w:rPr>
          <w:rFonts w:asciiTheme="minorHAnsi" w:hAnsiTheme="minorHAnsi" w:cstheme="minorHAnsi"/>
        </w:rPr>
        <w:t>1</w:t>
      </w:r>
      <w:r w:rsidR="00FE2601" w:rsidRPr="00A21183">
        <w:rPr>
          <w:rFonts w:asciiTheme="minorHAnsi" w:hAnsiTheme="minorHAnsi" w:cstheme="minorHAnsi"/>
        </w:rPr>
        <w:t xml:space="preserve"> dni</w:t>
      </w:r>
      <w:r w:rsidR="00512F4B" w:rsidRPr="00A21183">
        <w:rPr>
          <w:rFonts w:asciiTheme="minorHAnsi" w:hAnsiTheme="minorHAnsi" w:cstheme="minorHAnsi"/>
        </w:rPr>
        <w:t>a</w:t>
      </w:r>
      <w:r w:rsidR="00FE2601" w:rsidRPr="00A21183">
        <w:rPr>
          <w:rFonts w:asciiTheme="minorHAnsi" w:hAnsiTheme="minorHAnsi" w:cstheme="minorHAnsi"/>
        </w:rPr>
        <w:t xml:space="preserve"> </w:t>
      </w:r>
      <w:r w:rsidR="00512F4B" w:rsidRPr="00A21183">
        <w:rPr>
          <w:rFonts w:asciiTheme="minorHAnsi" w:hAnsiTheme="minorHAnsi" w:cstheme="minorHAnsi"/>
        </w:rPr>
        <w:t>roboczego</w:t>
      </w:r>
      <w:r w:rsidR="00FE2601" w:rsidRPr="00A21183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A21183">
        <w:rPr>
          <w:rFonts w:asciiTheme="minorHAnsi" w:hAnsiTheme="minorHAnsi" w:cstheme="minorHAnsi"/>
        </w:rPr>
        <w:t xml:space="preserve">ycznie dostarczoną ilość towaru. </w:t>
      </w:r>
      <w:r w:rsidR="00642A0E" w:rsidRPr="00A21183">
        <w:rPr>
          <w:rFonts w:asciiTheme="minorHAnsi" w:hAnsiTheme="minorHAnsi" w:cstheme="minorHAnsi"/>
        </w:rPr>
        <w:t>Odbiór nastąpi po całkowitej dostawie towaru.</w:t>
      </w:r>
    </w:p>
    <w:p w14:paraId="08229D8B" w14:textId="77777777" w:rsidR="009E2618" w:rsidRPr="00A21183" w:rsidRDefault="009E2618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7CF6AD3" w14:textId="6EC10500" w:rsidR="00F65870" w:rsidRPr="00A21183" w:rsidRDefault="00FE2601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73238B" w:rsidRPr="00A21183">
        <w:rPr>
          <w:rFonts w:asciiTheme="minorHAnsi" w:hAnsiTheme="minorHAnsi" w:cstheme="minorHAnsi"/>
        </w:rPr>
        <w:t>5</w:t>
      </w:r>
    </w:p>
    <w:p w14:paraId="3B41CE49" w14:textId="27CDD025" w:rsidR="00FE2601" w:rsidRPr="00A21183" w:rsidRDefault="00995E16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1.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A21183">
        <w:rPr>
          <w:rFonts w:asciiTheme="minorHAnsi" w:hAnsiTheme="minorHAnsi" w:cstheme="minorHAnsi"/>
        </w:rPr>
        <w:t xml:space="preserve">opisem </w:t>
      </w:r>
      <w:r w:rsidR="00716A7F" w:rsidRPr="00A21183">
        <w:rPr>
          <w:rFonts w:asciiTheme="minorHAnsi" w:hAnsiTheme="minorHAnsi" w:cstheme="minorHAnsi"/>
        </w:rPr>
        <w:t xml:space="preserve">przedmiotu zamówienia, </w:t>
      </w:r>
      <w:r w:rsidR="00FE2601" w:rsidRPr="00A21183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A21183">
        <w:rPr>
          <w:rFonts w:asciiTheme="minorHAnsi" w:hAnsiTheme="minorHAnsi" w:cstheme="minorHAnsi"/>
        </w:rPr>
        <w:t>3</w:t>
      </w:r>
      <w:r w:rsidR="00FE2601" w:rsidRPr="00A21183">
        <w:rPr>
          <w:rFonts w:asciiTheme="minorHAnsi" w:hAnsiTheme="minorHAnsi" w:cstheme="minorHAnsi"/>
        </w:rPr>
        <w:t xml:space="preserve"> ust. 2 lub pisemnie</w:t>
      </w:r>
      <w:r w:rsidR="00955D4E" w:rsidRPr="00A21183">
        <w:rPr>
          <w:rFonts w:asciiTheme="minorHAnsi" w:hAnsiTheme="minorHAnsi" w:cstheme="minorHAnsi"/>
        </w:rPr>
        <w:t xml:space="preserve"> przesyłając zgłoszenie faxem, </w:t>
      </w:r>
      <w:r w:rsidR="00FE2601" w:rsidRPr="00A21183">
        <w:rPr>
          <w:rFonts w:asciiTheme="minorHAnsi" w:hAnsiTheme="minorHAnsi" w:cstheme="minorHAnsi"/>
        </w:rPr>
        <w:t xml:space="preserve"> </w:t>
      </w:r>
      <w:r w:rsidR="00F462AA" w:rsidRPr="00A21183">
        <w:rPr>
          <w:rFonts w:asciiTheme="minorHAnsi" w:hAnsiTheme="minorHAnsi" w:cstheme="minorHAnsi"/>
        </w:rPr>
        <w:br/>
        <w:t xml:space="preserve">w ciągu </w:t>
      </w:r>
      <w:r w:rsidR="00FE2601" w:rsidRPr="00A21183">
        <w:rPr>
          <w:rFonts w:asciiTheme="minorHAnsi" w:hAnsiTheme="minorHAnsi" w:cstheme="minorHAnsi"/>
        </w:rPr>
        <w:t xml:space="preserve">5 dni </w:t>
      </w:r>
      <w:r w:rsidR="00CA4137" w:rsidRPr="00A21183">
        <w:rPr>
          <w:rFonts w:asciiTheme="minorHAnsi" w:hAnsiTheme="minorHAnsi" w:cstheme="minorHAnsi"/>
        </w:rPr>
        <w:t xml:space="preserve">roboczych </w:t>
      </w:r>
      <w:r w:rsidR="00FE2601" w:rsidRPr="00A21183">
        <w:rPr>
          <w:rFonts w:asciiTheme="minorHAnsi" w:hAnsiTheme="minorHAnsi" w:cstheme="minorHAnsi"/>
        </w:rPr>
        <w:t xml:space="preserve">od daty </w:t>
      </w:r>
      <w:r w:rsidR="00996E9F">
        <w:rPr>
          <w:rFonts w:asciiTheme="minorHAnsi" w:hAnsiTheme="minorHAnsi" w:cstheme="minorHAnsi"/>
        </w:rPr>
        <w:t>stwierdzenia niezgodności</w:t>
      </w:r>
      <w:r w:rsidR="00FE2601" w:rsidRPr="00A21183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A21183">
        <w:rPr>
          <w:rFonts w:asciiTheme="minorHAnsi" w:hAnsiTheme="minorHAnsi" w:cstheme="minorHAnsi"/>
        </w:rPr>
        <w:t>Z</w:t>
      </w:r>
      <w:r w:rsidR="00FE2601" w:rsidRPr="00A21183">
        <w:rPr>
          <w:rFonts w:asciiTheme="minorHAnsi" w:hAnsiTheme="minorHAnsi" w:cstheme="minorHAnsi"/>
        </w:rPr>
        <w:t>amawiający w/w fakt</w:t>
      </w:r>
      <w:r w:rsidR="00324EDF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 xml:space="preserve">potwierdzi </w:t>
      </w:r>
      <w:r w:rsidR="00996E9F">
        <w:rPr>
          <w:rFonts w:asciiTheme="minorHAnsi" w:hAnsiTheme="minorHAnsi" w:cstheme="minorHAnsi"/>
        </w:rPr>
        <w:t>w formie dokumentowej gdzie</w:t>
      </w:r>
      <w:r w:rsidR="00FE2601" w:rsidRPr="00A21183">
        <w:rPr>
          <w:rFonts w:asciiTheme="minorHAnsi" w:hAnsiTheme="minorHAnsi" w:cstheme="minorHAnsi"/>
        </w:rPr>
        <w:t xml:space="preserve"> będzie zapis </w:t>
      </w:r>
      <w:r w:rsidR="00E64872" w:rsidRPr="00A21183">
        <w:rPr>
          <w:rFonts w:asciiTheme="minorHAnsi" w:hAnsiTheme="minorHAnsi" w:cstheme="minorHAnsi"/>
        </w:rPr>
        <w:br/>
      </w:r>
      <w:r w:rsidR="00FE2601" w:rsidRPr="00A21183">
        <w:rPr>
          <w:rFonts w:asciiTheme="minorHAnsi" w:hAnsiTheme="minorHAnsi" w:cstheme="minorHAnsi"/>
        </w:rPr>
        <w:t>o dacie telefonicznego zgłoszenia.</w:t>
      </w:r>
    </w:p>
    <w:p w14:paraId="4E22B86E" w14:textId="7C5F14BB" w:rsidR="00FE2601" w:rsidRPr="00A21183" w:rsidRDefault="00995E16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A21183">
        <w:rPr>
          <w:rFonts w:asciiTheme="minorHAnsi" w:hAnsiTheme="minorHAnsi" w:cstheme="minorHAnsi"/>
        </w:rPr>
        <w:t>ą</w:t>
      </w:r>
      <w:r w:rsidR="00FE2601" w:rsidRPr="00A21183">
        <w:rPr>
          <w:rFonts w:asciiTheme="minorHAnsi" w:hAnsiTheme="minorHAnsi" w:cstheme="minorHAnsi"/>
        </w:rPr>
        <w:t>, Wykonawca</w:t>
      </w:r>
      <w:r w:rsidR="00E31C18" w:rsidRPr="00A21183">
        <w:rPr>
          <w:rFonts w:asciiTheme="minorHAnsi" w:hAnsiTheme="minorHAnsi" w:cstheme="minorHAnsi"/>
        </w:rPr>
        <w:t xml:space="preserve"> wg wyboru Zamawiającego </w:t>
      </w:r>
      <w:r w:rsidR="00FE2601" w:rsidRPr="00A21183">
        <w:rPr>
          <w:rFonts w:asciiTheme="minorHAnsi" w:hAnsiTheme="minorHAnsi" w:cstheme="minorHAnsi"/>
        </w:rPr>
        <w:t xml:space="preserve">dokona </w:t>
      </w:r>
      <w:r w:rsidR="005970CF" w:rsidRPr="00A21183">
        <w:rPr>
          <w:rFonts w:asciiTheme="minorHAnsi" w:hAnsiTheme="minorHAnsi" w:cstheme="minorHAnsi"/>
        </w:rPr>
        <w:t xml:space="preserve">wymiany wadliwego </w:t>
      </w:r>
      <w:r w:rsidR="00996E9F">
        <w:rPr>
          <w:rFonts w:asciiTheme="minorHAnsi" w:hAnsiTheme="minorHAnsi" w:cstheme="minorHAnsi"/>
        </w:rPr>
        <w:t>towar</w:t>
      </w:r>
      <w:r w:rsidR="005970CF" w:rsidRPr="00A21183">
        <w:rPr>
          <w:rFonts w:asciiTheme="minorHAnsi" w:hAnsiTheme="minorHAnsi" w:cstheme="minorHAnsi"/>
        </w:rPr>
        <w:t>u</w:t>
      </w:r>
      <w:r w:rsidR="00FE2601" w:rsidRPr="00A21183">
        <w:rPr>
          <w:rFonts w:asciiTheme="minorHAnsi" w:hAnsiTheme="minorHAnsi" w:cstheme="minorHAnsi"/>
        </w:rPr>
        <w:t xml:space="preserve"> </w:t>
      </w:r>
      <w:r w:rsidR="005970CF" w:rsidRPr="00A21183">
        <w:rPr>
          <w:rFonts w:asciiTheme="minorHAnsi" w:hAnsiTheme="minorHAnsi" w:cstheme="minorHAnsi"/>
        </w:rPr>
        <w:t>na nowy</w:t>
      </w:r>
      <w:r w:rsidR="00FE2601" w:rsidRPr="00A21183">
        <w:rPr>
          <w:rFonts w:asciiTheme="minorHAnsi" w:hAnsiTheme="minorHAnsi" w:cstheme="minorHAnsi"/>
        </w:rPr>
        <w:t xml:space="preserve"> woln</w:t>
      </w:r>
      <w:r w:rsidR="005970CF" w:rsidRPr="00A21183">
        <w:rPr>
          <w:rFonts w:asciiTheme="minorHAnsi" w:hAnsiTheme="minorHAnsi" w:cstheme="minorHAnsi"/>
        </w:rPr>
        <w:t>y</w:t>
      </w:r>
      <w:r w:rsidR="00FE2601" w:rsidRPr="00A21183">
        <w:rPr>
          <w:rFonts w:asciiTheme="minorHAnsi" w:hAnsiTheme="minorHAnsi" w:cstheme="minorHAnsi"/>
        </w:rPr>
        <w:t xml:space="preserve"> od </w:t>
      </w:r>
      <w:r w:rsidR="005970CF" w:rsidRPr="00A21183">
        <w:rPr>
          <w:rFonts w:asciiTheme="minorHAnsi" w:hAnsiTheme="minorHAnsi" w:cstheme="minorHAnsi"/>
        </w:rPr>
        <w:t>wad</w:t>
      </w:r>
      <w:r w:rsidR="00FE2601" w:rsidRPr="00A21183">
        <w:rPr>
          <w:rFonts w:asciiTheme="minorHAnsi" w:hAnsiTheme="minorHAnsi" w:cstheme="minorHAnsi"/>
        </w:rPr>
        <w:t xml:space="preserve"> i dostarczy do Zamawiającego na własny koszt. </w:t>
      </w:r>
    </w:p>
    <w:p w14:paraId="0255AB18" w14:textId="1845645C" w:rsidR="009E2618" w:rsidRPr="00366584" w:rsidRDefault="00310BDD" w:rsidP="000D1E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lastRenderedPageBreak/>
        <w:t>Nie</w:t>
      </w:r>
      <w:r w:rsidR="00FE2601" w:rsidRPr="00A21183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A21183">
        <w:rPr>
          <w:rFonts w:asciiTheme="minorHAnsi" w:hAnsiTheme="minorHAnsi" w:cstheme="minorHAnsi"/>
        </w:rPr>
        <w:t>5</w:t>
      </w:r>
      <w:r w:rsidR="00FE2601" w:rsidRPr="00A21183">
        <w:rPr>
          <w:rFonts w:asciiTheme="minorHAnsi" w:hAnsiTheme="minorHAnsi" w:cstheme="minorHAnsi"/>
        </w:rPr>
        <w:t xml:space="preserve"> dni</w:t>
      </w:r>
      <w:r w:rsidR="00CA4137" w:rsidRPr="00A21183">
        <w:rPr>
          <w:rFonts w:asciiTheme="minorHAnsi" w:hAnsiTheme="minorHAnsi" w:cstheme="minorHAnsi"/>
        </w:rPr>
        <w:t xml:space="preserve"> roboczych</w:t>
      </w:r>
      <w:r w:rsidR="00FE2601" w:rsidRPr="00A21183">
        <w:rPr>
          <w:rFonts w:asciiTheme="minorHAnsi" w:hAnsiTheme="minorHAnsi" w:cstheme="minorHAnsi"/>
        </w:rPr>
        <w:t xml:space="preserve"> od dnia jej otrzymania uważa się</w:t>
      </w:r>
      <w:r w:rsidR="00CA4137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>za uznanie reklamacji za uzasadnioną.</w:t>
      </w:r>
    </w:p>
    <w:p w14:paraId="032F2156" w14:textId="77777777" w:rsidR="009E2618" w:rsidRPr="00A21183" w:rsidRDefault="009E2618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7C7AF369" w14:textId="76F51EC8" w:rsidR="00F65870" w:rsidRPr="00A21183" w:rsidRDefault="00FE2601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bookmarkStart w:id="3" w:name="_Hlk118370360"/>
      <w:r w:rsidRPr="00A21183">
        <w:rPr>
          <w:rFonts w:asciiTheme="minorHAnsi" w:hAnsiTheme="minorHAnsi" w:cstheme="minorHAnsi"/>
        </w:rPr>
        <w:t xml:space="preserve">§ </w:t>
      </w:r>
      <w:r w:rsidR="005970CF" w:rsidRPr="00A21183">
        <w:rPr>
          <w:rFonts w:asciiTheme="minorHAnsi" w:hAnsiTheme="minorHAnsi" w:cstheme="minorHAnsi"/>
        </w:rPr>
        <w:t>6</w:t>
      </w:r>
    </w:p>
    <w:bookmarkEnd w:id="3"/>
    <w:p w14:paraId="13D90692" w14:textId="0F664215" w:rsidR="00180D84" w:rsidRPr="00A21183" w:rsidRDefault="00180D84" w:rsidP="00152E28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 </w:t>
      </w:r>
      <w:r w:rsidR="00014051" w:rsidRPr="00A21183">
        <w:rPr>
          <w:rFonts w:asciiTheme="minorHAnsi" w:hAnsiTheme="minorHAnsi" w:cstheme="minorHAnsi"/>
        </w:rPr>
        <w:t>Maksymalna wartość umowy b</w:t>
      </w:r>
      <w:r w:rsidR="00A8791C" w:rsidRPr="00A21183">
        <w:rPr>
          <w:rFonts w:asciiTheme="minorHAnsi" w:hAnsiTheme="minorHAnsi" w:cstheme="minorHAnsi"/>
        </w:rPr>
        <w:t>rutto</w:t>
      </w:r>
      <w:r w:rsidR="00014051" w:rsidRPr="00A21183">
        <w:rPr>
          <w:rFonts w:asciiTheme="minorHAnsi" w:hAnsiTheme="minorHAnsi" w:cstheme="minorHAnsi"/>
        </w:rPr>
        <w:t xml:space="preserve"> wynosi</w:t>
      </w:r>
      <w:r w:rsidR="00004337" w:rsidRPr="00A21183">
        <w:rPr>
          <w:rFonts w:asciiTheme="minorHAnsi" w:hAnsiTheme="minorHAnsi" w:cstheme="minorHAnsi"/>
        </w:rPr>
        <w:t>…………………………….</w:t>
      </w:r>
      <w:r w:rsidR="00014051" w:rsidRPr="00A21183">
        <w:rPr>
          <w:rFonts w:asciiTheme="minorHAnsi" w:hAnsiTheme="minorHAnsi" w:cstheme="minorHAnsi"/>
        </w:rPr>
        <w:t>, słownie</w:t>
      </w:r>
      <w:r w:rsidR="00181315" w:rsidRPr="00A21183">
        <w:rPr>
          <w:rFonts w:asciiTheme="minorHAnsi" w:hAnsiTheme="minorHAnsi" w:cstheme="minorHAnsi"/>
        </w:rPr>
        <w:t xml:space="preserve"> </w:t>
      </w:r>
      <w:r w:rsidR="00004337" w:rsidRPr="00A21183">
        <w:rPr>
          <w:rFonts w:asciiTheme="minorHAnsi" w:hAnsiTheme="minorHAnsi" w:cstheme="minorHAnsi"/>
        </w:rPr>
        <w:t>……………………………………………………</w:t>
      </w:r>
    </w:p>
    <w:p w14:paraId="07DDD999" w14:textId="4688CCC2" w:rsidR="00A725F5" w:rsidRPr="00A21183" w:rsidRDefault="00A725F5" w:rsidP="00152E2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       Środki budżetowe – </w:t>
      </w:r>
      <w:r w:rsidR="00004337" w:rsidRPr="00A21183">
        <w:rPr>
          <w:rFonts w:asciiTheme="minorHAnsi" w:hAnsiTheme="minorHAnsi" w:cstheme="minorHAnsi"/>
        </w:rPr>
        <w:t>rozdział 75404, 75405                          paragraf 421009</w:t>
      </w:r>
    </w:p>
    <w:p w14:paraId="64F16BCA" w14:textId="77777777" w:rsidR="00180D84" w:rsidRPr="00A21183" w:rsidRDefault="00180D84" w:rsidP="00152E2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A21183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5295E5EA" w:rsidR="007102F5" w:rsidRPr="00A21183" w:rsidRDefault="005A2D75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</w:t>
      </w:r>
      <w:r w:rsidR="00407C8E" w:rsidRPr="00A21183">
        <w:rPr>
          <w:rFonts w:asciiTheme="minorHAnsi" w:hAnsiTheme="minorHAnsi" w:cstheme="minorHAnsi"/>
        </w:rPr>
        <w:t xml:space="preserve">. </w:t>
      </w:r>
      <w:r w:rsidR="00C469EA" w:rsidRPr="00A21183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A21183">
        <w:rPr>
          <w:rFonts w:asciiTheme="minorHAnsi" w:hAnsiTheme="minorHAnsi" w:cstheme="minorHAnsi"/>
        </w:rPr>
        <w:t xml:space="preserve">- załącznik nr </w:t>
      </w:r>
      <w:r w:rsidR="00996E9F">
        <w:rPr>
          <w:rFonts w:asciiTheme="minorHAnsi" w:hAnsiTheme="minorHAnsi" w:cstheme="minorHAnsi"/>
        </w:rPr>
        <w:t>3</w:t>
      </w:r>
      <w:r w:rsidR="00C469EA" w:rsidRPr="00A21183">
        <w:rPr>
          <w:rFonts w:asciiTheme="minorHAnsi" w:hAnsiTheme="minorHAnsi" w:cstheme="minorHAnsi"/>
        </w:rPr>
        <w:t xml:space="preserve">. </w:t>
      </w:r>
    </w:p>
    <w:p w14:paraId="3815A6A2" w14:textId="54E92647" w:rsidR="00E7644F" w:rsidRPr="00A21183" w:rsidRDefault="00E7644F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3.  </w:t>
      </w:r>
      <w:r w:rsidRPr="00A21183">
        <w:rPr>
          <w:rFonts w:asciiTheme="minorHAnsi" w:eastAsia="Calibri" w:hAnsiTheme="minorHAnsi" w:cstheme="minorHAnsi"/>
        </w:rPr>
        <w:t xml:space="preserve">Termin płatności faktur VAT wynosi </w:t>
      </w:r>
      <w:r w:rsidR="00152E28">
        <w:rPr>
          <w:rFonts w:asciiTheme="minorHAnsi" w:eastAsia="Calibri" w:hAnsiTheme="minorHAnsi" w:cstheme="minorHAnsi"/>
          <w:b/>
        </w:rPr>
        <w:t>30</w:t>
      </w:r>
      <w:r w:rsidRPr="00A21183">
        <w:rPr>
          <w:rFonts w:asciiTheme="minorHAnsi" w:eastAsia="Calibri" w:hAnsiTheme="minorHAnsi" w:cstheme="minorHAnsi"/>
          <w:b/>
        </w:rPr>
        <w:t xml:space="preserve"> dni</w:t>
      </w:r>
      <w:r w:rsidRPr="00A21183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2EA5EADE" w:rsidR="00E7644F" w:rsidRPr="00A21183" w:rsidRDefault="00E7644F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A21183">
        <w:rPr>
          <w:rFonts w:asciiTheme="minorHAnsi" w:eastAsia="Calibri" w:hAnsiTheme="minorHAnsi" w:cstheme="minorHAnsi"/>
        </w:rPr>
        <w:t xml:space="preserve">4. </w:t>
      </w:r>
      <w:r w:rsidR="00B8527A">
        <w:rPr>
          <w:rFonts w:asciiTheme="minorHAnsi" w:eastAsia="Calibri" w:hAnsiTheme="minorHAnsi" w:cstheme="minorHAnsi"/>
        </w:rPr>
        <w:t xml:space="preserve"> </w:t>
      </w:r>
      <w:bookmarkStart w:id="4" w:name="_GoBack"/>
      <w:bookmarkEnd w:id="4"/>
      <w:r w:rsidRPr="00A21183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A21183" w:rsidRDefault="00E7644F" w:rsidP="00152E28">
      <w:pPr>
        <w:pStyle w:val="Akapitzlist"/>
        <w:spacing w:line="276" w:lineRule="auto"/>
        <w:ind w:left="739"/>
        <w:rPr>
          <w:rFonts w:asciiTheme="minorHAnsi" w:eastAsia="Calibri" w:hAnsiTheme="minorHAnsi" w:cstheme="minorHAnsi"/>
          <w:b/>
        </w:rPr>
      </w:pPr>
      <w:r w:rsidRPr="00A21183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A21183" w:rsidRDefault="00E7644F" w:rsidP="00152E28">
      <w:pPr>
        <w:pStyle w:val="Akapitzlist"/>
        <w:spacing w:line="276" w:lineRule="auto"/>
        <w:ind w:left="739"/>
        <w:rPr>
          <w:rFonts w:asciiTheme="minorHAnsi" w:eastAsia="Calibri" w:hAnsiTheme="minorHAnsi" w:cstheme="minorHAnsi"/>
          <w:b/>
        </w:rPr>
      </w:pPr>
      <w:r w:rsidRPr="00A21183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A21183" w:rsidRDefault="00E7644F" w:rsidP="00152E28">
      <w:pPr>
        <w:pStyle w:val="Akapitzlist"/>
        <w:spacing w:line="276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A21183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2D9D7FDC" w14:textId="77777777" w:rsidR="00B8527A" w:rsidRDefault="00E7644F" w:rsidP="00B8527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B8527A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F4B50" w:rsidRPr="00B8527A">
        <w:rPr>
          <w:rFonts w:asciiTheme="minorHAnsi" w:eastAsia="Calibri" w:hAnsiTheme="minorHAnsi" w:cstheme="minorHAnsi"/>
        </w:rPr>
        <w:t xml:space="preserve">                             </w:t>
      </w:r>
      <w:r w:rsidRPr="00B8527A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3DDE0B52" w14:textId="77777777" w:rsidR="00B8527A" w:rsidRDefault="00E7644F" w:rsidP="00B8527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B8527A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2B0B51E4" w14:textId="77777777" w:rsidR="00B8527A" w:rsidRPr="00B8527A" w:rsidRDefault="00E7644F" w:rsidP="00B8527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B8527A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</w:t>
      </w:r>
      <w:r w:rsidR="00DA1B02" w:rsidRPr="00B8527A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                 </w:t>
      </w:r>
      <w:r w:rsidRPr="00B8527A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z podaniem przez Wykonawcę rachunku nie znajdującego się w wykazie lub brakiem rachunku bankowego Wykonawcy w wykazie. </w:t>
      </w:r>
    </w:p>
    <w:p w14:paraId="623F3A21" w14:textId="77777777" w:rsidR="00B8527A" w:rsidRPr="00B8527A" w:rsidRDefault="00E7644F" w:rsidP="00B8527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B8527A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27A58D3D" w14:textId="1EBD6102" w:rsidR="00E7644F" w:rsidRPr="00B8527A" w:rsidRDefault="00E7644F" w:rsidP="00B8527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B8527A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41EFB6E4" w14:textId="5D5A7949" w:rsidR="00F65870" w:rsidRPr="00A21183" w:rsidRDefault="00FE2601" w:rsidP="000D1E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5970CF" w:rsidRPr="00A21183">
        <w:rPr>
          <w:rFonts w:asciiTheme="minorHAnsi" w:hAnsiTheme="minorHAnsi" w:cstheme="minorHAnsi"/>
        </w:rPr>
        <w:t>7</w:t>
      </w:r>
    </w:p>
    <w:p w14:paraId="24480E83" w14:textId="77777777" w:rsidR="00FE2601" w:rsidRPr="00A21183" w:rsidRDefault="000B3661" w:rsidP="00152E28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1.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Zamawiający może naliczyć Wykonawcy karę umowną :</w:t>
      </w:r>
    </w:p>
    <w:p w14:paraId="7B618E94" w14:textId="5FC07F79" w:rsidR="00FE2601" w:rsidRPr="00A21183" w:rsidRDefault="000B3661" w:rsidP="00152E28">
      <w:p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a)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za </w:t>
      </w:r>
      <w:r w:rsidR="002F1735" w:rsidRPr="00A21183">
        <w:rPr>
          <w:rFonts w:asciiTheme="minorHAnsi" w:hAnsiTheme="minorHAnsi" w:cstheme="minorHAnsi"/>
        </w:rPr>
        <w:t>zwłokę</w:t>
      </w:r>
      <w:r w:rsidR="00FE2601" w:rsidRPr="00A21183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A21183">
        <w:rPr>
          <w:rFonts w:asciiTheme="minorHAnsi" w:hAnsiTheme="minorHAnsi" w:cstheme="minorHAnsi"/>
        </w:rPr>
        <w:br/>
      </w:r>
      <w:r w:rsidR="00FE2601" w:rsidRPr="00A21183">
        <w:rPr>
          <w:rFonts w:asciiTheme="minorHAnsi" w:hAnsiTheme="minorHAnsi" w:cstheme="minorHAnsi"/>
        </w:rPr>
        <w:t xml:space="preserve">o której mowa w § </w:t>
      </w:r>
      <w:r w:rsidR="00642A0E" w:rsidRPr="00A21183">
        <w:rPr>
          <w:rFonts w:asciiTheme="minorHAnsi" w:hAnsiTheme="minorHAnsi" w:cstheme="minorHAnsi"/>
        </w:rPr>
        <w:t>6</w:t>
      </w:r>
      <w:r w:rsidR="00835E99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>ust</w:t>
      </w:r>
      <w:r w:rsidR="00544165" w:rsidRPr="00A21183">
        <w:rPr>
          <w:rFonts w:asciiTheme="minorHAnsi" w:hAnsiTheme="minorHAnsi" w:cstheme="minorHAnsi"/>
        </w:rPr>
        <w:t xml:space="preserve">.1 </w:t>
      </w:r>
      <w:r w:rsidR="00FE2601" w:rsidRPr="00A21183">
        <w:rPr>
          <w:rFonts w:asciiTheme="minorHAnsi" w:hAnsiTheme="minorHAnsi" w:cstheme="minorHAnsi"/>
        </w:rPr>
        <w:t xml:space="preserve">, za każdy </w:t>
      </w:r>
      <w:r w:rsidR="0097627C" w:rsidRPr="00A21183">
        <w:rPr>
          <w:rFonts w:asciiTheme="minorHAnsi" w:hAnsiTheme="minorHAnsi" w:cstheme="minorHAnsi"/>
        </w:rPr>
        <w:t xml:space="preserve">rozpoczęty </w:t>
      </w:r>
      <w:r w:rsidR="00FE2601" w:rsidRPr="00A21183">
        <w:rPr>
          <w:rFonts w:asciiTheme="minorHAnsi" w:hAnsiTheme="minorHAnsi" w:cstheme="minorHAnsi"/>
        </w:rPr>
        <w:t xml:space="preserve">dzień </w:t>
      </w:r>
      <w:r w:rsidR="00642A0E" w:rsidRPr="00A21183">
        <w:rPr>
          <w:rFonts w:asciiTheme="minorHAnsi" w:hAnsiTheme="minorHAnsi" w:cstheme="minorHAnsi"/>
        </w:rPr>
        <w:t>zwłoki</w:t>
      </w:r>
      <w:r w:rsidR="00FE2601" w:rsidRPr="00A21183">
        <w:rPr>
          <w:rFonts w:asciiTheme="minorHAnsi" w:hAnsiTheme="minorHAnsi" w:cstheme="minorHAnsi"/>
        </w:rPr>
        <w:t>,</w:t>
      </w:r>
      <w:r w:rsidR="002F1735" w:rsidRPr="00A21183">
        <w:rPr>
          <w:rFonts w:asciiTheme="minorHAnsi" w:hAnsiTheme="minorHAnsi" w:cstheme="minorHAnsi"/>
        </w:rPr>
        <w:t xml:space="preserve"> </w:t>
      </w:r>
      <w:bookmarkStart w:id="5" w:name="_Hlk85543959"/>
      <w:r w:rsidR="002F1735" w:rsidRPr="00A21183">
        <w:rPr>
          <w:rFonts w:asciiTheme="minorHAnsi" w:hAnsiTheme="minorHAnsi" w:cstheme="minorHAnsi"/>
        </w:rPr>
        <w:t>nie więcej jednak niż 10% wartości umowy brutto</w:t>
      </w:r>
    </w:p>
    <w:bookmarkEnd w:id="5"/>
    <w:p w14:paraId="15F85440" w14:textId="2FB9B352" w:rsidR="002F1735" w:rsidRPr="00A21183" w:rsidRDefault="000B3661" w:rsidP="00152E28">
      <w:p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b)</w:t>
      </w:r>
      <w:r w:rsidRPr="00A21183">
        <w:rPr>
          <w:rFonts w:asciiTheme="minorHAnsi" w:hAnsiTheme="minorHAnsi" w:cstheme="minorHAnsi"/>
        </w:rPr>
        <w:tab/>
      </w:r>
      <w:r w:rsidR="00544165" w:rsidRPr="00A21183">
        <w:rPr>
          <w:rFonts w:asciiTheme="minorHAnsi" w:hAnsiTheme="minorHAnsi" w:cstheme="minorHAnsi"/>
        </w:rPr>
        <w:t xml:space="preserve">za </w:t>
      </w:r>
      <w:r w:rsidR="001C6C8C" w:rsidRPr="00A21183">
        <w:rPr>
          <w:rFonts w:asciiTheme="minorHAnsi" w:hAnsiTheme="minorHAnsi" w:cstheme="minorHAnsi"/>
        </w:rPr>
        <w:t>zwłokę</w:t>
      </w:r>
      <w:r w:rsidR="00544165" w:rsidRPr="00A21183">
        <w:rPr>
          <w:rFonts w:asciiTheme="minorHAnsi" w:hAnsiTheme="minorHAnsi" w:cstheme="minorHAnsi"/>
        </w:rPr>
        <w:t xml:space="preserve"> w realizacji obowiązków, o których mowa w § </w:t>
      </w:r>
      <w:r w:rsidR="00680892" w:rsidRPr="00A21183">
        <w:rPr>
          <w:rFonts w:asciiTheme="minorHAnsi" w:hAnsiTheme="minorHAnsi" w:cstheme="minorHAnsi"/>
        </w:rPr>
        <w:t>4</w:t>
      </w:r>
      <w:r w:rsidR="0098760D" w:rsidRPr="00A21183">
        <w:rPr>
          <w:rFonts w:asciiTheme="minorHAnsi" w:hAnsiTheme="minorHAnsi" w:cstheme="minorHAnsi"/>
        </w:rPr>
        <w:t xml:space="preserve"> ust. 3</w:t>
      </w:r>
      <w:r w:rsidR="00544165" w:rsidRPr="00A21183">
        <w:rPr>
          <w:rFonts w:asciiTheme="minorHAnsi" w:hAnsiTheme="minorHAnsi" w:cstheme="minorHAnsi"/>
        </w:rPr>
        <w:t>,</w:t>
      </w:r>
      <w:r w:rsidR="00C70CDE">
        <w:rPr>
          <w:rFonts w:asciiTheme="minorHAnsi" w:hAnsiTheme="minorHAnsi" w:cstheme="minorHAnsi"/>
        </w:rPr>
        <w:t xml:space="preserve"> </w:t>
      </w:r>
      <w:r w:rsidR="00835E99" w:rsidRPr="00A21183">
        <w:rPr>
          <w:rFonts w:asciiTheme="minorHAnsi" w:hAnsiTheme="minorHAnsi" w:cstheme="minorHAnsi"/>
        </w:rPr>
        <w:t xml:space="preserve">§ </w:t>
      </w:r>
      <w:r w:rsidR="00680892" w:rsidRPr="00A21183">
        <w:rPr>
          <w:rFonts w:asciiTheme="minorHAnsi" w:hAnsiTheme="minorHAnsi" w:cstheme="minorHAnsi"/>
        </w:rPr>
        <w:t>5</w:t>
      </w:r>
      <w:r w:rsidR="00996E9F">
        <w:rPr>
          <w:rFonts w:asciiTheme="minorHAnsi" w:hAnsiTheme="minorHAnsi" w:cstheme="minorHAnsi"/>
        </w:rPr>
        <w:t xml:space="preserve"> ust. 2</w:t>
      </w:r>
      <w:r w:rsidR="0098760D" w:rsidRPr="00A21183">
        <w:rPr>
          <w:rFonts w:asciiTheme="minorHAnsi" w:hAnsiTheme="minorHAnsi" w:cstheme="minorHAnsi"/>
        </w:rPr>
        <w:t xml:space="preserve"> </w:t>
      </w:r>
      <w:r w:rsidR="00544165" w:rsidRPr="00A21183">
        <w:rPr>
          <w:rFonts w:asciiTheme="minorHAnsi" w:hAnsiTheme="minorHAnsi" w:cstheme="minorHAnsi"/>
        </w:rPr>
        <w:t xml:space="preserve">w wysokości 0,5% wartości brutto umowy o której mowa w § </w:t>
      </w:r>
      <w:r w:rsidR="00642A0E" w:rsidRPr="00A21183">
        <w:rPr>
          <w:rFonts w:asciiTheme="minorHAnsi" w:hAnsiTheme="minorHAnsi" w:cstheme="minorHAnsi"/>
        </w:rPr>
        <w:t>6</w:t>
      </w:r>
      <w:r w:rsidR="0097627C" w:rsidRPr="00A21183">
        <w:rPr>
          <w:rFonts w:asciiTheme="minorHAnsi" w:hAnsiTheme="minorHAnsi" w:cstheme="minorHAnsi"/>
        </w:rPr>
        <w:t xml:space="preserve"> ust.1 za każdy rozpoczęty dzień </w:t>
      </w:r>
      <w:r w:rsidR="00642A0E" w:rsidRPr="00A21183">
        <w:rPr>
          <w:rFonts w:asciiTheme="minorHAnsi" w:hAnsiTheme="minorHAnsi" w:cstheme="minorHAnsi"/>
        </w:rPr>
        <w:t>zwłoki</w:t>
      </w:r>
      <w:r w:rsidR="002F1735" w:rsidRPr="00A21183">
        <w:rPr>
          <w:rFonts w:asciiTheme="minorHAnsi" w:hAnsiTheme="minorHAnsi" w:cstheme="minorHAnsi"/>
        </w:rPr>
        <w:t>, nie więcej jednak niż 10% wartości umowy brutto</w:t>
      </w:r>
    </w:p>
    <w:p w14:paraId="066C3A66" w14:textId="3A2FBA42" w:rsidR="00FE2601" w:rsidRPr="00A21183" w:rsidRDefault="00D63846" w:rsidP="00152E28">
      <w:p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c</w:t>
      </w:r>
      <w:r w:rsidR="000B3661" w:rsidRPr="00A21183">
        <w:rPr>
          <w:rFonts w:asciiTheme="minorHAnsi" w:hAnsiTheme="minorHAnsi" w:cstheme="minorHAnsi"/>
        </w:rPr>
        <w:t>)</w:t>
      </w:r>
      <w:r w:rsidR="000B3661"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A21183">
        <w:rPr>
          <w:rFonts w:asciiTheme="minorHAnsi" w:hAnsiTheme="minorHAnsi" w:cstheme="minorHAnsi"/>
        </w:rPr>
        <w:t xml:space="preserve"> </w:t>
      </w:r>
      <w:r w:rsidR="001F03EB" w:rsidRPr="00A21183">
        <w:rPr>
          <w:rFonts w:asciiTheme="minorHAnsi" w:hAnsiTheme="minorHAnsi" w:cstheme="minorHAnsi"/>
        </w:rPr>
        <w:br/>
      </w:r>
      <w:r w:rsidR="00FE2601" w:rsidRPr="00A21183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A21183">
        <w:rPr>
          <w:rFonts w:asciiTheme="minorHAnsi" w:hAnsiTheme="minorHAnsi" w:cstheme="minorHAnsi"/>
        </w:rPr>
        <w:t xml:space="preserve"> </w:t>
      </w:r>
      <w:r w:rsidR="001F03EB" w:rsidRPr="00A21183">
        <w:rPr>
          <w:rFonts w:asciiTheme="minorHAnsi" w:hAnsiTheme="minorHAnsi" w:cstheme="minorHAnsi"/>
        </w:rPr>
        <w:br/>
      </w:r>
      <w:r w:rsidR="00FE2601" w:rsidRPr="00A21183">
        <w:rPr>
          <w:rFonts w:asciiTheme="minorHAnsi" w:hAnsiTheme="minorHAnsi" w:cstheme="minorHAnsi"/>
        </w:rPr>
        <w:t xml:space="preserve">w § </w:t>
      </w:r>
      <w:r w:rsidR="00642A0E" w:rsidRPr="00A21183">
        <w:rPr>
          <w:rFonts w:asciiTheme="minorHAnsi" w:hAnsiTheme="minorHAnsi" w:cstheme="minorHAnsi"/>
        </w:rPr>
        <w:t>6</w:t>
      </w:r>
      <w:r w:rsidR="00FE2601" w:rsidRPr="00A21183">
        <w:rPr>
          <w:rFonts w:asciiTheme="minorHAnsi" w:hAnsiTheme="minorHAnsi" w:cstheme="minorHAnsi"/>
        </w:rPr>
        <w:t xml:space="preserve"> ust.</w:t>
      </w:r>
      <w:r w:rsidR="00544165" w:rsidRPr="00A21183">
        <w:rPr>
          <w:rFonts w:asciiTheme="minorHAnsi" w:hAnsiTheme="minorHAnsi" w:cstheme="minorHAnsi"/>
        </w:rPr>
        <w:t>1</w:t>
      </w:r>
      <w:r w:rsidR="00FE2601" w:rsidRPr="00A21183">
        <w:rPr>
          <w:rFonts w:asciiTheme="minorHAnsi" w:hAnsiTheme="minorHAnsi" w:cstheme="minorHAnsi"/>
        </w:rPr>
        <w:t>.</w:t>
      </w:r>
    </w:p>
    <w:p w14:paraId="01091B0C" w14:textId="77777777" w:rsidR="00FE2601" w:rsidRPr="00A21183" w:rsidRDefault="000B3661" w:rsidP="00152E28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540956C8" w:rsidR="00FE2601" w:rsidRPr="00A21183" w:rsidRDefault="000B3661" w:rsidP="00152E28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83">
        <w:rPr>
          <w:rFonts w:asciiTheme="minorHAnsi" w:hAnsiTheme="minorHAnsi" w:cstheme="minorHAnsi"/>
          <w:color w:val="000000"/>
        </w:rPr>
        <w:lastRenderedPageBreak/>
        <w:t>3.</w:t>
      </w:r>
      <w:r w:rsidRPr="00A21183">
        <w:rPr>
          <w:rFonts w:asciiTheme="minorHAnsi" w:hAnsiTheme="minorHAnsi" w:cstheme="minorHAnsi"/>
          <w:color w:val="000000"/>
        </w:rPr>
        <w:tab/>
      </w:r>
      <w:r w:rsidR="00FE2601" w:rsidRPr="00A21183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A21183">
        <w:rPr>
          <w:rFonts w:asciiTheme="minorHAnsi" w:hAnsiTheme="minorHAnsi" w:cstheme="minorHAnsi"/>
          <w:color w:val="000000"/>
        </w:rPr>
        <w:t>c</w:t>
      </w:r>
      <w:r w:rsidR="00FE2601" w:rsidRPr="00A21183">
        <w:rPr>
          <w:rFonts w:asciiTheme="minorHAnsi" w:hAnsiTheme="minorHAnsi" w:cstheme="minorHAnsi"/>
          <w:color w:val="000000"/>
        </w:rPr>
        <w:t>,</w:t>
      </w:r>
      <w:r w:rsidR="00995E16" w:rsidRPr="00A21183">
        <w:rPr>
          <w:rFonts w:asciiTheme="minorHAnsi" w:hAnsiTheme="minorHAnsi" w:cstheme="minorHAnsi"/>
          <w:color w:val="000000"/>
        </w:rPr>
        <w:br/>
      </w:r>
      <w:r w:rsidR="00FE2601" w:rsidRPr="00A21183">
        <w:rPr>
          <w:rFonts w:asciiTheme="minorHAnsi" w:hAnsiTheme="minorHAnsi" w:cstheme="minorHAnsi"/>
          <w:color w:val="000000"/>
        </w:rPr>
        <w:t>w szczególności w przypadku, gdy:</w:t>
      </w:r>
    </w:p>
    <w:p w14:paraId="05532A93" w14:textId="2D553504" w:rsidR="00642A0E" w:rsidRPr="00A21183" w:rsidRDefault="00642A0E" w:rsidP="00152E28">
      <w:p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83">
        <w:rPr>
          <w:rFonts w:asciiTheme="minorHAnsi" w:hAnsiTheme="minorHAnsi" w:cstheme="minorHAnsi"/>
          <w:color w:val="000000"/>
        </w:rPr>
        <w:t xml:space="preserve">      a) zwłoka w dostawie przekracza 7 dni,</w:t>
      </w:r>
    </w:p>
    <w:p w14:paraId="45127166" w14:textId="75B619B6" w:rsidR="00FE2601" w:rsidRPr="00A21183" w:rsidRDefault="00642A0E" w:rsidP="00152E28">
      <w:p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21183">
        <w:rPr>
          <w:rFonts w:asciiTheme="minorHAnsi" w:hAnsiTheme="minorHAnsi" w:cstheme="minorHAnsi"/>
          <w:color w:val="000000"/>
        </w:rPr>
        <w:t>b</w:t>
      </w:r>
      <w:r w:rsidR="000B3661" w:rsidRPr="00A21183">
        <w:rPr>
          <w:rFonts w:asciiTheme="minorHAnsi" w:hAnsiTheme="minorHAnsi" w:cstheme="minorHAnsi"/>
          <w:color w:val="000000"/>
        </w:rPr>
        <w:t>)</w:t>
      </w:r>
      <w:r w:rsidR="000B3661" w:rsidRPr="00A21183">
        <w:rPr>
          <w:rFonts w:asciiTheme="minorHAnsi" w:hAnsiTheme="minorHAnsi" w:cstheme="minorHAnsi"/>
          <w:color w:val="000000"/>
        </w:rPr>
        <w:tab/>
      </w:r>
      <w:r w:rsidR="00FE2601" w:rsidRPr="00A21183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A21183">
        <w:rPr>
          <w:rFonts w:asciiTheme="minorHAnsi" w:hAnsiTheme="minorHAnsi" w:cstheme="minorHAnsi"/>
        </w:rPr>
        <w:t xml:space="preserve">§ </w:t>
      </w:r>
      <w:r w:rsidR="00680892" w:rsidRPr="00A21183">
        <w:rPr>
          <w:rFonts w:asciiTheme="minorHAnsi" w:hAnsiTheme="minorHAnsi" w:cstheme="minorHAnsi"/>
        </w:rPr>
        <w:t>4</w:t>
      </w:r>
      <w:r w:rsidR="00FE2601" w:rsidRPr="00A21183">
        <w:rPr>
          <w:rFonts w:asciiTheme="minorHAnsi" w:hAnsiTheme="minorHAnsi" w:cstheme="minorHAnsi"/>
        </w:rPr>
        <w:t xml:space="preserve">, § </w:t>
      </w:r>
      <w:r w:rsidR="00680892" w:rsidRPr="00A21183">
        <w:rPr>
          <w:rFonts w:asciiTheme="minorHAnsi" w:hAnsiTheme="minorHAnsi" w:cstheme="minorHAnsi"/>
        </w:rPr>
        <w:t>5</w:t>
      </w:r>
      <w:r w:rsidR="00886D89" w:rsidRPr="00A21183">
        <w:rPr>
          <w:rFonts w:asciiTheme="minorHAnsi" w:hAnsiTheme="minorHAnsi" w:cstheme="minorHAnsi"/>
        </w:rPr>
        <w:t>,</w:t>
      </w:r>
      <w:r w:rsidR="00FE2601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  <w:color w:val="000000"/>
        </w:rPr>
        <w:t xml:space="preserve">   </w:t>
      </w:r>
    </w:p>
    <w:p w14:paraId="6F952194" w14:textId="77C95C4F" w:rsidR="00FE2601" w:rsidRPr="00A21183" w:rsidRDefault="00642A0E" w:rsidP="00152E28">
      <w:p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21183">
        <w:rPr>
          <w:rFonts w:asciiTheme="minorHAnsi" w:hAnsiTheme="minorHAnsi" w:cstheme="minorHAnsi"/>
          <w:color w:val="000000"/>
        </w:rPr>
        <w:t>c</w:t>
      </w:r>
      <w:r w:rsidR="000B3661" w:rsidRPr="00A21183">
        <w:rPr>
          <w:rFonts w:asciiTheme="minorHAnsi" w:hAnsiTheme="minorHAnsi" w:cstheme="minorHAnsi"/>
          <w:color w:val="000000"/>
        </w:rPr>
        <w:t>)</w:t>
      </w:r>
      <w:r w:rsidR="000B3661" w:rsidRPr="00A21183">
        <w:rPr>
          <w:rFonts w:asciiTheme="minorHAnsi" w:hAnsiTheme="minorHAnsi" w:cstheme="minorHAnsi"/>
          <w:color w:val="000000"/>
        </w:rPr>
        <w:tab/>
      </w:r>
      <w:r w:rsidR="00FE2601" w:rsidRPr="00A21183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5CE3A550" w:rsidR="00FE2601" w:rsidRPr="00A21183" w:rsidRDefault="00642A0E" w:rsidP="00152E28">
      <w:p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  <w:color w:val="000000"/>
        </w:rPr>
        <w:t>d</w:t>
      </w:r>
      <w:r w:rsidR="000B3661" w:rsidRPr="00A21183">
        <w:rPr>
          <w:rFonts w:asciiTheme="minorHAnsi" w:hAnsiTheme="minorHAnsi" w:cstheme="minorHAnsi"/>
          <w:color w:val="000000"/>
        </w:rPr>
        <w:t>)</w:t>
      </w:r>
      <w:r w:rsidR="000B3661" w:rsidRPr="00A21183">
        <w:rPr>
          <w:rFonts w:asciiTheme="minorHAnsi" w:hAnsiTheme="minorHAnsi" w:cstheme="minorHAnsi"/>
          <w:color w:val="000000"/>
        </w:rPr>
        <w:tab/>
      </w:r>
      <w:r w:rsidR="00FE2601" w:rsidRPr="00A21183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A21183">
        <w:rPr>
          <w:rFonts w:asciiTheme="minorHAnsi" w:hAnsiTheme="minorHAnsi" w:cstheme="minorHAnsi"/>
        </w:rPr>
        <w:t xml:space="preserve">się usunąć. </w:t>
      </w:r>
      <w:r w:rsidR="00FE2601" w:rsidRPr="00A21183">
        <w:rPr>
          <w:rFonts w:asciiTheme="minorHAnsi" w:hAnsiTheme="minorHAnsi" w:cstheme="minorHAnsi"/>
        </w:rPr>
        <w:t xml:space="preserve">Jeżeli dotyczy </w:t>
      </w:r>
      <w:r w:rsidR="00996E9F">
        <w:rPr>
          <w:rFonts w:asciiTheme="minorHAnsi" w:hAnsiTheme="minorHAnsi" w:cstheme="minorHAnsi"/>
        </w:rPr>
        <w:t xml:space="preserve">to </w:t>
      </w:r>
      <w:r w:rsidR="00FE2601" w:rsidRPr="00A21183">
        <w:rPr>
          <w:rFonts w:asciiTheme="minorHAnsi" w:hAnsiTheme="minorHAnsi" w:cstheme="minorHAnsi"/>
        </w:rPr>
        <w:t>części przedmiotu zamówienia, Zamawiający może odstąpić od umowy co do tej części</w:t>
      </w:r>
      <w:r w:rsidR="00987DC4" w:rsidRPr="00A21183">
        <w:rPr>
          <w:rFonts w:asciiTheme="minorHAnsi" w:hAnsiTheme="minorHAnsi" w:cstheme="minorHAnsi"/>
        </w:rPr>
        <w:t>,</w:t>
      </w:r>
    </w:p>
    <w:p w14:paraId="04A537A3" w14:textId="25E48965" w:rsidR="00A10FDA" w:rsidRPr="00A21183" w:rsidRDefault="00EE2DCB" w:rsidP="00152E28">
      <w:p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  <w:color w:val="000000"/>
        </w:rPr>
        <w:t>e</w:t>
      </w:r>
      <w:r w:rsidR="00A10FDA" w:rsidRPr="00A21183">
        <w:rPr>
          <w:rFonts w:asciiTheme="minorHAnsi" w:hAnsiTheme="minorHAnsi" w:cstheme="minorHAnsi"/>
          <w:color w:val="000000"/>
        </w:rPr>
        <w:t xml:space="preserve">) </w:t>
      </w:r>
      <w:r w:rsidR="00B624E9" w:rsidRPr="00A21183">
        <w:rPr>
          <w:rFonts w:asciiTheme="minorHAnsi" w:hAnsiTheme="minorHAnsi" w:cstheme="minorHAnsi"/>
          <w:color w:val="000000"/>
        </w:rPr>
        <w:t>Wykonawca nie zrealizuje przedmiotu umowy</w:t>
      </w:r>
      <w:r w:rsidR="005970CF" w:rsidRPr="00A21183">
        <w:rPr>
          <w:rFonts w:asciiTheme="minorHAnsi" w:hAnsiTheme="minorHAnsi" w:cstheme="minorHAnsi"/>
          <w:color w:val="000000"/>
        </w:rPr>
        <w:t xml:space="preserve"> zgodnie z ofertą</w:t>
      </w:r>
      <w:r w:rsidR="003C5981" w:rsidRPr="00A21183">
        <w:rPr>
          <w:rFonts w:asciiTheme="minorHAnsi" w:hAnsiTheme="minorHAnsi" w:cstheme="minorHAnsi"/>
          <w:color w:val="000000"/>
        </w:rPr>
        <w:t>,</w:t>
      </w:r>
    </w:p>
    <w:p w14:paraId="51541C37" w14:textId="3F894371" w:rsidR="0089254D" w:rsidRPr="00A21183" w:rsidRDefault="0089254D" w:rsidP="00152E28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4.</w:t>
      </w:r>
      <w:r w:rsidR="000B3661" w:rsidRPr="00A21183">
        <w:rPr>
          <w:rFonts w:asciiTheme="minorHAnsi" w:hAnsiTheme="minorHAnsi" w:cstheme="minorHAnsi"/>
        </w:rPr>
        <w:tab/>
      </w:r>
      <w:r w:rsidRPr="00A21183">
        <w:rPr>
          <w:rFonts w:asciiTheme="minorHAnsi" w:hAnsiTheme="minorHAnsi" w:cstheme="minorHAnsi"/>
        </w:rPr>
        <w:t xml:space="preserve">Zamawiający może obciążyć Wykonawcę karami umownymi, o których mowa w ust. 1, niezależnie od tego, czy wskutek niewykonania lub nienależytego wykonania umowy przez Wykonawcę poniósł jakąkolwiek szkodę z zastrzeżeniem ust. </w:t>
      </w:r>
      <w:r w:rsidR="00996E9F">
        <w:rPr>
          <w:rFonts w:asciiTheme="minorHAnsi" w:hAnsiTheme="minorHAnsi" w:cstheme="minorHAnsi"/>
        </w:rPr>
        <w:t>6</w:t>
      </w:r>
      <w:r w:rsidRPr="00A21183">
        <w:rPr>
          <w:rFonts w:asciiTheme="minorHAnsi" w:hAnsiTheme="minorHAnsi" w:cstheme="minorHAnsi"/>
        </w:rPr>
        <w:t>.</w:t>
      </w:r>
    </w:p>
    <w:p w14:paraId="417D714A" w14:textId="7CDE50A3" w:rsidR="003C5981" w:rsidRPr="00A21183" w:rsidRDefault="003C5981" w:rsidP="00152E28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5.  Łączna maksymalna wysokość kar umownych, których mogą dochodzić strony to 30% wartości umowy brutto, o której mowa w § 6 ust. 1.</w:t>
      </w:r>
    </w:p>
    <w:p w14:paraId="603B724E" w14:textId="4C59AEA4" w:rsidR="003C5981" w:rsidRPr="00A21183" w:rsidRDefault="003C5981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6</w:t>
      </w:r>
      <w:r w:rsidR="00544165" w:rsidRPr="00A21183">
        <w:rPr>
          <w:rFonts w:asciiTheme="minorHAnsi" w:hAnsiTheme="minorHAnsi" w:cstheme="minorHAnsi"/>
        </w:rPr>
        <w:t>.</w:t>
      </w:r>
      <w:r w:rsidR="000B3661"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Zamawiający zastrzega sobie prawo dochodzenia </w:t>
      </w:r>
      <w:r w:rsidRPr="00A21183">
        <w:rPr>
          <w:rFonts w:asciiTheme="minorHAnsi" w:hAnsiTheme="minorHAnsi" w:cstheme="minorHAnsi"/>
        </w:rPr>
        <w:t xml:space="preserve">odszkodowania </w:t>
      </w:r>
      <w:r w:rsidR="00FE2601" w:rsidRPr="00A21183">
        <w:rPr>
          <w:rFonts w:asciiTheme="minorHAnsi" w:hAnsiTheme="minorHAnsi" w:cstheme="minorHAnsi"/>
        </w:rPr>
        <w:t>na zasadac</w:t>
      </w:r>
      <w:r w:rsidR="00014051" w:rsidRPr="00A21183">
        <w:rPr>
          <w:rFonts w:asciiTheme="minorHAnsi" w:hAnsiTheme="minorHAnsi" w:cstheme="minorHAnsi"/>
        </w:rPr>
        <w:t>h ogólnyc</w:t>
      </w:r>
      <w:r w:rsidRPr="00A21183">
        <w:rPr>
          <w:rFonts w:asciiTheme="minorHAnsi" w:hAnsiTheme="minorHAnsi" w:cstheme="minorHAnsi"/>
        </w:rPr>
        <w:t>h.</w:t>
      </w:r>
    </w:p>
    <w:p w14:paraId="6B4BDD14" w14:textId="10E0E922" w:rsidR="00603953" w:rsidRPr="00A21183" w:rsidRDefault="003C5981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7.  </w:t>
      </w:r>
      <w:r w:rsidR="00603953" w:rsidRPr="00A21183">
        <w:rPr>
          <w:rFonts w:asciiTheme="minorHAnsi" w:hAnsiTheme="minorHAnsi" w:cstheme="minorHAnsi"/>
        </w:rPr>
        <w:t xml:space="preserve">Odstąpienie od umowy nie powoduje wygaśnięcia roszczeń o zapłatę kar umownych powstałych w czasie </w:t>
      </w:r>
      <w:r w:rsidRPr="00A21183">
        <w:rPr>
          <w:rFonts w:asciiTheme="minorHAnsi" w:hAnsiTheme="minorHAnsi" w:cstheme="minorHAnsi"/>
        </w:rPr>
        <w:t xml:space="preserve">                               </w:t>
      </w:r>
      <w:r w:rsidR="00603953" w:rsidRPr="00A21183">
        <w:rPr>
          <w:rFonts w:asciiTheme="minorHAnsi" w:hAnsiTheme="minorHAnsi" w:cstheme="minorHAnsi"/>
        </w:rPr>
        <w:t>obowiązywania umowy ( w tym roszczenia o zapłatę kary umownej z powodu odstąpienia od umowy.)</w:t>
      </w:r>
    </w:p>
    <w:p w14:paraId="1F5C7F97" w14:textId="769A3735" w:rsidR="005F4B50" w:rsidRPr="00A21183" w:rsidRDefault="005F4B50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8.  Odstąpienie od umowy może nastąpić w terminie 14 dni od wystąpienia okoliczności uzasadniających odstąpienie na piśmie i zawierać będzie uzasadnienie.</w:t>
      </w:r>
    </w:p>
    <w:p w14:paraId="586D3F7A" w14:textId="77777777" w:rsidR="00FE2601" w:rsidRPr="00A21183" w:rsidRDefault="00FE2601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2AAC4816" w14:textId="72EBC87F" w:rsidR="00F65870" w:rsidRPr="00A21183" w:rsidRDefault="00FE2601" w:rsidP="000D1E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5970CF" w:rsidRPr="00A21183">
        <w:rPr>
          <w:rFonts w:asciiTheme="minorHAnsi" w:hAnsiTheme="minorHAnsi" w:cstheme="minorHAnsi"/>
        </w:rPr>
        <w:t>8</w:t>
      </w:r>
    </w:p>
    <w:p w14:paraId="0175CA0D" w14:textId="77777777" w:rsidR="00C70CDE" w:rsidRDefault="00FE2601" w:rsidP="00C70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70CDE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C70CDE">
        <w:rPr>
          <w:rFonts w:asciiTheme="minorHAnsi" w:hAnsiTheme="minorHAnsi" w:cstheme="minorHAnsi"/>
        </w:rPr>
        <w:br/>
      </w:r>
      <w:r w:rsidRPr="00C70CDE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8760D" w:rsidRPr="00C70CDE">
        <w:rPr>
          <w:rFonts w:asciiTheme="minorHAnsi" w:hAnsiTheme="minorHAnsi" w:cstheme="minorHAnsi"/>
        </w:rPr>
        <w:t xml:space="preserve">ewentualnego </w:t>
      </w:r>
      <w:r w:rsidR="0097627C" w:rsidRPr="00C70CDE">
        <w:rPr>
          <w:rFonts w:asciiTheme="minorHAnsi" w:hAnsiTheme="minorHAnsi" w:cstheme="minorHAnsi"/>
        </w:rPr>
        <w:t xml:space="preserve">należytego </w:t>
      </w:r>
      <w:r w:rsidRPr="00C70CDE">
        <w:rPr>
          <w:rFonts w:asciiTheme="minorHAnsi" w:hAnsiTheme="minorHAnsi" w:cstheme="minorHAnsi"/>
        </w:rPr>
        <w:t>wykonania części umowy.</w:t>
      </w:r>
    </w:p>
    <w:p w14:paraId="5235C593" w14:textId="77777777" w:rsidR="00C70CDE" w:rsidRDefault="0013204D" w:rsidP="00C70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70CDE">
        <w:rPr>
          <w:rFonts w:asciiTheme="minorHAnsi" w:hAnsiTheme="minorHAnsi" w:cstheme="minorHAnsi"/>
        </w:rPr>
        <w:t xml:space="preserve">W przypadku postawienia Wykonawcy w stan likwidacji lub zajęcia jego majątku, Zamawiający ma prawo odstąpić od umowy. </w:t>
      </w:r>
    </w:p>
    <w:p w14:paraId="777D7857" w14:textId="50010551" w:rsidR="0013204D" w:rsidRPr="00C70CDE" w:rsidRDefault="0013204D" w:rsidP="00C70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70CDE">
        <w:rPr>
          <w:rFonts w:asciiTheme="minorHAnsi" w:hAnsiTheme="minorHAnsi" w:cstheme="minorHAnsi"/>
        </w:rPr>
        <w:t xml:space="preserve">Przyjmuje się, że odstąpienie przez Zamawiającego od umowy z powodu rozwiązania konsorcjum  </w:t>
      </w:r>
    </w:p>
    <w:p w14:paraId="58F19086" w14:textId="50F12CFF" w:rsidR="007D0B8C" w:rsidRPr="00A21183" w:rsidRDefault="0013204D" w:rsidP="0013204D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3204D">
        <w:rPr>
          <w:rFonts w:asciiTheme="minorHAnsi" w:hAnsiTheme="minorHAnsi" w:cstheme="minorHAnsi"/>
        </w:rPr>
        <w:t xml:space="preserve">z woli jego uczestników, stanowi podstawę do naliczenia kary umownej określonej w § </w:t>
      </w:r>
      <w:r w:rsidR="00C70CDE">
        <w:rPr>
          <w:rFonts w:asciiTheme="minorHAnsi" w:hAnsiTheme="minorHAnsi" w:cstheme="minorHAnsi"/>
        </w:rPr>
        <w:t>7</w:t>
      </w:r>
      <w:r w:rsidRPr="0013204D">
        <w:rPr>
          <w:rFonts w:asciiTheme="minorHAnsi" w:hAnsiTheme="minorHAnsi" w:cstheme="minorHAnsi"/>
        </w:rPr>
        <w:t xml:space="preserve"> ust. 1 </w:t>
      </w:r>
      <w:proofErr w:type="spellStart"/>
      <w:r w:rsidR="00A64806">
        <w:rPr>
          <w:rFonts w:asciiTheme="minorHAnsi" w:hAnsiTheme="minorHAnsi" w:cstheme="minorHAnsi"/>
        </w:rPr>
        <w:t>lit.c</w:t>
      </w:r>
      <w:proofErr w:type="spellEnd"/>
      <w:r w:rsidRPr="0013204D">
        <w:rPr>
          <w:rFonts w:asciiTheme="minorHAnsi" w:hAnsiTheme="minorHAnsi" w:cstheme="minorHAnsi"/>
        </w:rPr>
        <w:t>.</w:t>
      </w:r>
    </w:p>
    <w:p w14:paraId="73E9B367" w14:textId="77777777" w:rsidR="00C70CDE" w:rsidRDefault="00C70CDE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75C44D3A" w14:textId="70407587" w:rsidR="00F65870" w:rsidRPr="00A21183" w:rsidRDefault="00FE2601" w:rsidP="00152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C70CDE">
        <w:rPr>
          <w:rFonts w:asciiTheme="minorHAnsi" w:hAnsiTheme="minorHAnsi" w:cstheme="minorHAnsi"/>
        </w:rPr>
        <w:t>9</w:t>
      </w:r>
    </w:p>
    <w:p w14:paraId="06D3AA6D" w14:textId="77777777" w:rsidR="00FE2601" w:rsidRPr="00A21183" w:rsidRDefault="005C7AC2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1.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A21183" w:rsidRDefault="005C7AC2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7DCFF8D" w14:textId="77777777" w:rsidR="00C70CDE" w:rsidRDefault="005C7AC2" w:rsidP="00C70CD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3.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16F04C70" w14:textId="0E825939" w:rsidR="00BD7E93" w:rsidRPr="00366584" w:rsidRDefault="00C70CDE" w:rsidP="002555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</w:t>
      </w:r>
      <w:r w:rsidR="00FE2601" w:rsidRPr="00A21183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A21183">
        <w:rPr>
          <w:rFonts w:asciiTheme="minorHAnsi" w:hAnsiTheme="minorHAnsi" w:cstheme="minorHAnsi"/>
        </w:rPr>
        <w:br/>
      </w:r>
      <w:r w:rsidR="00FE2601" w:rsidRPr="00A21183">
        <w:rPr>
          <w:rFonts w:asciiTheme="minorHAnsi" w:hAnsiTheme="minorHAnsi" w:cstheme="minorHAnsi"/>
        </w:rPr>
        <w:t xml:space="preserve">w ust.1-3. </w:t>
      </w:r>
    </w:p>
    <w:p w14:paraId="35DA9592" w14:textId="12CDF2B4" w:rsidR="00F65870" w:rsidRPr="00A21183" w:rsidRDefault="00FE2601" w:rsidP="000D1E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 xml:space="preserve">§ </w:t>
      </w:r>
      <w:r w:rsidR="00E31C18" w:rsidRPr="00A21183">
        <w:rPr>
          <w:rFonts w:asciiTheme="minorHAnsi" w:hAnsiTheme="minorHAnsi" w:cstheme="minorHAnsi"/>
        </w:rPr>
        <w:t>1</w:t>
      </w:r>
      <w:r w:rsidR="00C70CDE">
        <w:rPr>
          <w:rFonts w:asciiTheme="minorHAnsi" w:hAnsiTheme="minorHAnsi" w:cstheme="minorHAnsi"/>
        </w:rPr>
        <w:t>0</w:t>
      </w:r>
    </w:p>
    <w:p w14:paraId="1DA8C82D" w14:textId="7CAD10CD" w:rsidR="00FE2601" w:rsidRPr="00A21183" w:rsidRDefault="005C7AC2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1.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 xml:space="preserve">W sprawach nie uregulowanych niniejszą umową stosuje się przepisy Kodeksu cywilnego </w:t>
      </w:r>
      <w:r w:rsidR="00F42749" w:rsidRPr="00A21183">
        <w:rPr>
          <w:rFonts w:asciiTheme="minorHAnsi" w:hAnsiTheme="minorHAnsi" w:cstheme="minorHAnsi"/>
        </w:rPr>
        <w:t>.</w:t>
      </w:r>
    </w:p>
    <w:p w14:paraId="6F141A6C" w14:textId="77777777" w:rsidR="00FE2601" w:rsidRPr="00A21183" w:rsidRDefault="005C7AC2" w:rsidP="00152E2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21183">
        <w:rPr>
          <w:rFonts w:asciiTheme="minorHAnsi" w:hAnsiTheme="minorHAnsi" w:cstheme="minorHAnsi"/>
        </w:rPr>
        <w:t>2.</w:t>
      </w:r>
      <w:r w:rsidRPr="00A21183">
        <w:rPr>
          <w:rFonts w:asciiTheme="minorHAnsi" w:hAnsiTheme="minorHAnsi" w:cstheme="minorHAnsi"/>
        </w:rPr>
        <w:tab/>
      </w:r>
      <w:r w:rsidR="00FE2601" w:rsidRPr="00A21183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A21183">
        <w:rPr>
          <w:rFonts w:asciiTheme="minorHAnsi" w:hAnsiTheme="minorHAnsi" w:cstheme="minorHAnsi"/>
        </w:rPr>
        <w:t xml:space="preserve"> </w:t>
      </w:r>
      <w:r w:rsidR="00FE2601" w:rsidRPr="00A21183">
        <w:rPr>
          <w:rFonts w:asciiTheme="minorHAnsi" w:hAnsiTheme="minorHAnsi" w:cstheme="minorHAnsi"/>
        </w:rPr>
        <w:t>dla każdej ze stron.</w:t>
      </w:r>
    </w:p>
    <w:p w14:paraId="7D0FD628" w14:textId="77777777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A21183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3441781" w14:textId="7B827A84" w:rsidR="00891A36" w:rsidRPr="00A21183" w:rsidRDefault="00FE2601" w:rsidP="00E62B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21183">
        <w:rPr>
          <w:rFonts w:asciiTheme="minorHAnsi" w:hAnsiTheme="minorHAnsi" w:cstheme="minorHAnsi"/>
          <w:b/>
          <w:bCs/>
        </w:rPr>
        <w:t>ZAMAWIAJ</w:t>
      </w:r>
      <w:r w:rsidRPr="00A21183">
        <w:rPr>
          <w:rFonts w:asciiTheme="minorHAnsi" w:hAnsiTheme="minorHAnsi" w:cstheme="minorHAnsi"/>
          <w:b/>
        </w:rPr>
        <w:t>Ą</w:t>
      </w:r>
      <w:r w:rsidRPr="00A21183">
        <w:rPr>
          <w:rFonts w:asciiTheme="minorHAnsi" w:hAnsiTheme="minorHAnsi" w:cstheme="minorHAnsi"/>
          <w:b/>
          <w:bCs/>
        </w:rPr>
        <w:t xml:space="preserve">CY </w:t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="005C7AC2"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</w:r>
      <w:r w:rsidRPr="00A21183">
        <w:rPr>
          <w:rFonts w:asciiTheme="minorHAnsi" w:hAnsiTheme="minorHAnsi" w:cstheme="minorHAnsi"/>
          <w:b/>
          <w:bCs/>
        </w:rPr>
        <w:tab/>
        <w:t>WYKONAWCA</w:t>
      </w:r>
    </w:p>
    <w:p w14:paraId="37B9BE2F" w14:textId="77777777" w:rsidR="00255590" w:rsidRDefault="00255590" w:rsidP="00710924">
      <w:pPr>
        <w:spacing w:after="160" w:line="259" w:lineRule="auto"/>
        <w:rPr>
          <w:rFonts w:asciiTheme="minorHAnsi" w:hAnsiTheme="minorHAnsi" w:cstheme="minorHAnsi"/>
          <w:i/>
        </w:rPr>
      </w:pPr>
    </w:p>
    <w:p w14:paraId="7E065989" w14:textId="3AC1CBF1" w:rsidR="00710924" w:rsidRPr="00DF5815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lastRenderedPageBreak/>
        <w:t>Karta akceptacji umowy dotycząca postępowania nr …………………………..</w:t>
      </w:r>
    </w:p>
    <w:p w14:paraId="54A5DC5F" w14:textId="77777777" w:rsidR="00710924" w:rsidRPr="00DF5815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7A040F3C" w14:textId="77777777" w:rsidR="00710924" w:rsidRPr="00DF5815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99139FA" w14:textId="7FEA62A5" w:rsidR="00710924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t>1)</w:t>
      </w:r>
    </w:p>
    <w:p w14:paraId="5DD75A49" w14:textId="29AF9696" w:rsidR="00710924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5030B9D4" w14:textId="77777777" w:rsidR="00710924" w:rsidRPr="00DF5815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1369F76D" w14:textId="77777777" w:rsidR="00710924" w:rsidRPr="00DF5815" w:rsidRDefault="00710924" w:rsidP="00710924">
      <w:pPr>
        <w:spacing w:after="160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t>……………………………………</w:t>
      </w:r>
    </w:p>
    <w:p w14:paraId="6345CEA3" w14:textId="77777777" w:rsidR="00710924" w:rsidRPr="00DF5815" w:rsidRDefault="00710924" w:rsidP="00710924">
      <w:pPr>
        <w:spacing w:after="160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t xml:space="preserve">Główny Księgowy - </w:t>
      </w:r>
      <w:r w:rsidRPr="00DF5815">
        <w:rPr>
          <w:rFonts w:ascii="Arial" w:eastAsia="Calibri" w:hAnsi="Arial" w:cs="Arial"/>
          <w:lang w:eastAsia="en-US"/>
        </w:rPr>
        <w:br/>
        <w:t>Naczelnik Wydziału Finansów KWP w Łodzi</w:t>
      </w:r>
    </w:p>
    <w:p w14:paraId="08152C58" w14:textId="77777777" w:rsidR="00710924" w:rsidRPr="00DF5815" w:rsidRDefault="00710924" w:rsidP="00710924">
      <w:pPr>
        <w:spacing w:after="160"/>
        <w:rPr>
          <w:rFonts w:ascii="Arial" w:eastAsia="Calibri" w:hAnsi="Arial" w:cs="Arial"/>
          <w:lang w:eastAsia="en-US"/>
        </w:rPr>
      </w:pPr>
    </w:p>
    <w:p w14:paraId="2F52D960" w14:textId="77777777" w:rsidR="00710924" w:rsidRPr="00DF5815" w:rsidRDefault="00710924" w:rsidP="00710924">
      <w:pPr>
        <w:spacing w:after="160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t>2)</w:t>
      </w:r>
    </w:p>
    <w:p w14:paraId="186A1490" w14:textId="77777777" w:rsidR="00710924" w:rsidRPr="00DF5815" w:rsidRDefault="00710924" w:rsidP="00710924">
      <w:pPr>
        <w:spacing w:after="160"/>
        <w:rPr>
          <w:rFonts w:ascii="Arial" w:hAnsi="Arial" w:cs="Arial"/>
          <w:b/>
          <w:lang w:eastAsia="ar-SA"/>
        </w:rPr>
      </w:pPr>
      <w:r w:rsidRPr="00DF5815">
        <w:rPr>
          <w:rFonts w:ascii="Arial" w:eastAsia="Calibri" w:hAnsi="Arial" w:cs="Arial"/>
          <w:lang w:eastAsia="en-US"/>
        </w:rPr>
        <w:t>akceptacja pod względem prawnym</w:t>
      </w:r>
    </w:p>
    <w:p w14:paraId="38A3A63D" w14:textId="77777777" w:rsidR="00710924" w:rsidRPr="00DF5815" w:rsidRDefault="00710924" w:rsidP="00710924">
      <w:pPr>
        <w:suppressAutoHyphens/>
        <w:autoSpaceDE w:val="0"/>
        <w:spacing w:after="20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2D4866" w14:textId="77777777" w:rsidR="00710924" w:rsidRPr="00DF5815" w:rsidRDefault="00710924" w:rsidP="00710924">
      <w:pPr>
        <w:suppressAutoHyphens/>
        <w:autoSpaceDE w:val="0"/>
        <w:spacing w:after="20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DF5815">
        <w:rPr>
          <w:rFonts w:ascii="Arial" w:hAnsi="Arial" w:cs="Arial"/>
          <w:sz w:val="18"/>
          <w:szCs w:val="18"/>
          <w:lang w:eastAsia="ar-SA"/>
        </w:rPr>
        <w:tab/>
      </w:r>
      <w:r w:rsidRPr="00DF5815">
        <w:rPr>
          <w:rFonts w:ascii="Arial" w:hAnsi="Arial" w:cs="Arial"/>
          <w:sz w:val="18"/>
          <w:szCs w:val="18"/>
          <w:lang w:eastAsia="ar-SA"/>
        </w:rPr>
        <w:tab/>
      </w:r>
      <w:r w:rsidRPr="00DF5815">
        <w:rPr>
          <w:rFonts w:ascii="Arial" w:hAnsi="Arial" w:cs="Arial"/>
          <w:sz w:val="18"/>
          <w:szCs w:val="18"/>
          <w:lang w:eastAsia="ar-SA"/>
        </w:rPr>
        <w:tab/>
        <w:t xml:space="preserve">                                                                                     </w:t>
      </w:r>
    </w:p>
    <w:p w14:paraId="593F73E1" w14:textId="77777777" w:rsidR="00710924" w:rsidRPr="00DF5815" w:rsidRDefault="00710924" w:rsidP="00710924">
      <w:pPr>
        <w:suppressAutoHyphens/>
        <w:autoSpaceDE w:val="0"/>
        <w:spacing w:after="200"/>
        <w:jc w:val="both"/>
        <w:rPr>
          <w:rFonts w:ascii="Arial" w:hAnsi="Arial" w:cs="Arial"/>
          <w:i/>
          <w:iCs/>
          <w:lang w:eastAsia="ar-SA"/>
        </w:rPr>
      </w:pPr>
      <w:r w:rsidRPr="00DF5815">
        <w:rPr>
          <w:rFonts w:ascii="Arial" w:hAnsi="Arial" w:cs="Arial"/>
          <w:lang w:eastAsia="ar-SA"/>
        </w:rPr>
        <w:t>......................................................</w:t>
      </w:r>
    </w:p>
    <w:p w14:paraId="724D5E45" w14:textId="77777777" w:rsidR="00710924" w:rsidRPr="00DF5815" w:rsidRDefault="00710924" w:rsidP="00710924">
      <w:pPr>
        <w:suppressAutoHyphens/>
        <w:spacing w:after="200"/>
        <w:rPr>
          <w:rFonts w:ascii="Arial" w:hAnsi="Arial" w:cs="Arial"/>
          <w:lang w:eastAsia="ar-SA"/>
        </w:rPr>
      </w:pPr>
      <w:r w:rsidRPr="00DF5815">
        <w:rPr>
          <w:rFonts w:ascii="Arial" w:hAnsi="Arial" w:cs="Arial"/>
          <w:i/>
          <w:iCs/>
          <w:lang w:eastAsia="ar-SA"/>
        </w:rPr>
        <w:t>radca prawny KWP</w:t>
      </w:r>
      <w:r w:rsidRPr="00DF5815">
        <w:rPr>
          <w:rFonts w:ascii="Arial" w:hAnsi="Arial" w:cs="Arial"/>
          <w:lang w:eastAsia="ar-SA"/>
        </w:rPr>
        <w:t xml:space="preserve"> w Łodzi</w:t>
      </w:r>
    </w:p>
    <w:p w14:paraId="1D266D9C" w14:textId="77777777" w:rsidR="00710924" w:rsidRPr="00DF5815" w:rsidRDefault="00710924" w:rsidP="00710924">
      <w:pPr>
        <w:suppressAutoHyphens/>
        <w:spacing w:after="200"/>
        <w:rPr>
          <w:rFonts w:ascii="Arial" w:hAnsi="Arial" w:cs="Arial"/>
          <w:lang w:eastAsia="ar-SA"/>
        </w:rPr>
      </w:pPr>
    </w:p>
    <w:p w14:paraId="6647CCEA" w14:textId="77777777" w:rsidR="00710924" w:rsidRPr="00DF5815" w:rsidRDefault="00710924" w:rsidP="00710924">
      <w:pPr>
        <w:suppressAutoHyphens/>
        <w:spacing w:after="200"/>
        <w:rPr>
          <w:rFonts w:ascii="Arial" w:hAnsi="Arial" w:cs="Arial"/>
          <w:lang w:eastAsia="ar-SA"/>
        </w:rPr>
      </w:pPr>
      <w:r w:rsidRPr="00DF5815">
        <w:rPr>
          <w:rFonts w:ascii="Arial" w:hAnsi="Arial" w:cs="Arial"/>
          <w:lang w:eastAsia="ar-SA"/>
        </w:rPr>
        <w:t xml:space="preserve">3) </w:t>
      </w:r>
    </w:p>
    <w:p w14:paraId="20E9EF5A" w14:textId="77777777" w:rsidR="00710924" w:rsidRPr="00DF5815" w:rsidRDefault="00710924" w:rsidP="00710924">
      <w:pPr>
        <w:suppressAutoHyphens/>
        <w:spacing w:after="200"/>
        <w:rPr>
          <w:rFonts w:ascii="Arial" w:hAnsi="Arial" w:cs="Arial"/>
          <w:lang w:eastAsia="ar-SA"/>
        </w:rPr>
      </w:pPr>
    </w:p>
    <w:p w14:paraId="49902364" w14:textId="77777777" w:rsidR="00710924" w:rsidRPr="00DF5815" w:rsidRDefault="00710924" w:rsidP="00710924">
      <w:pPr>
        <w:suppressAutoHyphens/>
        <w:spacing w:after="200"/>
        <w:rPr>
          <w:rFonts w:ascii="Arial" w:hAnsi="Arial" w:cs="Arial"/>
          <w:lang w:eastAsia="ar-SA"/>
        </w:rPr>
      </w:pPr>
      <w:r w:rsidRPr="00DF5815">
        <w:rPr>
          <w:rFonts w:ascii="Arial" w:hAnsi="Arial" w:cs="Arial"/>
          <w:lang w:eastAsia="ar-SA"/>
        </w:rPr>
        <w:t>……………………………………….</w:t>
      </w:r>
    </w:p>
    <w:p w14:paraId="39AA890C" w14:textId="77777777" w:rsidR="00710924" w:rsidRPr="00DF5815" w:rsidRDefault="00710924" w:rsidP="00710924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DF5815">
        <w:rPr>
          <w:rFonts w:ascii="Arial" w:eastAsia="Calibri" w:hAnsi="Arial" w:cs="Arial"/>
          <w:lang w:eastAsia="en-US"/>
        </w:rPr>
        <w:t xml:space="preserve">kierownik komórki organizacyjnej </w:t>
      </w:r>
      <w:r w:rsidRPr="00DF5815">
        <w:rPr>
          <w:rFonts w:ascii="Arial" w:eastAsia="Calibri" w:hAnsi="Arial" w:cs="Arial"/>
          <w:lang w:eastAsia="en-US"/>
        </w:rPr>
        <w:br/>
        <w:t xml:space="preserve">           lub jego Zastępca</w:t>
      </w:r>
    </w:p>
    <w:p w14:paraId="35B29538" w14:textId="1F135DC3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500C234" w14:textId="49271FDA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7CFDDBAA" w14:textId="31E0F10F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D8CA04C" w14:textId="36EE40E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D3CA7B8" w14:textId="4AFB3AD3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230C8998" w14:textId="33075700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BA1591E" w14:textId="37E49DA1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87FF923" w14:textId="408590C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F0FECB2" w14:textId="00F850AB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13B6818" w14:textId="6F152E7E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AA591E9" w14:textId="5CDB4E1E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450B0C2" w14:textId="0699F6D8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B9F7351" w14:textId="0F17C2C5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D97B8F7" w14:textId="609F9473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650EECDF" w14:textId="08A212D6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CB95DD4" w14:textId="7777777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77B926C" w14:textId="7777777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E7F1D88" w14:textId="7777777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E530266" w14:textId="77777777" w:rsidR="00710924" w:rsidRDefault="0071092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C580547" w14:textId="77777777" w:rsidR="00366584" w:rsidRDefault="0036658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1908D81" w14:textId="77777777" w:rsidR="00366584" w:rsidRDefault="00366584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6544AC5" w14:textId="3401C205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lastRenderedPageBreak/>
        <w:t xml:space="preserve">Załącznik nr </w:t>
      </w:r>
      <w:r w:rsidR="00366584">
        <w:rPr>
          <w:rFonts w:asciiTheme="minorHAnsi" w:hAnsiTheme="minorHAnsi" w:cstheme="minorHAnsi"/>
          <w:i/>
        </w:rPr>
        <w:t>3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C9F683F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1FA7D92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7CEA4594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6BF65C4" w14:textId="21B020E2" w:rsidR="000C5DDF" w:rsidRPr="00E7644F" w:rsidRDefault="000C5DDF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68D5B56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F275ECC" w14:textId="77777777" w:rsidR="000C5DDF" w:rsidRPr="00E7644F" w:rsidRDefault="000C5DDF" w:rsidP="008E55E1">
      <w:pPr>
        <w:spacing w:after="200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2446" w14:textId="77777777" w:rsidR="006B557F" w:rsidRDefault="006B557F" w:rsidP="000601FA">
      <w:r>
        <w:separator/>
      </w:r>
    </w:p>
  </w:endnote>
  <w:endnote w:type="continuationSeparator" w:id="0">
    <w:p w14:paraId="1878524B" w14:textId="77777777" w:rsidR="006B557F" w:rsidRDefault="006B557F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546B" w14:textId="77777777" w:rsidR="006B557F" w:rsidRDefault="006B557F" w:rsidP="000601FA">
      <w:r>
        <w:separator/>
      </w:r>
    </w:p>
  </w:footnote>
  <w:footnote w:type="continuationSeparator" w:id="0">
    <w:p w14:paraId="6B527FE9" w14:textId="77777777" w:rsidR="006B557F" w:rsidRDefault="006B557F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B3"/>
    <w:multiLevelType w:val="hybridMultilevel"/>
    <w:tmpl w:val="63E0FDE2"/>
    <w:lvl w:ilvl="0" w:tplc="E2C8D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8" w15:restartNumberingAfterBreak="0">
    <w:nsid w:val="37711A2B"/>
    <w:multiLevelType w:val="multilevel"/>
    <w:tmpl w:val="43A81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717E7B"/>
    <w:multiLevelType w:val="hybridMultilevel"/>
    <w:tmpl w:val="DFA6A394"/>
    <w:lvl w:ilvl="0" w:tplc="E2C8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560AE5"/>
    <w:multiLevelType w:val="hybridMultilevel"/>
    <w:tmpl w:val="46A6C68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A0291"/>
    <w:multiLevelType w:val="hybridMultilevel"/>
    <w:tmpl w:val="6DA2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6581"/>
    <w:multiLevelType w:val="hybridMultilevel"/>
    <w:tmpl w:val="C8B43E92"/>
    <w:lvl w:ilvl="0" w:tplc="15B2A80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0"/>
  </w:num>
  <w:num w:numId="9">
    <w:abstractNumId w:val="5"/>
  </w:num>
  <w:num w:numId="10">
    <w:abstractNumId w:val="0"/>
  </w:num>
  <w:num w:numId="11">
    <w:abstractNumId w:val="18"/>
  </w:num>
  <w:num w:numId="12">
    <w:abstractNumId w:val="14"/>
  </w:num>
  <w:num w:numId="13">
    <w:abstractNumId w:val="25"/>
  </w:num>
  <w:num w:numId="14">
    <w:abstractNumId w:val="21"/>
  </w:num>
  <w:num w:numId="15">
    <w:abstractNumId w:val="3"/>
  </w:num>
  <w:num w:numId="16">
    <w:abstractNumId w:val="6"/>
  </w:num>
  <w:num w:numId="17">
    <w:abstractNumId w:val="12"/>
  </w:num>
  <w:num w:numId="18">
    <w:abstractNumId w:val="27"/>
  </w:num>
  <w:num w:numId="19">
    <w:abstractNumId w:val="9"/>
  </w:num>
  <w:num w:numId="20">
    <w:abstractNumId w:val="17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1"/>
  </w:num>
  <w:num w:numId="27">
    <w:abstractNumId w:val="8"/>
  </w:num>
  <w:num w:numId="28">
    <w:abstractNumId w:val="13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337"/>
    <w:rsid w:val="00004590"/>
    <w:rsid w:val="00014051"/>
    <w:rsid w:val="00024343"/>
    <w:rsid w:val="00025272"/>
    <w:rsid w:val="00025323"/>
    <w:rsid w:val="00031468"/>
    <w:rsid w:val="000424C2"/>
    <w:rsid w:val="0004277C"/>
    <w:rsid w:val="000601FA"/>
    <w:rsid w:val="00076775"/>
    <w:rsid w:val="0009650F"/>
    <w:rsid w:val="00097EB3"/>
    <w:rsid w:val="000A34E8"/>
    <w:rsid w:val="000A3912"/>
    <w:rsid w:val="000A4E63"/>
    <w:rsid w:val="000B3661"/>
    <w:rsid w:val="000B5DFC"/>
    <w:rsid w:val="000B7E75"/>
    <w:rsid w:val="000C56C2"/>
    <w:rsid w:val="000C5DDF"/>
    <w:rsid w:val="000D1A5D"/>
    <w:rsid w:val="000D1A6A"/>
    <w:rsid w:val="000D1E51"/>
    <w:rsid w:val="000D6FAF"/>
    <w:rsid w:val="000E1A28"/>
    <w:rsid w:val="00107A3E"/>
    <w:rsid w:val="0011183D"/>
    <w:rsid w:val="0013204D"/>
    <w:rsid w:val="001354E0"/>
    <w:rsid w:val="00152E28"/>
    <w:rsid w:val="001607EB"/>
    <w:rsid w:val="00164F59"/>
    <w:rsid w:val="001656BA"/>
    <w:rsid w:val="00165821"/>
    <w:rsid w:val="00180D84"/>
    <w:rsid w:val="00181315"/>
    <w:rsid w:val="0018465C"/>
    <w:rsid w:val="001A4D98"/>
    <w:rsid w:val="001C6C8C"/>
    <w:rsid w:val="001D3A02"/>
    <w:rsid w:val="001D4C38"/>
    <w:rsid w:val="001E0EC6"/>
    <w:rsid w:val="001E4242"/>
    <w:rsid w:val="001F03EB"/>
    <w:rsid w:val="001F04B1"/>
    <w:rsid w:val="001F5A93"/>
    <w:rsid w:val="002017FA"/>
    <w:rsid w:val="00202917"/>
    <w:rsid w:val="0022227E"/>
    <w:rsid w:val="0022360A"/>
    <w:rsid w:val="0022665A"/>
    <w:rsid w:val="00227473"/>
    <w:rsid w:val="00237D62"/>
    <w:rsid w:val="002531D6"/>
    <w:rsid w:val="00255590"/>
    <w:rsid w:val="00284D69"/>
    <w:rsid w:val="00285AEC"/>
    <w:rsid w:val="00287E22"/>
    <w:rsid w:val="002918A0"/>
    <w:rsid w:val="00296789"/>
    <w:rsid w:val="002A18EF"/>
    <w:rsid w:val="002A2529"/>
    <w:rsid w:val="002A6CA2"/>
    <w:rsid w:val="002B09DD"/>
    <w:rsid w:val="002B4C68"/>
    <w:rsid w:val="002C4C38"/>
    <w:rsid w:val="002C78D3"/>
    <w:rsid w:val="002D04F2"/>
    <w:rsid w:val="002E714A"/>
    <w:rsid w:val="002F1735"/>
    <w:rsid w:val="00302176"/>
    <w:rsid w:val="00303099"/>
    <w:rsid w:val="0030760C"/>
    <w:rsid w:val="00307C5C"/>
    <w:rsid w:val="00310BDD"/>
    <w:rsid w:val="003115AB"/>
    <w:rsid w:val="0031220F"/>
    <w:rsid w:val="003124C6"/>
    <w:rsid w:val="003135A3"/>
    <w:rsid w:val="00314003"/>
    <w:rsid w:val="00323D54"/>
    <w:rsid w:val="00324EDF"/>
    <w:rsid w:val="00332CB6"/>
    <w:rsid w:val="003519A6"/>
    <w:rsid w:val="00352E1A"/>
    <w:rsid w:val="00353C1E"/>
    <w:rsid w:val="00366584"/>
    <w:rsid w:val="00380946"/>
    <w:rsid w:val="003A2888"/>
    <w:rsid w:val="003A5C15"/>
    <w:rsid w:val="003B3326"/>
    <w:rsid w:val="003C5981"/>
    <w:rsid w:val="003C6767"/>
    <w:rsid w:val="003D0B6E"/>
    <w:rsid w:val="003D33B6"/>
    <w:rsid w:val="003D6759"/>
    <w:rsid w:val="003E64D4"/>
    <w:rsid w:val="003F1DD4"/>
    <w:rsid w:val="00407C8E"/>
    <w:rsid w:val="004259B2"/>
    <w:rsid w:val="00437DCC"/>
    <w:rsid w:val="00461249"/>
    <w:rsid w:val="00463B8B"/>
    <w:rsid w:val="004769A7"/>
    <w:rsid w:val="004A082A"/>
    <w:rsid w:val="004A3D59"/>
    <w:rsid w:val="004B185A"/>
    <w:rsid w:val="004B379A"/>
    <w:rsid w:val="004B7C6A"/>
    <w:rsid w:val="004D45DD"/>
    <w:rsid w:val="004E0FE3"/>
    <w:rsid w:val="004F04B2"/>
    <w:rsid w:val="004F6ED2"/>
    <w:rsid w:val="004F7901"/>
    <w:rsid w:val="00500EA8"/>
    <w:rsid w:val="00512F4B"/>
    <w:rsid w:val="00516C5C"/>
    <w:rsid w:val="00522B00"/>
    <w:rsid w:val="00544165"/>
    <w:rsid w:val="00551B55"/>
    <w:rsid w:val="00555BD2"/>
    <w:rsid w:val="005600A0"/>
    <w:rsid w:val="00570584"/>
    <w:rsid w:val="00571434"/>
    <w:rsid w:val="00576CAB"/>
    <w:rsid w:val="00585267"/>
    <w:rsid w:val="005970CF"/>
    <w:rsid w:val="005A0A39"/>
    <w:rsid w:val="005A11C7"/>
    <w:rsid w:val="005A2D75"/>
    <w:rsid w:val="005C4F4F"/>
    <w:rsid w:val="005C7AC2"/>
    <w:rsid w:val="005D4FAB"/>
    <w:rsid w:val="005E031B"/>
    <w:rsid w:val="005E069E"/>
    <w:rsid w:val="005E1CCA"/>
    <w:rsid w:val="005E386F"/>
    <w:rsid w:val="005E59AC"/>
    <w:rsid w:val="005F1A34"/>
    <w:rsid w:val="005F4B50"/>
    <w:rsid w:val="005F5AE8"/>
    <w:rsid w:val="005F65F9"/>
    <w:rsid w:val="00603953"/>
    <w:rsid w:val="0061357D"/>
    <w:rsid w:val="0061581B"/>
    <w:rsid w:val="00631FDB"/>
    <w:rsid w:val="00632AA7"/>
    <w:rsid w:val="00642A0E"/>
    <w:rsid w:val="00642C8B"/>
    <w:rsid w:val="00643AF7"/>
    <w:rsid w:val="0064559E"/>
    <w:rsid w:val="00665D4C"/>
    <w:rsid w:val="006707C3"/>
    <w:rsid w:val="00671557"/>
    <w:rsid w:val="006719A3"/>
    <w:rsid w:val="0067745E"/>
    <w:rsid w:val="00680892"/>
    <w:rsid w:val="006A0D93"/>
    <w:rsid w:val="006B557F"/>
    <w:rsid w:val="006C5967"/>
    <w:rsid w:val="006D54B8"/>
    <w:rsid w:val="006D7AA6"/>
    <w:rsid w:val="006E32E6"/>
    <w:rsid w:val="006E51F5"/>
    <w:rsid w:val="006F2923"/>
    <w:rsid w:val="006F2A6C"/>
    <w:rsid w:val="00701F60"/>
    <w:rsid w:val="007102F5"/>
    <w:rsid w:val="00710924"/>
    <w:rsid w:val="00716A7F"/>
    <w:rsid w:val="00726AB3"/>
    <w:rsid w:val="0073238B"/>
    <w:rsid w:val="007374A5"/>
    <w:rsid w:val="007422DC"/>
    <w:rsid w:val="00746693"/>
    <w:rsid w:val="00753F7F"/>
    <w:rsid w:val="007639F5"/>
    <w:rsid w:val="00766936"/>
    <w:rsid w:val="0079405E"/>
    <w:rsid w:val="007A41E0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276"/>
    <w:rsid w:val="00806E4E"/>
    <w:rsid w:val="0081299E"/>
    <w:rsid w:val="00814FE8"/>
    <w:rsid w:val="00825308"/>
    <w:rsid w:val="00826F1A"/>
    <w:rsid w:val="00833AEC"/>
    <w:rsid w:val="00835E99"/>
    <w:rsid w:val="00884E4D"/>
    <w:rsid w:val="00886D89"/>
    <w:rsid w:val="00891A36"/>
    <w:rsid w:val="00891ACD"/>
    <w:rsid w:val="0089254D"/>
    <w:rsid w:val="008A4BF5"/>
    <w:rsid w:val="008B3F42"/>
    <w:rsid w:val="008B5863"/>
    <w:rsid w:val="008C0D58"/>
    <w:rsid w:val="008C6BFA"/>
    <w:rsid w:val="008D40B7"/>
    <w:rsid w:val="008D634D"/>
    <w:rsid w:val="008E55E1"/>
    <w:rsid w:val="008F1D59"/>
    <w:rsid w:val="00902003"/>
    <w:rsid w:val="009125A6"/>
    <w:rsid w:val="00914C66"/>
    <w:rsid w:val="009265E2"/>
    <w:rsid w:val="00946407"/>
    <w:rsid w:val="00954227"/>
    <w:rsid w:val="00955522"/>
    <w:rsid w:val="00955D4E"/>
    <w:rsid w:val="00965533"/>
    <w:rsid w:val="009722B9"/>
    <w:rsid w:val="00973FED"/>
    <w:rsid w:val="0097627C"/>
    <w:rsid w:val="0098760D"/>
    <w:rsid w:val="00987DC4"/>
    <w:rsid w:val="00995E16"/>
    <w:rsid w:val="00996E9F"/>
    <w:rsid w:val="00996F85"/>
    <w:rsid w:val="009B148B"/>
    <w:rsid w:val="009C0BDC"/>
    <w:rsid w:val="009D0178"/>
    <w:rsid w:val="009E2618"/>
    <w:rsid w:val="009F6709"/>
    <w:rsid w:val="00A07181"/>
    <w:rsid w:val="00A10FDA"/>
    <w:rsid w:val="00A21183"/>
    <w:rsid w:val="00A22F37"/>
    <w:rsid w:val="00A31D29"/>
    <w:rsid w:val="00A328A4"/>
    <w:rsid w:val="00A452FA"/>
    <w:rsid w:val="00A64806"/>
    <w:rsid w:val="00A66BA4"/>
    <w:rsid w:val="00A725F5"/>
    <w:rsid w:val="00A7463A"/>
    <w:rsid w:val="00A76F23"/>
    <w:rsid w:val="00A8791C"/>
    <w:rsid w:val="00A949C6"/>
    <w:rsid w:val="00AA3B9A"/>
    <w:rsid w:val="00AC0507"/>
    <w:rsid w:val="00AC0DD9"/>
    <w:rsid w:val="00AC6DD7"/>
    <w:rsid w:val="00AC7736"/>
    <w:rsid w:val="00AE0A84"/>
    <w:rsid w:val="00AF19A3"/>
    <w:rsid w:val="00B06AB2"/>
    <w:rsid w:val="00B06CBB"/>
    <w:rsid w:val="00B22F20"/>
    <w:rsid w:val="00B44735"/>
    <w:rsid w:val="00B50AB1"/>
    <w:rsid w:val="00B572DE"/>
    <w:rsid w:val="00B624E9"/>
    <w:rsid w:val="00B631ED"/>
    <w:rsid w:val="00B6396A"/>
    <w:rsid w:val="00B64EDD"/>
    <w:rsid w:val="00B71B70"/>
    <w:rsid w:val="00B77CBB"/>
    <w:rsid w:val="00B83246"/>
    <w:rsid w:val="00B8527A"/>
    <w:rsid w:val="00B927B5"/>
    <w:rsid w:val="00B96B6C"/>
    <w:rsid w:val="00B97696"/>
    <w:rsid w:val="00BA53AC"/>
    <w:rsid w:val="00BB30E4"/>
    <w:rsid w:val="00BC4807"/>
    <w:rsid w:val="00BD0206"/>
    <w:rsid w:val="00BD7E93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51038"/>
    <w:rsid w:val="00C60D47"/>
    <w:rsid w:val="00C65660"/>
    <w:rsid w:val="00C70CDE"/>
    <w:rsid w:val="00C75961"/>
    <w:rsid w:val="00C91CCB"/>
    <w:rsid w:val="00C953B3"/>
    <w:rsid w:val="00CA4137"/>
    <w:rsid w:val="00CC47A1"/>
    <w:rsid w:val="00CC600E"/>
    <w:rsid w:val="00CC6217"/>
    <w:rsid w:val="00CC7E7E"/>
    <w:rsid w:val="00CF3D84"/>
    <w:rsid w:val="00CF7766"/>
    <w:rsid w:val="00D3129B"/>
    <w:rsid w:val="00D340F4"/>
    <w:rsid w:val="00D63846"/>
    <w:rsid w:val="00D6424E"/>
    <w:rsid w:val="00D66F4C"/>
    <w:rsid w:val="00D75BBB"/>
    <w:rsid w:val="00D829DB"/>
    <w:rsid w:val="00D87F06"/>
    <w:rsid w:val="00DA0BBC"/>
    <w:rsid w:val="00DA1B02"/>
    <w:rsid w:val="00DB5CAE"/>
    <w:rsid w:val="00DC4C90"/>
    <w:rsid w:val="00DC7EA1"/>
    <w:rsid w:val="00DE32F5"/>
    <w:rsid w:val="00DE5256"/>
    <w:rsid w:val="00DE5D00"/>
    <w:rsid w:val="00DF398F"/>
    <w:rsid w:val="00E057BA"/>
    <w:rsid w:val="00E05D6F"/>
    <w:rsid w:val="00E1477E"/>
    <w:rsid w:val="00E171E2"/>
    <w:rsid w:val="00E31C18"/>
    <w:rsid w:val="00E41730"/>
    <w:rsid w:val="00E43011"/>
    <w:rsid w:val="00E62B3A"/>
    <w:rsid w:val="00E64872"/>
    <w:rsid w:val="00E65B04"/>
    <w:rsid w:val="00E71F30"/>
    <w:rsid w:val="00E73C25"/>
    <w:rsid w:val="00E7644F"/>
    <w:rsid w:val="00E77073"/>
    <w:rsid w:val="00E77543"/>
    <w:rsid w:val="00E8718C"/>
    <w:rsid w:val="00EA0D56"/>
    <w:rsid w:val="00EB4F50"/>
    <w:rsid w:val="00EC2739"/>
    <w:rsid w:val="00ED0B65"/>
    <w:rsid w:val="00EE2851"/>
    <w:rsid w:val="00EE2C8C"/>
    <w:rsid w:val="00EE2DCB"/>
    <w:rsid w:val="00EF1C47"/>
    <w:rsid w:val="00F0361E"/>
    <w:rsid w:val="00F04D16"/>
    <w:rsid w:val="00F05A65"/>
    <w:rsid w:val="00F14273"/>
    <w:rsid w:val="00F20858"/>
    <w:rsid w:val="00F327A5"/>
    <w:rsid w:val="00F36ADD"/>
    <w:rsid w:val="00F42749"/>
    <w:rsid w:val="00F462AA"/>
    <w:rsid w:val="00F54D08"/>
    <w:rsid w:val="00F56E62"/>
    <w:rsid w:val="00F65870"/>
    <w:rsid w:val="00F81001"/>
    <w:rsid w:val="00F81CF4"/>
    <w:rsid w:val="00F87268"/>
    <w:rsid w:val="00F90D7A"/>
    <w:rsid w:val="00FA0E31"/>
    <w:rsid w:val="00FA4D11"/>
    <w:rsid w:val="00FA5DA9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DDBA-35D9-4638-968B-939B091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A50739</cp:lastModifiedBy>
  <cp:revision>25</cp:revision>
  <cp:lastPrinted>2022-11-04T10:04:00Z</cp:lastPrinted>
  <dcterms:created xsi:type="dcterms:W3CDTF">2022-10-20T11:05:00Z</dcterms:created>
  <dcterms:modified xsi:type="dcterms:W3CDTF">2022-11-15T07:02:00Z</dcterms:modified>
</cp:coreProperties>
</file>