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38A7" w14:textId="77777777" w:rsidR="001A3DB3" w:rsidRPr="00A918C4" w:rsidRDefault="001A3DB3" w:rsidP="001A3DB3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A918C4">
        <w:rPr>
          <w:rFonts w:ascii="Times New Roman" w:hAnsi="Times New Roman" w:cs="Times New Roman"/>
          <w:b/>
          <w:bCs/>
        </w:rPr>
        <w:t>Nr postępowania: ZPŚ.271.21.2024</w:t>
      </w:r>
    </w:p>
    <w:p w14:paraId="54618DBC" w14:textId="77777777" w:rsidR="00BE64E0" w:rsidRPr="0039378D" w:rsidRDefault="00BE64E0" w:rsidP="0039378D">
      <w:pPr>
        <w:pStyle w:val="Default"/>
        <w:spacing w:line="288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018E17C" w14:textId="77777777" w:rsidR="003E774D" w:rsidRDefault="003E774D" w:rsidP="00A83DFC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</w:p>
    <w:p w14:paraId="1181FDEE" w14:textId="51612A3A" w:rsidR="008B2D91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570B64">
        <w:rPr>
          <w:rFonts w:ascii="Times New Roman" w:hAnsi="Times New Roman" w:cs="Times New Roman"/>
          <w:b/>
          <w:bCs/>
        </w:rPr>
        <w:t>UMOWA NR …...2024</w:t>
      </w:r>
    </w:p>
    <w:p w14:paraId="0E8C78E3" w14:textId="77777777" w:rsidR="008B2D91" w:rsidRPr="00570B64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14:paraId="36EEE2A9" w14:textId="48DAE8D0" w:rsidR="00AD4CF5" w:rsidRPr="00AD4CF5" w:rsidRDefault="00AD4CF5" w:rsidP="00814F7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CF5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AD4CF5">
        <w:rPr>
          <w:rFonts w:ascii="Times New Roman" w:hAnsi="Times New Roman" w:cs="Times New Roman"/>
          <w:sz w:val="24"/>
          <w:szCs w:val="24"/>
        </w:rPr>
        <w:t xml:space="preserve"> w dniu …………....................</w:t>
      </w:r>
      <w:proofErr w:type="gramStart"/>
      <w:r w:rsidRPr="00AD4CF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D4CF5">
        <w:rPr>
          <w:rFonts w:ascii="Times New Roman" w:hAnsi="Times New Roman" w:cs="Times New Roman"/>
          <w:sz w:val="24"/>
          <w:szCs w:val="24"/>
        </w:rPr>
        <w:t xml:space="preserve">. w </w:t>
      </w:r>
      <w:r w:rsidR="00A83DFC">
        <w:rPr>
          <w:rFonts w:ascii="Times New Roman" w:hAnsi="Times New Roman" w:cs="Times New Roman"/>
          <w:sz w:val="24"/>
          <w:szCs w:val="24"/>
        </w:rPr>
        <w:t xml:space="preserve">Stegnie </w:t>
      </w:r>
      <w:r w:rsidRPr="00AD4CF5">
        <w:rPr>
          <w:rFonts w:ascii="Times New Roman" w:hAnsi="Times New Roman" w:cs="Times New Roman"/>
          <w:sz w:val="24"/>
          <w:szCs w:val="24"/>
        </w:rPr>
        <w:t>pomiędzy:</w:t>
      </w:r>
    </w:p>
    <w:p w14:paraId="0A531961" w14:textId="0E9BA891" w:rsidR="00A83DFC" w:rsidRDefault="00A83DFC" w:rsidP="00814F7C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866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Gminą Stegna </w:t>
      </w:r>
      <w:r w:rsidRPr="008866C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siedzibą w Stegnie przy ul. Gdańskiej 34, 82-103 Stegna, reprezentowaną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866C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 Ewę Dębską -Wójta Gminy Stegna przy kontrasygnacie Doroty Witkowskiej -Skarbnika Gminy Stegn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a,</w:t>
      </w:r>
    </w:p>
    <w:p w14:paraId="223CB941" w14:textId="77777777" w:rsidR="00A83DFC" w:rsidRDefault="00AD4CF5" w:rsidP="00814F7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CF5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proofErr w:type="gramStart"/>
      <w:r w:rsidRPr="00AD4CF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D4CF5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AD4CF5">
        <w:rPr>
          <w:rFonts w:ascii="Times New Roman" w:hAnsi="Times New Roman" w:cs="Times New Roman"/>
          <w:sz w:val="24"/>
          <w:szCs w:val="24"/>
        </w:rPr>
        <w:t>"</w:t>
      </w:r>
      <w:r w:rsidR="006164A3" w:rsidRPr="00570B64">
        <w:rPr>
          <w:rFonts w:ascii="Times New Roman" w:hAnsi="Times New Roman" w:cs="Times New Roman"/>
          <w:sz w:val="24"/>
          <w:szCs w:val="24"/>
        </w:rPr>
        <w:t>,</w:t>
      </w:r>
    </w:p>
    <w:p w14:paraId="7A484828" w14:textId="1C3B190D" w:rsidR="006164A3" w:rsidRPr="00A83DFC" w:rsidRDefault="006164A3" w:rsidP="00814F7C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570B6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4205113B" w14:textId="7CC3C71D" w:rsidR="006164A3" w:rsidRPr="00570B64" w:rsidRDefault="002357DD" w:rsidP="00814F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6164A3" w:rsidRPr="00570B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164A3" w:rsidRPr="00570B64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="006164A3" w:rsidRPr="00570B64">
        <w:rPr>
          <w:rFonts w:ascii="Times New Roman" w:hAnsi="Times New Roman" w:cs="Times New Roman"/>
          <w:sz w:val="24"/>
          <w:szCs w:val="24"/>
        </w:rPr>
        <w:t xml:space="preserve"> w dalszej części umowy „</w:t>
      </w:r>
      <w:r w:rsidR="006164A3" w:rsidRPr="00570B64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6164A3" w:rsidRPr="00570B64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4FD5A74A" w14:textId="77777777" w:rsidR="00AD4CF5" w:rsidRPr="00570B64" w:rsidRDefault="00AD4CF5" w:rsidP="00814F7C">
      <w:pPr>
        <w:pStyle w:val="Default"/>
        <w:spacing w:line="288" w:lineRule="auto"/>
        <w:rPr>
          <w:rFonts w:ascii="Times New Roman" w:hAnsi="Times New Roman" w:cs="Times New Roman"/>
        </w:rPr>
      </w:pPr>
    </w:p>
    <w:p w14:paraId="13788F95" w14:textId="4EE8F023" w:rsidR="008B2D91" w:rsidRPr="00AD4CF5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19CF4577" w14:textId="592EB3F4" w:rsidR="00AD4CF5" w:rsidRPr="009E663F" w:rsidRDefault="00AD4CF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1328FEF4" w14:textId="0224AD64" w:rsidR="008B2D91" w:rsidRPr="00570B64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70B64">
        <w:rPr>
          <w:rFonts w:ascii="Times New Roman" w:hAnsi="Times New Roman" w:cs="Times New Roman"/>
          <w:color w:val="auto"/>
        </w:rPr>
        <w:t xml:space="preserve">1. </w:t>
      </w:r>
      <w:r w:rsidR="009B2A7A" w:rsidRPr="009B2A7A">
        <w:rPr>
          <w:rFonts w:ascii="Times New Roman" w:hAnsi="Times New Roman" w:cs="Times New Roman"/>
          <w:color w:val="auto"/>
        </w:rPr>
        <w:t>Zamawiający powierza a Wykonawca</w:t>
      </w:r>
      <w:r w:rsidRPr="00570B64">
        <w:rPr>
          <w:rFonts w:ascii="Times New Roman" w:hAnsi="Times New Roman" w:cs="Times New Roman"/>
          <w:color w:val="auto"/>
        </w:rPr>
        <w:t xml:space="preserve"> zobowiązuje się do opracowania projektu planu ogólnego Gminy</w:t>
      </w:r>
      <w:r w:rsidR="00A83DFC">
        <w:rPr>
          <w:rFonts w:ascii="Times New Roman" w:hAnsi="Times New Roman" w:cs="Times New Roman"/>
          <w:color w:val="auto"/>
        </w:rPr>
        <w:t xml:space="preserve"> Stegna </w:t>
      </w:r>
      <w:r w:rsidRPr="00570B64">
        <w:rPr>
          <w:rFonts w:ascii="Times New Roman" w:hAnsi="Times New Roman" w:cs="Times New Roman"/>
          <w:color w:val="auto"/>
        </w:rPr>
        <w:t xml:space="preserve">(wraz z przeprowadzeniem całej procedury planistycznej), zwanego w dalszej części umowy „planem”. </w:t>
      </w:r>
    </w:p>
    <w:p w14:paraId="26C9967B" w14:textId="77777777" w:rsidR="008B2D91" w:rsidRPr="00570B64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70B64">
        <w:rPr>
          <w:rFonts w:ascii="Times New Roman" w:hAnsi="Times New Roman" w:cs="Times New Roman"/>
        </w:rPr>
        <w:t xml:space="preserve">2. Wykonawca zobowiązuje się do wykonania przedmiotu umowy, zgodnie z zasadami współczesnej wiedzy urbanistycznej i obowiązującymi przepisami prawa, w tym w szczególności z: </w:t>
      </w:r>
    </w:p>
    <w:p w14:paraId="4286790D" w14:textId="1FAF8311" w:rsidR="00A00193" w:rsidRDefault="008B2D91" w:rsidP="00475314">
      <w:pPr>
        <w:pStyle w:val="Default"/>
        <w:numPr>
          <w:ilvl w:val="0"/>
          <w:numId w:val="5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ustawą</w:t>
      </w:r>
      <w:proofErr w:type="gramEnd"/>
      <w:r w:rsidRPr="00570B64">
        <w:rPr>
          <w:rFonts w:ascii="Times New Roman" w:hAnsi="Times New Roman" w:cs="Times New Roman"/>
        </w:rPr>
        <w:t xml:space="preserve"> z dnia 27 marca 2003 r. o planowaniu i zagospodarowaniu przestrzennym (Dz. U. </w:t>
      </w:r>
      <w:proofErr w:type="gramStart"/>
      <w:r w:rsidRPr="00570B64">
        <w:rPr>
          <w:rFonts w:ascii="Times New Roman" w:hAnsi="Times New Roman" w:cs="Times New Roman"/>
        </w:rPr>
        <w:t>z</w:t>
      </w:r>
      <w:proofErr w:type="gramEnd"/>
      <w:r w:rsidRPr="00570B64">
        <w:rPr>
          <w:rFonts w:ascii="Times New Roman" w:hAnsi="Times New Roman" w:cs="Times New Roman"/>
        </w:rPr>
        <w:t xml:space="preserve"> 202</w:t>
      </w:r>
      <w:r w:rsidR="00F53CCE">
        <w:rPr>
          <w:rFonts w:ascii="Times New Roman" w:hAnsi="Times New Roman" w:cs="Times New Roman"/>
        </w:rPr>
        <w:t>4</w:t>
      </w:r>
      <w:r w:rsidRPr="00570B64">
        <w:rPr>
          <w:rFonts w:ascii="Times New Roman" w:hAnsi="Times New Roman" w:cs="Times New Roman"/>
        </w:rPr>
        <w:t xml:space="preserve"> r. poz. </w:t>
      </w:r>
      <w:r w:rsidR="00F53CCE">
        <w:rPr>
          <w:rFonts w:ascii="Times New Roman" w:hAnsi="Times New Roman" w:cs="Times New Roman"/>
        </w:rPr>
        <w:t>1130</w:t>
      </w:r>
      <w:r w:rsidRPr="00570B64">
        <w:rPr>
          <w:rFonts w:ascii="Times New Roman" w:hAnsi="Times New Roman" w:cs="Times New Roman"/>
        </w:rPr>
        <w:t xml:space="preserve">) zwanej dalej „ustawą”, </w:t>
      </w:r>
    </w:p>
    <w:p w14:paraId="4D5CE7B6" w14:textId="77777777" w:rsidR="00A00193" w:rsidRDefault="008B2D91" w:rsidP="00475314">
      <w:pPr>
        <w:pStyle w:val="Defaul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A00193">
        <w:rPr>
          <w:rFonts w:ascii="Times New Roman" w:hAnsi="Times New Roman" w:cs="Times New Roman"/>
        </w:rPr>
        <w:t>rozporządzeniem</w:t>
      </w:r>
      <w:proofErr w:type="gramEnd"/>
      <w:r w:rsidRPr="00A00193">
        <w:rPr>
          <w:rFonts w:ascii="Times New Roman" w:hAnsi="Times New Roman" w:cs="Times New Roman"/>
        </w:rPr>
        <w:t xml:space="preserve"> Ministra Rozwoju i Technologii z dnia 8 grudnia 2023 r. w sprawie projektu planu ogólnego gminy, dokumentowania prac planistycznych w zakresie tego planu oraz wydawania z niego wypisów i wyrysów (Dz. U. </w:t>
      </w:r>
      <w:proofErr w:type="gramStart"/>
      <w:r w:rsidRPr="00A00193">
        <w:rPr>
          <w:rFonts w:ascii="Times New Roman" w:hAnsi="Times New Roman" w:cs="Times New Roman"/>
        </w:rPr>
        <w:t>z</w:t>
      </w:r>
      <w:proofErr w:type="gramEnd"/>
      <w:r w:rsidRPr="00A00193">
        <w:rPr>
          <w:rFonts w:ascii="Times New Roman" w:hAnsi="Times New Roman" w:cs="Times New Roman"/>
        </w:rPr>
        <w:t xml:space="preserve"> 2023 r. poz. 2758), </w:t>
      </w:r>
    </w:p>
    <w:p w14:paraId="0F294188" w14:textId="1263CFDD" w:rsidR="00A00193" w:rsidRDefault="008B2D91" w:rsidP="00475314">
      <w:pPr>
        <w:pStyle w:val="Defaul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A00193">
        <w:rPr>
          <w:rFonts w:ascii="Times New Roman" w:hAnsi="Times New Roman" w:cs="Times New Roman"/>
        </w:rPr>
        <w:t>ustawą</w:t>
      </w:r>
      <w:proofErr w:type="gramEnd"/>
      <w:r w:rsidRPr="00A00193">
        <w:rPr>
          <w:rFonts w:ascii="Times New Roman" w:hAnsi="Times New Roman" w:cs="Times New Roman"/>
        </w:rPr>
        <w:t xml:space="preserve"> z dnia 3 października 2008 r. o udostępnieniu informacji o środowisku i jego ochronie, udziale społeczeństwa w ochronie środowiska oraz ocenach oddziaływania na środowisko (Dz. U. </w:t>
      </w:r>
      <w:proofErr w:type="gramStart"/>
      <w:r w:rsidRPr="00A00193">
        <w:rPr>
          <w:rFonts w:ascii="Times New Roman" w:hAnsi="Times New Roman" w:cs="Times New Roman"/>
        </w:rPr>
        <w:t>z</w:t>
      </w:r>
      <w:proofErr w:type="gramEnd"/>
      <w:r w:rsidRPr="00A00193">
        <w:rPr>
          <w:rFonts w:ascii="Times New Roman" w:hAnsi="Times New Roman" w:cs="Times New Roman"/>
        </w:rPr>
        <w:t xml:space="preserve"> 202</w:t>
      </w:r>
      <w:r w:rsidR="00381455">
        <w:rPr>
          <w:rFonts w:ascii="Times New Roman" w:hAnsi="Times New Roman" w:cs="Times New Roman"/>
        </w:rPr>
        <w:t>4</w:t>
      </w:r>
      <w:r w:rsidRPr="00A00193">
        <w:rPr>
          <w:rFonts w:ascii="Times New Roman" w:hAnsi="Times New Roman" w:cs="Times New Roman"/>
        </w:rPr>
        <w:t xml:space="preserve"> r. poz. 1</w:t>
      </w:r>
      <w:r w:rsidR="00381455">
        <w:rPr>
          <w:rFonts w:ascii="Times New Roman" w:hAnsi="Times New Roman" w:cs="Times New Roman"/>
        </w:rPr>
        <w:t>112</w:t>
      </w:r>
      <w:r w:rsidRPr="00A00193">
        <w:rPr>
          <w:rFonts w:ascii="Times New Roman" w:hAnsi="Times New Roman" w:cs="Times New Roman"/>
        </w:rPr>
        <w:t xml:space="preserve">), </w:t>
      </w:r>
    </w:p>
    <w:p w14:paraId="53D471F3" w14:textId="11075096" w:rsidR="00A83DFC" w:rsidRPr="00A83DFC" w:rsidRDefault="00A00193" w:rsidP="00475314">
      <w:pPr>
        <w:pStyle w:val="Defaul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53CCE">
        <w:rPr>
          <w:rFonts w:ascii="Times New Roman" w:hAnsi="Times New Roman" w:cs="Times New Roman"/>
          <w:color w:val="auto"/>
        </w:rPr>
        <w:t>z</w:t>
      </w:r>
      <w:r w:rsidR="008B2D91" w:rsidRPr="00F53CCE">
        <w:rPr>
          <w:rFonts w:ascii="Times New Roman" w:hAnsi="Times New Roman" w:cs="Times New Roman"/>
          <w:color w:val="auto"/>
        </w:rPr>
        <w:t>godnie</w:t>
      </w:r>
      <w:proofErr w:type="gramEnd"/>
      <w:r w:rsidR="008B2D91" w:rsidRPr="00F53CCE">
        <w:rPr>
          <w:rFonts w:ascii="Times New Roman" w:hAnsi="Times New Roman" w:cs="Times New Roman"/>
          <w:color w:val="auto"/>
        </w:rPr>
        <w:t xml:space="preserve"> z zapisami uchwały nr</w:t>
      </w:r>
      <w:r w:rsidR="009118AC" w:rsidRPr="00F53CCE">
        <w:rPr>
          <w:rFonts w:ascii="Times New Roman" w:hAnsi="Times New Roman" w:cs="Times New Roman"/>
          <w:color w:val="auto"/>
        </w:rPr>
        <w:t xml:space="preserve"> </w:t>
      </w:r>
      <w:r w:rsidR="00A83DFC" w:rsidRPr="00A83DFC">
        <w:rPr>
          <w:rFonts w:ascii="Times New Roman" w:hAnsi="Times New Roman" w:cs="Times New Roman"/>
          <w:color w:val="auto"/>
        </w:rPr>
        <w:t>II/14/2024</w:t>
      </w:r>
      <w:r w:rsidR="00A83DFC">
        <w:rPr>
          <w:rFonts w:ascii="Times New Roman" w:hAnsi="Times New Roman" w:cs="Times New Roman"/>
          <w:color w:val="auto"/>
        </w:rPr>
        <w:t xml:space="preserve"> </w:t>
      </w:r>
      <w:r w:rsidR="00A83DFC" w:rsidRPr="00A83DFC">
        <w:rPr>
          <w:rFonts w:ascii="Times New Roman" w:hAnsi="Times New Roman" w:cs="Times New Roman"/>
          <w:color w:val="auto"/>
        </w:rPr>
        <w:t>Rady Gminy Stegn</w:t>
      </w:r>
      <w:r w:rsidR="00A83DFC">
        <w:rPr>
          <w:rFonts w:ascii="Times New Roman" w:hAnsi="Times New Roman" w:cs="Times New Roman"/>
          <w:color w:val="auto"/>
        </w:rPr>
        <w:t xml:space="preserve">a </w:t>
      </w:r>
      <w:r w:rsidR="00A83DFC" w:rsidRPr="00A83DFC">
        <w:rPr>
          <w:rFonts w:ascii="Times New Roman" w:hAnsi="Times New Roman" w:cs="Times New Roman"/>
          <w:color w:val="auto"/>
        </w:rPr>
        <w:t>z dnia 17 maja 2024 r.</w:t>
      </w:r>
      <w:r w:rsidR="00A83DFC">
        <w:rPr>
          <w:rFonts w:ascii="Times New Roman" w:hAnsi="Times New Roman" w:cs="Times New Roman"/>
          <w:color w:val="auto"/>
        </w:rPr>
        <w:t xml:space="preserve"> </w:t>
      </w:r>
      <w:r w:rsidR="00A83DFC" w:rsidRPr="00A83DFC">
        <w:rPr>
          <w:rFonts w:ascii="Times New Roman" w:hAnsi="Times New Roman" w:cs="Times New Roman"/>
          <w:color w:val="auto"/>
        </w:rPr>
        <w:t>w sprawie przystąpienia do sporządzenia planu ogólnego gminy Stegn</w:t>
      </w:r>
      <w:r w:rsidR="00A83DFC">
        <w:rPr>
          <w:rFonts w:ascii="Times New Roman" w:hAnsi="Times New Roman" w:cs="Times New Roman"/>
          <w:color w:val="auto"/>
        </w:rPr>
        <w:t>a,</w:t>
      </w:r>
    </w:p>
    <w:p w14:paraId="6B7135A6" w14:textId="77777777" w:rsidR="00A00193" w:rsidRDefault="008B2D91" w:rsidP="00475314">
      <w:pPr>
        <w:pStyle w:val="Defaul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A00193">
        <w:rPr>
          <w:rFonts w:ascii="Times New Roman" w:hAnsi="Times New Roman" w:cs="Times New Roman"/>
        </w:rPr>
        <w:t>z</w:t>
      </w:r>
      <w:proofErr w:type="gramEnd"/>
      <w:r w:rsidRPr="00A00193">
        <w:rPr>
          <w:rFonts w:ascii="Times New Roman" w:hAnsi="Times New Roman" w:cs="Times New Roman"/>
        </w:rPr>
        <w:t xml:space="preserve"> uwzględnieniem uwag zgłaszanych przez Zamawiającego w trakcie realizacji umowy i aktualnego orzecznictwa sądowego dotyczącego zagospodarowania przestrzennego, </w:t>
      </w:r>
    </w:p>
    <w:p w14:paraId="33AFBEA9" w14:textId="0DFAD95B" w:rsidR="008B2D91" w:rsidRDefault="008B2D91" w:rsidP="00475314">
      <w:pPr>
        <w:pStyle w:val="Default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A00193">
        <w:rPr>
          <w:rFonts w:ascii="Times New Roman" w:hAnsi="Times New Roman" w:cs="Times New Roman"/>
        </w:rPr>
        <w:t>innymi</w:t>
      </w:r>
      <w:proofErr w:type="gramEnd"/>
      <w:r w:rsidRPr="00A00193">
        <w:rPr>
          <w:rFonts w:ascii="Times New Roman" w:hAnsi="Times New Roman" w:cs="Times New Roman"/>
        </w:rPr>
        <w:t xml:space="preserve"> przepisami wynikającymi z odpowiednich aktów prawnych, mających odniesienie do przedmiotu zlecenia, m. in. dotyczącymi ochrony środowiska, ochrony zabytków, prawa wodnego, ochrony gruntów rolnych i leśnych, dróg. </w:t>
      </w:r>
    </w:p>
    <w:p w14:paraId="4B35FD07" w14:textId="77777777" w:rsidR="00AD4CF5" w:rsidRDefault="00AD4CF5" w:rsidP="00814F7C">
      <w:pPr>
        <w:pStyle w:val="Default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E1407BF" w14:textId="37EE4767" w:rsidR="00AD4CF5" w:rsidRPr="00AD4CF5" w:rsidRDefault="00AD4CF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1EF4FF2E" w14:textId="7138E1BD" w:rsidR="00AD4CF5" w:rsidRPr="00AD4CF5" w:rsidRDefault="00AD4CF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 xml:space="preserve">OBOWIĄZKI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WYKONAWCY</w:t>
      </w:r>
    </w:p>
    <w:p w14:paraId="00053626" w14:textId="5A0C121B" w:rsidR="008B2D91" w:rsidRPr="00570B64" w:rsidRDefault="00AD4CF5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2D91" w:rsidRPr="00570B64">
        <w:rPr>
          <w:rFonts w:ascii="Times New Roman" w:hAnsi="Times New Roman" w:cs="Times New Roman"/>
        </w:rPr>
        <w:t xml:space="preserve">. W ramach umowy Wykonawca zobowiązuje się do wykonania następujących czynności: </w:t>
      </w:r>
    </w:p>
    <w:p w14:paraId="38B34FB5" w14:textId="120FCEE5" w:rsidR="008B2D91" w:rsidRPr="00570B64" w:rsidRDefault="008B2D91" w:rsidP="00475314">
      <w:pPr>
        <w:pStyle w:val="Default"/>
        <w:numPr>
          <w:ilvl w:val="0"/>
          <w:numId w:val="6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sporządzenie</w:t>
      </w:r>
      <w:proofErr w:type="gramEnd"/>
      <w:r w:rsidRPr="00570B64">
        <w:rPr>
          <w:rFonts w:ascii="Times New Roman" w:hAnsi="Times New Roman" w:cs="Times New Roman"/>
        </w:rPr>
        <w:t xml:space="preserve"> planu zgodnie z przepisami ustawy z dnia 27 marca 2003 r. o planowaniu i zagospodarowaniu przestrzennym (Dz. U. </w:t>
      </w:r>
      <w:proofErr w:type="gramStart"/>
      <w:r w:rsidRPr="00570B64">
        <w:rPr>
          <w:rFonts w:ascii="Times New Roman" w:hAnsi="Times New Roman" w:cs="Times New Roman"/>
        </w:rPr>
        <w:t>z</w:t>
      </w:r>
      <w:proofErr w:type="gramEnd"/>
      <w:r w:rsidRPr="00570B64">
        <w:rPr>
          <w:rFonts w:ascii="Times New Roman" w:hAnsi="Times New Roman" w:cs="Times New Roman"/>
        </w:rPr>
        <w:t xml:space="preserve"> 202</w:t>
      </w:r>
      <w:r w:rsidR="00381455">
        <w:rPr>
          <w:rFonts w:ascii="Times New Roman" w:hAnsi="Times New Roman" w:cs="Times New Roman"/>
        </w:rPr>
        <w:t>4</w:t>
      </w:r>
      <w:r w:rsidRPr="00570B64">
        <w:rPr>
          <w:rFonts w:ascii="Times New Roman" w:hAnsi="Times New Roman" w:cs="Times New Roman"/>
        </w:rPr>
        <w:t xml:space="preserve"> r. poz. </w:t>
      </w:r>
      <w:r w:rsidR="00381455">
        <w:rPr>
          <w:rFonts w:ascii="Times New Roman" w:hAnsi="Times New Roman" w:cs="Times New Roman"/>
        </w:rPr>
        <w:t>1130</w:t>
      </w:r>
      <w:r w:rsidRPr="00570B64">
        <w:rPr>
          <w:rFonts w:ascii="Times New Roman" w:hAnsi="Times New Roman" w:cs="Times New Roman"/>
        </w:rPr>
        <w:t>), a w szczególności z przepisami art. 13a, 13b, 13c, 13d, 13</w:t>
      </w:r>
      <w:proofErr w:type="gramStart"/>
      <w:r w:rsidRPr="00570B64">
        <w:rPr>
          <w:rFonts w:ascii="Times New Roman" w:hAnsi="Times New Roman" w:cs="Times New Roman"/>
        </w:rPr>
        <w:t>e , 13</w:t>
      </w:r>
      <w:proofErr w:type="gramEnd"/>
      <w:r w:rsidRPr="00570B64">
        <w:rPr>
          <w:rFonts w:ascii="Times New Roman" w:hAnsi="Times New Roman" w:cs="Times New Roman"/>
        </w:rPr>
        <w:t>f, 13g,</w:t>
      </w:r>
      <w:r w:rsidR="00B37759">
        <w:rPr>
          <w:rFonts w:ascii="Times New Roman" w:hAnsi="Times New Roman" w:cs="Times New Roman"/>
        </w:rPr>
        <w:t xml:space="preserve"> </w:t>
      </w:r>
      <w:r w:rsidR="00B37759" w:rsidRPr="005237CF">
        <w:rPr>
          <w:rFonts w:ascii="Times New Roman" w:hAnsi="Times New Roman" w:cs="Times New Roman"/>
        </w:rPr>
        <w:t>13h,</w:t>
      </w:r>
      <w:r w:rsidRPr="00570B64">
        <w:rPr>
          <w:rFonts w:ascii="Times New Roman" w:hAnsi="Times New Roman" w:cs="Times New Roman"/>
        </w:rPr>
        <w:t xml:space="preserve"> 13i, 13 j, 1</w:t>
      </w:r>
      <w:r w:rsidR="00B37759">
        <w:rPr>
          <w:rFonts w:ascii="Times New Roman" w:hAnsi="Times New Roman" w:cs="Times New Roman"/>
        </w:rPr>
        <w:t>3</w:t>
      </w:r>
      <w:r w:rsidRPr="00570B64">
        <w:rPr>
          <w:rFonts w:ascii="Times New Roman" w:hAnsi="Times New Roman" w:cs="Times New Roman"/>
        </w:rPr>
        <w:t xml:space="preserve">k, ustawy w tym: </w:t>
      </w:r>
    </w:p>
    <w:p w14:paraId="52059956" w14:textId="2D0091A2" w:rsidR="008B2D91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przygotowanie</w:t>
      </w:r>
      <w:proofErr w:type="gramEnd"/>
      <w:r w:rsidRPr="00570B64">
        <w:rPr>
          <w:rFonts w:ascii="Times New Roman" w:hAnsi="Times New Roman" w:cs="Times New Roman"/>
        </w:rPr>
        <w:t xml:space="preserve"> merytoryczne dokumentów formalno-prawnych (wymaganych ustawowo pism, zawiadomień, ogłoszeń i </w:t>
      </w:r>
      <w:proofErr w:type="spellStart"/>
      <w:r w:rsidRPr="00570B64">
        <w:rPr>
          <w:rFonts w:ascii="Times New Roman" w:hAnsi="Times New Roman" w:cs="Times New Roman"/>
        </w:rPr>
        <w:t>obwieszczeń</w:t>
      </w:r>
      <w:proofErr w:type="spellEnd"/>
      <w:r w:rsidRPr="00570B64">
        <w:rPr>
          <w:rFonts w:ascii="Times New Roman" w:hAnsi="Times New Roman" w:cs="Times New Roman"/>
        </w:rPr>
        <w:t xml:space="preserve">: o przystąpieniu do opracowania planu, o </w:t>
      </w:r>
      <w:r w:rsidRPr="00570B64">
        <w:rPr>
          <w:rFonts w:ascii="Times New Roman" w:hAnsi="Times New Roman" w:cs="Times New Roman"/>
        </w:rPr>
        <w:lastRenderedPageBreak/>
        <w:t>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</w:t>
      </w:r>
      <w:r w:rsidR="00E66D0C" w:rsidRPr="00570B64">
        <w:rPr>
          <w:rFonts w:ascii="Times New Roman" w:hAnsi="Times New Roman" w:cs="Times New Roman"/>
        </w:rPr>
        <w:t>,</w:t>
      </w:r>
    </w:p>
    <w:p w14:paraId="4F77A88C" w14:textId="0BDF0B1C" w:rsidR="00B37759" w:rsidRPr="005237CF" w:rsidRDefault="00B37759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237CF">
        <w:rPr>
          <w:rFonts w:ascii="Times New Roman" w:hAnsi="Times New Roman" w:cs="Times New Roman"/>
        </w:rPr>
        <w:t>przygotowanie</w:t>
      </w:r>
      <w:proofErr w:type="gramEnd"/>
      <w:r w:rsidRPr="005237CF">
        <w:rPr>
          <w:rFonts w:ascii="Times New Roman" w:hAnsi="Times New Roman" w:cs="Times New Roman"/>
        </w:rPr>
        <w:t xml:space="preserve"> projektu planu </w:t>
      </w:r>
      <w:r w:rsidR="005237CF" w:rsidRPr="005237CF">
        <w:rPr>
          <w:rFonts w:ascii="Times New Roman" w:hAnsi="Times New Roman" w:cs="Times New Roman"/>
        </w:rPr>
        <w:t xml:space="preserve">ogólnego </w:t>
      </w:r>
      <w:r w:rsidRPr="005237CF">
        <w:rPr>
          <w:rFonts w:ascii="Times New Roman" w:hAnsi="Times New Roman" w:cs="Times New Roman"/>
        </w:rPr>
        <w:t xml:space="preserve">wraz z uzasadnieniem, </w:t>
      </w:r>
    </w:p>
    <w:p w14:paraId="3BD85621" w14:textId="2C16777F" w:rsidR="008B2D91" w:rsidRPr="00B37759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przygotowanie</w:t>
      </w:r>
      <w:proofErr w:type="gramEnd"/>
      <w:r w:rsidRPr="00570B64">
        <w:rPr>
          <w:rFonts w:ascii="Times New Roman" w:hAnsi="Times New Roman" w:cs="Times New Roman"/>
        </w:rPr>
        <w:t xml:space="preserve"> materiałów i pism w</w:t>
      </w:r>
      <w:r w:rsidR="00B37759" w:rsidRPr="00B37759">
        <w:rPr>
          <w:rFonts w:ascii="Times New Roman" w:hAnsi="Times New Roman" w:cs="Times New Roman"/>
        </w:rPr>
        <w:t xml:space="preserve"> </w:t>
      </w:r>
      <w:r w:rsidRPr="00B37759">
        <w:rPr>
          <w:rFonts w:ascii="Times New Roman" w:hAnsi="Times New Roman" w:cs="Times New Roman"/>
        </w:rPr>
        <w:t>celu uzyskania opinii i uzgodnień, w tym gminnej komisji urbanistyczno-architektonicznej</w:t>
      </w:r>
      <w:r w:rsidR="00E66D0C" w:rsidRPr="00B37759">
        <w:rPr>
          <w:rFonts w:ascii="Times New Roman" w:hAnsi="Times New Roman" w:cs="Times New Roman"/>
        </w:rPr>
        <w:t>,</w:t>
      </w:r>
    </w:p>
    <w:p w14:paraId="756CFA50" w14:textId="7A2FBF9C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wprowadzenie</w:t>
      </w:r>
      <w:proofErr w:type="gramEnd"/>
      <w:r w:rsidRPr="00570B64">
        <w:rPr>
          <w:rFonts w:ascii="Times New Roman" w:hAnsi="Times New Roman" w:cs="Times New Roman"/>
        </w:rPr>
        <w:t xml:space="preserve"> ewentualnych zmian wynikających z </w:t>
      </w:r>
      <w:r w:rsidR="000E4177" w:rsidRPr="005237CF">
        <w:rPr>
          <w:rFonts w:ascii="Times New Roman" w:hAnsi="Times New Roman" w:cs="Times New Roman"/>
        </w:rPr>
        <w:t>opinii i</w:t>
      </w:r>
      <w:r w:rsidR="000E4177">
        <w:rPr>
          <w:rFonts w:ascii="Times New Roman" w:hAnsi="Times New Roman" w:cs="Times New Roman"/>
        </w:rPr>
        <w:t xml:space="preserve"> </w:t>
      </w:r>
      <w:r w:rsidRPr="00570B64">
        <w:rPr>
          <w:rFonts w:ascii="Times New Roman" w:hAnsi="Times New Roman" w:cs="Times New Roman"/>
        </w:rPr>
        <w:t>uzgodnień, powtórzenie procedury w niezbędnym zakresie, jeśli będzie to konieczne</w:t>
      </w:r>
      <w:r w:rsidR="00E66D0C" w:rsidRPr="00570B64">
        <w:rPr>
          <w:rFonts w:ascii="Times New Roman" w:hAnsi="Times New Roman" w:cs="Times New Roman"/>
        </w:rPr>
        <w:t>,</w:t>
      </w:r>
      <w:r w:rsidRPr="00570B64">
        <w:rPr>
          <w:rFonts w:ascii="Times New Roman" w:hAnsi="Times New Roman" w:cs="Times New Roman"/>
        </w:rPr>
        <w:t xml:space="preserve"> </w:t>
      </w:r>
    </w:p>
    <w:p w14:paraId="56EF2909" w14:textId="5F57F2EE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udziału</w:t>
      </w:r>
      <w:proofErr w:type="gramEnd"/>
      <w:r w:rsidR="00570B64">
        <w:rPr>
          <w:rFonts w:ascii="Times New Roman" w:hAnsi="Times New Roman" w:cs="Times New Roman"/>
        </w:rPr>
        <w:t xml:space="preserve"> w</w:t>
      </w:r>
      <w:r w:rsidRPr="00570B64">
        <w:rPr>
          <w:rFonts w:ascii="Times New Roman" w:hAnsi="Times New Roman" w:cs="Times New Roman"/>
        </w:rPr>
        <w:t xml:space="preserve"> spotkaniach otwartych, panelach eksperckich lub warsztatach, spotkaniach plenerowych, spacerach studyjnych, dyżurach projektanta, przeprowadzaniu wywiadów, przygotowania ankiet i </w:t>
      </w:r>
      <w:proofErr w:type="spellStart"/>
      <w:r w:rsidRPr="00570B64">
        <w:rPr>
          <w:rFonts w:ascii="Times New Roman" w:hAnsi="Times New Roman" w:cs="Times New Roman"/>
        </w:rPr>
        <w:t>geoankiet</w:t>
      </w:r>
      <w:proofErr w:type="spellEnd"/>
      <w:r w:rsidRPr="00570B64">
        <w:rPr>
          <w:rFonts w:ascii="Times New Roman" w:hAnsi="Times New Roman" w:cs="Times New Roman"/>
        </w:rPr>
        <w:t xml:space="preserve">, zbieraniu uwag, prowadzeniu punktu konsultacyjnego (sposób, miejsce i termin ustalony z Zamawiającym) związanych z rozwiązaniami przyjętymi w projekcie planu w ramach </w:t>
      </w:r>
      <w:r w:rsidR="00E66D0C" w:rsidRPr="00570B64">
        <w:rPr>
          <w:rFonts w:ascii="Times New Roman" w:hAnsi="Times New Roman" w:cs="Times New Roman"/>
        </w:rPr>
        <w:t xml:space="preserve">wybranej formy </w:t>
      </w:r>
      <w:r w:rsidRPr="00570B64">
        <w:rPr>
          <w:rFonts w:ascii="Times New Roman" w:hAnsi="Times New Roman" w:cs="Times New Roman"/>
        </w:rPr>
        <w:t>prowadzonych konsultacji społecznych</w:t>
      </w:r>
      <w:r w:rsidR="00E66D0C" w:rsidRPr="00570B64">
        <w:rPr>
          <w:rFonts w:ascii="Times New Roman" w:hAnsi="Times New Roman" w:cs="Times New Roman"/>
        </w:rPr>
        <w:t>,</w:t>
      </w:r>
      <w:r w:rsidRPr="00570B64">
        <w:rPr>
          <w:rFonts w:ascii="Times New Roman" w:hAnsi="Times New Roman" w:cs="Times New Roman"/>
        </w:rPr>
        <w:t xml:space="preserve"> </w:t>
      </w:r>
    </w:p>
    <w:p w14:paraId="300612B7" w14:textId="77777777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przygotowanie</w:t>
      </w:r>
      <w:proofErr w:type="gramEnd"/>
      <w:r w:rsidRPr="00570B64">
        <w:rPr>
          <w:rFonts w:ascii="Times New Roman" w:hAnsi="Times New Roman" w:cs="Times New Roman"/>
        </w:rPr>
        <w:t xml:space="preserve"> (w porozumieniu z Zamawiającym) dokumentów, pism, ankiet, </w:t>
      </w:r>
      <w:proofErr w:type="spellStart"/>
      <w:r w:rsidRPr="00570B64">
        <w:rPr>
          <w:rFonts w:ascii="Times New Roman" w:hAnsi="Times New Roman" w:cs="Times New Roman"/>
        </w:rPr>
        <w:t>geoankiet</w:t>
      </w:r>
      <w:proofErr w:type="spellEnd"/>
      <w:r w:rsidRPr="00570B64">
        <w:rPr>
          <w:rFonts w:ascii="Times New Roman" w:hAnsi="Times New Roman" w:cs="Times New Roman"/>
        </w:rPr>
        <w:t xml:space="preserve">, ogłoszeń, </w:t>
      </w:r>
      <w:proofErr w:type="spellStart"/>
      <w:r w:rsidRPr="00570B64">
        <w:rPr>
          <w:rFonts w:ascii="Times New Roman" w:hAnsi="Times New Roman" w:cs="Times New Roman"/>
        </w:rPr>
        <w:t>obwieszczeń</w:t>
      </w:r>
      <w:proofErr w:type="spellEnd"/>
      <w:r w:rsidRPr="00570B64">
        <w:rPr>
          <w:rFonts w:ascii="Times New Roman" w:hAnsi="Times New Roman" w:cs="Times New Roman"/>
        </w:rPr>
        <w:t xml:space="preserve">, zawiadomień i innych w procedurze sporządzenia planu, określonej w art. 13i ust. 3 wyżej wymienionej ustawy, w tym w konsultacjach społecznych, o których mowa w art. 8i, 8j i 8k ustawy, </w:t>
      </w:r>
    </w:p>
    <w:p w14:paraId="7408C527" w14:textId="273C118D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prezentacji</w:t>
      </w:r>
      <w:proofErr w:type="gramEnd"/>
      <w:r w:rsidRPr="00570B64">
        <w:rPr>
          <w:rFonts w:ascii="Times New Roman" w:hAnsi="Times New Roman" w:cs="Times New Roman"/>
        </w:rPr>
        <w:t xml:space="preserve"> projektu planu i uczestnictwa w konsultacjach społecznych na temat rozwiązań przyjętych w projekcie, podczas posiedzeń gminnej komisji </w:t>
      </w:r>
      <w:proofErr w:type="spellStart"/>
      <w:r w:rsidRPr="00570B64">
        <w:rPr>
          <w:rFonts w:ascii="Times New Roman" w:hAnsi="Times New Roman" w:cs="Times New Roman"/>
        </w:rPr>
        <w:t>urbanistyczno</w:t>
      </w:r>
      <w:proofErr w:type="spellEnd"/>
      <w:r w:rsidRPr="00570B64">
        <w:rPr>
          <w:rFonts w:ascii="Times New Roman" w:hAnsi="Times New Roman" w:cs="Times New Roman"/>
        </w:rPr>
        <w:t xml:space="preserve"> - architektonicznej oraz uczestnictwo w spotkaniach z udziałem radnych (komisjach rady gminy oraz sesjach)</w:t>
      </w:r>
      <w:r w:rsidR="00E66D0C" w:rsidRPr="00570B64">
        <w:rPr>
          <w:rFonts w:ascii="Times New Roman" w:hAnsi="Times New Roman" w:cs="Times New Roman"/>
        </w:rPr>
        <w:t>,</w:t>
      </w:r>
    </w:p>
    <w:p w14:paraId="0F805EBC" w14:textId="77777777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sporządzenie</w:t>
      </w:r>
      <w:proofErr w:type="gramEnd"/>
      <w:r w:rsidRPr="00570B64">
        <w:rPr>
          <w:rFonts w:ascii="Times New Roman" w:hAnsi="Times New Roman" w:cs="Times New Roman"/>
        </w:rPr>
        <w:t xml:space="preserve"> uzasadnienia planu zgodnie z art. 13h ustawy o planowaniu i zagospodarowaniu przestrzennym, </w:t>
      </w:r>
    </w:p>
    <w:p w14:paraId="4ABF059F" w14:textId="7F05332A" w:rsidR="008B2D91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opracowanie</w:t>
      </w:r>
      <w:proofErr w:type="gramEnd"/>
      <w:r w:rsidRPr="00570B64">
        <w:rPr>
          <w:rFonts w:ascii="Times New Roman" w:hAnsi="Times New Roman" w:cs="Times New Roman"/>
        </w:rPr>
        <w:t xml:space="preserve"> danych przestrzennych do planu zgodnie z art. 67a ustawy (na różnych etapach opracowania planu)</w:t>
      </w:r>
      <w:r w:rsidR="00E66D0C" w:rsidRPr="00570B64">
        <w:rPr>
          <w:rFonts w:ascii="Times New Roman" w:hAnsi="Times New Roman" w:cs="Times New Roman"/>
        </w:rPr>
        <w:t>,</w:t>
      </w:r>
    </w:p>
    <w:p w14:paraId="55CAEAED" w14:textId="4DEA3B71" w:rsidR="00E66D0C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przeprowadzenie</w:t>
      </w:r>
      <w:proofErr w:type="gramEnd"/>
      <w:r w:rsidRPr="00570B64">
        <w:rPr>
          <w:rFonts w:ascii="Times New Roman" w:hAnsi="Times New Roman" w:cs="Times New Roman"/>
        </w:rPr>
        <w:t xml:space="preserve">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</w:t>
      </w:r>
      <w:proofErr w:type="gramStart"/>
      <w:r w:rsidRPr="00570B64">
        <w:rPr>
          <w:rFonts w:ascii="Times New Roman" w:hAnsi="Times New Roman" w:cs="Times New Roman"/>
        </w:rPr>
        <w:t>z</w:t>
      </w:r>
      <w:proofErr w:type="gramEnd"/>
      <w:r w:rsidRPr="00570B64">
        <w:rPr>
          <w:rFonts w:ascii="Times New Roman" w:hAnsi="Times New Roman" w:cs="Times New Roman"/>
        </w:rPr>
        <w:t xml:space="preserve"> 202</w:t>
      </w:r>
      <w:r w:rsidR="00381455">
        <w:rPr>
          <w:rFonts w:ascii="Times New Roman" w:hAnsi="Times New Roman" w:cs="Times New Roman"/>
        </w:rPr>
        <w:t>4</w:t>
      </w:r>
      <w:r w:rsidRPr="00570B64">
        <w:rPr>
          <w:rFonts w:ascii="Times New Roman" w:hAnsi="Times New Roman" w:cs="Times New Roman"/>
        </w:rPr>
        <w:t xml:space="preserve"> r. poz. 1</w:t>
      </w:r>
      <w:r w:rsidR="00381455">
        <w:rPr>
          <w:rFonts w:ascii="Times New Roman" w:hAnsi="Times New Roman" w:cs="Times New Roman"/>
        </w:rPr>
        <w:t>112</w:t>
      </w:r>
      <w:r w:rsidRPr="00570B64">
        <w:rPr>
          <w:rFonts w:ascii="Times New Roman" w:hAnsi="Times New Roman" w:cs="Times New Roman"/>
        </w:rPr>
        <w:t xml:space="preserve">), </w:t>
      </w:r>
    </w:p>
    <w:p w14:paraId="105C5E68" w14:textId="77777777" w:rsidR="00E66D0C" w:rsidRPr="00570B64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wykonanie</w:t>
      </w:r>
      <w:proofErr w:type="gramEnd"/>
      <w:r w:rsidRPr="00570B64">
        <w:rPr>
          <w:rFonts w:ascii="Times New Roman" w:hAnsi="Times New Roman" w:cs="Times New Roman"/>
        </w:rPr>
        <w:t xml:space="preserve"> opracowania </w:t>
      </w:r>
      <w:proofErr w:type="spellStart"/>
      <w:r w:rsidRPr="00570B64">
        <w:rPr>
          <w:rFonts w:ascii="Times New Roman" w:hAnsi="Times New Roman" w:cs="Times New Roman"/>
        </w:rPr>
        <w:t>ekofizjograficznego</w:t>
      </w:r>
      <w:proofErr w:type="spellEnd"/>
      <w:r w:rsidRPr="00570B64">
        <w:rPr>
          <w:rFonts w:ascii="Times New Roman" w:hAnsi="Times New Roman" w:cs="Times New Roman"/>
        </w:rPr>
        <w:t xml:space="preserve">, </w:t>
      </w:r>
    </w:p>
    <w:p w14:paraId="21FEA59E" w14:textId="3C5FA1FF" w:rsidR="000E4177" w:rsidRDefault="008B2D91" w:rsidP="00475314">
      <w:pPr>
        <w:pStyle w:val="Default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proofErr w:type="gramStart"/>
      <w:r w:rsidRPr="00570B64">
        <w:rPr>
          <w:rFonts w:ascii="Times New Roman" w:hAnsi="Times New Roman" w:cs="Times New Roman"/>
        </w:rPr>
        <w:t>wprowadzenia</w:t>
      </w:r>
      <w:proofErr w:type="gramEnd"/>
      <w:r w:rsidRPr="00570B64">
        <w:rPr>
          <w:rFonts w:ascii="Times New Roman" w:hAnsi="Times New Roman" w:cs="Times New Roman"/>
        </w:rPr>
        <w:t xml:space="preserve"> do uchwały zatwierdzającej plan, zmian wynikających z rozstrzygnięć nadzorczych wojewody, ustosunkowania się do tych rozstrzygnięć (ewentualnie powtórzenie procedury w zakresie wymaganym przez wojewodę)</w:t>
      </w:r>
      <w:r w:rsidR="00E66D0C" w:rsidRPr="00570B64">
        <w:rPr>
          <w:rFonts w:ascii="Times New Roman" w:hAnsi="Times New Roman" w:cs="Times New Roman"/>
        </w:rPr>
        <w:t>.</w:t>
      </w:r>
    </w:p>
    <w:p w14:paraId="4557B9CA" w14:textId="3155FDD5" w:rsidR="009B2A7A" w:rsidRPr="00570B64" w:rsidRDefault="000E4177" w:rsidP="00814F7C">
      <w:pPr>
        <w:pStyle w:val="Default"/>
        <w:spacing w:line="288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</w:t>
      </w:r>
      <w:r w:rsidR="009B2A7A" w:rsidRPr="009B2A7A">
        <w:rPr>
          <w:rFonts w:ascii="Times New Roman" w:hAnsi="Times New Roman" w:cs="Times New Roman"/>
        </w:rPr>
        <w:t xml:space="preserve">odpowiedzialny jest za prawidłowe sporządzenie i skompletowanie dokumentacji planistycznej zgodnie z ustawą </w:t>
      </w:r>
      <w:proofErr w:type="spellStart"/>
      <w:r w:rsidR="009B2A7A" w:rsidRPr="009B2A7A">
        <w:rPr>
          <w:rFonts w:ascii="Times New Roman" w:hAnsi="Times New Roman" w:cs="Times New Roman"/>
        </w:rPr>
        <w:t>u.</w:t>
      </w:r>
      <w:proofErr w:type="gramStart"/>
      <w:r w:rsidR="009B2A7A" w:rsidRPr="009B2A7A">
        <w:rPr>
          <w:rFonts w:ascii="Times New Roman" w:hAnsi="Times New Roman" w:cs="Times New Roman"/>
        </w:rPr>
        <w:t>p</w:t>
      </w:r>
      <w:proofErr w:type="gramEnd"/>
      <w:r w:rsidR="009B2A7A" w:rsidRPr="009B2A7A">
        <w:rPr>
          <w:rFonts w:ascii="Times New Roman" w:hAnsi="Times New Roman" w:cs="Times New Roman"/>
        </w:rPr>
        <w:t>.z.</w:t>
      </w:r>
      <w:proofErr w:type="gramStart"/>
      <w:r w:rsidR="009B2A7A" w:rsidRPr="009B2A7A">
        <w:rPr>
          <w:rFonts w:ascii="Times New Roman" w:hAnsi="Times New Roman" w:cs="Times New Roman"/>
        </w:rPr>
        <w:t>p</w:t>
      </w:r>
      <w:proofErr w:type="spellEnd"/>
      <w:proofErr w:type="gramEnd"/>
      <w:r w:rsidR="009B2A7A" w:rsidRPr="009B2A7A">
        <w:rPr>
          <w:rFonts w:ascii="Times New Roman" w:hAnsi="Times New Roman" w:cs="Times New Roman"/>
        </w:rPr>
        <w:t>., do przedstawienia wojewodzie w celu oceny zgodności z prawem i ogłoszeniu uchwały w wojewódzkim dzienniku urzędowym.</w:t>
      </w:r>
    </w:p>
    <w:p w14:paraId="443653D1" w14:textId="77777777" w:rsidR="009E663F" w:rsidRDefault="009E663F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AB73E9" w14:textId="00BF413C" w:rsidR="00AD4CF5" w:rsidRPr="00AD4CF5" w:rsidRDefault="00AD4CF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9E663F" w:rsidRPr="009E663F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B024C41" w14:textId="22746B44" w:rsidR="00AD4CF5" w:rsidRPr="009E663F" w:rsidRDefault="00AD4CF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4CF5">
        <w:rPr>
          <w:rFonts w:ascii="Times New Roman" w:hAnsi="Times New Roman" w:cs="Times New Roman"/>
          <w:b/>
          <w:bCs/>
          <w:sz w:val="22"/>
          <w:szCs w:val="22"/>
        </w:rPr>
        <w:t>OBOWIĄZKI</w:t>
      </w:r>
      <w:r w:rsidR="009E663F" w:rsidRPr="009E663F">
        <w:rPr>
          <w:rFonts w:ascii="Times New Roman" w:hAnsi="Times New Roman" w:cs="Times New Roman"/>
          <w:b/>
          <w:bCs/>
          <w:sz w:val="22"/>
          <w:szCs w:val="22"/>
        </w:rPr>
        <w:t xml:space="preserve"> ZAMAWIAJĄCEGO</w:t>
      </w:r>
    </w:p>
    <w:p w14:paraId="0D2FA49C" w14:textId="77777777" w:rsidR="008B2D91" w:rsidRPr="00570B64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70B64">
        <w:rPr>
          <w:rFonts w:ascii="Times New Roman" w:hAnsi="Times New Roman" w:cs="Times New Roman"/>
        </w:rPr>
        <w:lastRenderedPageBreak/>
        <w:t xml:space="preserve">1. Zamawiający przekaże Wykonawcy wymagane informacje i materiały niezbędne do przedmiotowego opracowania, tj.: </w:t>
      </w:r>
    </w:p>
    <w:p w14:paraId="77CABF26" w14:textId="17B80F61" w:rsidR="008B2D91" w:rsidRPr="00570B64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70B64">
        <w:rPr>
          <w:rFonts w:ascii="Times New Roman" w:hAnsi="Times New Roman" w:cs="Times New Roman"/>
          <w:color w:val="auto"/>
        </w:rPr>
        <w:t>1) uchwałę Rady</w:t>
      </w:r>
      <w:r w:rsidR="00F352D9">
        <w:rPr>
          <w:rFonts w:ascii="Times New Roman" w:hAnsi="Times New Roman" w:cs="Times New Roman"/>
          <w:color w:val="auto"/>
        </w:rPr>
        <w:t xml:space="preserve"> Gminy Stegna</w:t>
      </w:r>
      <w:r w:rsidR="00570B64" w:rsidRPr="00570B64">
        <w:rPr>
          <w:rFonts w:ascii="Times New Roman" w:hAnsi="Times New Roman" w:cs="Times New Roman"/>
          <w:color w:val="auto"/>
        </w:rPr>
        <w:t xml:space="preserve"> </w:t>
      </w:r>
      <w:r w:rsidRPr="00570B64">
        <w:rPr>
          <w:rFonts w:ascii="Times New Roman" w:hAnsi="Times New Roman" w:cs="Times New Roman"/>
          <w:color w:val="auto"/>
        </w:rPr>
        <w:t>o przystąpieniu do opracowania planu</w:t>
      </w:r>
      <w:r w:rsidR="005237CF">
        <w:rPr>
          <w:rFonts w:ascii="Times New Roman" w:hAnsi="Times New Roman" w:cs="Times New Roman"/>
          <w:color w:val="auto"/>
        </w:rPr>
        <w:t xml:space="preserve"> ogólnego</w:t>
      </w:r>
      <w:r w:rsidR="00331437" w:rsidRPr="00570B64">
        <w:rPr>
          <w:rFonts w:ascii="Times New Roman" w:hAnsi="Times New Roman" w:cs="Times New Roman"/>
          <w:color w:val="auto"/>
        </w:rPr>
        <w:t>;</w:t>
      </w:r>
      <w:r w:rsidRPr="00570B64">
        <w:rPr>
          <w:rFonts w:ascii="Times New Roman" w:hAnsi="Times New Roman" w:cs="Times New Roman"/>
          <w:color w:val="auto"/>
        </w:rPr>
        <w:t xml:space="preserve"> </w:t>
      </w:r>
    </w:p>
    <w:p w14:paraId="54594276" w14:textId="3B3798D1" w:rsidR="008B2D91" w:rsidRPr="00570B64" w:rsidRDefault="00DC6279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2D91" w:rsidRPr="00570B64">
        <w:rPr>
          <w:rFonts w:ascii="Times New Roman" w:hAnsi="Times New Roman" w:cs="Times New Roman"/>
        </w:rPr>
        <w:t xml:space="preserve">) </w:t>
      </w:r>
      <w:r w:rsidR="00331437" w:rsidRPr="00570B64">
        <w:rPr>
          <w:rFonts w:ascii="Times New Roman" w:hAnsi="Times New Roman" w:cs="Times New Roman"/>
        </w:rPr>
        <w:t xml:space="preserve">inne materiały będące w posiadaniu Zamawiającego a niezbędne do </w:t>
      </w:r>
      <w:proofErr w:type="gramStart"/>
      <w:r w:rsidR="00331437" w:rsidRPr="00570B64">
        <w:rPr>
          <w:rFonts w:ascii="Times New Roman" w:hAnsi="Times New Roman" w:cs="Times New Roman"/>
        </w:rPr>
        <w:t>realizacji  zadania</w:t>
      </w:r>
      <w:proofErr w:type="gramEnd"/>
      <w:r w:rsidR="00A123A5">
        <w:rPr>
          <w:rFonts w:ascii="Times New Roman" w:hAnsi="Times New Roman" w:cs="Times New Roman"/>
        </w:rPr>
        <w:t>.</w:t>
      </w:r>
    </w:p>
    <w:p w14:paraId="360F3937" w14:textId="77777777" w:rsidR="00A00193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570B64">
        <w:rPr>
          <w:rFonts w:ascii="Times New Roman" w:hAnsi="Times New Roman" w:cs="Times New Roman"/>
        </w:rPr>
        <w:t xml:space="preserve">2. Zamawiający zobowiązuje się do terminowej zapłaty wynagrodzenia, jeżeli zostaną spełnione warunki wskazane w umowie. </w:t>
      </w:r>
    </w:p>
    <w:p w14:paraId="47FDD4D5" w14:textId="77777777" w:rsidR="00A00193" w:rsidRPr="009E663F" w:rsidRDefault="00A00193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3814AA" w14:textId="4498535D" w:rsidR="008B2D91" w:rsidRPr="009E663F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79182472"/>
      <w:r w:rsidRPr="009E663F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9E663F" w:rsidRPr="009E663F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bookmarkEnd w:id="1"/>
    <w:p w14:paraId="4F82FC3F" w14:textId="1D8DF4FF" w:rsidR="009E663F" w:rsidRPr="009E663F" w:rsidRDefault="009E663F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663F">
        <w:rPr>
          <w:rFonts w:ascii="Times New Roman" w:hAnsi="Times New Roman" w:cs="Times New Roman"/>
          <w:b/>
          <w:bCs/>
          <w:sz w:val="22"/>
          <w:szCs w:val="22"/>
        </w:rPr>
        <w:t>TERMIN WYKONANIA</w:t>
      </w:r>
    </w:p>
    <w:p w14:paraId="11B4CBD0" w14:textId="287D2C94" w:rsidR="000E4177" w:rsidRDefault="008B2D91" w:rsidP="00475314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570B64">
        <w:rPr>
          <w:rFonts w:ascii="Times New Roman" w:hAnsi="Times New Roman" w:cs="Times New Roman"/>
        </w:rPr>
        <w:t xml:space="preserve">Ustala się, że </w:t>
      </w:r>
      <w:r w:rsidR="000E4177">
        <w:rPr>
          <w:rFonts w:ascii="Times New Roman" w:hAnsi="Times New Roman" w:cs="Times New Roman"/>
        </w:rPr>
        <w:t>wykonanie przedmiotu umowy nastąpi w ciągu 16 miesięcy od</w:t>
      </w:r>
      <w:r w:rsidR="005237CF">
        <w:rPr>
          <w:rFonts w:ascii="Times New Roman" w:hAnsi="Times New Roman" w:cs="Times New Roman"/>
        </w:rPr>
        <w:t xml:space="preserve"> </w:t>
      </w:r>
      <w:r w:rsidR="000E4177">
        <w:rPr>
          <w:rFonts w:ascii="Times New Roman" w:hAnsi="Times New Roman" w:cs="Times New Roman"/>
        </w:rPr>
        <w:t xml:space="preserve">dnia podpisania umowy. </w:t>
      </w:r>
    </w:p>
    <w:p w14:paraId="7701590A" w14:textId="3FBE3069" w:rsidR="000E4177" w:rsidRPr="00A123A5" w:rsidRDefault="000E4177" w:rsidP="00475314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123A5">
        <w:rPr>
          <w:rFonts w:ascii="Times New Roman" w:hAnsi="Times New Roman" w:cs="Times New Roman"/>
          <w:color w:val="auto"/>
        </w:rPr>
        <w:t>Przez wykonanie przedmiotu umowy rozumie się</w:t>
      </w:r>
      <w:r w:rsidR="005237CF" w:rsidRPr="00A123A5">
        <w:rPr>
          <w:rFonts w:ascii="Times New Roman" w:hAnsi="Times New Roman" w:cs="Times New Roman"/>
          <w:color w:val="auto"/>
        </w:rPr>
        <w:t xml:space="preserve"> </w:t>
      </w:r>
      <w:r w:rsidR="0069653B" w:rsidRPr="00A123A5">
        <w:rPr>
          <w:rFonts w:ascii="Times New Roman" w:hAnsi="Times New Roman" w:cs="Times New Roman"/>
          <w:color w:val="auto"/>
        </w:rPr>
        <w:t xml:space="preserve">doprowadzenie procedury sporządzania planu ogólnego Gminy Stegna do </w:t>
      </w:r>
      <w:r w:rsidR="005237CF" w:rsidRPr="00A123A5">
        <w:rPr>
          <w:rFonts w:ascii="Times New Roman" w:hAnsi="Times New Roman" w:cs="Times New Roman"/>
          <w:color w:val="auto"/>
        </w:rPr>
        <w:t>uchwaleni</w:t>
      </w:r>
      <w:r w:rsidR="0069653B" w:rsidRPr="00A123A5">
        <w:rPr>
          <w:rFonts w:ascii="Times New Roman" w:hAnsi="Times New Roman" w:cs="Times New Roman"/>
          <w:color w:val="auto"/>
        </w:rPr>
        <w:t>a</w:t>
      </w:r>
      <w:r w:rsidR="005237CF" w:rsidRPr="00A123A5">
        <w:rPr>
          <w:rFonts w:ascii="Times New Roman" w:hAnsi="Times New Roman" w:cs="Times New Roman"/>
          <w:color w:val="auto"/>
        </w:rPr>
        <w:t xml:space="preserve"> przez Radę </w:t>
      </w:r>
      <w:proofErr w:type="gramStart"/>
      <w:r w:rsidR="005237CF" w:rsidRPr="00A123A5">
        <w:rPr>
          <w:rFonts w:ascii="Times New Roman" w:hAnsi="Times New Roman" w:cs="Times New Roman"/>
          <w:color w:val="auto"/>
        </w:rPr>
        <w:t>Gminy  Stegna</w:t>
      </w:r>
      <w:proofErr w:type="gramEnd"/>
      <w:r w:rsidR="0069653B" w:rsidRPr="00A123A5">
        <w:rPr>
          <w:rFonts w:ascii="Times New Roman" w:hAnsi="Times New Roman" w:cs="Times New Roman"/>
          <w:color w:val="auto"/>
        </w:rPr>
        <w:t>, weryfikacja dokumentacji formalno-prawnej przez Wojewodę i publikacja planu w Dzienniku Urzędowym Woj</w:t>
      </w:r>
      <w:r w:rsidR="00A123A5">
        <w:rPr>
          <w:rFonts w:ascii="Times New Roman" w:hAnsi="Times New Roman" w:cs="Times New Roman"/>
          <w:color w:val="auto"/>
        </w:rPr>
        <w:t xml:space="preserve">ewództwa </w:t>
      </w:r>
      <w:r w:rsidR="0069653B" w:rsidRPr="00A123A5">
        <w:rPr>
          <w:rFonts w:ascii="Times New Roman" w:hAnsi="Times New Roman" w:cs="Times New Roman"/>
          <w:color w:val="auto"/>
        </w:rPr>
        <w:t xml:space="preserve">Pomorskiego.  </w:t>
      </w:r>
    </w:p>
    <w:p w14:paraId="47882EFB" w14:textId="77777777" w:rsidR="000E4177" w:rsidRDefault="000E4177" w:rsidP="00475314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umowy nastąpi </w:t>
      </w:r>
      <w:r w:rsidRPr="000E4177">
        <w:rPr>
          <w:rFonts w:ascii="Times New Roman" w:hAnsi="Times New Roman" w:cs="Times New Roman"/>
        </w:rPr>
        <w:t>zgodnie z poszczególnymi etapami wskazanymi w Harmonogramie prac projektowych stanowiącym załącznik nr 1 do umowy.</w:t>
      </w:r>
    </w:p>
    <w:p w14:paraId="47C7C206" w14:textId="77777777" w:rsidR="00B37759" w:rsidRDefault="00B37759" w:rsidP="00814F7C">
      <w:pPr>
        <w:pStyle w:val="Default"/>
        <w:spacing w:line="288" w:lineRule="auto"/>
        <w:ind w:left="284" w:hanging="284"/>
        <w:jc w:val="both"/>
        <w:rPr>
          <w:rFonts w:ascii="Times New Roman" w:hAnsi="Times New Roman" w:cs="Times New Roman"/>
        </w:rPr>
      </w:pPr>
    </w:p>
    <w:p w14:paraId="105B03F0" w14:textId="2DFD5D24" w:rsidR="00B37759" w:rsidRPr="00252C45" w:rsidRDefault="00252C4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252C45">
        <w:rPr>
          <w:rFonts w:ascii="Times New Roman" w:hAnsi="Times New Roman" w:cs="Times New Roman"/>
          <w:b/>
          <w:bCs/>
        </w:rPr>
        <w:t>§ 5</w:t>
      </w:r>
    </w:p>
    <w:p w14:paraId="349A658B" w14:textId="77777777" w:rsidR="00252C45" w:rsidRPr="00252C45" w:rsidRDefault="00252C45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252C45">
        <w:rPr>
          <w:rFonts w:ascii="Times New Roman" w:hAnsi="Times New Roman" w:cs="Times New Roman"/>
          <w:b/>
          <w:bCs/>
        </w:rPr>
        <w:t>POSTANOWIENIA W ZAKRESIE ZATRUDNIENIA PRACOWNIKÓW PRZEZ WYKONAWCĘ I PODWYKONAWCĘ</w:t>
      </w:r>
    </w:p>
    <w:p w14:paraId="22364B2E" w14:textId="77777777" w:rsidR="00252C45" w:rsidRPr="00252C45" w:rsidRDefault="00252C45" w:rsidP="00814F7C">
      <w:pPr>
        <w:pStyle w:val="Default"/>
        <w:spacing w:line="288" w:lineRule="auto"/>
        <w:jc w:val="center"/>
        <w:rPr>
          <w:rFonts w:ascii="Times New Roman" w:hAnsi="Times New Roman" w:cs="Times New Roman"/>
        </w:rPr>
      </w:pPr>
    </w:p>
    <w:p w14:paraId="6BCD168B" w14:textId="71B0B8E6" w:rsidR="00BB6849" w:rsidRPr="00A123A5" w:rsidRDefault="00252C45" w:rsidP="00475314">
      <w:pPr>
        <w:pStyle w:val="Default"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52C45">
        <w:rPr>
          <w:rFonts w:ascii="Times New Roman" w:hAnsi="Times New Roman" w:cs="Times New Roman"/>
        </w:rPr>
        <w:t xml:space="preserve">Zgodnie z art. 95 ust. 1 ustawy Prawo zamówień publicznych Zamawiający wymaga zatrudnienia osób, przez Wykonawcę lub podwykonawcę, na podstawie umowy o pracę, wykonujących czynności </w:t>
      </w:r>
      <w:r w:rsidRPr="00A123A5">
        <w:rPr>
          <w:rFonts w:ascii="Times New Roman" w:hAnsi="Times New Roman" w:cs="Times New Roman"/>
          <w:color w:val="auto"/>
        </w:rPr>
        <w:t>związane bezpośrednio z</w:t>
      </w:r>
      <w:r w:rsidR="00EF5FEB" w:rsidRPr="00A123A5">
        <w:rPr>
          <w:rFonts w:ascii="Times New Roman" w:hAnsi="Times New Roman" w:cs="Times New Roman"/>
          <w:color w:val="auto"/>
        </w:rPr>
        <w:t>e sporządzaniem planu ogólnego</w:t>
      </w:r>
      <w:r w:rsidRPr="00A123A5">
        <w:rPr>
          <w:rFonts w:ascii="Times New Roman" w:hAnsi="Times New Roman" w:cs="Times New Roman"/>
          <w:color w:val="auto"/>
        </w:rPr>
        <w:t xml:space="preserve">. </w:t>
      </w:r>
    </w:p>
    <w:p w14:paraId="1E8AF402" w14:textId="307E2539" w:rsidR="00BB6849" w:rsidRDefault="00252C45" w:rsidP="00475314">
      <w:pPr>
        <w:pStyle w:val="Default"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BB6849">
        <w:rPr>
          <w:rFonts w:ascii="Times New Roman" w:hAnsi="Times New Roman" w:cs="Times New Roman"/>
        </w:rPr>
        <w:t xml:space="preserve">Wykonawca przed rozpoczęciem wykonywania przedmiotu umowy zobowiązany jest przedstawić Zamawiającemu pisemny wykaz osób zatrudnionych przy realizacji niniejszej umowy na podstawie umowy o pracę wykonujących czynności, o których mowa w ust.1. Wykaz powinien zawierać imiona i nazwiska tych osób oraz rodzaj wykonywanych przez nie czynności, a także imiona i nazwiska oraz rodzaj czynności wykonywanych przez pracowników podwykonawcy lub dalszych podwykonawców ze </w:t>
      </w:r>
      <w:proofErr w:type="gramStart"/>
      <w:r w:rsidRPr="00BB6849">
        <w:rPr>
          <w:rFonts w:ascii="Times New Roman" w:hAnsi="Times New Roman" w:cs="Times New Roman"/>
        </w:rPr>
        <w:t>wskazaniem przez którego</w:t>
      </w:r>
      <w:proofErr w:type="gramEnd"/>
      <w:r w:rsidRPr="00BB6849">
        <w:rPr>
          <w:rFonts w:ascii="Times New Roman" w:hAnsi="Times New Roman" w:cs="Times New Roman"/>
        </w:rPr>
        <w:t xml:space="preserve"> podwykonawcę, dalszego podwykonawcę dany pracownik jest zatrudniony. W </w:t>
      </w:r>
      <w:proofErr w:type="gramStart"/>
      <w:r w:rsidRPr="00BB6849">
        <w:rPr>
          <w:rFonts w:ascii="Times New Roman" w:hAnsi="Times New Roman" w:cs="Times New Roman"/>
        </w:rPr>
        <w:t>przypadku gdy</w:t>
      </w:r>
      <w:proofErr w:type="gramEnd"/>
      <w:r w:rsidRPr="00BB6849">
        <w:rPr>
          <w:rFonts w:ascii="Times New Roman" w:hAnsi="Times New Roman" w:cs="Times New Roman"/>
        </w:rPr>
        <w:t xml:space="preserve"> czynności, o których mowa wyżej będą miały być wykonywane przez osoby niewskazane w powyższym wykazie, Wykonawca zobowiązany będzie przed przystąpieniem tych osób do pracy do przedstawienia Zamawiającemu zaktualizowanego wykazu.</w:t>
      </w:r>
    </w:p>
    <w:p w14:paraId="206A01BD" w14:textId="269ADFDD" w:rsidR="00252C45" w:rsidRPr="00BB6849" w:rsidRDefault="00252C45" w:rsidP="00475314">
      <w:pPr>
        <w:pStyle w:val="Default"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BB6849">
        <w:rPr>
          <w:rFonts w:ascii="Times New Roman" w:hAnsi="Times New Roman" w:cs="Times New Roman"/>
        </w:rPr>
        <w:t>W celu weryfikacji zatrudniania, przez Wykonawcę lub podwykonawcę, na podstawie umowy o pracę, osób wykonujących wskazane przez Zamawiającego czynności w zakresie realizacji zamówienia, umowa przewiduje możliwość żądania przez Zamawiającego w szczególności:</w:t>
      </w:r>
    </w:p>
    <w:p w14:paraId="1DD16FA7" w14:textId="77777777" w:rsidR="00252C45" w:rsidRPr="00252C45" w:rsidRDefault="00252C45" w:rsidP="00814F7C">
      <w:pPr>
        <w:pStyle w:val="Default"/>
        <w:spacing w:line="288" w:lineRule="auto"/>
        <w:ind w:left="851" w:hanging="284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>1) oświadczenia zatrudnionego pracownika,</w:t>
      </w:r>
    </w:p>
    <w:p w14:paraId="06B511CB" w14:textId="77777777" w:rsidR="00252C45" w:rsidRPr="00252C45" w:rsidRDefault="00252C45" w:rsidP="00814F7C">
      <w:pPr>
        <w:pStyle w:val="Default"/>
        <w:spacing w:line="288" w:lineRule="auto"/>
        <w:ind w:left="851" w:hanging="284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>2) oświadczenia Wykonawcy lub podwykonawcy o zatrudnieniu pracownika na podstawie umowy o pracę,</w:t>
      </w:r>
    </w:p>
    <w:p w14:paraId="6B784E18" w14:textId="77777777" w:rsidR="00252C45" w:rsidRPr="00252C45" w:rsidRDefault="00252C45" w:rsidP="00814F7C">
      <w:pPr>
        <w:pStyle w:val="Default"/>
        <w:spacing w:line="288" w:lineRule="auto"/>
        <w:ind w:left="851" w:hanging="284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lastRenderedPageBreak/>
        <w:t>3) poświadczonej za zgodność z oryginałem kopii umowy o pracę zatrudnionego pracownika,</w:t>
      </w:r>
    </w:p>
    <w:p w14:paraId="0158D526" w14:textId="77777777" w:rsidR="00252C45" w:rsidRPr="00252C45" w:rsidRDefault="00252C45" w:rsidP="00814F7C">
      <w:pPr>
        <w:pStyle w:val="Default"/>
        <w:spacing w:line="288" w:lineRule="auto"/>
        <w:ind w:left="851" w:hanging="284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>4) innych dokumentów</w:t>
      </w:r>
    </w:p>
    <w:p w14:paraId="47F5D1F8" w14:textId="77777777" w:rsidR="00252C45" w:rsidRPr="00252C45" w:rsidRDefault="00252C45" w:rsidP="00814F7C">
      <w:pPr>
        <w:pStyle w:val="Default"/>
        <w:spacing w:line="288" w:lineRule="auto"/>
        <w:ind w:left="567" w:hanging="141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>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033113B" w14:textId="5228D4AE" w:rsidR="00BB6849" w:rsidRDefault="00252C45" w:rsidP="00475314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 xml:space="preserve">Zamawiający uprawniony jest do kontroli czy </w:t>
      </w:r>
      <w:proofErr w:type="gramStart"/>
      <w:r w:rsidRPr="00252C45">
        <w:rPr>
          <w:rFonts w:ascii="Times New Roman" w:hAnsi="Times New Roman" w:cs="Times New Roman"/>
        </w:rPr>
        <w:t>czynności o których</w:t>
      </w:r>
      <w:proofErr w:type="gramEnd"/>
      <w:r w:rsidRPr="00252C45">
        <w:rPr>
          <w:rFonts w:ascii="Times New Roman" w:hAnsi="Times New Roman" w:cs="Times New Roman"/>
        </w:rPr>
        <w:t xml:space="preserve"> mowa w ust. 1 wykonują osoby zatrudnione na podstawie stosunku pracy. Pracownicy Wykonawcy lub podwykonawcy zobowiązani są do podania swojego imienia i nazwiska dla przeprowadzenia kontroli,</w:t>
      </w:r>
    </w:p>
    <w:p w14:paraId="2C57C4F0" w14:textId="39A2D47A" w:rsidR="00BB6849" w:rsidRDefault="00252C45" w:rsidP="00475314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</w:rPr>
      </w:pPr>
      <w:r w:rsidRPr="00252C45">
        <w:rPr>
          <w:rFonts w:ascii="Times New Roman" w:hAnsi="Times New Roman" w:cs="Times New Roman"/>
        </w:rPr>
        <w:t>W przypadku powzięcia wątpliwości przez Zamawiającego, że Wykonawca nie zatrudnia osób wskazanych w ust. 1, Zamawiający zastrzega sobie prawo zawiadomienia odpowiednich służb</w:t>
      </w:r>
      <w:r w:rsidR="00BB6849">
        <w:rPr>
          <w:rFonts w:ascii="Times New Roman" w:hAnsi="Times New Roman" w:cs="Times New Roman"/>
        </w:rPr>
        <w:t>.</w:t>
      </w:r>
    </w:p>
    <w:p w14:paraId="1380CE50" w14:textId="77777777" w:rsidR="00BB6849" w:rsidRDefault="00BB6849" w:rsidP="00814F7C">
      <w:pPr>
        <w:pStyle w:val="Default"/>
        <w:spacing w:line="288" w:lineRule="auto"/>
        <w:jc w:val="center"/>
        <w:rPr>
          <w:rFonts w:ascii="Times New Roman" w:hAnsi="Times New Roman" w:cs="Times New Roman"/>
        </w:rPr>
      </w:pPr>
    </w:p>
    <w:p w14:paraId="597BFE8D" w14:textId="77777777" w:rsidR="00B37759" w:rsidRPr="00570B64" w:rsidRDefault="00B37759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14:paraId="6C512CFB" w14:textId="37F8C27F" w:rsidR="008B2D91" w:rsidRPr="009E663F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663F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BB6849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681887D9" w14:textId="258A09B9" w:rsidR="009E663F" w:rsidRPr="009E663F" w:rsidRDefault="009E663F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WYNAGRODZENIE I </w:t>
      </w:r>
      <w:r w:rsidRPr="009E663F">
        <w:rPr>
          <w:rFonts w:ascii="Times New Roman" w:hAnsi="Times New Roman" w:cs="Times New Roman"/>
          <w:b/>
          <w:bCs/>
          <w:sz w:val="22"/>
          <w:szCs w:val="22"/>
        </w:rPr>
        <w:t>WARUNKI PŁATNOŚCI</w:t>
      </w:r>
    </w:p>
    <w:p w14:paraId="06A91FF9" w14:textId="08F6AB6C" w:rsidR="00585549" w:rsidRPr="00585549" w:rsidRDefault="008B2D91" w:rsidP="00475314">
      <w:pPr>
        <w:pStyle w:val="Akapitzlist"/>
        <w:numPr>
          <w:ilvl w:val="0"/>
          <w:numId w:val="4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5549">
        <w:rPr>
          <w:rFonts w:ascii="Times New Roman" w:hAnsi="Times New Roman" w:cs="Times New Roman"/>
          <w:sz w:val="24"/>
          <w:szCs w:val="24"/>
        </w:rPr>
        <w:t xml:space="preserve">Strony ustalają, iż wynagrodzenie za przedmiot umowy wyniesie </w:t>
      </w:r>
      <w:r w:rsidR="002357DD"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 w:rsidRPr="0058554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585549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2357D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Start"/>
      <w:r w:rsidRPr="00585549">
        <w:rPr>
          <w:rFonts w:ascii="Times New Roman" w:hAnsi="Times New Roman" w:cs="Times New Roman"/>
          <w:sz w:val="24"/>
          <w:szCs w:val="24"/>
        </w:rPr>
        <w:t>złotych</w:t>
      </w:r>
      <w:proofErr w:type="gramEnd"/>
      <w:r w:rsidRPr="00585549">
        <w:rPr>
          <w:rFonts w:ascii="Times New Roman" w:hAnsi="Times New Roman" w:cs="Times New Roman"/>
          <w:sz w:val="24"/>
          <w:szCs w:val="24"/>
        </w:rPr>
        <w:t xml:space="preserve"> 00/100)</w:t>
      </w:r>
      <w:r w:rsidR="00FA59E9" w:rsidRPr="00585549">
        <w:rPr>
          <w:rFonts w:ascii="Times New Roman" w:hAnsi="Times New Roman" w:cs="Times New Roman"/>
          <w:sz w:val="24"/>
          <w:szCs w:val="24"/>
        </w:rPr>
        <w:t>.</w:t>
      </w:r>
      <w:r w:rsidRPr="00585549">
        <w:rPr>
          <w:rFonts w:ascii="Times New Roman" w:hAnsi="Times New Roman" w:cs="Times New Roman"/>
          <w:sz w:val="24"/>
          <w:szCs w:val="24"/>
        </w:rPr>
        <w:t xml:space="preserve"> </w:t>
      </w:r>
      <w:r w:rsidR="00FA59E9" w:rsidRPr="00585549">
        <w:rPr>
          <w:rFonts w:ascii="Times New Roman" w:hAnsi="Times New Roman" w:cs="Times New Roman"/>
          <w:sz w:val="24"/>
          <w:szCs w:val="24"/>
        </w:rPr>
        <w:t xml:space="preserve">Kwota ta jest </w:t>
      </w:r>
      <w:r w:rsidR="00A123A5">
        <w:rPr>
          <w:rFonts w:ascii="Times New Roman" w:hAnsi="Times New Roman" w:cs="Times New Roman"/>
          <w:sz w:val="24"/>
          <w:szCs w:val="24"/>
        </w:rPr>
        <w:t>kwotą</w:t>
      </w:r>
      <w:r w:rsidR="00FA59E9" w:rsidRPr="00585549">
        <w:rPr>
          <w:rFonts w:ascii="Times New Roman" w:hAnsi="Times New Roman" w:cs="Times New Roman"/>
          <w:sz w:val="24"/>
          <w:szCs w:val="24"/>
        </w:rPr>
        <w:t xml:space="preserve"> brutto i zawiera podatek VAT </w:t>
      </w:r>
      <w:bookmarkStart w:id="2" w:name="_Hlk161150552"/>
      <w:r w:rsidR="00FA59E9" w:rsidRPr="00585549">
        <w:rPr>
          <w:rFonts w:ascii="Times New Roman" w:hAnsi="Times New Roman" w:cs="Times New Roman"/>
          <w:sz w:val="24"/>
          <w:szCs w:val="24"/>
        </w:rPr>
        <w:t>(o ile Wykonawca takiemu podlega).</w:t>
      </w:r>
      <w:bookmarkEnd w:id="2"/>
    </w:p>
    <w:p w14:paraId="3974D235" w14:textId="47B2D9C1" w:rsidR="00585549" w:rsidRPr="00585549" w:rsidRDefault="00585549" w:rsidP="0047531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49">
        <w:rPr>
          <w:rFonts w:ascii="Times New Roman" w:hAnsi="Times New Roman" w:cs="Times New Roman"/>
          <w:color w:val="000000"/>
          <w:kern w:val="0"/>
          <w:sz w:val="24"/>
          <w:szCs w:val="24"/>
        </w:rPr>
        <w:t>W przypadku przerwania prac objętych niniejszą umową z powodu okoliczności, za które Wykonawca nie ponosi odpowiedzialności, wysokość wynagrodzenia za wykonane prace zostanie ustalona na podstawie protokolarnego stwierdzenia zaawansowania prac</w:t>
      </w:r>
      <w:r w:rsidR="00BB684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uwzględnieniem wysokości wynagrodzenia przysługującego Wykonawcy za dany etap prac wskazanego w załączniku nr 1 do umowy. </w:t>
      </w:r>
      <w:r w:rsidRPr="0058554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Protokół będzie podstawą do rozliczenia należności Wykonawcy. </w:t>
      </w:r>
    </w:p>
    <w:p w14:paraId="50B18C79" w14:textId="281EC928" w:rsidR="00FA59E9" w:rsidRPr="00FA59E9" w:rsidRDefault="00FA59E9" w:rsidP="0047531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E9">
        <w:rPr>
          <w:rFonts w:ascii="Times New Roman" w:hAnsi="Times New Roman" w:cs="Times New Roman"/>
          <w:sz w:val="24"/>
          <w:szCs w:val="24"/>
        </w:rPr>
        <w:t>Rozliczenie za przedmiot umowy będzie odbywało się fakturami częściowymi, płatnymi w terminie 14 dni, odrębnie za wykonany etap zamówienia, zgodnie z harmonogramem stanowiącym załącznik nr 1, wystawionymi na podstawie protokołów odbioru prac</w:t>
      </w:r>
      <w:r w:rsidR="00DE1A59">
        <w:rPr>
          <w:rFonts w:ascii="Times New Roman" w:hAnsi="Times New Roman" w:cs="Times New Roman"/>
          <w:sz w:val="24"/>
          <w:szCs w:val="24"/>
        </w:rPr>
        <w:t xml:space="preserve">(etapów </w:t>
      </w:r>
      <w:proofErr w:type="gramStart"/>
      <w:r w:rsidR="00DE1A59">
        <w:rPr>
          <w:rFonts w:ascii="Times New Roman" w:hAnsi="Times New Roman" w:cs="Times New Roman"/>
          <w:sz w:val="24"/>
          <w:szCs w:val="24"/>
        </w:rPr>
        <w:t xml:space="preserve">prac) </w:t>
      </w:r>
      <w:r w:rsidRPr="00FA59E9">
        <w:rPr>
          <w:rFonts w:ascii="Times New Roman" w:hAnsi="Times New Roman" w:cs="Times New Roman"/>
          <w:sz w:val="24"/>
          <w:szCs w:val="24"/>
        </w:rPr>
        <w:t xml:space="preserve"> podpisanych</w:t>
      </w:r>
      <w:proofErr w:type="gramEnd"/>
      <w:r w:rsidRPr="00FA59E9">
        <w:rPr>
          <w:rFonts w:ascii="Times New Roman" w:hAnsi="Times New Roman" w:cs="Times New Roman"/>
          <w:sz w:val="24"/>
          <w:szCs w:val="24"/>
        </w:rPr>
        <w:t xml:space="preserve"> przez Zamawiającego i Wykonawcę.</w:t>
      </w:r>
    </w:p>
    <w:p w14:paraId="411454E5" w14:textId="68FBE869" w:rsidR="00331437" w:rsidRPr="00FA59E9" w:rsidRDefault="008B2D91" w:rsidP="0047531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E9">
        <w:rPr>
          <w:rFonts w:ascii="Times New Roman" w:hAnsi="Times New Roman" w:cs="Times New Roman"/>
          <w:sz w:val="24"/>
          <w:szCs w:val="24"/>
        </w:rPr>
        <w:t xml:space="preserve">Ustala się następujące </w:t>
      </w:r>
      <w:r w:rsidR="005E2891" w:rsidRPr="00F237F0">
        <w:rPr>
          <w:rFonts w:ascii="Times New Roman" w:hAnsi="Times New Roman" w:cs="Times New Roman"/>
          <w:sz w:val="24"/>
          <w:szCs w:val="24"/>
        </w:rPr>
        <w:t>procentowe wysokości</w:t>
      </w:r>
      <w:r w:rsidR="005E2891">
        <w:rPr>
          <w:rFonts w:ascii="Times New Roman" w:hAnsi="Times New Roman" w:cs="Times New Roman"/>
          <w:sz w:val="24"/>
          <w:szCs w:val="24"/>
        </w:rPr>
        <w:t xml:space="preserve"> </w:t>
      </w:r>
      <w:r w:rsidRPr="00FA59E9">
        <w:rPr>
          <w:rFonts w:ascii="Times New Roman" w:hAnsi="Times New Roman" w:cs="Times New Roman"/>
          <w:sz w:val="24"/>
          <w:szCs w:val="24"/>
        </w:rPr>
        <w:t>płatności poszczególnych części wynagrodzenia zgodnie z harmonogramem prac projektowych:</w:t>
      </w:r>
    </w:p>
    <w:p w14:paraId="295BA078" w14:textId="77777777" w:rsidR="00331437" w:rsidRPr="00FA59E9" w:rsidRDefault="008B2D91" w:rsidP="00475314">
      <w:pPr>
        <w:pStyle w:val="Default"/>
        <w:numPr>
          <w:ilvl w:val="0"/>
          <w:numId w:val="3"/>
        </w:numPr>
        <w:spacing w:line="288" w:lineRule="auto"/>
        <w:ind w:left="851" w:hanging="425"/>
        <w:jc w:val="both"/>
        <w:rPr>
          <w:rFonts w:ascii="Times New Roman" w:hAnsi="Times New Roman" w:cs="Times New Roman"/>
        </w:rPr>
      </w:pPr>
      <w:proofErr w:type="gramStart"/>
      <w:r w:rsidRPr="00FA59E9">
        <w:rPr>
          <w:rFonts w:ascii="Times New Roman" w:hAnsi="Times New Roman" w:cs="Times New Roman"/>
        </w:rPr>
        <w:t>pierwsza</w:t>
      </w:r>
      <w:proofErr w:type="gramEnd"/>
      <w:r w:rsidRPr="00FA59E9">
        <w:rPr>
          <w:rFonts w:ascii="Times New Roman" w:hAnsi="Times New Roman" w:cs="Times New Roman"/>
        </w:rPr>
        <w:t xml:space="preserve"> transza – etap pierwszy – prace wstępne w wysokości 20% wartości umowy, </w:t>
      </w:r>
    </w:p>
    <w:p w14:paraId="1366D286" w14:textId="26481C04" w:rsidR="00716AE5" w:rsidRPr="00FA59E9" w:rsidRDefault="008B2D91" w:rsidP="00475314">
      <w:pPr>
        <w:pStyle w:val="Default"/>
        <w:numPr>
          <w:ilvl w:val="0"/>
          <w:numId w:val="3"/>
        </w:numPr>
        <w:spacing w:line="288" w:lineRule="auto"/>
        <w:ind w:left="851" w:hanging="425"/>
        <w:jc w:val="both"/>
        <w:rPr>
          <w:rFonts w:ascii="Times New Roman" w:hAnsi="Times New Roman" w:cs="Times New Roman"/>
        </w:rPr>
      </w:pPr>
      <w:proofErr w:type="gramStart"/>
      <w:r w:rsidRPr="00FA59E9">
        <w:rPr>
          <w:rFonts w:ascii="Times New Roman" w:hAnsi="Times New Roman" w:cs="Times New Roman"/>
        </w:rPr>
        <w:t>druga</w:t>
      </w:r>
      <w:proofErr w:type="gramEnd"/>
      <w:r w:rsidRPr="00FA59E9">
        <w:rPr>
          <w:rFonts w:ascii="Times New Roman" w:hAnsi="Times New Roman" w:cs="Times New Roman"/>
        </w:rPr>
        <w:t xml:space="preserve"> transza – etap drugi – prace planistyczne w wysokości 3</w:t>
      </w:r>
      <w:r w:rsidR="00716AE5" w:rsidRPr="00FA59E9">
        <w:rPr>
          <w:rFonts w:ascii="Times New Roman" w:hAnsi="Times New Roman" w:cs="Times New Roman"/>
        </w:rPr>
        <w:t>5</w:t>
      </w:r>
      <w:r w:rsidRPr="00FA59E9">
        <w:rPr>
          <w:rFonts w:ascii="Times New Roman" w:hAnsi="Times New Roman" w:cs="Times New Roman"/>
        </w:rPr>
        <w:t xml:space="preserve">% wartości umowy, </w:t>
      </w:r>
    </w:p>
    <w:p w14:paraId="76068251" w14:textId="77777777" w:rsidR="00DE1A59" w:rsidRDefault="008B2D91" w:rsidP="00475314">
      <w:pPr>
        <w:pStyle w:val="Default"/>
        <w:numPr>
          <w:ilvl w:val="0"/>
          <w:numId w:val="3"/>
        </w:numPr>
        <w:spacing w:line="288" w:lineRule="auto"/>
        <w:ind w:left="851" w:hanging="425"/>
        <w:jc w:val="both"/>
        <w:rPr>
          <w:rFonts w:ascii="Times New Roman" w:hAnsi="Times New Roman" w:cs="Times New Roman"/>
        </w:rPr>
      </w:pPr>
      <w:proofErr w:type="gramStart"/>
      <w:r w:rsidRPr="00FA59E9">
        <w:rPr>
          <w:rFonts w:ascii="Times New Roman" w:hAnsi="Times New Roman" w:cs="Times New Roman"/>
        </w:rPr>
        <w:t>trzecia</w:t>
      </w:r>
      <w:proofErr w:type="gramEnd"/>
      <w:r w:rsidRPr="00FA59E9">
        <w:rPr>
          <w:rFonts w:ascii="Times New Roman" w:hAnsi="Times New Roman" w:cs="Times New Roman"/>
        </w:rPr>
        <w:t xml:space="preserve"> transza – etap trzeci – opiniowanie, uzgadnianie i konsultacje społeczne wysokości </w:t>
      </w:r>
      <w:r w:rsidR="00FA59E9" w:rsidRPr="00FA59E9">
        <w:rPr>
          <w:rFonts w:ascii="Times New Roman" w:hAnsi="Times New Roman" w:cs="Times New Roman"/>
        </w:rPr>
        <w:t>30</w:t>
      </w:r>
      <w:r w:rsidRPr="00FA59E9">
        <w:rPr>
          <w:rFonts w:ascii="Times New Roman" w:hAnsi="Times New Roman" w:cs="Times New Roman"/>
        </w:rPr>
        <w:t xml:space="preserve">% wartości umowy, </w:t>
      </w:r>
    </w:p>
    <w:p w14:paraId="445A0F4D" w14:textId="48F4E51E" w:rsidR="00742FF5" w:rsidRPr="00DE1A59" w:rsidRDefault="008B2D91" w:rsidP="00475314">
      <w:pPr>
        <w:pStyle w:val="Default"/>
        <w:numPr>
          <w:ilvl w:val="0"/>
          <w:numId w:val="3"/>
        </w:numPr>
        <w:spacing w:line="288" w:lineRule="auto"/>
        <w:ind w:left="851" w:hanging="425"/>
        <w:jc w:val="both"/>
        <w:rPr>
          <w:rFonts w:ascii="Times New Roman" w:hAnsi="Times New Roman" w:cs="Times New Roman"/>
        </w:rPr>
      </w:pPr>
      <w:proofErr w:type="gramStart"/>
      <w:r w:rsidRPr="00DE1A59">
        <w:rPr>
          <w:rFonts w:ascii="Times New Roman" w:hAnsi="Times New Roman" w:cs="Times New Roman"/>
        </w:rPr>
        <w:t>czwarta</w:t>
      </w:r>
      <w:proofErr w:type="gramEnd"/>
      <w:r w:rsidRPr="00DE1A59">
        <w:rPr>
          <w:rFonts w:ascii="Times New Roman" w:hAnsi="Times New Roman" w:cs="Times New Roman"/>
        </w:rPr>
        <w:t xml:space="preserve"> transza – etap czwarty - uchwalenie i zakończenie prac w wysokości </w:t>
      </w:r>
      <w:r w:rsidR="00FA59E9" w:rsidRPr="00DE1A59">
        <w:rPr>
          <w:rFonts w:ascii="Times New Roman" w:hAnsi="Times New Roman" w:cs="Times New Roman"/>
        </w:rPr>
        <w:t>15</w:t>
      </w:r>
      <w:r w:rsidRPr="00DE1A59">
        <w:rPr>
          <w:rFonts w:ascii="Times New Roman" w:hAnsi="Times New Roman" w:cs="Times New Roman"/>
        </w:rPr>
        <w:t xml:space="preserve"> % wartości umowy. </w:t>
      </w:r>
    </w:p>
    <w:p w14:paraId="7AFD8521" w14:textId="68591CB0" w:rsidR="008B2D91" w:rsidRPr="00FA59E9" w:rsidRDefault="008B2D91" w:rsidP="00475314">
      <w:pPr>
        <w:pStyle w:val="Default"/>
        <w:numPr>
          <w:ilvl w:val="0"/>
          <w:numId w:val="4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r w:rsidRPr="00FA59E9">
        <w:rPr>
          <w:rFonts w:ascii="Times New Roman" w:hAnsi="Times New Roman" w:cs="Times New Roman"/>
        </w:rPr>
        <w:t xml:space="preserve">W przypadku wystawienia wadliwej faktury płatność zostanie dokonana po otrzymaniu faktury korygującej, co nie będzie podstawą do naliczenia odsetek za opóźnienie w płatności. </w:t>
      </w:r>
    </w:p>
    <w:p w14:paraId="116D446E" w14:textId="07E0AD12" w:rsidR="008B2D91" w:rsidRPr="00C43684" w:rsidRDefault="008B2D91" w:rsidP="00475314">
      <w:pPr>
        <w:pStyle w:val="Default"/>
        <w:numPr>
          <w:ilvl w:val="0"/>
          <w:numId w:val="4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r w:rsidRPr="00C43684">
        <w:rPr>
          <w:rFonts w:ascii="Times New Roman" w:hAnsi="Times New Roman" w:cs="Times New Roman"/>
        </w:rPr>
        <w:lastRenderedPageBreak/>
        <w:t>Strony zgodnie ustalają, że płatności wynagrodzenia z tytułu wykonania przedmiotu umowy udokumentowanego fakturą będą realizowane w ramach mechanizmu podzielonej płatności</w:t>
      </w:r>
      <w:r w:rsidR="00C43684" w:rsidRPr="00C43684">
        <w:rPr>
          <w:rFonts w:ascii="Times New Roman" w:hAnsi="Times New Roman" w:cs="Times New Roman"/>
        </w:rPr>
        <w:t xml:space="preserve"> (o ile Wykonawca podlega podatkowi VAT)</w:t>
      </w:r>
      <w:r w:rsidRPr="00C43684">
        <w:rPr>
          <w:rFonts w:ascii="Times New Roman" w:hAnsi="Times New Roman" w:cs="Times New Roman"/>
        </w:rPr>
        <w:t>. W ramach mechanizmu, o którym mowa w zdaniu poprzednim, faktura powinna zawierać w swojej treści wyrazy „</w:t>
      </w:r>
      <w:r w:rsidRPr="00C43684">
        <w:rPr>
          <w:rFonts w:ascii="Times New Roman" w:hAnsi="Times New Roman" w:cs="Times New Roman"/>
          <w:i/>
          <w:iCs/>
        </w:rPr>
        <w:t>mechanizm podzielonej płatności”</w:t>
      </w:r>
      <w:r w:rsidRPr="00C43684">
        <w:rPr>
          <w:rFonts w:ascii="Times New Roman" w:hAnsi="Times New Roman" w:cs="Times New Roman"/>
        </w:rPr>
        <w:t xml:space="preserve">. </w:t>
      </w:r>
    </w:p>
    <w:p w14:paraId="3163A106" w14:textId="1DD996FC" w:rsidR="008B2D91" w:rsidRPr="00570B64" w:rsidRDefault="008B2D91" w:rsidP="00475314">
      <w:pPr>
        <w:pStyle w:val="Default"/>
        <w:numPr>
          <w:ilvl w:val="0"/>
          <w:numId w:val="4"/>
        </w:numPr>
        <w:spacing w:line="288" w:lineRule="auto"/>
        <w:ind w:left="357" w:hanging="357"/>
        <w:jc w:val="both"/>
        <w:rPr>
          <w:rFonts w:ascii="Times New Roman" w:hAnsi="Times New Roman" w:cs="Times New Roman"/>
        </w:rPr>
      </w:pPr>
      <w:r w:rsidRPr="00570B64">
        <w:rPr>
          <w:rFonts w:ascii="Times New Roman" w:hAnsi="Times New Roman" w:cs="Times New Roman"/>
        </w:rPr>
        <w:t xml:space="preserve">Termin płatności uznaje się za zachowany z datą obciążenia rachunku Zamawiającego. </w:t>
      </w:r>
    </w:p>
    <w:p w14:paraId="0B132D5D" w14:textId="77777777" w:rsidR="00130D26" w:rsidRPr="00570B64" w:rsidRDefault="00130D26" w:rsidP="00814F7C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14:paraId="246F482B" w14:textId="2937EF5A" w:rsidR="00DE1A59" w:rsidRPr="00CC29C1" w:rsidRDefault="00287D6C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CC29C1">
        <w:rPr>
          <w:rFonts w:ascii="Times New Roman" w:hAnsi="Times New Roman" w:cs="Times New Roman"/>
          <w:b/>
          <w:bCs/>
        </w:rPr>
        <w:t>KLAUZULE WALORYZACYJNE</w:t>
      </w:r>
    </w:p>
    <w:p w14:paraId="07C32B97" w14:textId="6F6AB623" w:rsidR="00287D6C" w:rsidRPr="00CC29C1" w:rsidRDefault="00287D6C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§ 7</w:t>
      </w:r>
    </w:p>
    <w:p w14:paraId="4F966F5A" w14:textId="04923F33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Zamawiający przewiduje możliwość zmiany wysokości wynagrodzenia określonego w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 xml:space="preserve"> §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6 ust. 1 umowy w następujących przypadkach:</w:t>
      </w:r>
    </w:p>
    <w:p w14:paraId="593AB61F" w14:textId="77777777" w:rsidR="00287D6C" w:rsidRPr="00CC29C1" w:rsidRDefault="00287D6C" w:rsidP="00475314">
      <w:pPr>
        <w:numPr>
          <w:ilvl w:val="1"/>
          <w:numId w:val="14"/>
        </w:numPr>
        <w:spacing w:after="0" w:line="288" w:lineRule="auto"/>
        <w:ind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przypadku zmiany stawki podatku od towarów i usług oraz podatku akcyzowego,</w:t>
      </w:r>
    </w:p>
    <w:p w14:paraId="3C69A8B7" w14:textId="77777777" w:rsidR="00287D6C" w:rsidRPr="00CC29C1" w:rsidRDefault="00287D6C" w:rsidP="00475314">
      <w:pPr>
        <w:numPr>
          <w:ilvl w:val="1"/>
          <w:numId w:val="14"/>
        </w:numPr>
        <w:spacing w:after="0" w:line="288" w:lineRule="auto"/>
        <w:ind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wysokości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minimalnego wynagrodzenia za pracę albo wysokości minimalnej stawki godzinowej, ustalonych na podstawie ustawy z dnia 10 października 2002 r. o minimalnym wynagrodzeniu za pracę,</w:t>
      </w:r>
    </w:p>
    <w:p w14:paraId="3C7A4C12" w14:textId="77777777" w:rsidR="00287D6C" w:rsidRPr="00CC29C1" w:rsidRDefault="00287D6C" w:rsidP="00475314">
      <w:pPr>
        <w:numPr>
          <w:ilvl w:val="1"/>
          <w:numId w:val="14"/>
        </w:numPr>
        <w:spacing w:after="0" w:line="288" w:lineRule="auto"/>
        <w:ind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zasad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podlegania ubezpieczeniom społecznym lub ubezpieczeniu zdrowotnemu lub wysokości stawki składki na ubezpieczenia społeczne lub ubezpieczenie zdrowotne,</w:t>
      </w:r>
    </w:p>
    <w:p w14:paraId="3AC53557" w14:textId="2E2671AE" w:rsidR="00287D6C" w:rsidRPr="00CC29C1" w:rsidRDefault="00287D6C" w:rsidP="00475314">
      <w:pPr>
        <w:numPr>
          <w:ilvl w:val="1"/>
          <w:numId w:val="14"/>
        </w:numPr>
        <w:spacing w:after="0" w:line="288" w:lineRule="auto"/>
        <w:ind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zasad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gromadzenia i wysokości wpłat do pracowniczych planów kapitałowych, o których mowa w ustawie z dnia 4 października 2018 r. o pracowniczych planach kapitałowych (Dz. U.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2024 r. poz. 427),</w:t>
      </w:r>
    </w:p>
    <w:p w14:paraId="3A9C2C8A" w14:textId="77777777" w:rsidR="00287D6C" w:rsidRPr="00CC29C1" w:rsidRDefault="00287D6C" w:rsidP="005E2891">
      <w:pPr>
        <w:spacing w:after="0" w:line="288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- jeśli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zmiany określone w ust. 1 pkt. 1 – 4 będą miały wpływ na koszty wykonania umowy przez Wykonawcę.</w:t>
      </w:r>
    </w:p>
    <w:p w14:paraId="14656D1F" w14:textId="77777777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2180094" w14:textId="77777777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iż nie będzie akceptował kosztów wynikających z podwyższenia wynagrodzeń pracownikom Wykonawcy, które nie są konieczne w celu ich dostosowania do wysokości minimalnego wynagrodzenia za pracę, w szczególności koszty podwyższenia wynagrodzenia w kwocie przewyższającej wysokość płacy minimalnej.</w:t>
      </w:r>
    </w:p>
    <w:p w14:paraId="3DDAD7BA" w14:textId="77777777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lastRenderedPageBreak/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lub 4 niniejszego paragrafu na kalkulację wynagrodzenia. Wniosek może obejmować jedynie dodatkowe koszty realizacji umowy, które Wykonawca obowiązkowo ponosi w związku ze zmianą zasad, o których mowa w ust. 1 pkt 3 lub 4 niniejszego paragrafu.</w:t>
      </w:r>
    </w:p>
    <w:p w14:paraId="0F92C99F" w14:textId="77777777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0D4DA471" w14:textId="77777777" w:rsidR="00287D6C" w:rsidRPr="00CC29C1" w:rsidRDefault="00287D6C" w:rsidP="00475314">
      <w:pPr>
        <w:numPr>
          <w:ilvl w:val="0"/>
          <w:numId w:val="14"/>
        </w:numPr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Obowiązek wykazania wpływu zmian, o których mowa w ust. 1 niniejszego paragrafu na zwiększenie wynagrodzenia, o którym mowa w § 3 ust. 1 umowy, należy do Wykonawcy pod rygorem odmowy dokonania zmiany umowy przez Zamawiającego.</w:t>
      </w:r>
    </w:p>
    <w:p w14:paraId="76AA480F" w14:textId="77777777" w:rsidR="00287D6C" w:rsidRPr="00CC29C1" w:rsidRDefault="00287D6C" w:rsidP="00475314">
      <w:pPr>
        <w:pStyle w:val="Akapitzlist"/>
        <w:numPr>
          <w:ilvl w:val="0"/>
          <w:numId w:val="14"/>
        </w:num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Zmiana wysokości wynagrodzenia w przypadkach opisanych wyżej wymaga zawarcia aneksu do umowy.</w:t>
      </w:r>
    </w:p>
    <w:p w14:paraId="7D9B4C73" w14:textId="77777777" w:rsidR="00287D6C" w:rsidRPr="00CC29C1" w:rsidRDefault="00287D6C" w:rsidP="00814F7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013C2" w14:textId="61E62423" w:rsidR="00287D6C" w:rsidRDefault="00287D6C" w:rsidP="00814F7C">
      <w:pPr>
        <w:spacing w:after="0" w:line="288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9C1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241648" w:rsidRPr="00CC29C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48A2E021" w14:textId="094CEAB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zmiany wysokości wynagrodzenia określonego w § 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>6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ust. 1 w sytuacji zmiany cen materiałów lub kosztów związanych z realizacją zamówienia na zasadach określonych poniżej.</w:t>
      </w:r>
    </w:p>
    <w:p w14:paraId="167B75F2" w14:textId="0266FBE3" w:rsidR="00D273D0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Waloryzacja odbywać się będzie w oparciu o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skumulowane 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kwartalne</w:t>
      </w:r>
      <w:proofErr w:type="gramEnd"/>
      <w:r w:rsidR="004F048E" w:rsidRPr="00CC2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>wskaźnik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i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 xml:space="preserve">cen towarów i usług konsumpcyjnych ogółem ogłaszane przez Prezesa Głównego Urzędu Statystycznego </w:t>
      </w:r>
      <w:r w:rsidR="00D273D0" w:rsidRPr="00CC29C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M</w:t>
      </w:r>
      <w:r w:rsidR="005E2891">
        <w:rPr>
          <w:rFonts w:ascii="Times New Roman" w:eastAsia="Calibri" w:hAnsi="Times New Roman" w:cs="Times New Roman"/>
          <w:sz w:val="24"/>
          <w:szCs w:val="24"/>
        </w:rPr>
        <w:t>o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nitorze Polskim</w:t>
      </w:r>
      <w:r w:rsidR="004F048E" w:rsidRPr="00CC29C1">
        <w:rPr>
          <w:rFonts w:ascii="Times New Roman" w:hAnsi="Times New Roman" w:cs="Times New Roman"/>
          <w:sz w:val="24"/>
          <w:szCs w:val="24"/>
        </w:rPr>
        <w:t xml:space="preserve"> n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a podstawie art. 25 ust. 11 ustawy z dnia 17 grudnia 1998 r. o emeryturach i rentach z Funduszu Ubezpieczeń Społecznych.</w:t>
      </w:r>
    </w:p>
    <w:p w14:paraId="7B2CBF83" w14:textId="77777777" w:rsidR="00287D6C" w:rsidRPr="005E289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891">
        <w:rPr>
          <w:rFonts w:ascii="Times New Roman" w:eastAsia="Calibri" w:hAnsi="Times New Roman" w:cs="Times New Roman"/>
          <w:sz w:val="24"/>
          <w:szCs w:val="24"/>
        </w:rPr>
        <w:t xml:space="preserve">Strony mogą żądać zmiany wynagrodzenia wyłącznie w przypadku, gdy wartość skumulowanego </w:t>
      </w:r>
      <w:proofErr w:type="gramStart"/>
      <w:r w:rsidRPr="005E2891">
        <w:rPr>
          <w:rFonts w:ascii="Times New Roman" w:eastAsia="Calibri" w:hAnsi="Times New Roman" w:cs="Times New Roman"/>
          <w:sz w:val="24"/>
          <w:szCs w:val="24"/>
        </w:rPr>
        <w:t>wskaźnika  o</w:t>
      </w:r>
      <w:proofErr w:type="gramEnd"/>
      <w:r w:rsidRPr="005E2891">
        <w:rPr>
          <w:rFonts w:ascii="Times New Roman" w:eastAsia="Calibri" w:hAnsi="Times New Roman" w:cs="Times New Roman"/>
          <w:sz w:val="24"/>
          <w:szCs w:val="24"/>
        </w:rPr>
        <w:t xml:space="preserve"> którym mowa w ust. 2 za pełne kwartały następujące po dacie złożenia oferty przez Wykonawcę przekroczy 6%. </w:t>
      </w:r>
    </w:p>
    <w:p w14:paraId="7EBC0AA2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Wykonawca jest uprawniony złożyć Zamawiającemu pisemny wniosek o zmianę umowy w zakresie podwyższenia wysokości części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wynagrodzenia  wynikających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z faktur wystawionych po osiągnięciu poziomu skumulowanego wskaźnika określonego w ust. 3. Wniosek powinien zawierać</w:t>
      </w:r>
      <w:r w:rsidRPr="00CC29C1">
        <w:rPr>
          <w:rFonts w:ascii="Times New Roman" w:hAnsi="Times New Roman" w:cs="Times New Roman"/>
          <w:sz w:val="24"/>
          <w:szCs w:val="24"/>
        </w:rPr>
        <w:t xml:space="preserve"> </w:t>
      </w:r>
      <w:r w:rsidRPr="00CC29C1">
        <w:rPr>
          <w:rFonts w:ascii="Times New Roman" w:eastAsia="Calibri" w:hAnsi="Times New Roman" w:cs="Times New Roman"/>
          <w:sz w:val="24"/>
          <w:szCs w:val="24"/>
        </w:rPr>
        <w:t>wskazanie podstaw prawnych, wyczerpujące uzasadnienie faktyczne oraz dokładne wyliczenie kwoty podwyższonego wynagrodzenia Wykonawcy po waloryzacji.</w:t>
      </w:r>
    </w:p>
    <w:p w14:paraId="0EF0E769" w14:textId="1B5D87A1" w:rsidR="00287D6C" w:rsidRPr="00CC29C1" w:rsidRDefault="00287D6C" w:rsidP="005E2891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Zamawiający  jest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uprawniony złożyć Wykonawcy pisemny wniosek o zmianę umowy w zakresie obniżenia  wysokości części wynagrodzenia  wynikających z faktur</w:t>
      </w:r>
      <w:r w:rsidR="005E2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wystawionych po osiągnięciu poziomu skumulowanego wskaźnika określonego w ust. 3. </w:t>
      </w:r>
      <w:r w:rsidRPr="00CC29C1">
        <w:rPr>
          <w:rFonts w:ascii="Times New Roman" w:eastAsia="Calibri" w:hAnsi="Times New Roman" w:cs="Times New Roman"/>
          <w:sz w:val="24"/>
          <w:szCs w:val="24"/>
        </w:rPr>
        <w:lastRenderedPageBreak/>
        <w:t>Wniosek powinien zawierać wskazanie podstaw prawnych, wyczerpujące uzasadnienie faktyczne oraz dokładne wyliczenie kwoty obniżonego  wynagrodzenia Wykonawcy po waloryzacji.</w:t>
      </w:r>
    </w:p>
    <w:p w14:paraId="4AEA52AD" w14:textId="31224BA9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W sytuacjach opisanych w ust. 4 i 5 wysokość wynagrodzenia Wykonawcy określonego w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rozliczeniu,  z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zastrzeżeniem ust. 7  ulegnie waloryzacji o skumulowan</w:t>
      </w:r>
      <w:r w:rsidR="005E2891">
        <w:rPr>
          <w:rFonts w:ascii="Times New Roman" w:eastAsia="Calibri" w:hAnsi="Times New Roman" w:cs="Times New Roman"/>
          <w:sz w:val="24"/>
          <w:szCs w:val="24"/>
        </w:rPr>
        <w:t>e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 wskaźnik</w:t>
      </w:r>
      <w:r w:rsidR="005E2891">
        <w:rPr>
          <w:rFonts w:ascii="Times New Roman" w:eastAsia="Calibri" w:hAnsi="Times New Roman" w:cs="Times New Roman"/>
          <w:sz w:val="24"/>
          <w:szCs w:val="24"/>
        </w:rPr>
        <w:t>i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cen 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>towarów i usług konsumpcyjnych ogółem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, ustalane co kwartał przez Prezesa Głównego Urzędu Statystycznego i ogłaszane w </w:t>
      </w:r>
      <w:r w:rsidR="004F048E" w:rsidRPr="00CC29C1">
        <w:rPr>
          <w:rFonts w:ascii="Times New Roman" w:eastAsia="Calibri" w:hAnsi="Times New Roman" w:cs="Times New Roman"/>
          <w:sz w:val="24"/>
          <w:szCs w:val="24"/>
        </w:rPr>
        <w:t xml:space="preserve">Monitorze Polskim </w:t>
      </w:r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w stosunku do poprzedniego kwartału. Kumulacji podlegają wskaźniki opublikowane za pełne kwartały, pomiędzy datą złożenia oferty przez Wykonawcę a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datą  odbioru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prac objętych daną fakturą. W przypadku gdyby wskaźniki przestały być dostępne, zastosowanie znajdą inne, najbardziej zbliżone, wskaźniki publikowane przez Prezesa GUS. Waloryzacja opiera się wyłącznie o wskaźniki opublikowane do dnia odbioru prac objętych fakturą częściową lub końcową. W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przypadku gdy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po dacie odbioru zostanie opublikowany przez Prezesa GUS kwartalny wskaźnik obejmujący okres do dnia odbioru, nie jest on uwzględniany przy waloryzacji wynagrodzenia.</w:t>
      </w:r>
    </w:p>
    <w:p w14:paraId="1A72A525" w14:textId="6871C479" w:rsidR="00287D6C" w:rsidRPr="00276F3E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3E">
        <w:rPr>
          <w:rFonts w:ascii="Times New Roman" w:eastAsia="Calibri" w:hAnsi="Times New Roman" w:cs="Times New Roman"/>
          <w:sz w:val="24"/>
          <w:szCs w:val="24"/>
        </w:rPr>
        <w:t xml:space="preserve">Maksymalna wartość poszczególnej zmiany wynagrodzenia, jaką dopuszcza Zamawiający w efekcie zastosowania postanowień o zasadach wprowadzania zmian wysokości wynagrodzenia, w sytuacjach o których mowa w ust. 4 </w:t>
      </w:r>
      <w:proofErr w:type="gramStart"/>
      <w:r w:rsidRPr="00276F3E">
        <w:rPr>
          <w:rFonts w:ascii="Times New Roman" w:eastAsia="Calibri" w:hAnsi="Times New Roman" w:cs="Times New Roman"/>
          <w:sz w:val="24"/>
          <w:szCs w:val="24"/>
        </w:rPr>
        <w:t>i 5  to</w:t>
      </w:r>
      <w:proofErr w:type="gramEnd"/>
      <w:r w:rsidRPr="00276F3E">
        <w:rPr>
          <w:rFonts w:ascii="Times New Roman" w:eastAsia="Calibri" w:hAnsi="Times New Roman" w:cs="Times New Roman"/>
          <w:sz w:val="24"/>
          <w:szCs w:val="24"/>
        </w:rPr>
        <w:t xml:space="preserve"> 12 % wynagrodzenia za zakres przedmiotu umowy niezrealizowany jeszcze przez Wykonawcę i nieodebrany przez Zamawiającego przed dniem złożenia wniosku, a łączna maksymalna wartość wszystkich zmian wynagrodzenia w sytuacjach opisanych w ust. 4 i 5 , jaką dopuszcza Zamawiający w efekcie zastosowania postanowień o zasadach wprowadzania zmian wysokości wynagrodzenia to 7 % wynagrodzenia wynikającego z oferty Wykonawcy, o którym mowa w § </w:t>
      </w:r>
      <w:r w:rsidR="004F048E" w:rsidRPr="00276F3E">
        <w:rPr>
          <w:rFonts w:ascii="Times New Roman" w:eastAsia="Calibri" w:hAnsi="Times New Roman" w:cs="Times New Roman"/>
          <w:sz w:val="24"/>
          <w:szCs w:val="24"/>
        </w:rPr>
        <w:t>6</w:t>
      </w:r>
      <w:r w:rsidRPr="00276F3E">
        <w:rPr>
          <w:rFonts w:ascii="Times New Roman" w:eastAsia="Calibri" w:hAnsi="Times New Roman" w:cs="Times New Roman"/>
          <w:sz w:val="24"/>
          <w:szCs w:val="24"/>
        </w:rPr>
        <w:t xml:space="preserve"> ust. 1;</w:t>
      </w:r>
    </w:p>
    <w:p w14:paraId="3B363E4E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Przez maksymalną wartość korekt, o której mowa w ust. 7 należy rozumieć wartość wzrostu lub spadku wynagrodzenia Wykonawcy wynikającą z waloryzacji.</w:t>
      </w:r>
    </w:p>
    <w:p w14:paraId="2B010337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Postanowień umownych w zakresie waloryzacji nie stosuje się od chwili osiągnięcia limitów, o którym mowa w ust. 7.</w:t>
      </w:r>
    </w:p>
    <w:p w14:paraId="60E51664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26591757"/>
      <w:r w:rsidRPr="00CC29C1">
        <w:rPr>
          <w:rFonts w:ascii="Times New Roman" w:eastAsia="Calibri" w:hAnsi="Times New Roman" w:cs="Times New Roman"/>
          <w:sz w:val="24"/>
          <w:szCs w:val="24"/>
        </w:rPr>
        <w:t>Zmiana wysokości wynagrodzenia w wyniku waloryzacji wymaga zawarcia aneksu do umowy.</w:t>
      </w:r>
    </w:p>
    <w:bookmarkEnd w:id="3"/>
    <w:p w14:paraId="4F98EA1F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C1">
        <w:rPr>
          <w:rFonts w:ascii="Times New Roman" w:eastAsia="Calibri" w:hAnsi="Times New Roman" w:cs="Times New Roman"/>
          <w:sz w:val="24"/>
          <w:szCs w:val="24"/>
        </w:rPr>
        <w:t>Wykonawca, którego wynagrodzenie zostało podwyższone zgodnie z ust. 4 i 6,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385A8167" w14:textId="77777777" w:rsidR="00287D6C" w:rsidRPr="00CC29C1" w:rsidRDefault="00287D6C" w:rsidP="00475314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przedmiotem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umowy są roboty budowlane, dostawy lub usługi,</w:t>
      </w:r>
    </w:p>
    <w:p w14:paraId="0323139B" w14:textId="77777777" w:rsidR="00287D6C" w:rsidRPr="00CC29C1" w:rsidRDefault="00287D6C" w:rsidP="00475314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okres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obowiązywania umowy przekracza 6 miesięcy.</w:t>
      </w:r>
    </w:p>
    <w:p w14:paraId="73B3C3D9" w14:textId="77777777" w:rsidR="00287D6C" w:rsidRPr="00CC29C1" w:rsidRDefault="00287D6C" w:rsidP="00475314">
      <w:pPr>
        <w:pStyle w:val="Akapitzlist"/>
        <w:numPr>
          <w:ilvl w:val="6"/>
          <w:numId w:val="14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</w:rPr>
        <w:t>Obowiązek o którym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</w:rPr>
        <w:t xml:space="preserve"> mowa w ust. 11 Wykonawca zobowiązany jest wykonać w terminie 14 dni od zawarcia aneksu do umowy z Zamawiającym, na mocy którego nastąpiła zmiana wynagrodzenia Wykonawcy z uwagi na zmianę cen materiałów lub kosztów związanych z realizacją przedmiotu umowy. Ponadto Wykonawca zobowiązany jest przedłożyć Zamawiającemu pisemne oświadczenie podwykonawcy potwierdzające wykonanie przez Wykonawcę obowiązku wobec podwykonawcy, o którym mowa powyżej, w terminie 30 dni od dnia zawarcia aneksu z podwykonawcą.</w:t>
      </w:r>
    </w:p>
    <w:p w14:paraId="526D51EC" w14:textId="77777777" w:rsidR="00287D6C" w:rsidRPr="0007507D" w:rsidRDefault="00287D6C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</w:p>
    <w:p w14:paraId="4A8BA012" w14:textId="56295EB4" w:rsidR="006330E2" w:rsidRPr="0007507D" w:rsidRDefault="006330E2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07507D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§ 9</w:t>
      </w:r>
    </w:p>
    <w:p w14:paraId="6988BC30" w14:textId="77777777" w:rsidR="006330E2" w:rsidRPr="0007507D" w:rsidRDefault="006330E2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07507D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KARY UMOWNE</w:t>
      </w:r>
    </w:p>
    <w:p w14:paraId="3DA85B9F" w14:textId="77777777" w:rsidR="006330E2" w:rsidRPr="00CC29C1" w:rsidRDefault="006330E2" w:rsidP="00475314">
      <w:pPr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Wykonawca zobowiązany jest do zapłacenia Zamawiającemu kar umownych: </w:t>
      </w:r>
    </w:p>
    <w:p w14:paraId="7ECFC8F6" w14:textId="3E4D7C42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za zwłokę w wykonaniu przedmiotu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umowy  – 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wysokości 0,1 % wynagrodzenia brutto określonego w § 6 ust. 1 za każdy dzień zwłoki w stosunku do terminu z § 4 ust. 1 </w:t>
      </w:r>
    </w:p>
    <w:p w14:paraId="045D7C48" w14:textId="38C58AA4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w przypadku odstąpienia od umowy lub jej rozwiązania przez Zamawiającego 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br/>
        <w:t xml:space="preserve">z powodu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okoliczności za które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odpowiedzialność ponosi Wykonawca – w wysokości 10 % wynagrodzenia brutto określonego w § 6 ust.1; </w:t>
      </w:r>
    </w:p>
    <w:p w14:paraId="117593D3" w14:textId="6218F8FF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przypadku odstąpienia od umowy lub jej rozwiązania przez Wykonawcę z powodu okoliczności leżących po jego stronie – w wysokości 10% wynagrodzenia brutto określonego w § 6 ust. 1;</w:t>
      </w:r>
    </w:p>
    <w:p w14:paraId="6C90B655" w14:textId="7D1BFC22" w:rsidR="00116FF0" w:rsidRPr="00CC29C1" w:rsidRDefault="00116FF0" w:rsidP="00475314">
      <w:pPr>
        <w:pStyle w:val="Akapitzlist"/>
        <w:numPr>
          <w:ilvl w:val="1"/>
          <w:numId w:val="17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za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zwłokę  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usunięciu wad i usterek w opracowanej dokumentacji, Wykonawca zapłaci karę umowną w wysokości 0,01% wynagrodzenia brutto określonego w § 5 ust. 1 umowy, za całość przedmiotu umowy, za każdy dzień zwłoki, licząc od dnia wyznaczonego na usunięcie wad, </w:t>
      </w:r>
    </w:p>
    <w:p w14:paraId="5C512E12" w14:textId="7CE6C611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przypadku stwierdzenia, że czynności, o których mowa w § 5 ust. 1 umowy wykonują osoby, które nie są zatrudnione na podstawie umowy o pracę - w wysokości 500 (pięćset) zł za każdy stwierdzony przypadek,</w:t>
      </w:r>
    </w:p>
    <w:p w14:paraId="31615350" w14:textId="0D698B67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przypadku nieprzedstawienia Zamawiającemu wykazu pracowników, o którym mowa w § 5 ust.2 umowy lub jego aktualizacji przed przystąpieniem pracowników do czynności, o których mowa w § 5 ust. 1 umowy - w wysokości 500 zł za każdego pracownika nie ujętego w tym wykazie, wykonującego te czynności,</w:t>
      </w:r>
    </w:p>
    <w:p w14:paraId="7DC5F7AE" w14:textId="6296B60B" w:rsidR="006330E2" w:rsidRPr="00CC29C1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przypadku nieprzedstawienia Zamawiającemu dokumentów, o których mowa w § 5 ust. 3 umowy lub podania w tych dokumentach fałszywych informacji - w wysokości 500 zł za każdy stwierdzony przypadek,</w:t>
      </w:r>
    </w:p>
    <w:p w14:paraId="74411D64" w14:textId="5A61D3BD" w:rsidR="006330E2" w:rsidRPr="00814F7C" w:rsidRDefault="006330E2" w:rsidP="00475314">
      <w:pPr>
        <w:numPr>
          <w:ilvl w:val="1"/>
          <w:numId w:val="17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814F7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14F7C">
        <w:rPr>
          <w:rFonts w:ascii="Times New Roman" w:hAnsi="Times New Roman" w:cs="Times New Roman"/>
          <w:sz w:val="24"/>
          <w:szCs w:val="24"/>
        </w:rPr>
        <w:t xml:space="preserve"> przypadku braku zapłaty lub nieterminowej zapłaty wynagrodzenia należnego podwykonawcom z tytułu zmiany wysokości wynagrodzenia, o której mowa w § 8 ust. 11 umowy – </w:t>
      </w:r>
      <w:bookmarkStart w:id="4" w:name="_Hlk151973805"/>
      <w:r w:rsidRPr="00814F7C">
        <w:rPr>
          <w:rFonts w:ascii="Times New Roman" w:hAnsi="Times New Roman" w:cs="Times New Roman"/>
          <w:sz w:val="24"/>
          <w:szCs w:val="24"/>
        </w:rPr>
        <w:t xml:space="preserve">w wysokości 10.000 </w:t>
      </w:r>
      <w:proofErr w:type="gramStart"/>
      <w:r w:rsidRPr="00814F7C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14F7C">
        <w:rPr>
          <w:rFonts w:ascii="Times New Roman" w:hAnsi="Times New Roman" w:cs="Times New Roman"/>
          <w:sz w:val="24"/>
          <w:szCs w:val="24"/>
        </w:rPr>
        <w:t xml:space="preserve"> za każdy stwierdzony przypadek</w:t>
      </w:r>
      <w:bookmarkEnd w:id="4"/>
      <w:r w:rsidRPr="00814F7C">
        <w:rPr>
          <w:rFonts w:ascii="Times New Roman" w:hAnsi="Times New Roman" w:cs="Times New Roman"/>
          <w:sz w:val="24"/>
          <w:szCs w:val="24"/>
        </w:rPr>
        <w:t>.</w:t>
      </w:r>
    </w:p>
    <w:p w14:paraId="01118828" w14:textId="1F6200F6" w:rsidR="006330E2" w:rsidRPr="00276F3E" w:rsidRDefault="006330E2" w:rsidP="00475314">
      <w:pPr>
        <w:numPr>
          <w:ilvl w:val="0"/>
          <w:numId w:val="18"/>
        </w:numPr>
        <w:tabs>
          <w:tab w:val="num" w:pos="144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76F3E">
        <w:rPr>
          <w:rFonts w:ascii="Times New Roman" w:hAnsi="Times New Roman" w:cs="Times New Roman"/>
          <w:sz w:val="24"/>
          <w:szCs w:val="24"/>
          <w:lang w:val="x-none"/>
        </w:rPr>
        <w:t xml:space="preserve">Zamawiający określa łączną maksymalną wysokość kar umownych, których może dochodzić od Wykonawcy w wysokości </w:t>
      </w:r>
      <w:r w:rsidR="00116FF0" w:rsidRPr="00276F3E">
        <w:rPr>
          <w:rFonts w:ascii="Times New Roman" w:hAnsi="Times New Roman" w:cs="Times New Roman"/>
          <w:sz w:val="24"/>
          <w:szCs w:val="24"/>
          <w:lang w:val="x-none"/>
        </w:rPr>
        <w:t>3</w:t>
      </w:r>
      <w:r w:rsidRPr="00276F3E">
        <w:rPr>
          <w:rFonts w:ascii="Times New Roman" w:hAnsi="Times New Roman" w:cs="Times New Roman"/>
          <w:sz w:val="24"/>
          <w:szCs w:val="24"/>
          <w:lang w:val="x-none"/>
        </w:rPr>
        <w:t xml:space="preserve">0% wynagrodzenia ryczałtowego brutto określonego w § </w:t>
      </w:r>
      <w:r w:rsidR="00116FF0" w:rsidRPr="00276F3E">
        <w:rPr>
          <w:rFonts w:ascii="Times New Roman" w:hAnsi="Times New Roman" w:cs="Times New Roman"/>
          <w:sz w:val="24"/>
          <w:szCs w:val="24"/>
          <w:lang w:val="x-none"/>
        </w:rPr>
        <w:t>6</w:t>
      </w:r>
      <w:r w:rsidRPr="00276F3E">
        <w:rPr>
          <w:rFonts w:ascii="Times New Roman" w:hAnsi="Times New Roman" w:cs="Times New Roman"/>
          <w:sz w:val="24"/>
          <w:szCs w:val="24"/>
          <w:lang w:val="x-none"/>
        </w:rPr>
        <w:t xml:space="preserve"> ust. 1 umowy.</w:t>
      </w:r>
    </w:p>
    <w:p w14:paraId="5618D949" w14:textId="0086D575" w:rsidR="00116FF0" w:rsidRPr="0007507D" w:rsidRDefault="006330E2" w:rsidP="00475314">
      <w:pPr>
        <w:numPr>
          <w:ilvl w:val="0"/>
          <w:numId w:val="18"/>
        </w:numPr>
        <w:tabs>
          <w:tab w:val="num" w:pos="144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29C1">
        <w:rPr>
          <w:rFonts w:ascii="Times New Roman" w:hAnsi="Times New Roman" w:cs="Times New Roman"/>
          <w:sz w:val="24"/>
          <w:szCs w:val="24"/>
          <w:lang w:val="x-none"/>
        </w:rPr>
        <w:t>Zamawiający ma prawo dochodzić kar umownych ze wszystkich tytułów oraz ma prawo dochodzić uzupełniającego odszkodowania w przypadku, gdy kara umowna nie pokrywa poniesionej szkody. Kara umowna płatna jest w terminie 14 dni od daty doręczenia pisemnego wezwania do zapłaty. Naliczone kary umowne Zamawiający ma prawo potrącić z należnego Wykonawcy wynagrodzenia, na co Wykonawca wyraża zgodę.</w:t>
      </w:r>
    </w:p>
    <w:p w14:paraId="3CCBAE32" w14:textId="233776A7" w:rsidR="00116FF0" w:rsidRPr="0007507D" w:rsidRDefault="00116FF0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07507D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§ 10</w:t>
      </w:r>
    </w:p>
    <w:p w14:paraId="62E87949" w14:textId="4FB787A0" w:rsidR="00116FF0" w:rsidRPr="0007507D" w:rsidRDefault="00116FF0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07507D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ZMIANY UMOWY</w:t>
      </w:r>
    </w:p>
    <w:p w14:paraId="0B81CC40" w14:textId="77777777" w:rsidR="00116FF0" w:rsidRPr="00B12DBD" w:rsidRDefault="00116FF0" w:rsidP="00814F7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F237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1.</w:t>
      </w:r>
      <w:r w:rsidRPr="0007507D">
        <w:rPr>
          <w:rFonts w:ascii="Times New Roman" w:eastAsia="Calibri" w:hAnsi="Times New Roman" w:cs="Times New Roman"/>
          <w:color w:val="FF0000"/>
          <w:sz w:val="24"/>
          <w:szCs w:val="24"/>
          <w:lang w:eastAsia="hi-IN" w:bidi="hi-IN"/>
        </w:rPr>
        <w:tab/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Zamawiający zgodnie z art. 455 ust.1 pkt 1 ustawy Prawo zamówień publicznych przewiduje możliwość dokonania zmian postanowień zawartej umowy w stosunku do treści oferty, na podstawie, której dokonano wyboru Wykonawcy, w przypadku </w:t>
      </w:r>
      <w:proofErr w:type="gramStart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wystąpienia co</w:t>
      </w:r>
      <w:proofErr w:type="gramEnd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>najmniej jednej z okoliczności wymienionych poniżej, z uwzględnieniem podanych niżej warunków jej wprowadzenia.</w:t>
      </w:r>
    </w:p>
    <w:p w14:paraId="0D8567DA" w14:textId="77777777" w:rsidR="00116FF0" w:rsidRPr="00B12DBD" w:rsidRDefault="00116FF0" w:rsidP="00814F7C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2.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Termin realizacji przedmiotu umowy, określony w § 2 umowy, może ulec zmianie z powodu opóźnień wynikających z:</w:t>
      </w:r>
    </w:p>
    <w:p w14:paraId="3D58CAB1" w14:textId="77777777" w:rsidR="0007507D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uchybienia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terminowi dokonania uzgodnienia lub wydania opinii do dokumentów stanowiących Przedmiot umowy przez organy administracji publicznej lub inne organy i instytucje właściwe do ich wydania ponad terminy określone w przepisach prawa, w tym w szczególności w ustawie o planowaniu i zagospodarowaniu przestrzennym oraz ustawie o udostępnieniu informacji o środowisku i jego ochronie, udziale społeczeństwa w ochronie środowiska oraz o ocenach oddziaływania na środowisko,</w:t>
      </w:r>
    </w:p>
    <w:p w14:paraId="455EF2EA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wprowadzenia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zmian w projektach dokumentów stanowiących Przedmiot umowy wynikających z uzyskanych opinii lub dokonanych uzgodnień z instytucjami i organami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ustawowymi, zarządcami sieci lub komórkami organizacyjnymi Urzędu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Gminy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36BE06C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ponowienia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czynności opiniowania lub uzgadniania projektu Planu ogólnego lub prognozy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oddziaływania na środowisko,</w:t>
      </w:r>
    </w:p>
    <w:p w14:paraId="506EFD38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wprowadzenia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zmian w projektach dokumentów stanowiących Przedmiot umowy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wynikających z rozpatrzenia wniesionych uwag i wniosków,</w:t>
      </w:r>
    </w:p>
    <w:p w14:paraId="374C4ECC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ponowienia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czynności konsultacji społecznych projektu Planu ogólnego lub prognozy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oddziaływania na środowisko,</w:t>
      </w:r>
    </w:p>
    <w:p w14:paraId="62FAB443" w14:textId="018D42AF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wniesienia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od uzyskanych na etapie prowadzonej procedury planistycznej aktów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administracyjnych, dotyczących uzgodnienia dokumentów będących Przedmiotem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zamówienia, </w:t>
      </w:r>
      <w:proofErr w:type="spellStart"/>
      <w:r w:rsidRPr="00B12DBD">
        <w:rPr>
          <w:rFonts w:ascii="Times New Roman" w:hAnsi="Times New Roman" w:cs="Times New Roman"/>
          <w:kern w:val="0"/>
          <w:sz w:val="24"/>
          <w:szCs w:val="24"/>
        </w:rPr>
        <w:t>odwołań</w:t>
      </w:r>
      <w:proofErr w:type="spellEnd"/>
      <w:r w:rsidRPr="00B12DBD">
        <w:rPr>
          <w:rFonts w:ascii="Times New Roman" w:hAnsi="Times New Roman" w:cs="Times New Roman"/>
          <w:kern w:val="0"/>
          <w:sz w:val="24"/>
          <w:szCs w:val="24"/>
        </w:rPr>
        <w:t>, zażaleń, skarg itp. - od momentu złożenia odwołania, zażalenia,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skargi itp. do czasu prawomocnego rozstrzygnięcia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96DFD66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potrzeby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wprowadzenia zmian do projektu Planu lub prognozy oddziaływania na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środowisko w wyniku uwzględnienia materiałów bieżących, w szczególności wydanych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decyzji administracyjnych mających wpływ na możliwość zabudowy i zagospodarowania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terenu,</w:t>
      </w:r>
    </w:p>
    <w:p w14:paraId="20F92FDC" w14:textId="3CBD4CEE" w:rsidR="00814F7C" w:rsidRPr="00DC6279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DC6279">
        <w:rPr>
          <w:rFonts w:ascii="Times New Roman" w:hAnsi="Times New Roman" w:cs="Times New Roman"/>
          <w:kern w:val="0"/>
          <w:sz w:val="24"/>
          <w:szCs w:val="24"/>
        </w:rPr>
        <w:t>stwierdzenia</w:t>
      </w:r>
      <w:proofErr w:type="gramEnd"/>
      <w:r w:rsidRPr="00DC6279">
        <w:rPr>
          <w:rFonts w:ascii="Times New Roman" w:hAnsi="Times New Roman" w:cs="Times New Roman"/>
          <w:kern w:val="0"/>
          <w:sz w:val="24"/>
          <w:szCs w:val="24"/>
        </w:rPr>
        <w:t xml:space="preserve"> przez Radę 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Gminy Stegna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konieczności dokonania zmian w przedstawionym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do uchwalenia projekcie Planu ogólnego zgodnie z przepisami art. 13j ustawy o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planowaniu i zagospodarowaniu przestrzennym</w:t>
      </w:r>
      <w:r w:rsidR="00F923D3" w:rsidRPr="00DC6279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3D4CFA6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wydania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rozstrzygnięcia nadzorczego wojewody stwierdzającego nieważność uchwały w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sprawie Planu ogólnego w całości lub części - o czas niezbędny na dokonanie zmian w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dokumentach i ponowienie w niezbędnym zakresie czynności procedury planistycznej lub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 przypadku wniesienia skargi do sądu na wydane rozstrzygnięcie do czasu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prawomocnego rozstrzygnięcia,</w:t>
      </w:r>
    </w:p>
    <w:p w14:paraId="5924F236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hAnsi="Times New Roman" w:cs="Times New Roman"/>
          <w:kern w:val="0"/>
          <w:sz w:val="24"/>
          <w:szCs w:val="24"/>
        </w:rPr>
        <w:t>zwłoki Zamawiającego w przekazaniu Wykonawcy posiadanej dokumentacji niezbędnej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do realizacji Przedmiotu zamówienia lub w zajęciu stanowiska w sprawach niezbędnych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do realizacji Przedmiotu zamówienia, w </w:t>
      </w: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sytuacji gdy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zgodnie z postanowieniami Umowy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lub zgodnie z wymogami obowiązujących przepisów prawa, obowiązek dostarczenia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takich dokumentów lub zajęcia stanowiska spoczywa na Zamawiającym,</w:t>
      </w:r>
    </w:p>
    <w:p w14:paraId="3F3F3B92" w14:textId="03298568" w:rsidR="00814F7C" w:rsidRPr="00DC6279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trike/>
          <w:kern w:val="0"/>
          <w:sz w:val="24"/>
          <w:szCs w:val="24"/>
        </w:rPr>
      </w:pPr>
      <w:proofErr w:type="gramStart"/>
      <w:r w:rsidRPr="00DC6279">
        <w:rPr>
          <w:rFonts w:ascii="Times New Roman" w:hAnsi="Times New Roman" w:cs="Times New Roman"/>
          <w:kern w:val="0"/>
          <w:sz w:val="24"/>
          <w:szCs w:val="24"/>
        </w:rPr>
        <w:t>w</w:t>
      </w:r>
      <w:proofErr w:type="gramEnd"/>
      <w:r w:rsidRPr="00DC6279">
        <w:rPr>
          <w:rFonts w:ascii="Times New Roman" w:hAnsi="Times New Roman" w:cs="Times New Roman"/>
          <w:kern w:val="0"/>
          <w:sz w:val="24"/>
          <w:szCs w:val="24"/>
        </w:rPr>
        <w:t xml:space="preserve"> przypadku niemożności wykonywania Przedmiotu umowy w związku z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istnieniem/zaistnieniem epidemii/pandemii, w tym występowania ograniczeń i obostrzeń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związanych ze stanem zagrożenia epidemiologicznego lub innej nadzwyczajnej sytuacji</w:t>
      </w:r>
      <w:r w:rsidR="00814F7C" w:rsidRPr="00DC6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6279">
        <w:rPr>
          <w:rFonts w:ascii="Times New Roman" w:hAnsi="Times New Roman" w:cs="Times New Roman"/>
          <w:kern w:val="0"/>
          <w:sz w:val="24"/>
          <w:szCs w:val="24"/>
        </w:rPr>
        <w:t>spowodowanej występowaniem choroby zakaźnej</w:t>
      </w:r>
      <w:r w:rsidR="00DC6279" w:rsidRPr="00DC6279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080E830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lastRenderedPageBreak/>
        <w:t>w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przypadku niemożności wykonywania Przedmiotu umowy w związku z wystąpieniem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okoliczności nadzwyczajnych i warunków siły wyższej, tj. zaistnieniem klęski żywiołowej,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jak huragany, powodzie, trzęsienie ziemi, buntów, niepokojów, strajków, działań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wojennych, aktów terroryzmu, rewolucji, przewrotów wojskowych lub cywilnych, wojny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domowej, skażeń radioaktywnych, spowodowane przez osoby inne niż pracownicy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Wykonawcy i jego podwykonawców,</w:t>
      </w:r>
    </w:p>
    <w:p w14:paraId="5319D415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zaistnienia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okoliczności nie leżących po stronie Wykonawcy, a uniemożliwiających mu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dotrzymanie terminu wykonania zamówienia, pisemnie uzasadnionych i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udokumentowanych przez Wykonawcę, których wystąpienie realnie wpływa na termin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wykonania Przedmiotu zamówienia,</w:t>
      </w:r>
    </w:p>
    <w:p w14:paraId="2ABE6EA7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wystąpienia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okoliczności leżących po stronie Zamawiającego, tj. opóźnienia, utrudnienia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lub przeszkody dające się przypisać Zamawiającemu – o okres wynikający z przerw lub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opóźnienia,</w:t>
      </w:r>
    </w:p>
    <w:p w14:paraId="46CA2913" w14:textId="77777777" w:rsidR="00F923D3" w:rsidRPr="00B12DBD" w:rsidRDefault="00F923D3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zmiany sposobu i zakresu wykonania Przedmiotu </w:t>
      </w: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umowy,  w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przypadku zmiany przepisów prawa, które regulują tryb i sposób opracowania dokumentów składających się na Przedmiot umowy, w związku z którymi niezbędne będzie sporządzenie dodatkowych dokumentów (opracowań) lub ponowienie czynności formalno-prawnych – których sporządzenie/wykonanie nie było konieczne na etapie składania ofert – jeżeli wprowadzane zmiany będą miały wpływ na termin wykonania zamówienia przez Wykonawcę;</w:t>
      </w:r>
    </w:p>
    <w:p w14:paraId="1527CBF5" w14:textId="77777777" w:rsidR="00814F7C" w:rsidRPr="00B12DBD" w:rsidRDefault="0007507D" w:rsidP="004753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12DBD">
        <w:rPr>
          <w:rFonts w:ascii="Times New Roman" w:hAnsi="Times New Roman" w:cs="Times New Roman"/>
          <w:kern w:val="0"/>
          <w:sz w:val="24"/>
          <w:szCs w:val="24"/>
        </w:rPr>
        <w:t>w</w:t>
      </w:r>
      <w:proofErr w:type="gramEnd"/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 przypadku zmiany Umowy dokonanej na podstawie art. 455 ust. 1 pkt 3, 4 i ust. 2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12DBD">
        <w:rPr>
          <w:rFonts w:ascii="Times New Roman" w:hAnsi="Times New Roman" w:cs="Times New Roman"/>
          <w:kern w:val="0"/>
          <w:sz w:val="24"/>
          <w:szCs w:val="24"/>
        </w:rPr>
        <w:t>Pzp</w:t>
      </w:r>
      <w:proofErr w:type="spellEnd"/>
      <w:r w:rsidRPr="00B12DBD">
        <w:rPr>
          <w:rFonts w:ascii="Times New Roman" w:hAnsi="Times New Roman" w:cs="Times New Roman"/>
          <w:kern w:val="0"/>
          <w:sz w:val="24"/>
          <w:szCs w:val="24"/>
        </w:rPr>
        <w:t>, o ile wykonanie tych usług (zamówień) powoduje konieczność przedłużenia terminu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wykonania Umowy.</w:t>
      </w:r>
    </w:p>
    <w:p w14:paraId="6EAFB90D" w14:textId="3EB15BFD" w:rsidR="0007507D" w:rsidRPr="00B12DBD" w:rsidRDefault="0007507D" w:rsidP="00F923D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hAnsi="Times New Roman" w:cs="Times New Roman"/>
          <w:kern w:val="0"/>
          <w:sz w:val="24"/>
          <w:szCs w:val="24"/>
        </w:rPr>
        <w:t>Termin wykonania Umowy może ulec zmianie o czas, o jaki wyżej wymienione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 xml:space="preserve">okoliczności </w:t>
      </w:r>
      <w:r w:rsidR="00F923D3" w:rsidRPr="00B12DBD">
        <w:rPr>
          <w:rFonts w:ascii="Times New Roman" w:hAnsi="Times New Roman" w:cs="Times New Roman"/>
          <w:kern w:val="0"/>
          <w:sz w:val="24"/>
          <w:szCs w:val="24"/>
        </w:rPr>
        <w:t xml:space="preserve">wskazane w ust. 2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wpłynęły na termin wykonania umowy przez Wykonawcę, tj. uniemożliwiły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Wykonawcy terminową realizację Przedmiotu umowy, co zostanie przez Wykonawcę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uzasadnione i udokumentowane.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Zamawiający uprawniony jest do żądania od Wykonawcy dokumentów i oświadczeń w</w:t>
      </w:r>
      <w:r w:rsidR="00814F7C" w:rsidRPr="00B12D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2DBD">
        <w:rPr>
          <w:rFonts w:ascii="Times New Roman" w:hAnsi="Times New Roman" w:cs="Times New Roman"/>
          <w:kern w:val="0"/>
          <w:sz w:val="24"/>
          <w:szCs w:val="24"/>
        </w:rPr>
        <w:t>celu dokonania weryfikacji przyczyn i zasadności zmiany terminu wykonania umowy.</w:t>
      </w:r>
    </w:p>
    <w:p w14:paraId="692B8703" w14:textId="0895D617" w:rsidR="00116FF0" w:rsidRPr="00B12DBD" w:rsidRDefault="00116FF0" w:rsidP="00F923D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Zmiana podmiotu, o którym mowa w art. 118 ustawy Prawo zamówień publicznych jest możliwa pod warunkiem zaproponowania nowego podmiotu, spełniającego pierwotne warunki określone w </w:t>
      </w:r>
      <w:proofErr w:type="spellStart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SWZ</w:t>
      </w:r>
      <w:proofErr w:type="spellEnd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14:paraId="04F4D73F" w14:textId="77777777" w:rsidR="00B12DBD" w:rsidRPr="00B12DBD" w:rsidRDefault="00A123A5" w:rsidP="00B12D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Strony ustalają, że </w:t>
      </w:r>
      <w:r w:rsidR="00F923D3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dopuszczalna jest 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zmiana wysokości wynagrodzenia </w:t>
      </w:r>
      <w:r w:rsidR="00F923D3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w przypadku konieczności zmiany sposobu i zakresu wykonania Przedmiotu umowy,</w:t>
      </w:r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związanej </w:t>
      </w:r>
      <w:proofErr w:type="gramStart"/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ze </w:t>
      </w:r>
      <w:r w:rsidR="00F923D3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zmian</w:t>
      </w:r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ą</w:t>
      </w:r>
      <w:proofErr w:type="gramEnd"/>
      <w:r w:rsidR="00F923D3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przepisów prawa, które regulują tryb i sposób opracowania dokumentów składających się na Przedmiot umowy, w związku z którymi niezbędne będzie sporządzenie dodatkowych dokumentów (opracowań) lub ponowienie czynności formalno-prawnych – których sporządzenie/wykonanie nie było konieczne na etapie składania ofer</w:t>
      </w:r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ty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14:paraId="5D4FFA0F" w14:textId="3AFEFFB5" w:rsidR="00A123A5" w:rsidRPr="00B12DBD" w:rsidRDefault="00A123A5" w:rsidP="00B12D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W przypadkach, o których mowa w ust. </w:t>
      </w:r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5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, Wykonawca przesyła niezwłocznie Zamawiającemu propozycję zmiany wynagrodzenia z uzasadnieniem, w </w:t>
      </w:r>
      <w:proofErr w:type="gramStart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stosunku do której</w:t>
      </w:r>
      <w:proofErr w:type="gramEnd"/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Zamawiający zajmie stanowisko w ciągu </w:t>
      </w:r>
      <w:r w:rsidR="00B12DBD"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14</w:t>
      </w:r>
      <w:r w:rsidRPr="00B12DB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dni roboczych.</w:t>
      </w:r>
    </w:p>
    <w:p w14:paraId="3C6BCCA7" w14:textId="77777777" w:rsidR="00B12DBD" w:rsidRDefault="00B12DBD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</w:p>
    <w:p w14:paraId="4AEAEDA3" w14:textId="63A49818" w:rsidR="006330E2" w:rsidRPr="00814F7C" w:rsidRDefault="006330E2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814F7C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§ 1</w:t>
      </w:r>
      <w:r w:rsidR="00116FF0" w:rsidRPr="00814F7C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t>1</w:t>
      </w:r>
    </w:p>
    <w:p w14:paraId="06FE13B6" w14:textId="58AA7F1E" w:rsidR="006330E2" w:rsidRPr="00814F7C" w:rsidRDefault="006330E2" w:rsidP="00814F7C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</w:pPr>
      <w:r w:rsidRPr="00814F7C">
        <w:rPr>
          <w:rFonts w:ascii="Times New Roman" w:eastAsia="Calibri" w:hAnsi="Times New Roman" w:cs="Times New Roman"/>
          <w:b/>
          <w:bCs/>
          <w:sz w:val="24"/>
          <w:szCs w:val="24"/>
          <w:lang w:eastAsia="hi-IN" w:bidi="hi-IN"/>
        </w:rPr>
        <w:lastRenderedPageBreak/>
        <w:t>ODSTĄPIENIE OD UMOWY</w:t>
      </w:r>
    </w:p>
    <w:p w14:paraId="2517A4EB" w14:textId="45E5D5B4" w:rsidR="006330E2" w:rsidRPr="00CC29C1" w:rsidRDefault="006330E2" w:rsidP="00814F7C">
      <w:pPr>
        <w:suppressAutoHyphens/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1.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Zamawiającemu przysługuje prawo odstąpienia od umowy z przyczyn leżących po stronie Wykonawcy w następujących przypadkach:</w:t>
      </w:r>
    </w:p>
    <w:p w14:paraId="171EA464" w14:textId="5C5DEF90" w:rsidR="006330E2" w:rsidRPr="00CC29C1" w:rsidRDefault="00116FF0" w:rsidP="00814F7C">
      <w:pPr>
        <w:suppressAutoHyphens/>
        <w:spacing w:after="0" w:line="288" w:lineRule="auto"/>
        <w:ind w:left="709" w:hanging="36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)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gdy</w:t>
      </w:r>
      <w:proofErr w:type="gramEnd"/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Wykonawca jest w zwłoce z wykonywaniem przedmiotu umowy o 14 dni w stosunku do terminu określonego w § 2 ust. 1 umowy,</w:t>
      </w:r>
    </w:p>
    <w:p w14:paraId="0D953BB7" w14:textId="434764E6" w:rsidR="006330E2" w:rsidRPr="00CC29C1" w:rsidRDefault="00116FF0" w:rsidP="00814F7C">
      <w:pPr>
        <w:suppressAutoHyphens/>
        <w:spacing w:after="0" w:line="288" w:lineRule="auto"/>
        <w:ind w:left="709" w:hanging="36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2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)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ustania</w:t>
      </w:r>
      <w:proofErr w:type="gramEnd"/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lub zawieszenia działalności gospodarczej, w ramach której Wykonawca realizuje przedmiot niniejszej umowy,</w:t>
      </w:r>
    </w:p>
    <w:p w14:paraId="3120957A" w14:textId="275EAC68" w:rsidR="006330E2" w:rsidRPr="00CC29C1" w:rsidRDefault="00116FF0" w:rsidP="00814F7C">
      <w:pPr>
        <w:suppressAutoHyphens/>
        <w:spacing w:after="0" w:line="288" w:lineRule="auto"/>
        <w:ind w:left="709" w:hanging="36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proofErr w:type="gramStart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3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)</w:t>
      </w:r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wydania</w:t>
      </w:r>
      <w:proofErr w:type="gramEnd"/>
      <w:r w:rsidR="006330E2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nakazu zajęcia majątku Wykonawcy w zakresie uniemożliwiającym wykonanie przedmiotu umowy,</w:t>
      </w:r>
    </w:p>
    <w:p w14:paraId="2A5DB007" w14:textId="7B6D7750" w:rsidR="006330E2" w:rsidRPr="00CC29C1" w:rsidRDefault="006330E2" w:rsidP="00814F7C">
      <w:pPr>
        <w:suppressAutoHyphens/>
        <w:spacing w:after="0" w:line="288" w:lineRule="auto"/>
        <w:ind w:left="709" w:hanging="36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5)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gdy Wykonawca wykonuje </w:t>
      </w:r>
      <w:r w:rsidR="00116FF0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przedmiot </w:t>
      </w:r>
      <w:proofErr w:type="gramStart"/>
      <w:r w:rsidR="00116FF0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umowy 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wadliwie</w:t>
      </w:r>
      <w:proofErr w:type="gramEnd"/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i niezgodnie z </w:t>
      </w:r>
      <w:r w:rsidR="00116FF0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obowiązującymi przepisami prawa i zebraną dokumentacją 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oraz nie reaguje na polecenia </w:t>
      </w:r>
      <w:r w:rsidR="00116FF0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Zamawiającego 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dotyczące poprawek i zmian sposobu wykonania w wyznaczonym mu przez </w:t>
      </w:r>
      <w:r w:rsidR="00116FF0"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Zamawiającego 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terminie,</w:t>
      </w:r>
    </w:p>
    <w:p w14:paraId="6736C8D1" w14:textId="77777777" w:rsidR="006330E2" w:rsidRPr="00CC29C1" w:rsidRDefault="006330E2" w:rsidP="00814F7C">
      <w:pPr>
        <w:suppressAutoHyphens/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2.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W przypadkach, o których mowa w ustępie 1, Zamawiający może odstąpić od umowy w terminie 60 dni od dnia powzięcia wiadomości o okolicznościach tam wskazanych.</w:t>
      </w:r>
    </w:p>
    <w:p w14:paraId="3BC2F6AF" w14:textId="77777777" w:rsidR="006330E2" w:rsidRPr="00CC29C1" w:rsidRDefault="006330E2" w:rsidP="00814F7C">
      <w:pPr>
        <w:suppressAutoHyphens/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3.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Zgodnie z art. 456 ust. 1 ustawy Prawo zamówień publicznych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</w:p>
    <w:p w14:paraId="417E5B9C" w14:textId="77777777" w:rsidR="006330E2" w:rsidRPr="00CC29C1" w:rsidRDefault="006330E2" w:rsidP="00814F7C">
      <w:pPr>
        <w:suppressAutoHyphens/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4.</w:t>
      </w:r>
      <w:r w:rsidRPr="00CC29C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Odstąpienie od umowy wymaga formy pisemnej pod rygorem nieważności. Strona odstępująca od umowy powinna podać także pisemne uzasadnienie swojej decyzji.</w:t>
      </w:r>
      <w:bookmarkStart w:id="5" w:name="_Hlk124774539"/>
    </w:p>
    <w:bookmarkEnd w:id="5"/>
    <w:p w14:paraId="278D46D1" w14:textId="77777777" w:rsidR="006330E2" w:rsidRPr="00CC29C1" w:rsidRDefault="006330E2" w:rsidP="00814F7C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14:paraId="0F9454B9" w14:textId="77777777" w:rsidR="008B2D91" w:rsidRPr="00CC29C1" w:rsidRDefault="008B2D91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14:paraId="534152EE" w14:textId="7227DDEF" w:rsidR="00A00193" w:rsidRPr="00CC29C1" w:rsidRDefault="00A00193" w:rsidP="00814F7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9C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6FF0" w:rsidRPr="00CC29C1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6A68BAA8" w14:textId="7A3C729C" w:rsidR="009E663F" w:rsidRPr="00CC29C1" w:rsidRDefault="009E663F" w:rsidP="00814F7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9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0C176528" w14:textId="1AB1CE3D" w:rsidR="00A00193" w:rsidRPr="00CC29C1" w:rsidRDefault="00A00193" w:rsidP="00475314">
      <w:pPr>
        <w:pStyle w:val="Akapitzlist"/>
        <w:numPr>
          <w:ilvl w:val="3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 xml:space="preserve">Strony postanawiają, iż z chwilą odbioru utworów bądź ich fragmentów, Zamawiający </w:t>
      </w:r>
      <w:r w:rsidR="00157BF0" w:rsidRPr="00CC29C1"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gramStart"/>
      <w:r w:rsidR="00157BF0" w:rsidRPr="00CC29C1">
        <w:rPr>
          <w:rFonts w:ascii="Times New Roman" w:hAnsi="Times New Roman" w:cs="Times New Roman"/>
          <w:sz w:val="24"/>
          <w:szCs w:val="24"/>
        </w:rPr>
        <w:t>wynagrodzenia o którym</w:t>
      </w:r>
      <w:proofErr w:type="gramEnd"/>
      <w:r w:rsidR="00157BF0" w:rsidRPr="00CC29C1">
        <w:rPr>
          <w:rFonts w:ascii="Times New Roman" w:hAnsi="Times New Roman" w:cs="Times New Roman"/>
          <w:sz w:val="24"/>
          <w:szCs w:val="24"/>
        </w:rPr>
        <w:t xml:space="preserve"> mowa w § 6 ust. 1 </w:t>
      </w:r>
      <w:r w:rsidRPr="00CC29C1">
        <w:rPr>
          <w:rFonts w:ascii="Times New Roman" w:hAnsi="Times New Roman" w:cs="Times New Roman"/>
          <w:sz w:val="24"/>
          <w:szCs w:val="24"/>
        </w:rPr>
        <w:t>nabywa wyłączne autorskie prawa majątkowe w tym autorskie prawa majątkowe zależne do korzystania i rozporządzania prawami do Utworów i/lub ich fragmentów, na pełen czas trwania tych praw, bez ograniczeń czasowych i terytorialnych, na wszelkich istniejących w dniu zawarcia niniejszej Umowy polach eksploatacji, w tym także określonych w art. 50 ustawy z dnia 4 lutego 1994 roku o prawie autorskim i prawach pokrewnych, a w szczególności do:</w:t>
      </w:r>
    </w:p>
    <w:p w14:paraId="78906A32" w14:textId="5B065102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utrwalania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>, trwałego lub czasowego zwielokrotniania Utworów i ich fragmentów bez zgody Wykonawcy w całości lub w części jakimikolwiek środkami i w jakiejkolwiek formie, w nieograniczonej ilości egzemplarzy, w tym wprowadzania do pamięci komputera lub innego urządzenia, umieszczania na wszelkich nośnikach w jakiejkolwiek technice, systemie, formacie lub zapisie,</w:t>
      </w:r>
    </w:p>
    <w:p w14:paraId="574708FB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publicznego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wykonywania, odtwarzania, wystawiania i wyświetlania Utworów i ich fragmentów na wszelkich imprezach otwartych i zamkniętych,</w:t>
      </w:r>
    </w:p>
    <w:p w14:paraId="5B307919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nadawania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za pomocą wizji lub fonii przewodowej, bezprzewodowej przez stację naziemną oraz za pośrednictwem satelity,</w:t>
      </w:r>
    </w:p>
    <w:p w14:paraId="6DA28DD8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lastRenderedPageBreak/>
        <w:t>wprowadzania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Utworów i ich fragmentów do obrotu, najmu lub użyczenia Utworów i ich fragmentów, zarówno pod tytułem darmowym, jak i odpłatnie, bez względu na charakter użytku,</w:t>
      </w:r>
    </w:p>
    <w:p w14:paraId="1028888A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publicznego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udostępniania (rozpowszechniania) Utworów i ich fragmentów w taki sposób, aby każdy mógł mieć do nich dostęp w miejscu i w czasie przez siebie wybranym, w szczególności poprzez wprowadzanie zapisu do pamięci komputera, multiplikacji tego zapisu techniką cyfrową w sieciach komputerowych bez względu na ilość serwerów, w tym eksploatacji w sieciach komputerowych przewodowych i bezprzewodowych, w szczególności w Internecie,</w:t>
      </w:r>
    </w:p>
    <w:p w14:paraId="7E0ACD5A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wykorzystanie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Utworów i ich fragmentów dla celów reklamy, promocji, oznaczenia lub identyfikacji Zamawiającego,</w:t>
      </w:r>
    </w:p>
    <w:p w14:paraId="7F74F0E0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wykorzystania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dokumentacji lub jej części przy prowadzeniu wszelkich postępowań o udzielenie zamówień publicznych związanych z realizacją inwestycji przez Zamawiającego,</w:t>
      </w:r>
    </w:p>
    <w:p w14:paraId="4449B2E4" w14:textId="77777777" w:rsidR="00A00193" w:rsidRPr="00CC29C1" w:rsidRDefault="00A00193" w:rsidP="00475314">
      <w:pPr>
        <w:pStyle w:val="Akapitzlist"/>
        <w:numPr>
          <w:ilvl w:val="0"/>
          <w:numId w:val="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przypadku, gdyby w przyszłości powstały nowe pola eksploatacji, które Zamawiający będzie chciał wykorzystać, Wykonawca zobowiązuje się, w terminie 30 dni od otrzymania żądania od Zamawiającego, wyrazić pisemną zgodę na bezpłatne przeniesienie autorskich praw majątkowych do korzystania i rozporządzania prawami do Utworów i ich fragmentów na tych polach na Zamawiającego, na pełen czas trwania takich praw i bez jakichkolwiek ograniczeń.</w:t>
      </w:r>
    </w:p>
    <w:p w14:paraId="56CB607C" w14:textId="2B834F75" w:rsidR="00A00193" w:rsidRPr="00CC29C1" w:rsidRDefault="00A00193" w:rsidP="00475314">
      <w:pPr>
        <w:pStyle w:val="Akapitzlist"/>
        <w:numPr>
          <w:ilvl w:val="0"/>
          <w:numId w:val="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>Wykonawca wyraża zgodę na modyfikowanie utworu przez podmioty trzecie.</w:t>
      </w:r>
    </w:p>
    <w:p w14:paraId="20BCC934" w14:textId="13549D5D" w:rsidR="00157BF0" w:rsidRPr="00CC29C1" w:rsidRDefault="00157BF0" w:rsidP="00475314">
      <w:pPr>
        <w:pStyle w:val="Akapitzlist"/>
        <w:numPr>
          <w:ilvl w:val="0"/>
          <w:numId w:val="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 xml:space="preserve">Nabycie autorskich </w:t>
      </w:r>
      <w:proofErr w:type="gramStart"/>
      <w:r w:rsidRPr="00CC29C1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CC29C1">
        <w:rPr>
          <w:rFonts w:ascii="Times New Roman" w:hAnsi="Times New Roman" w:cs="Times New Roman"/>
          <w:sz w:val="24"/>
          <w:szCs w:val="24"/>
        </w:rPr>
        <w:t xml:space="preserve"> majątkowych następuje z chwila przekazania Zamawiającemu utworów bądź ich fragmentów bez składania dodatkowych oświadczeń przez strony.  </w:t>
      </w:r>
    </w:p>
    <w:p w14:paraId="104F6E75" w14:textId="77777777" w:rsidR="006A5F96" w:rsidRPr="00CC29C1" w:rsidRDefault="006A5F96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48830357" w14:textId="3251379A" w:rsidR="008B2D91" w:rsidRPr="00CC29C1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CC29C1">
        <w:rPr>
          <w:rFonts w:ascii="Times New Roman" w:hAnsi="Times New Roman" w:cs="Times New Roman"/>
          <w:b/>
          <w:bCs/>
        </w:rPr>
        <w:t>§</w:t>
      </w:r>
      <w:r w:rsidR="00157BF0" w:rsidRPr="00CC29C1">
        <w:rPr>
          <w:rFonts w:ascii="Times New Roman" w:hAnsi="Times New Roman" w:cs="Times New Roman"/>
          <w:b/>
          <w:bCs/>
        </w:rPr>
        <w:t>13</w:t>
      </w:r>
    </w:p>
    <w:p w14:paraId="62342E2A" w14:textId="03A9BF77" w:rsidR="009E663F" w:rsidRPr="00CC29C1" w:rsidRDefault="009E663F" w:rsidP="00814F7C">
      <w:pPr>
        <w:pStyle w:val="Default"/>
        <w:spacing w:line="288" w:lineRule="auto"/>
        <w:jc w:val="center"/>
        <w:rPr>
          <w:rFonts w:ascii="Times New Roman" w:hAnsi="Times New Roman" w:cs="Times New Roman"/>
        </w:rPr>
      </w:pPr>
      <w:r w:rsidRPr="00CC29C1">
        <w:rPr>
          <w:rFonts w:ascii="Times New Roman" w:hAnsi="Times New Roman" w:cs="Times New Roman"/>
          <w:b/>
          <w:bCs/>
        </w:rPr>
        <w:t>KOMUNIKACJA</w:t>
      </w:r>
    </w:p>
    <w:p w14:paraId="6523FB0B" w14:textId="7E31CA80" w:rsidR="008B2D91" w:rsidRPr="00CC29C1" w:rsidRDefault="008B2D91" w:rsidP="00475314">
      <w:pPr>
        <w:pStyle w:val="Default"/>
        <w:numPr>
          <w:ilvl w:val="0"/>
          <w:numId w:val="2"/>
        </w:numPr>
        <w:spacing w:line="288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CC29C1">
        <w:rPr>
          <w:rFonts w:ascii="Times New Roman" w:hAnsi="Times New Roman" w:cs="Times New Roman"/>
          <w:color w:val="auto"/>
        </w:rPr>
        <w:t>Do kierowania pracami wynikającymi z umowy Wykonawca wyznacza</w:t>
      </w:r>
      <w:r w:rsidR="002357DD" w:rsidRPr="00CC29C1">
        <w:rPr>
          <w:rFonts w:ascii="Times New Roman" w:hAnsi="Times New Roman" w:cs="Times New Roman"/>
          <w:color w:val="auto"/>
        </w:rPr>
        <w:t>……………….</w:t>
      </w:r>
      <w:r w:rsidR="00D425FF" w:rsidRPr="00CC29C1">
        <w:rPr>
          <w:rFonts w:ascii="Times New Roman" w:hAnsi="Times New Roman" w:cs="Times New Roman"/>
          <w:color w:val="auto"/>
        </w:rPr>
        <w:t>.</w:t>
      </w:r>
      <w:r w:rsidRPr="00CC29C1">
        <w:rPr>
          <w:rFonts w:ascii="Times New Roman" w:hAnsi="Times New Roman" w:cs="Times New Roman"/>
          <w:color w:val="auto"/>
        </w:rPr>
        <w:t xml:space="preserve"> </w:t>
      </w:r>
    </w:p>
    <w:p w14:paraId="3062B80D" w14:textId="2204763A" w:rsidR="008B2D91" w:rsidRPr="00CC29C1" w:rsidRDefault="008B2D91" w:rsidP="00475314">
      <w:pPr>
        <w:pStyle w:val="Default"/>
        <w:numPr>
          <w:ilvl w:val="0"/>
          <w:numId w:val="2"/>
        </w:numPr>
        <w:spacing w:line="288" w:lineRule="auto"/>
        <w:ind w:left="360" w:hanging="360"/>
        <w:jc w:val="both"/>
        <w:rPr>
          <w:rFonts w:ascii="Times New Roman" w:hAnsi="Times New Roman" w:cs="Times New Roman"/>
          <w:color w:val="FF0000"/>
        </w:rPr>
      </w:pPr>
      <w:r w:rsidRPr="00CC29C1">
        <w:rPr>
          <w:rFonts w:ascii="Times New Roman" w:hAnsi="Times New Roman" w:cs="Times New Roman"/>
          <w:color w:val="auto"/>
        </w:rPr>
        <w:t>Do kierowania pracami wynikającymi z umowy Zamawiający wyznacza</w:t>
      </w:r>
      <w:r w:rsidR="00130D26" w:rsidRPr="00CC29C1">
        <w:rPr>
          <w:rFonts w:ascii="Times New Roman" w:hAnsi="Times New Roman" w:cs="Times New Roman"/>
          <w:color w:val="auto"/>
        </w:rPr>
        <w:t>……………….</w:t>
      </w:r>
      <w:r w:rsidRPr="00CC29C1">
        <w:rPr>
          <w:rFonts w:ascii="Times New Roman" w:hAnsi="Times New Roman" w:cs="Times New Roman"/>
          <w:color w:val="auto"/>
        </w:rPr>
        <w:t xml:space="preserve">. </w:t>
      </w:r>
    </w:p>
    <w:p w14:paraId="72C98F74" w14:textId="77777777" w:rsidR="0017532F" w:rsidRPr="00CC29C1" w:rsidRDefault="0017532F" w:rsidP="00814F7C">
      <w:pPr>
        <w:pStyle w:val="Default"/>
        <w:spacing w:line="288" w:lineRule="auto"/>
        <w:rPr>
          <w:rFonts w:ascii="Times New Roman" w:hAnsi="Times New Roman" w:cs="Times New Roman"/>
          <w:strike/>
        </w:rPr>
      </w:pPr>
    </w:p>
    <w:p w14:paraId="08E65DE6" w14:textId="7A7743D3" w:rsidR="008B2D91" w:rsidRPr="00CC29C1" w:rsidRDefault="008B2D91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C29C1">
        <w:rPr>
          <w:rFonts w:ascii="Times New Roman" w:hAnsi="Times New Roman" w:cs="Times New Roman"/>
          <w:b/>
          <w:bCs/>
          <w:color w:val="auto"/>
        </w:rPr>
        <w:t>§</w:t>
      </w:r>
      <w:r w:rsidR="009E663F" w:rsidRPr="00CC29C1">
        <w:rPr>
          <w:rFonts w:ascii="Times New Roman" w:hAnsi="Times New Roman" w:cs="Times New Roman"/>
          <w:b/>
          <w:bCs/>
          <w:color w:val="auto"/>
        </w:rPr>
        <w:t>1</w:t>
      </w:r>
      <w:r w:rsidR="00814F7C">
        <w:rPr>
          <w:rFonts w:ascii="Times New Roman" w:hAnsi="Times New Roman" w:cs="Times New Roman"/>
          <w:b/>
          <w:bCs/>
          <w:color w:val="auto"/>
        </w:rPr>
        <w:t>4</w:t>
      </w:r>
    </w:p>
    <w:p w14:paraId="5A6CA644" w14:textId="0CB956E7" w:rsidR="001403AC" w:rsidRPr="00CC29C1" w:rsidRDefault="009E663F" w:rsidP="00814F7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C29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PRZETWARZANIE DANYCH OSOBOWYCH</w:t>
      </w:r>
    </w:p>
    <w:p w14:paraId="15336F66" w14:textId="77777777" w:rsidR="001403AC" w:rsidRPr="00CC29C1" w:rsidRDefault="001403AC" w:rsidP="00814F7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CC29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Wykonawca oświadcza, że spełnia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Rozporządzeniem oraz: </w:t>
      </w:r>
    </w:p>
    <w:p w14:paraId="4A25BFE3" w14:textId="77777777" w:rsidR="001403AC" w:rsidRPr="00CC29C1" w:rsidRDefault="001403AC" w:rsidP="004753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>zobowiązuje</w:t>
      </w:r>
      <w:proofErr w:type="gramEnd"/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22C78BCC" w14:textId="77777777" w:rsidR="001403AC" w:rsidRPr="00CC29C1" w:rsidRDefault="001403AC" w:rsidP="004753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zobowiązuje się zapewnić zachowanie w </w:t>
      </w:r>
      <w:proofErr w:type="gramStart"/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>tajemnicy (o której</w:t>
      </w:r>
      <w:proofErr w:type="gramEnd"/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mowa w art. 28 ust. 3 pkt. b Rozporządzenia) przetwarzanych danych przez osoby, które upoważnia do </w:t>
      </w:r>
      <w:r w:rsidRPr="00CC29C1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przetwarzania danych osobowych w celu realizacji niniejszej umowy, zarówno w trakcie zatrudnienia ich, jak i po jego ustaniu, </w:t>
      </w:r>
    </w:p>
    <w:p w14:paraId="2D5DC08B" w14:textId="77777777" w:rsidR="001403AC" w:rsidRPr="00CC29C1" w:rsidRDefault="001403AC" w:rsidP="004753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kern w:val="0"/>
          <w:sz w:val="24"/>
          <w:szCs w:val="24"/>
        </w:rPr>
        <w:t>zobowiązuje</w:t>
      </w:r>
      <w:proofErr w:type="gramEnd"/>
      <w:r w:rsidRPr="00CC29C1">
        <w:rPr>
          <w:rFonts w:ascii="Times New Roman" w:hAnsi="Times New Roman" w:cs="Times New Roman"/>
          <w:kern w:val="0"/>
          <w:sz w:val="24"/>
          <w:szCs w:val="24"/>
        </w:rPr>
        <w:t xml:space="preserve"> się zgodnie z art. 28 ust. 3 pkt. h) Rozporządzenia do poddania się kontroli, czy środki zastosowane przez niego przy przetwarzaniu i zabezpieczeniu powierzonych danych osobowych spełniają postanowienia umowy, </w:t>
      </w:r>
    </w:p>
    <w:p w14:paraId="332A2352" w14:textId="77777777" w:rsidR="001403AC" w:rsidRPr="00CC29C1" w:rsidRDefault="001403AC" w:rsidP="004753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kern w:val="0"/>
          <w:sz w:val="24"/>
          <w:szCs w:val="24"/>
        </w:rPr>
        <w:t>zobowiązuje</w:t>
      </w:r>
      <w:proofErr w:type="gramEnd"/>
      <w:r w:rsidRPr="00CC29C1">
        <w:rPr>
          <w:rFonts w:ascii="Times New Roman" w:hAnsi="Times New Roman" w:cs="Times New Roman"/>
          <w:kern w:val="0"/>
          <w:sz w:val="24"/>
          <w:szCs w:val="24"/>
        </w:rPr>
        <w:t xml:space="preserve"> się do udostępnienia Zleceniodawcy wszelkich informacji niezbędnych do wykazania spełnienia obowiązków określonych w art. 28 Rozporządzenia, </w:t>
      </w:r>
    </w:p>
    <w:p w14:paraId="22F86A47" w14:textId="4FDD1C70" w:rsidR="001403AC" w:rsidRPr="00CC29C1" w:rsidRDefault="001403AC" w:rsidP="004753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CC29C1">
        <w:rPr>
          <w:rFonts w:ascii="Times New Roman" w:hAnsi="Times New Roman" w:cs="Times New Roman"/>
          <w:kern w:val="0"/>
          <w:sz w:val="24"/>
          <w:szCs w:val="24"/>
        </w:rPr>
        <w:t>zobowiązuje</w:t>
      </w:r>
      <w:proofErr w:type="gramEnd"/>
      <w:r w:rsidRPr="00CC29C1">
        <w:rPr>
          <w:rFonts w:ascii="Times New Roman" w:hAnsi="Times New Roman" w:cs="Times New Roman"/>
          <w:kern w:val="0"/>
          <w:sz w:val="24"/>
          <w:szCs w:val="24"/>
        </w:rPr>
        <w:t xml:space="preserve"> się wywiązywać z obowiązku odpowiadania na żądania osoby, której dane dotyczą oraz wywiązywania się z obowiązków kreślonych w art. 32-36 Rozporządzenia w zakresie przetwarzanych przez siebie danych. </w:t>
      </w:r>
    </w:p>
    <w:p w14:paraId="6ED2CD45" w14:textId="77777777" w:rsidR="00AD4CF5" w:rsidRPr="00CC29C1" w:rsidRDefault="00AD4CF5" w:rsidP="00814F7C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14:paraId="66B36F11" w14:textId="2858E0D7" w:rsidR="00B25B0D" w:rsidRPr="00CC29C1" w:rsidRDefault="00B25B0D" w:rsidP="00814F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b/>
          <w:sz w:val="24"/>
          <w:szCs w:val="24"/>
        </w:rPr>
        <w:t>§11</w:t>
      </w:r>
    </w:p>
    <w:p w14:paraId="0CB8BCD7" w14:textId="77777777" w:rsidR="00B25B0D" w:rsidRPr="00CC29C1" w:rsidRDefault="00B25B0D" w:rsidP="00814F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2677D27" w14:textId="02232BF8" w:rsidR="00B25B0D" w:rsidRPr="00CC29C1" w:rsidRDefault="00B25B0D" w:rsidP="00475314">
      <w:pPr>
        <w:pStyle w:val="Default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</w:rPr>
      </w:pPr>
      <w:r w:rsidRPr="00CC29C1">
        <w:rPr>
          <w:rFonts w:ascii="Times New Roman" w:hAnsi="Times New Roman" w:cs="Times New Roman"/>
        </w:rPr>
        <w:t xml:space="preserve">Spory mogące wyniknąć z tytułu wykonania niniejszej umowy będą rozpatrywane przez Sąd powszechny właściwy miejscowo dla siedziby Zamawiającego. </w:t>
      </w:r>
    </w:p>
    <w:p w14:paraId="4978DD70" w14:textId="625001F2" w:rsidR="00B25B0D" w:rsidRPr="00CC29C1" w:rsidRDefault="00B25B0D" w:rsidP="00475314">
      <w:pPr>
        <w:numPr>
          <w:ilvl w:val="0"/>
          <w:numId w:val="11"/>
        </w:numPr>
        <w:tabs>
          <w:tab w:val="left" w:pos="335"/>
        </w:tabs>
        <w:suppressAutoHyphens/>
        <w:spacing w:after="0" w:line="288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>Wierzytelność z tytułu wynagrodzenia Wykonawcy może być przeniesiona w drodze przelewu na osobę trzecią, stosownie do art 509 §1 Kodeksu cywilnego tylko pod warunkiem pisemnej zgody Zamawiającego, pod rygorem nieważności.</w:t>
      </w:r>
    </w:p>
    <w:p w14:paraId="3CD3F305" w14:textId="77777777" w:rsidR="00B25B0D" w:rsidRPr="00CC29C1" w:rsidRDefault="00B25B0D" w:rsidP="00475314">
      <w:pPr>
        <w:numPr>
          <w:ilvl w:val="0"/>
          <w:numId w:val="11"/>
        </w:numPr>
        <w:tabs>
          <w:tab w:val="left" w:pos="335"/>
        </w:tabs>
        <w:suppressAutoHyphens/>
        <w:spacing w:after="0" w:line="288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cywilnego, oraz właściwe przepisy szczególne.</w:t>
      </w:r>
    </w:p>
    <w:p w14:paraId="2A1EDEC9" w14:textId="77777777" w:rsidR="00B25B0D" w:rsidRPr="00CC29C1" w:rsidRDefault="00B25B0D" w:rsidP="00475314">
      <w:pPr>
        <w:numPr>
          <w:ilvl w:val="0"/>
          <w:numId w:val="11"/>
        </w:numPr>
        <w:tabs>
          <w:tab w:val="left" w:pos="335"/>
        </w:tabs>
        <w:suppressAutoHyphens/>
        <w:spacing w:after="0" w:line="288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sz w:val="24"/>
          <w:szCs w:val="24"/>
        </w:rPr>
        <w:t>Umowa została sporządzona w trzech jednobrzmiących egzemplarzach, dwa dla Zamawiającego i jeden dla Wykonawcy.</w:t>
      </w:r>
    </w:p>
    <w:p w14:paraId="0551538A" w14:textId="77777777" w:rsidR="00B25B0D" w:rsidRPr="00CC29C1" w:rsidRDefault="00B25B0D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0DAF0726" w14:textId="77777777" w:rsidR="00B25B0D" w:rsidRPr="00CC29C1" w:rsidRDefault="00B25B0D" w:rsidP="00814F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6C234FE0" w14:textId="77777777" w:rsidR="00AB6047" w:rsidRPr="00CC29C1" w:rsidRDefault="00AB6047" w:rsidP="00814F7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2D2F9" w14:textId="6F003452" w:rsidR="007C5883" w:rsidRPr="00CC29C1" w:rsidRDefault="008B2D91" w:rsidP="00814F7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9C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47" w:rsidRPr="00CC29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29C1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4218878" w14:textId="77777777" w:rsidR="00AD4CF5" w:rsidRPr="00CC29C1" w:rsidRDefault="00AD4CF5" w:rsidP="00814F7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71FA3" w14:textId="77777777" w:rsidR="00AD4CF5" w:rsidRPr="00CC29C1" w:rsidRDefault="00AD4CF5" w:rsidP="00814F7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44CC" w14:textId="77777777" w:rsidR="00AD4CF5" w:rsidRPr="00CC29C1" w:rsidRDefault="00AD4CF5" w:rsidP="00570B6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99714" w14:textId="77777777" w:rsidR="00722B71" w:rsidRPr="00CC29C1" w:rsidRDefault="00722B71" w:rsidP="00570B6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A220" w14:textId="77777777" w:rsidR="00722B71" w:rsidRPr="00CC29C1" w:rsidRDefault="00722B71" w:rsidP="00570B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C1"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2995"/>
        <w:gridCol w:w="4995"/>
        <w:gridCol w:w="1887"/>
      </w:tblGrid>
      <w:tr w:rsidR="00722B71" w:rsidRPr="007912D0" w14:paraId="0A4F5E23" w14:textId="77777777" w:rsidTr="008A27C5">
        <w:trPr>
          <w:trHeight w:val="42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F7F8648" w14:textId="77777777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HARMONOGRAM</w:t>
            </w:r>
          </w:p>
        </w:tc>
      </w:tr>
      <w:tr w:rsidR="00722B71" w:rsidRPr="007912D0" w14:paraId="077A7FF9" w14:textId="77777777" w:rsidTr="008A27C5">
        <w:trPr>
          <w:trHeight w:val="1117"/>
        </w:trPr>
        <w:tc>
          <w:tcPr>
            <w:tcW w:w="278" w:type="pct"/>
            <w:vAlign w:val="center"/>
          </w:tcPr>
          <w:p w14:paraId="21DB206F" w14:textId="77777777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432" w:type="pct"/>
            <w:vAlign w:val="center"/>
          </w:tcPr>
          <w:p w14:paraId="6E78133F" w14:textId="77777777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ETAP</w:t>
            </w:r>
          </w:p>
        </w:tc>
        <w:tc>
          <w:tcPr>
            <w:tcW w:w="2388" w:type="pct"/>
          </w:tcPr>
          <w:p w14:paraId="0F873853" w14:textId="77777777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18872F0" w14:textId="77777777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PRZEDMIOT PRZEKAZANIA PRZEZ WYKONAWCĘ</w:t>
            </w:r>
          </w:p>
        </w:tc>
        <w:tc>
          <w:tcPr>
            <w:tcW w:w="902" w:type="pct"/>
            <w:vAlign w:val="center"/>
          </w:tcPr>
          <w:p w14:paraId="7AAE3029" w14:textId="77DCBA78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Zalecane terminy wykonania </w:t>
            </w:r>
          </w:p>
        </w:tc>
      </w:tr>
      <w:tr w:rsidR="00722B71" w:rsidRPr="007912D0" w14:paraId="470D08DB" w14:textId="77777777" w:rsidTr="008A27C5">
        <w:trPr>
          <w:trHeight w:val="1544"/>
        </w:trPr>
        <w:tc>
          <w:tcPr>
            <w:tcW w:w="278" w:type="pct"/>
            <w:vAlign w:val="center"/>
          </w:tcPr>
          <w:p w14:paraId="018C164E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2" w:type="pct"/>
            <w:vAlign w:val="center"/>
          </w:tcPr>
          <w:p w14:paraId="76404D34" w14:textId="773CD7BD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Etap I - p</w:t>
            </w:r>
            <w:r w:rsidRPr="00720AC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race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wstępne</w:t>
            </w:r>
            <w:r w:rsid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88" w:type="pct"/>
            <w:vAlign w:val="center"/>
          </w:tcPr>
          <w:p w14:paraId="75CD0FD5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1) ogłoszenie, zawiadomienie o podjęciu uchwały o </w:t>
            </w:r>
          </w:p>
          <w:p w14:paraId="56E54721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>przystąpieniu</w:t>
            </w:r>
            <w:proofErr w:type="gramEnd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 do sporządzania planu instytucje i </w:t>
            </w:r>
          </w:p>
          <w:p w14:paraId="34E6946E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>organy</w:t>
            </w:r>
            <w:proofErr w:type="gramEnd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 właściwe do uzgadniania i opiniowania, </w:t>
            </w:r>
          </w:p>
          <w:p w14:paraId="0CD918D4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2) analiza materiałów wyjściowych, </w:t>
            </w:r>
          </w:p>
          <w:p w14:paraId="7F9A40D2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3) analiza stanu zagospodarowania i zabudowy, </w:t>
            </w:r>
          </w:p>
          <w:p w14:paraId="5BB5C740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4) analiza uwarunkowań zewnętrznych, </w:t>
            </w:r>
          </w:p>
          <w:p w14:paraId="67A9D1F7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5) analiza uwarunkowań przestrzennych gminy, </w:t>
            </w:r>
          </w:p>
          <w:p w14:paraId="78E8EA43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6) określenie zapotrzebowania na nową zabudowę </w:t>
            </w:r>
          </w:p>
          <w:p w14:paraId="1A6FFE02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>mieszkaniową</w:t>
            </w:r>
            <w:proofErr w:type="gramEnd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 w gminie, </w:t>
            </w:r>
          </w:p>
          <w:p w14:paraId="55705B55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7) analiza wniosków zgłoszonych po ogłoszeniu i </w:t>
            </w:r>
          </w:p>
          <w:p w14:paraId="526CA617" w14:textId="77777777" w:rsidR="00722B71" w:rsidRPr="00722B71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>zawiadomienia</w:t>
            </w:r>
            <w:proofErr w:type="gramEnd"/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 o przystąpieniu do sporządzania planu </w:t>
            </w:r>
          </w:p>
          <w:p w14:paraId="1BDEBDCD" w14:textId="09BCF771" w:rsidR="00722B71" w:rsidRPr="00720AC7" w:rsidRDefault="00722B71" w:rsidP="00722B7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 xml:space="preserve">8) przedstawienie powyższych analiz i wyników określenia zapotrzebowania na nową zabudowę mieszkaniową w gminie, Wójtowi </w:t>
            </w:r>
            <w:r w:rsidR="000F7F8E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22B71">
              <w:rPr>
                <w:rFonts w:ascii="Times New Roman" w:hAnsi="Times New Roman" w:cs="Times New Roman"/>
                <w:sz w:val="20"/>
                <w:szCs w:val="20"/>
              </w:rPr>
              <w:t>wprowadzenie ewentualnych korekt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2" w:type="pct"/>
            <w:vAlign w:val="center"/>
          </w:tcPr>
          <w:p w14:paraId="4B2434DE" w14:textId="622C895B" w:rsidR="00722B71" w:rsidRPr="00720AC7" w:rsidRDefault="009D33FD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Zakłada się minimum </w:t>
            </w:r>
            <w:r w:rsidR="003814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miesięcy</w:t>
            </w:r>
          </w:p>
        </w:tc>
      </w:tr>
      <w:tr w:rsidR="00722B71" w:rsidRPr="007912D0" w14:paraId="2A2545C7" w14:textId="77777777" w:rsidTr="008A27C5">
        <w:trPr>
          <w:trHeight w:val="2381"/>
        </w:trPr>
        <w:tc>
          <w:tcPr>
            <w:tcW w:w="278" w:type="pct"/>
            <w:vAlign w:val="center"/>
          </w:tcPr>
          <w:p w14:paraId="5A199C17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2" w:type="pct"/>
            <w:vAlign w:val="center"/>
          </w:tcPr>
          <w:p w14:paraId="2385F2BA" w14:textId="22CB95C1" w:rsidR="00722B71" w:rsidRPr="00720AC7" w:rsidRDefault="009D33FD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Etap II - p</w:t>
            </w:r>
            <w:r w:rsidR="00722B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race projektowe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88" w:type="pct"/>
            <w:vAlign w:val="center"/>
          </w:tcPr>
          <w:p w14:paraId="40E7B4CC" w14:textId="77777777" w:rsidR="009D33FD" w:rsidRDefault="009D33FD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1) opracowanie projektu planu zgodnie z zakresem wskazanym w ustawie o planowaniu i zagospodarowaniu przestrzennym, </w:t>
            </w:r>
          </w:p>
          <w:p w14:paraId="401EF2A1" w14:textId="77777777" w:rsidR="009D33FD" w:rsidRDefault="009D33FD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2) sporządzenie uzasadnienia składającego się z części tekstowej i graficznej – skala podstawowego rysunku 1:10 000, </w:t>
            </w:r>
          </w:p>
          <w:p w14:paraId="3083BFC1" w14:textId="4F7575F8" w:rsidR="009D33FD" w:rsidRDefault="009D33FD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3) rysunki projektu winny być przekazywane Zamawiającemu w formie wydruków oraz w formie numerycznej dostosowanej do systemu informacji istniejącego u Zamawiającego – pliki wektorowe i rastrowe rysunków na każdym etapie prac powinny być dostarczone w formacie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shp</w:t>
            </w:r>
            <w:proofErr w:type="spellEnd"/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wraz</w:t>
            </w:r>
            <w:proofErr w:type="gram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z plikami rastrowymi z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georeferencją</w:t>
            </w:r>
            <w:proofErr w:type="spellEnd"/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7E9D77B3" w14:textId="45405123" w:rsidR="00722B71" w:rsidRDefault="009D33FD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4) opracowanie prognozy oddziaływania na środowisko</w:t>
            </w:r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14:paraId="56978FDF" w14:textId="6F7DB973" w:rsidR="000F7F8E" w:rsidRDefault="009D33FD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5) opracowanie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ekofizjograficzne</w:t>
            </w:r>
            <w:proofErr w:type="spellEnd"/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14:paraId="64BD9146" w14:textId="49482344" w:rsidR="009D33FD" w:rsidRPr="00720AC7" w:rsidRDefault="000F7F8E" w:rsidP="000F7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6) </w:t>
            </w:r>
            <w:r w:rsidR="009D33FD"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uzyskanie akceptacji o projekcie planu Wójta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Gminy.</w:t>
            </w:r>
          </w:p>
        </w:tc>
        <w:tc>
          <w:tcPr>
            <w:tcW w:w="902" w:type="pct"/>
            <w:vAlign w:val="center"/>
          </w:tcPr>
          <w:p w14:paraId="577B241D" w14:textId="596231AB" w:rsidR="00722B71" w:rsidRPr="00720AC7" w:rsidRDefault="009D33FD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Zakłada się minimum </w:t>
            </w:r>
            <w:r w:rsidR="008E01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miesięcy</w:t>
            </w:r>
          </w:p>
        </w:tc>
      </w:tr>
      <w:tr w:rsidR="00722B71" w:rsidRPr="007912D0" w14:paraId="4D2B3696" w14:textId="77777777" w:rsidTr="008A27C5">
        <w:trPr>
          <w:trHeight w:val="3277"/>
        </w:trPr>
        <w:tc>
          <w:tcPr>
            <w:tcW w:w="278" w:type="pct"/>
            <w:vAlign w:val="center"/>
          </w:tcPr>
          <w:p w14:paraId="72F2A394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2" w:type="pct"/>
            <w:vAlign w:val="center"/>
          </w:tcPr>
          <w:p w14:paraId="617A5F1F" w14:textId="2F066132" w:rsidR="00722B71" w:rsidRPr="00720AC7" w:rsidRDefault="009D33FD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Etap III - 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Opiniowanie, uzgadnianie i konsultacje społeczne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88" w:type="pct"/>
            <w:vAlign w:val="center"/>
          </w:tcPr>
          <w:p w14:paraId="416BF5B9" w14:textId="77777777" w:rsidR="000F7F8E" w:rsidRDefault="009D33FD" w:rsidP="000F7F8E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1) prezentacja i uzyskanie opinii o projekcie od Gminnej Komisji Urbanistyczno- Architektonicznej wraz z wprowadzeniem ewentualnych korekt, </w:t>
            </w:r>
          </w:p>
          <w:p w14:paraId="58628323" w14:textId="77777777" w:rsidR="000F7F8E" w:rsidRDefault="009D33FD" w:rsidP="000F7F8E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2) przeprowadzenie pełnej procedury związanej z opiniowaniem i uzgodnieniem projektu, </w:t>
            </w:r>
          </w:p>
          <w:p w14:paraId="00234BEE" w14:textId="77777777" w:rsidR="000F7F8E" w:rsidRDefault="009D33FD" w:rsidP="000F7F8E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3) przeprowadzenie pełnej procedury związanej z konsultacjami społecznymi, </w:t>
            </w:r>
          </w:p>
          <w:p w14:paraId="4F0F87FE" w14:textId="6524A208" w:rsidR="00722B71" w:rsidRPr="00720AC7" w:rsidRDefault="009D33FD" w:rsidP="000F7F8E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4) 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2" w:type="pct"/>
            <w:vAlign w:val="center"/>
          </w:tcPr>
          <w:p w14:paraId="21E0EE85" w14:textId="05A5758C" w:rsidR="00722B71" w:rsidRPr="00720AC7" w:rsidRDefault="009D33FD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Zakłada się minimum </w:t>
            </w:r>
            <w:r w:rsidR="008E01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miesięcy</w:t>
            </w:r>
          </w:p>
        </w:tc>
      </w:tr>
      <w:tr w:rsidR="00722B71" w:rsidRPr="007912D0" w14:paraId="616E1450" w14:textId="77777777" w:rsidTr="008A27C5">
        <w:trPr>
          <w:trHeight w:val="2221"/>
        </w:trPr>
        <w:tc>
          <w:tcPr>
            <w:tcW w:w="278" w:type="pct"/>
            <w:vAlign w:val="center"/>
          </w:tcPr>
          <w:p w14:paraId="0DDA0345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AC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2" w:type="pct"/>
            <w:vAlign w:val="center"/>
          </w:tcPr>
          <w:p w14:paraId="7FBC1B52" w14:textId="5822182D" w:rsidR="00722B71" w:rsidRPr="00720AC7" w:rsidRDefault="009D33FD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Etap IV- u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chwalenie i zakończenie prac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88" w:type="pct"/>
            <w:vAlign w:val="center"/>
          </w:tcPr>
          <w:p w14:paraId="5D5163B2" w14:textId="77777777" w:rsidR="000F7F8E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1) przedstawienie projektu wraz z uzasadnieniem i raportem podsumowującym przebieg konsultacji społecznych do akceptacji Wójtowi Gminy (w tym przekazanie 1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wydruków</w:t>
            </w:r>
            <w:proofErr w:type="gram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rysunków planu w skali oryginalnej), </w:t>
            </w:r>
          </w:p>
          <w:p w14:paraId="0ED929FA" w14:textId="77777777" w:rsidR="000F7F8E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2) przygotowanie prezentacji projektu planu, </w:t>
            </w:r>
          </w:p>
          <w:p w14:paraId="7B4B0260" w14:textId="77777777" w:rsidR="000F7F8E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3) uczestniczenie w prezentacjach projektu na posiedzeniu poszczególnych Komisji oraz sesji Rady Gminy, </w:t>
            </w:r>
          </w:p>
          <w:p w14:paraId="32582B53" w14:textId="77777777" w:rsidR="000F7F8E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4)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</w:t>
            </w:r>
            <w:proofErr w:type="gram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</w:t>
            </w:r>
            <w:proofErr w:type="gram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2023 r. poz.1094, z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późn</w:t>
            </w:r>
            <w:proofErr w:type="spell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zm</w:t>
            </w:r>
            <w:proofErr w:type="gram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.), </w:t>
            </w:r>
          </w:p>
          <w:p w14:paraId="6753D3E7" w14:textId="792AF8D1" w:rsidR="000F7F8E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5) ostateczne przekazanie całości opracowania, w tym </w:t>
            </w:r>
            <w:r w:rsidR="000F7F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wydruków</w:t>
            </w:r>
            <w:proofErr w:type="gram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rysunków w skali oryginalnej, </w:t>
            </w:r>
          </w:p>
          <w:p w14:paraId="022F2D2A" w14:textId="7B82E338" w:rsidR="00722B71" w:rsidRPr="00720AC7" w:rsidRDefault="009D33FD" w:rsidP="000F7F8E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6) przekazanie tekstu oraz rysunków planu w formie numerycznej dostosowanej do systemu informacji istniejącego u Zamawiającego – pliki wektorowe i rastrowe rysunków powinny być dostarczone w formacie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shp</w:t>
            </w:r>
            <w:proofErr w:type="spell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wraz z plikami rastrowymi z </w:t>
            </w:r>
            <w:proofErr w:type="spellStart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georeferencją</w:t>
            </w:r>
            <w:proofErr w:type="spellEnd"/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2" w:type="pct"/>
            <w:vAlign w:val="center"/>
          </w:tcPr>
          <w:p w14:paraId="66E45A6E" w14:textId="1829FC63" w:rsidR="00722B71" w:rsidRPr="00720AC7" w:rsidRDefault="009D33FD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33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Zakłada się minimum 2 miesiące</w:t>
            </w:r>
          </w:p>
        </w:tc>
      </w:tr>
      <w:tr w:rsidR="00722B71" w:rsidRPr="007912D0" w14:paraId="1C94F157" w14:textId="77777777" w:rsidTr="008A27C5">
        <w:trPr>
          <w:trHeight w:val="895"/>
        </w:trPr>
        <w:tc>
          <w:tcPr>
            <w:tcW w:w="278" w:type="pct"/>
            <w:vAlign w:val="center"/>
          </w:tcPr>
          <w:p w14:paraId="570E368D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2" w:type="pct"/>
            <w:vAlign w:val="center"/>
          </w:tcPr>
          <w:p w14:paraId="574F91DE" w14:textId="77777777" w:rsidR="00722B71" w:rsidRPr="00720AC7" w:rsidRDefault="00722B71" w:rsidP="008A27C5">
            <w:pPr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88" w:type="pct"/>
            <w:vAlign w:val="center"/>
          </w:tcPr>
          <w:p w14:paraId="229BD8E7" w14:textId="0A82332B" w:rsidR="00722B71" w:rsidRPr="00720AC7" w:rsidRDefault="00722B71" w:rsidP="008A27C5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2" w:type="pct"/>
            <w:vAlign w:val="center"/>
          </w:tcPr>
          <w:p w14:paraId="65E1A572" w14:textId="1BA05990" w:rsidR="00722B71" w:rsidRPr="00720AC7" w:rsidRDefault="009D33FD" w:rsidP="009D33FD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Łącznie </w:t>
            </w:r>
            <w:r w:rsidR="003814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33AD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miesięcy</w:t>
            </w:r>
          </w:p>
        </w:tc>
      </w:tr>
    </w:tbl>
    <w:p w14:paraId="411D32FF" w14:textId="1F91ED91" w:rsidR="00722B71" w:rsidRPr="008B2D91" w:rsidRDefault="00722B71" w:rsidP="00570B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B71" w:rsidRPr="008B2D91" w:rsidSect="009E663F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035B2" w14:textId="77777777" w:rsidR="00B40601" w:rsidRDefault="00B40601" w:rsidP="008B2D91">
      <w:pPr>
        <w:spacing w:after="0" w:line="240" w:lineRule="auto"/>
      </w:pPr>
      <w:r>
        <w:separator/>
      </w:r>
    </w:p>
  </w:endnote>
  <w:endnote w:type="continuationSeparator" w:id="0">
    <w:p w14:paraId="664AE382" w14:textId="77777777" w:rsidR="00B40601" w:rsidRDefault="00B40601" w:rsidP="008B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449919"/>
      <w:docPartObj>
        <w:docPartGallery w:val="Page Numbers (Bottom of Page)"/>
        <w:docPartUnique/>
      </w:docPartObj>
    </w:sdtPr>
    <w:sdtEndPr/>
    <w:sdtContent>
      <w:p w14:paraId="48360819" w14:textId="4014D19B" w:rsidR="009E663F" w:rsidRDefault="009E66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B3">
          <w:rPr>
            <w:noProof/>
          </w:rPr>
          <w:t>15</w:t>
        </w:r>
        <w:r>
          <w:fldChar w:fldCharType="end"/>
        </w:r>
      </w:p>
    </w:sdtContent>
  </w:sdt>
  <w:p w14:paraId="157F8924" w14:textId="77777777" w:rsidR="009E663F" w:rsidRDefault="009E6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6EDA" w14:textId="77777777" w:rsidR="00B40601" w:rsidRDefault="00B40601" w:rsidP="008B2D91">
      <w:pPr>
        <w:spacing w:after="0" w:line="240" w:lineRule="auto"/>
      </w:pPr>
      <w:r>
        <w:separator/>
      </w:r>
    </w:p>
  </w:footnote>
  <w:footnote w:type="continuationSeparator" w:id="0">
    <w:p w14:paraId="33CF73EB" w14:textId="77777777" w:rsidR="00B40601" w:rsidRDefault="00B40601" w:rsidP="008B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37476"/>
    <w:multiLevelType w:val="hybridMultilevel"/>
    <w:tmpl w:val="F7E466C2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D8760"/>
    <w:multiLevelType w:val="hybridMultilevel"/>
    <w:tmpl w:val="FF1EAC9E"/>
    <w:lvl w:ilvl="0" w:tplc="9E606DB4">
      <w:start w:val="1"/>
      <w:numFmt w:val="decimal"/>
      <w:lvlText w:val="%1.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F40063"/>
    <w:multiLevelType w:val="hybridMultilevel"/>
    <w:tmpl w:val="17183B72"/>
    <w:lvl w:ilvl="0" w:tplc="1338970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5C80"/>
    <w:multiLevelType w:val="multilevel"/>
    <w:tmpl w:val="39F619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9D4F42"/>
    <w:multiLevelType w:val="hybridMultilevel"/>
    <w:tmpl w:val="1E143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B6D4C"/>
    <w:multiLevelType w:val="hybridMultilevel"/>
    <w:tmpl w:val="E6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966A6"/>
    <w:multiLevelType w:val="multilevel"/>
    <w:tmpl w:val="7E945192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85A3E7E"/>
    <w:multiLevelType w:val="hybridMultilevel"/>
    <w:tmpl w:val="650AC5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317816"/>
    <w:multiLevelType w:val="hybridMultilevel"/>
    <w:tmpl w:val="7B16885C"/>
    <w:lvl w:ilvl="0" w:tplc="C546C8B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A783F"/>
    <w:multiLevelType w:val="hybridMultilevel"/>
    <w:tmpl w:val="92AE8F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701CA1"/>
    <w:multiLevelType w:val="multilevel"/>
    <w:tmpl w:val="AB1CD696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1">
    <w:nsid w:val="55EA4CD4"/>
    <w:multiLevelType w:val="multilevel"/>
    <w:tmpl w:val="7E945192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AD978C3"/>
    <w:multiLevelType w:val="hybridMultilevel"/>
    <w:tmpl w:val="55BEF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75D7"/>
    <w:multiLevelType w:val="hybridMultilevel"/>
    <w:tmpl w:val="F2AE8100"/>
    <w:lvl w:ilvl="0" w:tplc="C6CC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C38AA"/>
    <w:multiLevelType w:val="hybridMultilevel"/>
    <w:tmpl w:val="9696A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08003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012CD"/>
    <w:multiLevelType w:val="hybridMultilevel"/>
    <w:tmpl w:val="BFCC6D7C"/>
    <w:lvl w:ilvl="0" w:tplc="AC129E4C">
      <w:start w:val="1"/>
      <w:numFmt w:val="decimal"/>
      <w:lvlText w:val="%1)"/>
      <w:lvlJc w:val="left"/>
      <w:pPr>
        <w:ind w:left="360" w:hanging="360"/>
      </w:pPr>
      <w:rPr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27DF7"/>
    <w:multiLevelType w:val="hybridMultilevel"/>
    <w:tmpl w:val="83E2F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8246C"/>
    <w:multiLevelType w:val="hybridMultilevel"/>
    <w:tmpl w:val="F7040020"/>
    <w:lvl w:ilvl="0" w:tplc="A77E0B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F3C26"/>
    <w:multiLevelType w:val="hybridMultilevel"/>
    <w:tmpl w:val="8878D598"/>
    <w:lvl w:ilvl="0" w:tplc="414A37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50FD9"/>
    <w:multiLevelType w:val="hybridMultilevel"/>
    <w:tmpl w:val="DBB0988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FC"/>
    <w:rsid w:val="00010F76"/>
    <w:rsid w:val="000321E4"/>
    <w:rsid w:val="000362FF"/>
    <w:rsid w:val="0007507D"/>
    <w:rsid w:val="000C556C"/>
    <w:rsid w:val="000E4177"/>
    <w:rsid w:val="000F7F8E"/>
    <w:rsid w:val="00116FF0"/>
    <w:rsid w:val="00130D26"/>
    <w:rsid w:val="0013565E"/>
    <w:rsid w:val="00137DFC"/>
    <w:rsid w:val="001403AC"/>
    <w:rsid w:val="00157BF0"/>
    <w:rsid w:val="0017532F"/>
    <w:rsid w:val="001A3DB3"/>
    <w:rsid w:val="002044FD"/>
    <w:rsid w:val="002357DD"/>
    <w:rsid w:val="00241648"/>
    <w:rsid w:val="00252C45"/>
    <w:rsid w:val="002557DD"/>
    <w:rsid w:val="00276F3E"/>
    <w:rsid w:val="00287D6C"/>
    <w:rsid w:val="002F499A"/>
    <w:rsid w:val="00320360"/>
    <w:rsid w:val="00331437"/>
    <w:rsid w:val="00377338"/>
    <w:rsid w:val="00381455"/>
    <w:rsid w:val="00387202"/>
    <w:rsid w:val="0039378D"/>
    <w:rsid w:val="003E774D"/>
    <w:rsid w:val="003F51B6"/>
    <w:rsid w:val="00475314"/>
    <w:rsid w:val="004F048E"/>
    <w:rsid w:val="00517125"/>
    <w:rsid w:val="005237CF"/>
    <w:rsid w:val="005672AE"/>
    <w:rsid w:val="00570B64"/>
    <w:rsid w:val="00585549"/>
    <w:rsid w:val="005E2891"/>
    <w:rsid w:val="00601092"/>
    <w:rsid w:val="006164A3"/>
    <w:rsid w:val="006330E2"/>
    <w:rsid w:val="0069653B"/>
    <w:rsid w:val="006A5F96"/>
    <w:rsid w:val="006A6BD3"/>
    <w:rsid w:val="00716AE5"/>
    <w:rsid w:val="00722B71"/>
    <w:rsid w:val="00742FF5"/>
    <w:rsid w:val="007907D9"/>
    <w:rsid w:val="007C5883"/>
    <w:rsid w:val="007F4B53"/>
    <w:rsid w:val="00814F7C"/>
    <w:rsid w:val="008B2D91"/>
    <w:rsid w:val="008E0014"/>
    <w:rsid w:val="008E01AC"/>
    <w:rsid w:val="008E420D"/>
    <w:rsid w:val="009118AC"/>
    <w:rsid w:val="00933ADD"/>
    <w:rsid w:val="009B2A7A"/>
    <w:rsid w:val="009C39D3"/>
    <w:rsid w:val="009D33FD"/>
    <w:rsid w:val="009E663F"/>
    <w:rsid w:val="00A00193"/>
    <w:rsid w:val="00A123A5"/>
    <w:rsid w:val="00A83DFC"/>
    <w:rsid w:val="00A852E1"/>
    <w:rsid w:val="00AB6047"/>
    <w:rsid w:val="00AD0E28"/>
    <w:rsid w:val="00AD4CF5"/>
    <w:rsid w:val="00B1135C"/>
    <w:rsid w:val="00B12DBD"/>
    <w:rsid w:val="00B1619F"/>
    <w:rsid w:val="00B207E5"/>
    <w:rsid w:val="00B25B0D"/>
    <w:rsid w:val="00B327BB"/>
    <w:rsid w:val="00B37759"/>
    <w:rsid w:val="00B40601"/>
    <w:rsid w:val="00BB6849"/>
    <w:rsid w:val="00BE64E0"/>
    <w:rsid w:val="00C31A26"/>
    <w:rsid w:val="00C43684"/>
    <w:rsid w:val="00C45701"/>
    <w:rsid w:val="00CC29C1"/>
    <w:rsid w:val="00CC4536"/>
    <w:rsid w:val="00CF71E2"/>
    <w:rsid w:val="00D273D0"/>
    <w:rsid w:val="00D425FF"/>
    <w:rsid w:val="00DC6279"/>
    <w:rsid w:val="00DE1A59"/>
    <w:rsid w:val="00DE1F57"/>
    <w:rsid w:val="00E3773F"/>
    <w:rsid w:val="00E37C4F"/>
    <w:rsid w:val="00E66D0C"/>
    <w:rsid w:val="00E775E6"/>
    <w:rsid w:val="00EA61D8"/>
    <w:rsid w:val="00ED6411"/>
    <w:rsid w:val="00EF5FEB"/>
    <w:rsid w:val="00F237F0"/>
    <w:rsid w:val="00F352D9"/>
    <w:rsid w:val="00F53CCE"/>
    <w:rsid w:val="00F76E82"/>
    <w:rsid w:val="00F923D3"/>
    <w:rsid w:val="00FA59E9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6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ListTable3Accent6">
    <w:name w:val="List Table 3 Accent 6"/>
    <w:basedOn w:val="Standardowy"/>
    <w:uiPriority w:val="48"/>
    <w:rsid w:val="000362F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Default">
    <w:name w:val="Default"/>
    <w:rsid w:val="008B2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D91"/>
  </w:style>
  <w:style w:type="paragraph" w:styleId="Stopka">
    <w:name w:val="footer"/>
    <w:basedOn w:val="Normalny"/>
    <w:link w:val="StopkaZnak"/>
    <w:uiPriority w:val="99"/>
    <w:unhideWhenUsed/>
    <w:rsid w:val="008B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D91"/>
  </w:style>
  <w:style w:type="paragraph" w:styleId="Akapitzlist">
    <w:name w:val="List Paragraph"/>
    <w:basedOn w:val="Normalny"/>
    <w:uiPriority w:val="34"/>
    <w:qFormat/>
    <w:rsid w:val="00FA5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ListTable3Accent6">
    <w:name w:val="List Table 3 Accent 6"/>
    <w:basedOn w:val="Standardowy"/>
    <w:uiPriority w:val="48"/>
    <w:rsid w:val="000362F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Default">
    <w:name w:val="Default"/>
    <w:rsid w:val="008B2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D91"/>
  </w:style>
  <w:style w:type="paragraph" w:styleId="Stopka">
    <w:name w:val="footer"/>
    <w:basedOn w:val="Normalny"/>
    <w:link w:val="StopkaZnak"/>
    <w:uiPriority w:val="99"/>
    <w:unhideWhenUsed/>
    <w:rsid w:val="008B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D91"/>
  </w:style>
  <w:style w:type="paragraph" w:styleId="Akapitzlist">
    <w:name w:val="List Paragraph"/>
    <w:basedOn w:val="Normalny"/>
    <w:uiPriority w:val="34"/>
    <w:qFormat/>
    <w:rsid w:val="00FA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BA84-86F2-447D-BC84-9DFEA50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5395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K.</dc:creator>
  <cp:keywords/>
  <dc:description/>
  <cp:lastModifiedBy>Użytkownik systemu Windows</cp:lastModifiedBy>
  <cp:revision>3</cp:revision>
  <cp:lastPrinted>2024-09-16T11:47:00Z</cp:lastPrinted>
  <dcterms:created xsi:type="dcterms:W3CDTF">2024-10-23T05:26:00Z</dcterms:created>
  <dcterms:modified xsi:type="dcterms:W3CDTF">2024-12-03T09:27:00Z</dcterms:modified>
</cp:coreProperties>
</file>