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2A1CF0EE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091BC6">
        <w:rPr>
          <w:rFonts w:asciiTheme="minorHAnsi" w:hAnsiTheme="minorHAnsi" w:cstheme="minorHAnsi"/>
          <w:b/>
          <w:sz w:val="22"/>
          <w:szCs w:val="22"/>
        </w:rPr>
        <w:t xml:space="preserve"> 35</w:t>
      </w:r>
      <w:bookmarkStart w:id="0" w:name="_GoBack"/>
      <w:bookmarkEnd w:id="0"/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17AD2F61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AC1A36">
        <w:rPr>
          <w:rFonts w:asciiTheme="minorHAnsi" w:hAnsiTheme="minorHAnsi" w:cstheme="minorHAnsi"/>
          <w:sz w:val="22"/>
          <w:szCs w:val="22"/>
        </w:rPr>
        <w:t>cji i konsumentów (Dz. U. z 2024 r., poz. 1320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E0D3" w14:textId="77777777" w:rsidR="009E6BA0" w:rsidRDefault="009E6BA0" w:rsidP="00201FB6">
      <w:r>
        <w:separator/>
      </w:r>
    </w:p>
  </w:endnote>
  <w:endnote w:type="continuationSeparator" w:id="0">
    <w:p w14:paraId="4DF8F588" w14:textId="77777777" w:rsidR="009E6BA0" w:rsidRDefault="009E6BA0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091BC6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091BC6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DA70D" w14:textId="77777777" w:rsidR="009E6BA0" w:rsidRDefault="009E6BA0" w:rsidP="00201FB6">
      <w:r>
        <w:separator/>
      </w:r>
    </w:p>
  </w:footnote>
  <w:footnote w:type="continuationSeparator" w:id="0">
    <w:p w14:paraId="7A7BC005" w14:textId="77777777" w:rsidR="009E6BA0" w:rsidRDefault="009E6BA0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1BC6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BA0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36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C9B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7FF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829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Pożoga</dc:creator>
  <cp:lastModifiedBy>Edyta EP. Pożoga</cp:lastModifiedBy>
  <cp:revision>4</cp:revision>
  <cp:lastPrinted>2021-08-12T11:27:00Z</cp:lastPrinted>
  <dcterms:created xsi:type="dcterms:W3CDTF">2024-10-16T11:06:00Z</dcterms:created>
  <dcterms:modified xsi:type="dcterms:W3CDTF">2024-11-20T15:39:00Z</dcterms:modified>
</cp:coreProperties>
</file>