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BAEE2" w14:textId="4025FAC6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 xml:space="preserve">Znak sprawy: </w:t>
      </w:r>
      <w:r w:rsidR="00514650">
        <w:rPr>
          <w:rFonts w:ascii="Arial" w:hAnsi="Arial" w:cs="Arial"/>
          <w:b/>
          <w:bCs/>
          <w:spacing w:val="3"/>
        </w:rPr>
        <w:t>P</w:t>
      </w:r>
      <w:r w:rsidRPr="00ED7536">
        <w:rPr>
          <w:rFonts w:ascii="Arial" w:hAnsi="Arial" w:cs="Arial"/>
          <w:b/>
          <w:bCs/>
          <w:spacing w:val="3"/>
        </w:rPr>
        <w:t>T.2370.</w:t>
      </w:r>
      <w:r w:rsidR="003A5568">
        <w:rPr>
          <w:rFonts w:ascii="Arial" w:hAnsi="Arial" w:cs="Arial"/>
          <w:b/>
          <w:bCs/>
          <w:spacing w:val="3"/>
        </w:rPr>
        <w:t>4</w:t>
      </w:r>
      <w:r w:rsidRPr="00ED7536">
        <w:rPr>
          <w:rFonts w:ascii="Arial" w:hAnsi="Arial" w:cs="Arial"/>
          <w:b/>
          <w:bCs/>
          <w:spacing w:val="3"/>
        </w:rPr>
        <w:t>.2024</w:t>
      </w:r>
    </w:p>
    <w:p w14:paraId="2B70DB23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239388AF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ED7536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6DEF798A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</w:rPr>
      </w:pPr>
      <w:r w:rsidRPr="00ED7536">
        <w:rPr>
          <w:rFonts w:ascii="Arial" w:hAnsi="Arial" w:cs="Arial"/>
          <w:bCs/>
          <w:i/>
          <w:color w:val="000000"/>
          <w:spacing w:val="3"/>
        </w:rPr>
        <w:t>Nazwa i siedziba Wykonawcy</w:t>
      </w:r>
    </w:p>
    <w:p w14:paraId="1716866A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562F5DE8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72327F78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165117E8" w14:textId="005F129D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>Oświadczenie Wykonawcy</w:t>
      </w:r>
      <w:r w:rsidR="00B057FA">
        <w:rPr>
          <w:rFonts w:ascii="Arial" w:hAnsi="Arial" w:cs="Arial"/>
          <w:b/>
          <w:bCs/>
          <w:color w:val="000000"/>
          <w:spacing w:val="3"/>
        </w:rPr>
        <w:t>/P</w:t>
      </w:r>
      <w:r w:rsidRPr="00ED7536">
        <w:rPr>
          <w:rFonts w:ascii="Arial" w:hAnsi="Arial" w:cs="Arial"/>
          <w:b/>
          <w:bCs/>
          <w:color w:val="000000"/>
          <w:spacing w:val="3"/>
        </w:rPr>
        <w:t>odmiotu udostępniającego zasoby</w:t>
      </w:r>
    </w:p>
    <w:p w14:paraId="400ED5C1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142B28FA" w14:textId="77777777"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ED7536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ED7536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6CFCCD2" w14:textId="77777777"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ED7536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ED7536">
        <w:rPr>
          <w:rFonts w:ascii="Arial" w:hAnsi="Arial" w:cs="Arial"/>
          <w:b/>
        </w:rPr>
        <w:t>Pzp</w:t>
      </w:r>
      <w:proofErr w:type="spellEnd"/>
    </w:p>
    <w:p w14:paraId="7CF1717F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30396C43" w14:textId="36549FC7" w:rsidR="003A5568" w:rsidRPr="003A5568" w:rsidRDefault="00ED7536" w:rsidP="003A5568">
      <w:pPr>
        <w:shd w:val="clear" w:color="auto" w:fill="FFFFFF"/>
        <w:tabs>
          <w:tab w:val="left" w:pos="9214"/>
        </w:tabs>
        <w:spacing w:after="0" w:line="240" w:lineRule="auto"/>
        <w:ind w:left="360" w:right="6"/>
        <w:jc w:val="center"/>
        <w:rPr>
          <w:rFonts w:ascii="Arial" w:eastAsia="Calibri" w:hAnsi="Arial" w:cs="Arial"/>
          <w:b/>
          <w:color w:val="000000"/>
          <w:lang w:eastAsia="zh-CN"/>
        </w:rPr>
      </w:pPr>
      <w:r w:rsidRPr="00ED7536">
        <w:rPr>
          <w:rFonts w:ascii="Arial" w:hAnsi="Arial" w:cs="Arial"/>
        </w:rPr>
        <w:t xml:space="preserve">Na potrzeby postępowania o udzielenie zamówienia publicznego pn. </w:t>
      </w:r>
      <w:r w:rsidRPr="00ED7536">
        <w:rPr>
          <w:rFonts w:ascii="Arial" w:eastAsia="ArialNarrow" w:hAnsi="Arial" w:cs="Arial"/>
          <w:b/>
        </w:rPr>
        <w:t>„</w:t>
      </w:r>
      <w:r w:rsidR="003A5568">
        <w:rPr>
          <w:rFonts w:ascii="Arial" w:eastAsia="ArialNarrow" w:hAnsi="Arial" w:cs="Arial"/>
          <w:b/>
        </w:rPr>
        <w:t>B</w:t>
      </w:r>
      <w:r w:rsidR="003A5568" w:rsidRPr="003A5568">
        <w:rPr>
          <w:rFonts w:ascii="Arial" w:eastAsia="Calibri" w:hAnsi="Arial" w:cs="Arial"/>
          <w:b/>
          <w:color w:val="000000"/>
          <w:lang w:eastAsia="zh-CN"/>
        </w:rPr>
        <w:t>EZGOTÓWKOWA DOSTAWA PALIW</w:t>
      </w:r>
    </w:p>
    <w:p w14:paraId="559C13D7" w14:textId="67F79798" w:rsidR="00ED7536" w:rsidRPr="00827A3C" w:rsidRDefault="003A5568" w:rsidP="003A5568">
      <w:pPr>
        <w:shd w:val="clear" w:color="auto" w:fill="FFFFFF"/>
        <w:tabs>
          <w:tab w:val="left" w:pos="9214"/>
        </w:tabs>
        <w:spacing w:after="0" w:line="240" w:lineRule="auto"/>
        <w:ind w:left="360" w:right="6"/>
        <w:jc w:val="center"/>
        <w:rPr>
          <w:rFonts w:ascii="Arial" w:eastAsia="Calibri" w:hAnsi="Arial" w:cs="Arial"/>
          <w:b/>
          <w:color w:val="000000"/>
          <w:lang w:eastAsia="zh-CN"/>
        </w:rPr>
      </w:pPr>
      <w:r w:rsidRPr="003A5568">
        <w:rPr>
          <w:rFonts w:ascii="Arial" w:eastAsia="Calibri" w:hAnsi="Arial" w:cs="Arial"/>
          <w:b/>
          <w:color w:val="000000"/>
          <w:lang w:eastAsia="zh-CN"/>
        </w:rPr>
        <w:t>PŁYNNYCH DLA KOMENDY MIEJSKIEJ PSP W BYDGOSZCZY</w:t>
      </w:r>
      <w:r w:rsidR="00514650">
        <w:rPr>
          <w:rFonts w:ascii="Arial" w:eastAsia="Calibri" w:hAnsi="Arial" w:cs="Arial"/>
          <w:b/>
          <w:color w:val="000000"/>
          <w:spacing w:val="3"/>
        </w:rPr>
        <w:t>”</w:t>
      </w:r>
      <w:r w:rsidR="00514650" w:rsidRPr="00033993">
        <w:rPr>
          <w:rFonts w:ascii="Arial" w:eastAsia="Calibri" w:hAnsi="Arial" w:cs="Arial"/>
          <w:b/>
          <w:bCs/>
          <w:color w:val="000000"/>
          <w:spacing w:val="3"/>
        </w:rPr>
        <w:t xml:space="preserve"> </w:t>
      </w:r>
      <w:r w:rsidR="00514650" w:rsidRPr="00033993">
        <w:rPr>
          <w:rFonts w:ascii="Arial" w:eastAsia="Calibri" w:hAnsi="Arial" w:cs="Arial"/>
          <w:bCs/>
          <w:color w:val="000000"/>
          <w:spacing w:val="3"/>
        </w:rPr>
        <w:t>prowadzonego przez Komendę Miejską Państwowej Straży Pożarnej w Bydgoszczy</w:t>
      </w:r>
      <w:r w:rsidR="00ED7536" w:rsidRPr="00ED7536">
        <w:rPr>
          <w:rFonts w:ascii="Arial" w:hAnsi="Arial" w:cs="Arial"/>
          <w:i/>
        </w:rPr>
        <w:t xml:space="preserve">, </w:t>
      </w:r>
      <w:r w:rsidR="00ED7536" w:rsidRPr="00ED7536">
        <w:rPr>
          <w:rFonts w:ascii="Arial" w:hAnsi="Arial" w:cs="Arial"/>
        </w:rPr>
        <w:t>oświadczam, co następuje:</w:t>
      </w:r>
    </w:p>
    <w:p w14:paraId="5FB1FEF0" w14:textId="77777777" w:rsidR="009A5480" w:rsidRPr="00ED7536" w:rsidRDefault="009A5480" w:rsidP="009A5480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OŚWIADCZENIA DOTYCZĄCE PODMIOTU UDOSTEPNIAJĄCEGO ZASOBY:</w:t>
      </w:r>
    </w:p>
    <w:p w14:paraId="4A8E233D" w14:textId="77777777" w:rsidR="009A5480" w:rsidRPr="00ED7536" w:rsidRDefault="009A5480" w:rsidP="009A5480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ED7536">
        <w:rPr>
          <w:rFonts w:ascii="Arial" w:hAnsi="Arial" w:cs="Arial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</w:t>
      </w:r>
      <w:proofErr w:type="gramStart"/>
      <w:r w:rsidRPr="00ED7536">
        <w:rPr>
          <w:rFonts w:ascii="Arial" w:hAnsi="Arial" w:cs="Arial"/>
        </w:rPr>
        <w:t>31.7.2014</w:t>
      </w:r>
      <w:proofErr w:type="gramEnd"/>
      <w:r w:rsidRPr="00ED7536">
        <w:rPr>
          <w:rFonts w:ascii="Arial" w:hAnsi="Arial" w:cs="Arial"/>
        </w:rPr>
        <w:t>, str. 1), dalej: rozporządzenie 833/2014, w brzmieniu nadanym rozporządzeniem Rady (UE) 2022/576 w sprawie zmiany rozporządzenia (UE) nr 833/2014 dotyczącego środków ograniczających w związku z działaniami Rosji destabilizującymi sytuację na Ukrainie (Dz. Urz. UE nr L 111 z 8.4.2022, str. 1), dalej: rozporządzenie 2022/576.</w:t>
      </w:r>
      <w:r w:rsidRPr="00ED7536">
        <w:rPr>
          <w:rStyle w:val="Odwoanieprzypisudolnego"/>
          <w:rFonts w:ascii="Arial" w:hAnsi="Arial" w:cs="Arial"/>
        </w:rPr>
        <w:footnoteReference w:id="1"/>
      </w:r>
    </w:p>
    <w:p w14:paraId="49EAC422" w14:textId="77777777" w:rsidR="009A5480" w:rsidRPr="00ED7536" w:rsidRDefault="009A5480" w:rsidP="009A5480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D7536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ED7536">
        <w:rPr>
          <w:rFonts w:ascii="Arial" w:eastAsia="Times New Roman" w:hAnsi="Arial" w:cs="Arial"/>
          <w:sz w:val="22"/>
          <w:szCs w:val="22"/>
        </w:rPr>
        <w:t xml:space="preserve">7 ust. 1 ustawy </w:t>
      </w:r>
      <w:r w:rsidRPr="00ED7536">
        <w:rPr>
          <w:rFonts w:ascii="Arial" w:hAnsi="Arial" w:cs="Arial"/>
          <w:sz w:val="22"/>
          <w:szCs w:val="22"/>
        </w:rPr>
        <w:t>z dnia 13 kwietnia 2022 r.</w:t>
      </w:r>
      <w:r w:rsidRPr="00ED7536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D7536">
        <w:rPr>
          <w:rFonts w:ascii="Arial" w:hAnsi="Arial" w:cs="Arial"/>
          <w:sz w:val="22"/>
          <w:szCs w:val="22"/>
        </w:rPr>
        <w:t>(Dz. U. 2023 poz. 1497 ze zm.)</w:t>
      </w:r>
      <w:r w:rsidRPr="00ED7536">
        <w:rPr>
          <w:rFonts w:ascii="Arial" w:hAnsi="Arial" w:cs="Arial"/>
          <w:i/>
          <w:iCs/>
          <w:sz w:val="22"/>
          <w:szCs w:val="22"/>
        </w:rPr>
        <w:t>.</w:t>
      </w:r>
      <w:r w:rsidRPr="00ED7536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4E73388C" w14:textId="77777777" w:rsidR="009A5480" w:rsidRPr="00ED7536" w:rsidRDefault="009A5480" w:rsidP="009A5480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14:paraId="354D37CA" w14:textId="77777777" w:rsidR="009A5480" w:rsidRPr="00ED7536" w:rsidRDefault="009A5480" w:rsidP="009A5480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OŚWIADCZENIE DOTYCZĄCE PODANYCH INFORMACJI:</w:t>
      </w:r>
    </w:p>
    <w:p w14:paraId="6E620D8E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  <w:b/>
        </w:rPr>
      </w:pPr>
    </w:p>
    <w:p w14:paraId="42AF043C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42512E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3E313451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00B0E2C4" w14:textId="77777777" w:rsidR="009A5480" w:rsidRPr="00ED7536" w:rsidRDefault="009A5480" w:rsidP="009A5480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INFORMACJA DOTYCZĄCA DOSTĘPU DO PODMIOTOWYCH ŚRODKÓW DOWODOWYCH:</w:t>
      </w:r>
    </w:p>
    <w:p w14:paraId="1CF83CCA" w14:textId="77777777" w:rsidR="009A5480" w:rsidRPr="00ED7536" w:rsidRDefault="009A5480" w:rsidP="009A5480">
      <w:pPr>
        <w:spacing w:after="12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14:paraId="7A40E513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1)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</w:t>
      </w:r>
    </w:p>
    <w:p w14:paraId="26A1117D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C28A2C8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2)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...........................</w:t>
      </w:r>
    </w:p>
    <w:p w14:paraId="0DF9993E" w14:textId="77777777" w:rsidR="009A5480" w:rsidRDefault="009A5480" w:rsidP="009A5480">
      <w:pPr>
        <w:spacing w:after="0" w:line="276" w:lineRule="auto"/>
        <w:jc w:val="both"/>
        <w:rPr>
          <w:rFonts w:ascii="Arial" w:hAnsi="Arial" w:cs="Arial"/>
          <w:i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3B78970C" w14:textId="77777777" w:rsidR="00ED7536" w:rsidRDefault="00ED7536" w:rsidP="009A5480">
      <w:pPr>
        <w:spacing w:after="0" w:line="276" w:lineRule="auto"/>
        <w:jc w:val="both"/>
        <w:rPr>
          <w:rFonts w:ascii="Arial" w:hAnsi="Arial" w:cs="Arial"/>
          <w:i/>
        </w:rPr>
      </w:pPr>
    </w:p>
    <w:p w14:paraId="1C4771B1" w14:textId="77777777" w:rsidR="00ED7536" w:rsidRPr="00ED7536" w:rsidRDefault="00ED7536" w:rsidP="009A5480">
      <w:pPr>
        <w:spacing w:after="0" w:line="276" w:lineRule="auto"/>
        <w:jc w:val="both"/>
        <w:rPr>
          <w:rFonts w:ascii="Arial" w:hAnsi="Arial" w:cs="Arial"/>
        </w:rPr>
      </w:pPr>
    </w:p>
    <w:p w14:paraId="7BE14DF7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14:paraId="0D79058E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76D6BFC5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2787E8B2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23F6BF85" w14:textId="77777777" w:rsidR="00ED7536" w:rsidRPr="008045B8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4C1E1666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394E3307" w14:textId="77777777" w:rsidR="009A5480" w:rsidRPr="00ED7536" w:rsidRDefault="009A5480" w:rsidP="009A5480">
      <w:pPr>
        <w:ind w:right="6"/>
        <w:jc w:val="both"/>
        <w:rPr>
          <w:rFonts w:ascii="Arial" w:hAnsi="Arial" w:cs="Arial"/>
        </w:rPr>
      </w:pPr>
    </w:p>
    <w:p w14:paraId="08086392" w14:textId="77777777" w:rsidR="002B305D" w:rsidRPr="00ED7536" w:rsidRDefault="009A5480" w:rsidP="00ED7536">
      <w:pPr>
        <w:ind w:right="6"/>
        <w:jc w:val="both"/>
        <w:rPr>
          <w:rFonts w:ascii="Arial" w:hAnsi="Arial" w:cs="Arial"/>
          <w:b/>
          <w:sz w:val="20"/>
          <w:szCs w:val="20"/>
        </w:rPr>
      </w:pPr>
      <w:r w:rsidRPr="00ED7536">
        <w:rPr>
          <w:rFonts w:ascii="Arial" w:hAnsi="Arial" w:cs="Arial"/>
          <w:sz w:val="20"/>
          <w:szCs w:val="20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 dnia 13 kwietnia 2022 r. o szczególnych rozwiązaniach w zakresie przeciwdziałania wspieraniu agresji na Ukrainę oraz służących ochronie bezpieczeństwa narodowego (Dz. U. 2023 poz. 1497 ze zm.).</w:t>
      </w:r>
    </w:p>
    <w:sectPr w:rsidR="002B305D" w:rsidRPr="00ED7536" w:rsidSect="00601B90">
      <w:headerReference w:type="default" r:id="rId7"/>
      <w:footerReference w:type="even" r:id="rId8"/>
      <w:footerReference w:type="default" r:id="rId9"/>
      <w:pgSz w:w="11906" w:h="16838"/>
      <w:pgMar w:top="1417" w:right="1417" w:bottom="1418" w:left="1417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F34F8" w14:textId="77777777" w:rsidR="002E5937" w:rsidRDefault="002E5937" w:rsidP="009A5480">
      <w:pPr>
        <w:spacing w:after="0" w:line="240" w:lineRule="auto"/>
      </w:pPr>
      <w:r>
        <w:separator/>
      </w:r>
    </w:p>
  </w:endnote>
  <w:endnote w:type="continuationSeparator" w:id="0">
    <w:p w14:paraId="2A7239A3" w14:textId="77777777" w:rsidR="002E5937" w:rsidRDefault="002E5937" w:rsidP="009A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Yu Gothic UI"/>
    <w:panose1 w:val="020B0606020202030204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126198459"/>
      <w:docPartObj>
        <w:docPartGallery w:val="Page Numbers (Bottom of Page)"/>
        <w:docPartUnique/>
      </w:docPartObj>
    </w:sdtPr>
    <w:sdtContent>
      <w:p w14:paraId="09A27DFC" w14:textId="46261E1E" w:rsidR="00B057FA" w:rsidRDefault="00B057FA" w:rsidP="00E17D87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20309F9" w14:textId="77777777" w:rsidR="00B057FA" w:rsidRDefault="00B057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794020012"/>
      <w:docPartObj>
        <w:docPartGallery w:val="Page Numbers (Bottom of Page)"/>
        <w:docPartUnique/>
      </w:docPartObj>
    </w:sdtPr>
    <w:sdtContent>
      <w:p w14:paraId="726C0806" w14:textId="165EE6E4" w:rsidR="00B057FA" w:rsidRDefault="00B057FA" w:rsidP="00E17D87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sdt>
    <w:sdtPr>
      <w:rPr>
        <w:sz w:val="16"/>
        <w:szCs w:val="16"/>
      </w:rPr>
      <w:id w:val="-171819595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376885911"/>
          <w:docPartObj>
            <w:docPartGallery w:val="Page Numbers (Top of Page)"/>
            <w:docPartUnique/>
          </w:docPartObj>
        </w:sdtPr>
        <w:sdtContent>
          <w:sdt>
            <w:sdtPr>
              <w:id w:val="-1093462713"/>
              <w:docPartObj>
                <w:docPartGallery w:val="Page Numbers (Bottom of Page)"/>
                <w:docPartUnique/>
              </w:docPartObj>
            </w:sdtPr>
            <w:sdtContent>
              <w:p w14:paraId="544029F5" w14:textId="30CA787F" w:rsidR="00250352" w:rsidRPr="00EF431E" w:rsidRDefault="009A5480" w:rsidP="00070D9C">
                <w:pPr>
                  <w:pStyle w:val="Stopka"/>
                  <w:jc w:val="right"/>
                </w:pPr>
                <w:r>
                  <w:t xml:space="preserve"> </w:t>
                </w:r>
              </w:p>
            </w:sdtContent>
          </w:sdt>
        </w:sdtContent>
      </w:sdt>
    </w:sdtContent>
  </w:sdt>
  <w:p w14:paraId="3C967B03" w14:textId="77777777" w:rsidR="00250352" w:rsidRDefault="002503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FC332" w14:textId="77777777" w:rsidR="002E5937" w:rsidRDefault="002E5937" w:rsidP="009A5480">
      <w:pPr>
        <w:spacing w:after="0" w:line="240" w:lineRule="auto"/>
      </w:pPr>
      <w:r>
        <w:separator/>
      </w:r>
    </w:p>
  </w:footnote>
  <w:footnote w:type="continuationSeparator" w:id="0">
    <w:p w14:paraId="6E26D023" w14:textId="77777777" w:rsidR="002E5937" w:rsidRDefault="002E5937" w:rsidP="009A5480">
      <w:pPr>
        <w:spacing w:after="0" w:line="240" w:lineRule="auto"/>
      </w:pPr>
      <w:r>
        <w:continuationSeparator/>
      </w:r>
    </w:p>
  </w:footnote>
  <w:footnote w:id="1">
    <w:p w14:paraId="35C7E6F6" w14:textId="77777777" w:rsidR="009A5480" w:rsidRPr="00B929A1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F4383E" w14:textId="77777777"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41E8A4D" w14:textId="77777777"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2AC7567" w14:textId="77777777" w:rsidR="009A5480" w:rsidRPr="00B929A1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20CA8F" w14:textId="77777777" w:rsidR="009A5480" w:rsidRPr="004E3F67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3E079722" w14:textId="77777777" w:rsidR="009A5480" w:rsidRPr="00A82964" w:rsidRDefault="009A5480" w:rsidP="009A548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43DBC42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0F6BFFB4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ustawy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dnia 1 marca 2018 r. o przeciwdziałaniu praniu pieniędzy oraz finansowaniu terroryzmu (Dz. U. z 2022 r. poz. 593, z </w:t>
      </w:r>
      <w:proofErr w:type="spellStart"/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zm. 8 ) jest osoba wymieniona w wykazach określonych w </w:t>
      </w:r>
      <w:hyperlink r:id="rId4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3D3D5A0F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art. 3 ust. 1 pkt 37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A6262" w14:textId="77777777" w:rsidR="00250352" w:rsidRPr="00ED7536" w:rsidRDefault="00ED7536" w:rsidP="00ED7536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  <w:i/>
        <w:sz w:val="20"/>
        <w:szCs w:val="20"/>
      </w:rPr>
    </w:pPr>
    <w:r w:rsidRPr="00ED7536">
      <w:rPr>
        <w:rFonts w:asciiTheme="majorHAnsi" w:hAnsiTheme="majorHAnsi" w:cstheme="majorHAnsi"/>
        <w:i/>
        <w:sz w:val="20"/>
        <w:szCs w:val="20"/>
      </w:rPr>
      <w:t>Załącznik nr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720507">
    <w:abstractNumId w:val="1"/>
  </w:num>
  <w:num w:numId="2" w16cid:durableId="101673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47"/>
    <w:rsid w:val="00145B47"/>
    <w:rsid w:val="001B450E"/>
    <w:rsid w:val="002170BA"/>
    <w:rsid w:val="00250352"/>
    <w:rsid w:val="002B305D"/>
    <w:rsid w:val="002E5937"/>
    <w:rsid w:val="002F4237"/>
    <w:rsid w:val="003A080A"/>
    <w:rsid w:val="003A5568"/>
    <w:rsid w:val="00514650"/>
    <w:rsid w:val="007E5405"/>
    <w:rsid w:val="00827A3C"/>
    <w:rsid w:val="00914EF1"/>
    <w:rsid w:val="009A5480"/>
    <w:rsid w:val="00B057FA"/>
    <w:rsid w:val="00B74095"/>
    <w:rsid w:val="00D6390D"/>
    <w:rsid w:val="00EA31D3"/>
    <w:rsid w:val="00E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D696"/>
  <w15:chartTrackingRefBased/>
  <w15:docId w15:val="{88FB1312-09C5-42B6-9789-968F527A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A548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5480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A5480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A5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A54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A54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80"/>
  </w:style>
  <w:style w:type="paragraph" w:customStyle="1" w:styleId="Default">
    <w:name w:val="Default"/>
    <w:rsid w:val="009A54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A54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A5480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5480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B0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549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Szymon Jankowski</cp:lastModifiedBy>
  <cp:revision>11</cp:revision>
  <dcterms:created xsi:type="dcterms:W3CDTF">2024-07-26T12:59:00Z</dcterms:created>
  <dcterms:modified xsi:type="dcterms:W3CDTF">2024-11-29T19:53:00Z</dcterms:modified>
</cp:coreProperties>
</file>