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8D56" w14:textId="77777777" w:rsidR="00D03186" w:rsidRPr="00CA24DE" w:rsidRDefault="00D03186" w:rsidP="00CA24DE">
      <w:pPr>
        <w:spacing w:line="276" w:lineRule="auto"/>
        <w:jc w:val="right"/>
        <w:rPr>
          <w:rFonts w:ascii="Linux Libertine G" w:hAnsi="Linux Libertine G" w:cs="Linux Libertine G"/>
        </w:rPr>
      </w:pPr>
      <w:r w:rsidRPr="00CA24DE">
        <w:rPr>
          <w:rFonts w:ascii="Linux Libertine G" w:hAnsi="Linux Libertine G" w:cs="Linux Libertine G"/>
        </w:rPr>
        <w:t>Załącznik nr A do SWZ Opis przedmiotu zamówienia</w:t>
      </w:r>
    </w:p>
    <w:p w14:paraId="3D21F422" w14:textId="77F3A4C6" w:rsidR="00D03186" w:rsidRPr="00CA24DE" w:rsidRDefault="00D03186" w:rsidP="00CA24DE">
      <w:pPr>
        <w:spacing w:after="200" w:line="276" w:lineRule="auto"/>
        <w:jc w:val="right"/>
        <w:rPr>
          <w:rFonts w:ascii="Linux Libertine G" w:hAnsi="Linux Libertine G" w:cs="Linux Libertine G"/>
          <w:bCs/>
        </w:rPr>
      </w:pPr>
      <w:r w:rsidRPr="00CA24DE">
        <w:rPr>
          <w:rFonts w:ascii="Linux Libertine G" w:hAnsi="Linux Libertine G" w:cs="Linux Libertine G"/>
        </w:rPr>
        <w:t xml:space="preserve">ZNAK SPRAWY: </w:t>
      </w:r>
      <w:r w:rsidRPr="00CA24DE">
        <w:rPr>
          <w:rFonts w:ascii="Linux Libertine G" w:hAnsi="Linux Libertine G" w:cs="Linux Libertine G"/>
          <w:bCs/>
        </w:rPr>
        <w:t>RZP.271.</w:t>
      </w:r>
      <w:r w:rsidR="006041E4">
        <w:rPr>
          <w:rFonts w:ascii="Linux Libertine G" w:hAnsi="Linux Libertine G" w:cs="Linux Libertine G"/>
          <w:bCs/>
        </w:rPr>
        <w:t>8</w:t>
      </w:r>
      <w:r w:rsidRPr="00CA24DE">
        <w:rPr>
          <w:rFonts w:ascii="Linux Libertine G" w:hAnsi="Linux Libertine G" w:cs="Linux Libertine G"/>
          <w:bCs/>
        </w:rPr>
        <w:t>.2022/DS.</w:t>
      </w:r>
    </w:p>
    <w:p w14:paraId="311DAF8D" w14:textId="77777777" w:rsidR="00D03186" w:rsidRPr="00CA24DE" w:rsidRDefault="00D03186" w:rsidP="00D03186">
      <w:pPr>
        <w:spacing w:after="200" w:line="276" w:lineRule="auto"/>
        <w:rPr>
          <w:rStyle w:val="markedcontent"/>
          <w:rFonts w:ascii="Linux Libertine G" w:hAnsi="Linux Libertine G" w:cs="Linux Libertine G"/>
          <w:b/>
          <w:bCs/>
          <w:sz w:val="24"/>
          <w:szCs w:val="24"/>
        </w:rPr>
      </w:pPr>
    </w:p>
    <w:p w14:paraId="59D0A306" w14:textId="1540344E" w:rsidR="005E41F9" w:rsidRPr="00CA24DE" w:rsidRDefault="00D03186">
      <w:pPr>
        <w:rPr>
          <w:b/>
          <w:bCs/>
        </w:rPr>
      </w:pPr>
      <w:r w:rsidRPr="00CA24DE">
        <w:rPr>
          <w:b/>
          <w:bCs/>
        </w:rPr>
        <w:t>Opis przedmiotu zamówienia.</w:t>
      </w:r>
    </w:p>
    <w:p w14:paraId="5B235034" w14:textId="41F163B4" w:rsidR="00D03186" w:rsidRPr="00CA24DE" w:rsidRDefault="00D03186">
      <w:pPr>
        <w:rPr>
          <w:b/>
          <w:bCs/>
        </w:rPr>
      </w:pPr>
      <w:r w:rsidRPr="00CA24DE">
        <w:rPr>
          <w:b/>
          <w:bCs/>
        </w:rPr>
        <w:t xml:space="preserve">Część 1: </w:t>
      </w:r>
      <w:r w:rsidR="0081005E" w:rsidRPr="00CA24DE">
        <w:rPr>
          <w:b/>
          <w:bCs/>
        </w:rPr>
        <w:t>Dostawa i montaż dźwigu wraz z przygotowaniem dokumentacji do odbioru UDT do Szkoły Podstawowej w Chmielnie: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166"/>
        <w:gridCol w:w="5953"/>
      </w:tblGrid>
      <w:tr w:rsidR="0081005E" w14:paraId="2468048D" w14:textId="6F9ADB55" w:rsidTr="00CA24DE">
        <w:tc>
          <w:tcPr>
            <w:tcW w:w="523" w:type="dxa"/>
            <w:shd w:val="clear" w:color="auto" w:fill="FFF2CC" w:themeFill="accent4" w:themeFillTint="33"/>
          </w:tcPr>
          <w:p w14:paraId="411E0458" w14:textId="355522DF" w:rsidR="0081005E" w:rsidRDefault="0081005E">
            <w:r>
              <w:t>Lp.</w:t>
            </w:r>
          </w:p>
        </w:tc>
        <w:tc>
          <w:tcPr>
            <w:tcW w:w="2166" w:type="dxa"/>
            <w:shd w:val="clear" w:color="auto" w:fill="FFF2CC" w:themeFill="accent4" w:themeFillTint="33"/>
          </w:tcPr>
          <w:p w14:paraId="37996C93" w14:textId="71DF9CF7" w:rsidR="0081005E" w:rsidRDefault="0081005E">
            <w:r>
              <w:t>Nazwa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13E71D9E" w14:textId="29F3DB72" w:rsidR="0081005E" w:rsidRDefault="0081005E">
            <w:r>
              <w:t xml:space="preserve">Minimalne parametry </w:t>
            </w:r>
          </w:p>
        </w:tc>
      </w:tr>
      <w:tr w:rsidR="0081005E" w14:paraId="0BEEDDF0" w14:textId="1CABAB2D" w:rsidTr="0030617F">
        <w:trPr>
          <w:trHeight w:val="2218"/>
        </w:trPr>
        <w:tc>
          <w:tcPr>
            <w:tcW w:w="523" w:type="dxa"/>
          </w:tcPr>
          <w:p w14:paraId="45835A02" w14:textId="004AC28B" w:rsidR="0081005E" w:rsidRDefault="0081005E" w:rsidP="0081005E">
            <w:r>
              <w:t xml:space="preserve">1. </w:t>
            </w:r>
          </w:p>
        </w:tc>
        <w:tc>
          <w:tcPr>
            <w:tcW w:w="2166" w:type="dxa"/>
          </w:tcPr>
          <w:p w14:paraId="5B20CED3" w14:textId="7C8DAB3E" w:rsidR="0081005E" w:rsidRPr="00CA24DE" w:rsidRDefault="0081005E">
            <w:pPr>
              <w:rPr>
                <w:b/>
                <w:bCs/>
              </w:rPr>
            </w:pPr>
            <w:r w:rsidRPr="00CA24DE">
              <w:rPr>
                <w:b/>
                <w:bCs/>
              </w:rPr>
              <w:t>Dźwig</w:t>
            </w:r>
            <w:r w:rsidR="00CA24DE"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14:paraId="2E25C067" w14:textId="14701DA9" w:rsidR="0081005E" w:rsidRDefault="0081005E" w:rsidP="0081005E">
            <w:r>
              <w:t xml:space="preserve">Udźwig nominalny </w:t>
            </w:r>
            <w:r w:rsidR="0030617F">
              <w:t>630</w:t>
            </w:r>
            <w:r>
              <w:t>kg /</w:t>
            </w:r>
            <w:r w:rsidR="0030617F">
              <w:t xml:space="preserve">8 </w:t>
            </w:r>
            <w:r>
              <w:t xml:space="preserve">osób </w:t>
            </w:r>
          </w:p>
          <w:p w14:paraId="79530CDA" w14:textId="77777777" w:rsidR="0081005E" w:rsidRDefault="0081005E" w:rsidP="0081005E">
            <w:r>
              <w:t xml:space="preserve">Prędkość: 1 (m/s)   </w:t>
            </w:r>
          </w:p>
          <w:p w14:paraId="0220F472" w14:textId="77777777" w:rsidR="0081005E" w:rsidRDefault="0081005E" w:rsidP="0081005E">
            <w:r>
              <w:t>Ilość przystanków:  4  :  dojścia 2 - przelot na wprost</w:t>
            </w:r>
          </w:p>
          <w:p w14:paraId="454E6699" w14:textId="77777777" w:rsidR="0081005E" w:rsidRDefault="0081005E" w:rsidP="0081005E">
            <w:r>
              <w:t xml:space="preserve">Szerokość szybu mm: 1800 </w:t>
            </w:r>
          </w:p>
          <w:p w14:paraId="6BC2C35D" w14:textId="1C7A351B" w:rsidR="0081005E" w:rsidRDefault="0081005E" w:rsidP="0081005E">
            <w:r>
              <w:t xml:space="preserve">Głębokość szybu mm: </w:t>
            </w:r>
            <w:r w:rsidR="0030617F">
              <w:t>1950</w:t>
            </w:r>
          </w:p>
          <w:p w14:paraId="29CDB814" w14:textId="77777777" w:rsidR="0081005E" w:rsidRDefault="0081005E" w:rsidP="0081005E">
            <w:r>
              <w:t xml:space="preserve">Wysokość podnoszenia mm: 6336 </w:t>
            </w:r>
          </w:p>
          <w:p w14:paraId="541BA351" w14:textId="0E64CDA2" w:rsidR="0081005E" w:rsidRDefault="0081005E" w:rsidP="0081005E">
            <w:r>
              <w:t xml:space="preserve">Podszybie mm: </w:t>
            </w:r>
            <w:r w:rsidR="00602007">
              <w:t>1</w:t>
            </w:r>
            <w:r w:rsidR="0030617F">
              <w:t>1</w:t>
            </w:r>
            <w:r>
              <w:t xml:space="preserve">00 </w:t>
            </w:r>
          </w:p>
          <w:p w14:paraId="14AB552A" w14:textId="2E07AEA0" w:rsidR="0081005E" w:rsidRDefault="0081005E" w:rsidP="00602007">
            <w:r>
              <w:t xml:space="preserve">Nadszybie mm: 3400 </w:t>
            </w:r>
          </w:p>
        </w:tc>
      </w:tr>
      <w:tr w:rsidR="0081005E" w14:paraId="50C96A53" w14:textId="28ABE498" w:rsidTr="00CA24DE">
        <w:tc>
          <w:tcPr>
            <w:tcW w:w="523" w:type="dxa"/>
          </w:tcPr>
          <w:p w14:paraId="65C50412" w14:textId="5DD6A293" w:rsidR="0081005E" w:rsidRDefault="0081005E">
            <w:r>
              <w:t xml:space="preserve">2. </w:t>
            </w:r>
          </w:p>
        </w:tc>
        <w:tc>
          <w:tcPr>
            <w:tcW w:w="2166" w:type="dxa"/>
          </w:tcPr>
          <w:p w14:paraId="523A161B" w14:textId="045F0981" w:rsidR="0081005E" w:rsidRPr="0081005E" w:rsidRDefault="0081005E">
            <w:pPr>
              <w:rPr>
                <w:b/>
                <w:bCs/>
              </w:rPr>
            </w:pPr>
            <w:r>
              <w:rPr>
                <w:b/>
                <w:bCs/>
              </w:rPr>
              <w:t>Kabina:</w:t>
            </w:r>
          </w:p>
        </w:tc>
        <w:tc>
          <w:tcPr>
            <w:tcW w:w="5953" w:type="dxa"/>
          </w:tcPr>
          <w:p w14:paraId="196EF569" w14:textId="587762B6" w:rsidR="0081005E" w:rsidRDefault="0081005E">
            <w:r>
              <w:t>Szerokość .: 1</w:t>
            </w:r>
            <w:r w:rsidR="0030617F">
              <w:t>1</w:t>
            </w:r>
            <w:r>
              <w:t>00, głębokość .: 14</w:t>
            </w:r>
            <w:r w:rsidR="0030617F">
              <w:t>0</w:t>
            </w:r>
            <w:r>
              <w:t>0, wysokość .: 2100</w:t>
            </w:r>
          </w:p>
        </w:tc>
      </w:tr>
      <w:tr w:rsidR="0081005E" w14:paraId="3FB28E83" w14:textId="30819C88" w:rsidTr="00CA24DE">
        <w:tc>
          <w:tcPr>
            <w:tcW w:w="523" w:type="dxa"/>
          </w:tcPr>
          <w:p w14:paraId="5A00E04C" w14:textId="2D72D780" w:rsidR="0081005E" w:rsidRDefault="0081005E">
            <w:r>
              <w:t>3.</w:t>
            </w:r>
          </w:p>
        </w:tc>
        <w:tc>
          <w:tcPr>
            <w:tcW w:w="2166" w:type="dxa"/>
          </w:tcPr>
          <w:p w14:paraId="0E7FAA26" w14:textId="77777777" w:rsidR="0081005E" w:rsidRDefault="0081005E" w:rsidP="0081005E">
            <w:pPr>
              <w:autoSpaceDE w:val="0"/>
              <w:spacing w:line="360" w:lineRule="auto"/>
            </w:pPr>
            <w:r>
              <w:rPr>
                <w:rFonts w:ascii="CIDFont+F1" w:hAnsi="CIDFont+F1" w:cs="CIDFont+F1"/>
                <w:b/>
                <w:bCs/>
              </w:rPr>
              <w:t>Wykończenie ścian:</w:t>
            </w:r>
            <w:r>
              <w:rPr>
                <w:rFonts w:ascii="CIDFont+F1" w:hAnsi="CIDFont+F1" w:cs="CIDFont+F1"/>
              </w:rPr>
              <w:t xml:space="preserve"> </w:t>
            </w:r>
          </w:p>
          <w:p w14:paraId="6EA99DE5" w14:textId="77777777" w:rsidR="0081005E" w:rsidRDefault="0081005E"/>
        </w:tc>
        <w:tc>
          <w:tcPr>
            <w:tcW w:w="5953" w:type="dxa"/>
          </w:tcPr>
          <w:p w14:paraId="35AC8B4E" w14:textId="77777777" w:rsidR="0081005E" w:rsidRDefault="0081005E" w:rsidP="0081005E">
            <w:pPr>
              <w:autoSpaceDE w:val="0"/>
              <w:spacing w:line="360" w:lineRule="auto"/>
            </w:pPr>
            <w:r>
              <w:rPr>
                <w:rFonts w:ascii="CIDFont+F1" w:hAnsi="CIDFont+F1" w:cs="CIDFont+F1"/>
              </w:rPr>
              <w:t>Stal nierdzewna, lustro na pełną szerokość i pół wysokości kabiny; poręcz ze</w:t>
            </w:r>
            <w:r>
              <w:t xml:space="preserve"> </w:t>
            </w:r>
            <w:r>
              <w:rPr>
                <w:rFonts w:ascii="CIDFont+F1" w:hAnsi="CIDFont+F1" w:cs="CIDFont+F1"/>
              </w:rPr>
              <w:t xml:space="preserve">stali nierdzewnej na wysokości 0,9 m oraz tablicę </w:t>
            </w:r>
            <w:proofErr w:type="spellStart"/>
            <w:r>
              <w:rPr>
                <w:rFonts w:ascii="CIDFont+F1" w:hAnsi="CIDFont+F1" w:cs="CIDFont+F1"/>
              </w:rPr>
              <w:t>przyzywową</w:t>
            </w:r>
            <w:proofErr w:type="spellEnd"/>
            <w:r>
              <w:rPr>
                <w:rFonts w:ascii="CIDFont+F1" w:hAnsi="CIDFont+F1" w:cs="CIDFont+F1"/>
              </w:rPr>
              <w:t xml:space="preserve"> na wysokości od 0,8 m do 1,2 m w odległości nie mniejszej niż 0,5 m od naroża kabiny z dodatkowym oznakowaniem dla osób niewidomych i informacją głosową. </w:t>
            </w:r>
          </w:p>
          <w:p w14:paraId="7C1B55AB" w14:textId="77777777" w:rsidR="0081005E" w:rsidRDefault="0081005E"/>
        </w:tc>
      </w:tr>
      <w:tr w:rsidR="00CA24DE" w14:paraId="7CBEAD82" w14:textId="77777777" w:rsidTr="00CA24DE">
        <w:tc>
          <w:tcPr>
            <w:tcW w:w="523" w:type="dxa"/>
          </w:tcPr>
          <w:p w14:paraId="41FFB847" w14:textId="07BC634A" w:rsidR="00CA24DE" w:rsidRDefault="00CA24DE">
            <w:r>
              <w:t xml:space="preserve">4. </w:t>
            </w:r>
          </w:p>
        </w:tc>
        <w:tc>
          <w:tcPr>
            <w:tcW w:w="2166" w:type="dxa"/>
          </w:tcPr>
          <w:p w14:paraId="0A4D5EED" w14:textId="43378D62" w:rsidR="00CA24DE" w:rsidRPr="00CA24DE" w:rsidRDefault="00CA24DE" w:rsidP="00CA24DE">
            <w:pPr>
              <w:rPr>
                <w:b/>
                <w:bCs/>
              </w:rPr>
            </w:pPr>
            <w:r>
              <w:rPr>
                <w:b/>
                <w:bCs/>
              </w:rPr>
              <w:t>Drzwi:</w:t>
            </w:r>
          </w:p>
        </w:tc>
        <w:tc>
          <w:tcPr>
            <w:tcW w:w="5953" w:type="dxa"/>
          </w:tcPr>
          <w:p w14:paraId="553F697C" w14:textId="0C304445" w:rsidR="00CA24DE" w:rsidRPr="00CA24DE" w:rsidRDefault="00CA24DE" w:rsidP="00CA24DE">
            <w:pPr>
              <w:spacing w:line="360" w:lineRule="auto"/>
            </w:pPr>
            <w:r>
              <w:t xml:space="preserve">Teleskopowe lewe. Szerokość otwarcia </w:t>
            </w:r>
            <w:r w:rsidR="0030617F">
              <w:t>9</w:t>
            </w:r>
            <w:r>
              <w:t xml:space="preserve">00 mm wysokość 2000mm; </w:t>
            </w:r>
            <w:r>
              <w:rPr>
                <w:rFonts w:ascii="CIDFont+F1" w:hAnsi="CIDFont+F1" w:cs="CIDFont+F1"/>
                <w:color w:val="1F497D"/>
              </w:rPr>
              <w:t>stal nierdzewna szczotkowana</w:t>
            </w:r>
          </w:p>
        </w:tc>
      </w:tr>
      <w:tr w:rsidR="00CA24DE" w14:paraId="78A65FBA" w14:textId="77777777" w:rsidTr="00CA24DE">
        <w:tc>
          <w:tcPr>
            <w:tcW w:w="523" w:type="dxa"/>
          </w:tcPr>
          <w:p w14:paraId="362B1838" w14:textId="174FD064" w:rsidR="00CA24DE" w:rsidRDefault="00CA24DE">
            <w:r>
              <w:t>5.</w:t>
            </w:r>
          </w:p>
        </w:tc>
        <w:tc>
          <w:tcPr>
            <w:tcW w:w="2166" w:type="dxa"/>
          </w:tcPr>
          <w:p w14:paraId="2E4CF429" w14:textId="6C813BFC" w:rsidR="00CA24DE" w:rsidRPr="00CA24DE" w:rsidRDefault="00CA24DE" w:rsidP="0081005E">
            <w:pPr>
              <w:autoSpaceDE w:val="0"/>
              <w:spacing w:line="360" w:lineRule="auto"/>
              <w:rPr>
                <w:rFonts w:ascii="CIDFont+F6" w:eastAsia="CIDFont+F6" w:hAnsi="CIDFont+F6" w:cs="CIDFont+F6"/>
                <w:b/>
                <w:bCs/>
              </w:rPr>
            </w:pPr>
            <w:r>
              <w:rPr>
                <w:rFonts w:ascii="CIDFont+F6" w:eastAsia="CIDFont+F6" w:hAnsi="CIDFont+F6" w:cs="CIDFont+F6"/>
                <w:b/>
                <w:bCs/>
              </w:rPr>
              <w:t>Napęd elektryczny:</w:t>
            </w:r>
          </w:p>
        </w:tc>
        <w:tc>
          <w:tcPr>
            <w:tcW w:w="5953" w:type="dxa"/>
          </w:tcPr>
          <w:p w14:paraId="593F9E3D" w14:textId="143F3E04" w:rsidR="00CA24DE" w:rsidRPr="00CA24DE" w:rsidRDefault="00CA24DE" w:rsidP="00CA24DE">
            <w:pPr>
              <w:spacing w:line="360" w:lineRule="auto"/>
            </w:pPr>
            <w:r>
              <w:rPr>
                <w:rFonts w:ascii="CIDFont+F1" w:eastAsia="CIDFont+F6" w:hAnsi="CIDFont+F1" w:cs="CIDFont+F1"/>
              </w:rPr>
              <w:t>Moc: 6kW, 180 startów na godzinę</w:t>
            </w:r>
          </w:p>
        </w:tc>
      </w:tr>
      <w:tr w:rsidR="00CA24DE" w14:paraId="2A5B23B2" w14:textId="77777777" w:rsidTr="00CA24DE">
        <w:tc>
          <w:tcPr>
            <w:tcW w:w="523" w:type="dxa"/>
          </w:tcPr>
          <w:p w14:paraId="06DE688F" w14:textId="4310AB3C" w:rsidR="00CA24DE" w:rsidRDefault="00CA24DE">
            <w:r>
              <w:t>6.</w:t>
            </w:r>
          </w:p>
        </w:tc>
        <w:tc>
          <w:tcPr>
            <w:tcW w:w="2166" w:type="dxa"/>
          </w:tcPr>
          <w:p w14:paraId="1D5DF38B" w14:textId="3948746D" w:rsidR="00CA24DE" w:rsidRDefault="00CA24DE" w:rsidP="0081005E">
            <w:pPr>
              <w:autoSpaceDE w:val="0"/>
              <w:spacing w:line="360" w:lineRule="auto"/>
              <w:rPr>
                <w:rFonts w:ascii="CIDFont+F1" w:hAnsi="CIDFont+F1" w:cs="CIDFont+F1"/>
                <w:b/>
                <w:bCs/>
              </w:rPr>
            </w:pPr>
            <w:r>
              <w:rPr>
                <w:rFonts w:ascii="CIDFont+F6" w:eastAsia="CIDFont+F6" w:hAnsi="CIDFont+F6" w:cs="CIDFont+F6"/>
                <w:b/>
                <w:bCs/>
              </w:rPr>
              <w:t>Panel sterowania w kabinie (</w:t>
            </w:r>
            <w:proofErr w:type="spellStart"/>
            <w:r>
              <w:rPr>
                <w:rFonts w:ascii="CIDFont+F6" w:eastAsia="CIDFont+F6" w:hAnsi="CIDFont+F6" w:cs="CIDFont+F6"/>
                <w:b/>
                <w:bCs/>
              </w:rPr>
              <w:t>c.o.p</w:t>
            </w:r>
            <w:proofErr w:type="spellEnd"/>
            <w:r>
              <w:rPr>
                <w:rFonts w:ascii="CIDFont+F6" w:eastAsia="CIDFont+F6" w:hAnsi="CIDFont+F6" w:cs="CIDFont+F6"/>
                <w:b/>
                <w:bCs/>
              </w:rPr>
              <w:t>.)</w:t>
            </w:r>
          </w:p>
        </w:tc>
        <w:tc>
          <w:tcPr>
            <w:tcW w:w="5953" w:type="dxa"/>
          </w:tcPr>
          <w:p w14:paraId="1064C5C6" w14:textId="77777777" w:rsidR="00CA24DE" w:rsidRDefault="00CA24DE" w:rsidP="00CA24DE">
            <w:pPr>
              <w:spacing w:line="360" w:lineRule="auto"/>
            </w:pPr>
            <w:r>
              <w:rPr>
                <w:rFonts w:ascii="CIDFont+F6" w:eastAsia="CIDFont+F6" w:hAnsi="CIDFont+F6" w:cs="CIDFont+F6"/>
              </w:rPr>
              <w:t>zgodny z</w:t>
            </w:r>
            <w:r>
              <w:rPr>
                <w:rFonts w:ascii="CIDFont+F6" w:eastAsia="CIDFont+F6" w:hAnsi="CIDFont+F6" w:cs="CIDFont+F6"/>
                <w:b/>
                <w:bCs/>
              </w:rPr>
              <w:t xml:space="preserve"> </w:t>
            </w:r>
            <w:r>
              <w:t>Rozporządzeniem Ministra Infrastruktury z dnia 12 kwietnia 2002 r. w sprawie warunków technicznych, jakim powinny odpowiadać budynki i ich usytuowanie</w:t>
            </w:r>
          </w:p>
          <w:p w14:paraId="3854DAD0" w14:textId="050409BC" w:rsidR="00CA24DE" w:rsidRDefault="00CA24DE" w:rsidP="00CA24DE">
            <w:pPr>
              <w:autoSpaceDE w:val="0"/>
              <w:spacing w:line="360" w:lineRule="auto"/>
              <w:rPr>
                <w:rFonts w:ascii="CIDFont+F1" w:hAnsi="CIDFont+F1" w:cs="CIDFont+F1"/>
              </w:rPr>
            </w:pPr>
            <w:r>
              <w:t xml:space="preserve">Dźwig ma spełniać wymogi dla osób niepełnosprawnych, zgodnie </w:t>
            </w:r>
            <w:bookmarkStart w:id="0" w:name="_Hlk104891878"/>
            <w:r>
              <w:t>z Rozporządzeniem Ministra Infrastruktury z dnia 12 kwietnia 2002 r. w sprawie warunków technicznych, jakim powinny odpowiadać budynki i ich usytuowanie</w:t>
            </w:r>
            <w:bookmarkEnd w:id="0"/>
          </w:p>
        </w:tc>
      </w:tr>
    </w:tbl>
    <w:p w14:paraId="25A102CE" w14:textId="61EF580A" w:rsidR="00D03186" w:rsidRDefault="00D03186"/>
    <w:p w14:paraId="361174D7" w14:textId="56BC2396" w:rsidR="00CA24DE" w:rsidRDefault="00CA24DE"/>
    <w:p w14:paraId="0AAE1646" w14:textId="53993AAB" w:rsidR="00CA24DE" w:rsidRPr="00CA24DE" w:rsidRDefault="00CA24DE">
      <w:pPr>
        <w:rPr>
          <w:b/>
          <w:bCs/>
        </w:rPr>
      </w:pPr>
    </w:p>
    <w:p w14:paraId="386C97A6" w14:textId="62E2CE06" w:rsidR="00CA24DE" w:rsidRDefault="00CA24DE">
      <w:pPr>
        <w:rPr>
          <w:b/>
          <w:bCs/>
        </w:rPr>
      </w:pPr>
      <w:r w:rsidRPr="00CA24DE">
        <w:rPr>
          <w:b/>
          <w:bCs/>
        </w:rPr>
        <w:lastRenderedPageBreak/>
        <w:t xml:space="preserve">Część 2: Dostawa i montaż platformy schodowej wraz z przygotowaniem dokumentacji do odbioru UDT do Szkoły podstawowej w Miechucinie.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373"/>
      </w:tblGrid>
      <w:tr w:rsidR="00CA24DE" w14:paraId="7E1DD937" w14:textId="77777777" w:rsidTr="00CA24DE">
        <w:tc>
          <w:tcPr>
            <w:tcW w:w="562" w:type="dxa"/>
            <w:shd w:val="clear" w:color="auto" w:fill="FFF2CC" w:themeFill="accent4" w:themeFillTint="33"/>
          </w:tcPr>
          <w:p w14:paraId="7F6D306F" w14:textId="0AE694CB" w:rsidR="00CA24DE" w:rsidRDefault="00CA24DE" w:rsidP="00CA24DE">
            <w:pPr>
              <w:rPr>
                <w:b/>
                <w:bCs/>
              </w:rPr>
            </w:pPr>
            <w:r>
              <w:t>Lp.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AE821F7" w14:textId="4AE6E339" w:rsidR="00CA24DE" w:rsidRDefault="00CA24DE" w:rsidP="00CA24DE">
            <w:pPr>
              <w:rPr>
                <w:b/>
                <w:bCs/>
              </w:rPr>
            </w:pPr>
            <w:r>
              <w:t>Nazwa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66BBC26" w14:textId="16A7D362" w:rsidR="00CA24DE" w:rsidRDefault="00CA24DE" w:rsidP="00CA24DE">
            <w:pPr>
              <w:rPr>
                <w:b/>
                <w:bCs/>
              </w:rPr>
            </w:pPr>
            <w:r>
              <w:t xml:space="preserve">Minimalne parametry </w:t>
            </w:r>
          </w:p>
        </w:tc>
      </w:tr>
      <w:tr w:rsidR="00CA24DE" w14:paraId="510CD40B" w14:textId="77777777" w:rsidTr="00CA24DE">
        <w:tc>
          <w:tcPr>
            <w:tcW w:w="562" w:type="dxa"/>
          </w:tcPr>
          <w:p w14:paraId="5A2303E5" w14:textId="07DFBF3D" w:rsidR="00CA24DE" w:rsidRDefault="00CA24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2127" w:type="dxa"/>
          </w:tcPr>
          <w:p w14:paraId="0C595E35" w14:textId="54F414C4" w:rsidR="00CA24DE" w:rsidRDefault="00CA24DE">
            <w:pPr>
              <w:rPr>
                <w:b/>
                <w:bCs/>
              </w:rPr>
            </w:pPr>
            <w:r>
              <w:rPr>
                <w:b/>
                <w:bCs/>
              </w:rPr>
              <w:t>Platforma schodowa:</w:t>
            </w:r>
          </w:p>
        </w:tc>
        <w:tc>
          <w:tcPr>
            <w:tcW w:w="6373" w:type="dxa"/>
          </w:tcPr>
          <w:p w14:paraId="37A6C651" w14:textId="77777777" w:rsidR="00CA24DE" w:rsidRDefault="00CA24DE" w:rsidP="00CA24DE">
            <w:pPr>
              <w:spacing w:after="120" w:line="276" w:lineRule="auto"/>
            </w:pPr>
            <w:r>
              <w:t xml:space="preserve">typ T 100 </w:t>
            </w:r>
          </w:p>
          <w:p w14:paraId="1412E4D3" w14:textId="77777777" w:rsidR="00CA24DE" w:rsidRDefault="00CA24DE" w:rsidP="00CA24DE">
            <w:pPr>
              <w:spacing w:after="120" w:line="276" w:lineRule="auto"/>
            </w:pPr>
            <w:r>
              <w:t>• udźwig 300 kg,</w:t>
            </w:r>
          </w:p>
          <w:p w14:paraId="33E12C80" w14:textId="77777777" w:rsidR="00CA24DE" w:rsidRDefault="00CA24DE" w:rsidP="00CA24DE">
            <w:pPr>
              <w:spacing w:after="120" w:line="276" w:lineRule="auto"/>
            </w:pPr>
            <w:r>
              <w:t>• ilość przystanków 2,</w:t>
            </w:r>
          </w:p>
          <w:p w14:paraId="6074E6AA" w14:textId="77777777" w:rsidR="00CA24DE" w:rsidRDefault="00CA24DE" w:rsidP="00CA24DE">
            <w:pPr>
              <w:spacing w:after="120" w:line="276" w:lineRule="auto"/>
            </w:pPr>
            <w:r>
              <w:t>• prędkość jazdy 0,15 m/s,</w:t>
            </w:r>
          </w:p>
          <w:p w14:paraId="7FC2027D" w14:textId="77777777" w:rsidR="00CA24DE" w:rsidRDefault="00CA24DE" w:rsidP="00CA24DE">
            <w:pPr>
              <w:spacing w:after="120" w:line="276" w:lineRule="auto"/>
            </w:pPr>
            <w:r>
              <w:t>• tor jazdy prosty, do długości 3,8 m, mocowany do ściany,</w:t>
            </w:r>
          </w:p>
          <w:p w14:paraId="50E6637B" w14:textId="77777777" w:rsidR="00CA24DE" w:rsidRDefault="00CA24DE" w:rsidP="00CA24DE">
            <w:pPr>
              <w:spacing w:after="120" w:line="276" w:lineRule="auto"/>
            </w:pPr>
            <w:r>
              <w:t>• wymiary platformy 800 x 1000 mm, podest platformy z najazdem na wprost</w:t>
            </w:r>
          </w:p>
          <w:p w14:paraId="31833914" w14:textId="77777777" w:rsidR="00CA24DE" w:rsidRDefault="00CA24DE" w:rsidP="00CA24DE">
            <w:pPr>
              <w:spacing w:after="120" w:line="276" w:lineRule="auto"/>
            </w:pPr>
            <w:r>
              <w:t>• zasilanie jednofazowe 230 V,</w:t>
            </w:r>
          </w:p>
          <w:p w14:paraId="1231947A" w14:textId="77777777" w:rsidR="00CA24DE" w:rsidRDefault="00CA24DE" w:rsidP="00CA24DE">
            <w:pPr>
              <w:spacing w:after="120" w:line="276" w:lineRule="auto"/>
            </w:pPr>
            <w:r>
              <w:t>• napęd bateryjny 24 V,</w:t>
            </w:r>
          </w:p>
          <w:p w14:paraId="1319C87E" w14:textId="77777777" w:rsidR="00CA24DE" w:rsidRDefault="00CA24DE" w:rsidP="00CA24DE">
            <w:pPr>
              <w:spacing w:after="120" w:line="276" w:lineRule="auto"/>
            </w:pPr>
            <w:r>
              <w:t>• tor jezdny może służyć jako poręcz (nie bariera),</w:t>
            </w:r>
          </w:p>
          <w:p w14:paraId="5F2D37C7" w14:textId="77777777" w:rsidR="00CA24DE" w:rsidRDefault="00CA24DE" w:rsidP="00CA24DE">
            <w:pPr>
              <w:pStyle w:val="Akapitzlist"/>
              <w:numPr>
                <w:ilvl w:val="0"/>
                <w:numId w:val="1"/>
              </w:numPr>
              <w:suppressAutoHyphens/>
              <w:spacing w:after="120" w:line="276" w:lineRule="auto"/>
              <w:ind w:left="142" w:hanging="142"/>
              <w:contextualSpacing w:val="0"/>
              <w:textAlignment w:val="baseline"/>
            </w:pPr>
            <w:r>
              <w:t xml:space="preserve">obudowa i barierki ze stali nierdzewnej </w:t>
            </w:r>
          </w:p>
          <w:p w14:paraId="64C1BB5C" w14:textId="77777777" w:rsidR="00CA24DE" w:rsidRDefault="00CA24DE" w:rsidP="00CA24DE">
            <w:pPr>
              <w:pStyle w:val="Akapitzlist"/>
              <w:numPr>
                <w:ilvl w:val="0"/>
                <w:numId w:val="1"/>
              </w:numPr>
              <w:suppressAutoHyphens/>
              <w:spacing w:after="120" w:line="276" w:lineRule="auto"/>
              <w:ind w:left="142" w:hanging="142"/>
              <w:contextualSpacing w:val="0"/>
              <w:textAlignment w:val="baseline"/>
            </w:pPr>
            <w:r>
              <w:t xml:space="preserve">Sterowanie ręczne (opuszczanie i podnoszenie podestu oraz barierek odbywa się ręcznie) </w:t>
            </w:r>
          </w:p>
          <w:p w14:paraId="5B7FCDF3" w14:textId="77777777" w:rsidR="00CA24DE" w:rsidRDefault="00CA24DE">
            <w:pPr>
              <w:rPr>
                <w:b/>
                <w:bCs/>
              </w:rPr>
            </w:pPr>
          </w:p>
        </w:tc>
      </w:tr>
    </w:tbl>
    <w:p w14:paraId="32069EA3" w14:textId="62BD63DD" w:rsidR="00CA24DE" w:rsidRPr="00A40AF8" w:rsidRDefault="00CA24DE">
      <w:pPr>
        <w:rPr>
          <w:b/>
          <w:bCs/>
          <w:sz w:val="24"/>
          <w:szCs w:val="24"/>
          <w:u w:val="single"/>
        </w:rPr>
      </w:pPr>
    </w:p>
    <w:p w14:paraId="727B1328" w14:textId="2D8C7E76" w:rsidR="00A40AF8" w:rsidRPr="00A40AF8" w:rsidRDefault="00A40AF8" w:rsidP="00330A91">
      <w:pPr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A40AF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WAŻNE:</w:t>
      </w:r>
    </w:p>
    <w:p w14:paraId="6DF2B9B3" w14:textId="7512EF81" w:rsidR="00330A91" w:rsidRPr="00A40AF8" w:rsidRDefault="00330A91" w:rsidP="00330A91">
      <w:pPr>
        <w:jc w:val="both"/>
        <w:rPr>
          <w:b/>
          <w:bCs/>
          <w:u w:val="single"/>
        </w:rPr>
      </w:pPr>
      <w:r w:rsidRPr="00A40AF8">
        <w:rPr>
          <w:rFonts w:ascii="Times New Roman" w:hAnsi="Times New Roman"/>
          <w:b/>
          <w:bCs/>
          <w:u w:val="single"/>
        </w:rPr>
        <w:t>Roboty budowlane niezbędne do przygotowania miejsca montażu dźwigu oraz prace związane z wykończeniem szybu windowego po montażu urządzenia jak i roboty związane z zasileniem dźwigu i platformy Zamawiający wykona we własnym zakresie. Okablowanie i oświetlenie szybu leży po stronie wykonawcy.</w:t>
      </w:r>
    </w:p>
    <w:sectPr w:rsidR="00330A91" w:rsidRPr="00A40AF8" w:rsidSect="00D03186">
      <w:headerReference w:type="default" r:id="rId7"/>
      <w:footerReference w:type="default" r:id="rId8"/>
      <w:pgSz w:w="11906" w:h="16838"/>
      <w:pgMar w:top="19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8B0B" w14:textId="77777777" w:rsidR="00725C03" w:rsidRDefault="00725C03" w:rsidP="00D03186">
      <w:pPr>
        <w:spacing w:after="0" w:line="240" w:lineRule="auto"/>
      </w:pPr>
      <w:r>
        <w:separator/>
      </w:r>
    </w:p>
  </w:endnote>
  <w:endnote w:type="continuationSeparator" w:id="0">
    <w:p w14:paraId="3A9B3803" w14:textId="77777777" w:rsidR="00725C03" w:rsidRDefault="00725C03" w:rsidP="00D0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IDFont+F1">
    <w:altName w:val="Calibri"/>
    <w:charset w:val="00"/>
    <w:family w:val="auto"/>
    <w:pitch w:val="default"/>
  </w:font>
  <w:font w:name="CIDFont+F6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A268" w14:textId="79499E18" w:rsidR="00D03186" w:rsidRDefault="00D031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42EDC4" wp14:editId="410B79A2">
          <wp:simplePos x="0" y="0"/>
          <wp:positionH relativeFrom="margin">
            <wp:posOffset>-841248</wp:posOffset>
          </wp:positionH>
          <wp:positionV relativeFrom="paragraph">
            <wp:posOffset>-292608</wp:posOffset>
          </wp:positionV>
          <wp:extent cx="7564755" cy="892175"/>
          <wp:effectExtent l="0" t="0" r="0" b="0"/>
          <wp:wrapNone/>
          <wp:docPr id="9" name="Obraz 9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0F9A" w14:textId="77777777" w:rsidR="00725C03" w:rsidRDefault="00725C03" w:rsidP="00D03186">
      <w:pPr>
        <w:spacing w:after="0" w:line="240" w:lineRule="auto"/>
      </w:pPr>
      <w:r>
        <w:separator/>
      </w:r>
    </w:p>
  </w:footnote>
  <w:footnote w:type="continuationSeparator" w:id="0">
    <w:p w14:paraId="27C2F5E2" w14:textId="77777777" w:rsidR="00725C03" w:rsidRDefault="00725C03" w:rsidP="00D0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F01D" w14:textId="36C70145" w:rsidR="00D03186" w:rsidRDefault="00D03186" w:rsidP="00D03186">
    <w:pPr>
      <w:pStyle w:val="Nagwek"/>
      <w:tabs>
        <w:tab w:val="clear" w:pos="4536"/>
        <w:tab w:val="clear" w:pos="9072"/>
        <w:tab w:val="left" w:pos="11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CB7193D" wp14:editId="354688BE">
          <wp:simplePos x="0" y="0"/>
          <wp:positionH relativeFrom="page">
            <wp:posOffset>-80086</wp:posOffset>
          </wp:positionH>
          <wp:positionV relativeFrom="paragraph">
            <wp:posOffset>-452602</wp:posOffset>
          </wp:positionV>
          <wp:extent cx="3779949" cy="1495954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4957"/>
    <w:multiLevelType w:val="multilevel"/>
    <w:tmpl w:val="CAD4B36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200042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86"/>
    <w:rsid w:val="0030617F"/>
    <w:rsid w:val="00330A91"/>
    <w:rsid w:val="00452F96"/>
    <w:rsid w:val="0054326E"/>
    <w:rsid w:val="005E41F9"/>
    <w:rsid w:val="00602007"/>
    <w:rsid w:val="006041E4"/>
    <w:rsid w:val="00725C03"/>
    <w:rsid w:val="0081005E"/>
    <w:rsid w:val="008704CD"/>
    <w:rsid w:val="009469F8"/>
    <w:rsid w:val="00A40AF8"/>
    <w:rsid w:val="00A63BDE"/>
    <w:rsid w:val="00C34209"/>
    <w:rsid w:val="00CA24DE"/>
    <w:rsid w:val="00D03186"/>
    <w:rsid w:val="00DA34C8"/>
    <w:rsid w:val="00F30ADA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59507"/>
  <w15:chartTrackingRefBased/>
  <w15:docId w15:val="{E9E14C95-C45D-4458-8777-5595C664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186"/>
    <w:pPr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03186"/>
  </w:style>
  <w:style w:type="paragraph" w:styleId="Nagwek">
    <w:name w:val="header"/>
    <w:basedOn w:val="Normalny"/>
    <w:link w:val="NagwekZnak"/>
    <w:uiPriority w:val="99"/>
    <w:unhideWhenUsed/>
    <w:rsid w:val="00D0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1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18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0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10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Miotk</dc:creator>
  <cp:keywords/>
  <dc:description/>
  <cp:lastModifiedBy>Iwona Miotk</cp:lastModifiedBy>
  <cp:revision>5</cp:revision>
  <cp:lastPrinted>2022-07-01T06:55:00Z</cp:lastPrinted>
  <dcterms:created xsi:type="dcterms:W3CDTF">2022-08-11T09:39:00Z</dcterms:created>
  <dcterms:modified xsi:type="dcterms:W3CDTF">2022-08-17T12:51:00Z</dcterms:modified>
</cp:coreProperties>
</file>