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D6FB5">
        <w:rPr>
          <w:rFonts w:ascii="Times New Roman" w:hAnsi="Times New Roman" w:cs="Times New Roman"/>
          <w:b/>
          <w:sz w:val="24"/>
          <w:szCs w:val="24"/>
        </w:rPr>
        <w:t>ałącznik nr 9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FD6FB5">
        <w:rPr>
          <w:rFonts w:ascii="Times New Roman" w:hAnsi="Times New Roman" w:cs="Times New Roman"/>
          <w:b/>
          <w:sz w:val="24"/>
          <w:szCs w:val="24"/>
        </w:rPr>
        <w:t>23</w:t>
      </w:r>
      <w:r w:rsidRPr="003C2C9E">
        <w:rPr>
          <w:rFonts w:ascii="Times New Roman" w:hAnsi="Times New Roman" w:cs="Times New Roman"/>
          <w:b/>
          <w:sz w:val="24"/>
          <w:szCs w:val="24"/>
        </w:rPr>
        <w:t>.20</w:t>
      </w:r>
      <w:r w:rsidR="00FD6FB5">
        <w:rPr>
          <w:rFonts w:ascii="Times New Roman" w:hAnsi="Times New Roman" w:cs="Times New Roman"/>
          <w:b/>
          <w:sz w:val="24"/>
          <w:szCs w:val="24"/>
        </w:rPr>
        <w:t>20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FD6FB5" w:rsidRPr="008375CC">
        <w:rPr>
          <w:rFonts w:ascii="Times New Roman" w:hAnsi="Times New Roman" w:cs="Times New Roman"/>
          <w:b/>
          <w:sz w:val="24"/>
        </w:rPr>
        <w:t>„Dostawa sprzętu teleinformatycznego oraz oprogramowania na</w:t>
      </w:r>
      <w:r w:rsidR="00FD6FB5">
        <w:rPr>
          <w:rFonts w:ascii="Times New Roman" w:hAnsi="Times New Roman" w:cs="Times New Roman"/>
          <w:b/>
          <w:sz w:val="24"/>
        </w:rPr>
        <w:t> </w:t>
      </w:r>
      <w:r w:rsidR="00FD6FB5" w:rsidRPr="008375CC">
        <w:rPr>
          <w:rFonts w:ascii="Times New Roman" w:hAnsi="Times New Roman" w:cs="Times New Roman"/>
          <w:b/>
          <w:sz w:val="24"/>
        </w:rPr>
        <w:t>potrzeby Urzędu Marszałkowskiego Województwa Podlaskiego w Białymstoku”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bookmarkStart w:id="0" w:name="_GoBack"/>
      <w:bookmarkEnd w:id="0"/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42EAD"/>
    <w:rsid w:val="000534AF"/>
    <w:rsid w:val="000F250F"/>
    <w:rsid w:val="001471E2"/>
    <w:rsid w:val="001B0290"/>
    <w:rsid w:val="00207D60"/>
    <w:rsid w:val="00211EF7"/>
    <w:rsid w:val="002215F1"/>
    <w:rsid w:val="00221F1A"/>
    <w:rsid w:val="002622B1"/>
    <w:rsid w:val="002B2A90"/>
    <w:rsid w:val="00310577"/>
    <w:rsid w:val="003C2C9E"/>
    <w:rsid w:val="003F5891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C19C9"/>
    <w:rsid w:val="008C5FA0"/>
    <w:rsid w:val="008E2FE5"/>
    <w:rsid w:val="009176D6"/>
    <w:rsid w:val="00946EC7"/>
    <w:rsid w:val="0098694C"/>
    <w:rsid w:val="00987D49"/>
    <w:rsid w:val="00A4752E"/>
    <w:rsid w:val="00A6410F"/>
    <w:rsid w:val="00A7336C"/>
    <w:rsid w:val="00AA5EA9"/>
    <w:rsid w:val="00B71F2C"/>
    <w:rsid w:val="00B81423"/>
    <w:rsid w:val="00F33A2F"/>
    <w:rsid w:val="00F646C3"/>
    <w:rsid w:val="00F867A9"/>
    <w:rsid w:val="00FD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lukasz.czulowski</cp:lastModifiedBy>
  <cp:revision>12</cp:revision>
  <cp:lastPrinted>2019-09-27T07:29:00Z</cp:lastPrinted>
  <dcterms:created xsi:type="dcterms:W3CDTF">2019-02-21T17:07:00Z</dcterms:created>
  <dcterms:modified xsi:type="dcterms:W3CDTF">2020-05-28T08:50:00Z</dcterms:modified>
</cp:coreProperties>
</file>