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4B" w:rsidRDefault="0031264B" w:rsidP="00202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90" w:rsidRDefault="00C03BD0" w:rsidP="00C07B90">
      <w:pPr>
        <w:jc w:val="center"/>
        <w:rPr>
          <w:rFonts w:cs="Times New Roman"/>
          <w:b/>
        </w:rPr>
      </w:pPr>
      <w:r w:rsidRPr="009E6010">
        <w:rPr>
          <w:rFonts w:cs="Times New Roman"/>
          <w:b/>
        </w:rPr>
        <w:t>SZCZEGÓŁOWY OPIS PRZEDMIOTU ZAMÓWIENIA</w:t>
      </w:r>
    </w:p>
    <w:p w:rsidR="00437AF1" w:rsidRDefault="00437AF1" w:rsidP="00C07B90">
      <w:pPr>
        <w:jc w:val="center"/>
        <w:rPr>
          <w:rFonts w:cstheme="minorHAnsi"/>
          <w:b/>
          <w:bCs/>
          <w:sz w:val="24"/>
          <w:szCs w:val="24"/>
        </w:rPr>
      </w:pPr>
      <w:r w:rsidRPr="00437AF1">
        <w:rPr>
          <w:rFonts w:cstheme="minorHAnsi"/>
          <w:b/>
          <w:bCs/>
          <w:sz w:val="24"/>
          <w:szCs w:val="24"/>
        </w:rPr>
        <w:t>Część 3 Wideo-endoskop</w:t>
      </w:r>
    </w:p>
    <w:p w:rsidR="00FF329B" w:rsidRPr="00FF329B" w:rsidRDefault="00FF329B" w:rsidP="00C07B90">
      <w:pPr>
        <w:jc w:val="center"/>
        <w:rPr>
          <w:rFonts w:cstheme="minorHAnsi"/>
          <w:color w:val="FF0000"/>
        </w:rPr>
      </w:pPr>
      <w:r w:rsidRPr="00FF329B">
        <w:rPr>
          <w:rFonts w:cstheme="minorHAnsi"/>
          <w:bCs/>
          <w:color w:val="FF0000"/>
          <w:sz w:val="24"/>
          <w:szCs w:val="24"/>
        </w:rPr>
        <w:t xml:space="preserve">Modyfikacja z dnia </w:t>
      </w:r>
      <w:r w:rsidR="00E804E0">
        <w:rPr>
          <w:rFonts w:cstheme="minorHAnsi"/>
          <w:bCs/>
          <w:color w:val="FF0000"/>
          <w:sz w:val="24"/>
          <w:szCs w:val="24"/>
        </w:rPr>
        <w:t>17</w:t>
      </w:r>
      <w:r w:rsidRPr="00FF329B">
        <w:rPr>
          <w:rFonts w:cstheme="minorHAnsi"/>
          <w:bCs/>
          <w:color w:val="FF0000"/>
          <w:sz w:val="24"/>
          <w:szCs w:val="24"/>
        </w:rPr>
        <w:t xml:space="preserve"> września 2021 r.</w:t>
      </w:r>
    </w:p>
    <w:p w:rsidR="00E85E68" w:rsidRPr="009E6010" w:rsidRDefault="00E85E68" w:rsidP="00C07B90">
      <w:pPr>
        <w:jc w:val="center"/>
        <w:rPr>
          <w:rFonts w:cs="Times New Roman"/>
          <w:b/>
        </w:rPr>
      </w:pPr>
    </w:p>
    <w:p w:rsidR="00E85E68" w:rsidRPr="009E6010" w:rsidRDefault="00E85E68" w:rsidP="00E85E68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b/>
        </w:rPr>
      </w:pPr>
      <w:r w:rsidRPr="009E6010">
        <w:rPr>
          <w:rFonts w:cs="Times New Roman"/>
          <w:b/>
        </w:rPr>
        <w:t xml:space="preserve">NAZWA </w:t>
      </w:r>
      <w:r w:rsidR="00B504D7" w:rsidRPr="009E6010">
        <w:rPr>
          <w:rFonts w:cs="Times New Roman"/>
          <w:b/>
        </w:rPr>
        <w:t xml:space="preserve">I RODZAJ </w:t>
      </w:r>
      <w:r w:rsidRPr="009E6010">
        <w:rPr>
          <w:rFonts w:cs="Times New Roman"/>
          <w:b/>
        </w:rPr>
        <w:t>ZAMÓWIENIA</w:t>
      </w:r>
    </w:p>
    <w:p w:rsidR="008C1C9C" w:rsidRPr="009E6010" w:rsidRDefault="008C1C9C" w:rsidP="008C1C9C">
      <w:pPr>
        <w:spacing w:line="360" w:lineRule="auto"/>
        <w:jc w:val="both"/>
        <w:rPr>
          <w:rFonts w:cs="Times New Roman"/>
        </w:rPr>
      </w:pPr>
      <w:r w:rsidRPr="009E6010">
        <w:rPr>
          <w:rFonts w:cs="Times New Roman"/>
        </w:rPr>
        <w:t>Przedmiotem zamówienia jest zakup 1 szt.</w:t>
      </w:r>
      <w:r w:rsidR="00DE449D" w:rsidRPr="009E6010">
        <w:rPr>
          <w:rFonts w:cs="Times New Roman"/>
        </w:rPr>
        <w:t xml:space="preserve"> </w:t>
      </w:r>
      <w:r w:rsidR="004D5793">
        <w:rPr>
          <w:rFonts w:cs="Times New Roman"/>
        </w:rPr>
        <w:t xml:space="preserve">profesjonalnego </w:t>
      </w:r>
      <w:r w:rsidR="00C00482" w:rsidRPr="009E6010">
        <w:rPr>
          <w:rFonts w:cs="Times New Roman"/>
        </w:rPr>
        <w:t>wideo</w:t>
      </w:r>
      <w:r w:rsidR="003707E3">
        <w:rPr>
          <w:rFonts w:cs="Times New Roman"/>
        </w:rPr>
        <w:t>-</w:t>
      </w:r>
      <w:r w:rsidR="003552FC">
        <w:rPr>
          <w:rFonts w:cs="Times New Roman"/>
        </w:rPr>
        <w:t>endo</w:t>
      </w:r>
      <w:r w:rsidR="00C00482" w:rsidRPr="009E6010">
        <w:rPr>
          <w:rFonts w:cs="Times New Roman"/>
        </w:rPr>
        <w:t>s</w:t>
      </w:r>
      <w:r w:rsidR="00DE449D" w:rsidRPr="009E6010">
        <w:rPr>
          <w:rFonts w:cs="Times New Roman"/>
        </w:rPr>
        <w:t xml:space="preserve">kopu </w:t>
      </w:r>
      <w:r w:rsidR="004D5793">
        <w:rPr>
          <w:rFonts w:cs="Times New Roman"/>
        </w:rPr>
        <w:t xml:space="preserve">przeznaczonego do kontroli przestrzeni konstrukcyjnych środków przewozowych i pomieszczeń oraz rejestrowania ich efektów </w:t>
      </w:r>
      <w:r w:rsidR="00D06853" w:rsidRPr="009E6010">
        <w:rPr>
          <w:rFonts w:cs="Times New Roman"/>
        </w:rPr>
        <w:t>dla</w:t>
      </w:r>
      <w:r w:rsidRPr="009E6010">
        <w:rPr>
          <w:rFonts w:cs="Times New Roman"/>
        </w:rPr>
        <w:t xml:space="preserve"> Lub</w:t>
      </w:r>
      <w:r w:rsidR="004D5793">
        <w:rPr>
          <w:rFonts w:cs="Times New Roman"/>
        </w:rPr>
        <w:t xml:space="preserve">uskiego Urzędu Celno-Skarbowego </w:t>
      </w:r>
      <w:r w:rsidRPr="009E6010">
        <w:rPr>
          <w:rFonts w:cs="Times New Roman"/>
        </w:rPr>
        <w:t>w Gorzowie Wlkp.</w:t>
      </w:r>
    </w:p>
    <w:p w:rsidR="00B504D7" w:rsidRPr="009E6010" w:rsidRDefault="00B504D7" w:rsidP="009C31FB">
      <w:pPr>
        <w:ind w:left="426"/>
        <w:jc w:val="both"/>
        <w:rPr>
          <w:rFonts w:cs="Times New Roman"/>
        </w:rPr>
      </w:pPr>
      <w:r w:rsidRPr="009E6010">
        <w:rPr>
          <w:rFonts w:cs="Times New Roman"/>
        </w:rPr>
        <w:t xml:space="preserve">Rodzaj: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78"/>
        <w:gridCol w:w="2410"/>
        <w:gridCol w:w="303"/>
        <w:gridCol w:w="2552"/>
        <w:gridCol w:w="283"/>
        <w:gridCol w:w="2830"/>
      </w:tblGrid>
      <w:tr w:rsidR="00B504D7" w:rsidRPr="009E6010" w:rsidTr="00B504D7">
        <w:tc>
          <w:tcPr>
            <w:tcW w:w="278" w:type="dxa"/>
            <w:tcBorders>
              <w:right w:val="single" w:sz="4" w:space="0" w:color="auto"/>
            </w:tcBorders>
          </w:tcPr>
          <w:p w:rsidR="00B504D7" w:rsidRPr="009E6010" w:rsidRDefault="00B504D7" w:rsidP="009C31FB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4D7" w:rsidRPr="009E6010" w:rsidRDefault="00B504D7" w:rsidP="009C31FB">
            <w:pPr>
              <w:jc w:val="both"/>
              <w:rPr>
                <w:rFonts w:cs="Times New Roman"/>
              </w:rPr>
            </w:pPr>
            <w:r w:rsidRPr="009E6010">
              <w:rPr>
                <w:rFonts w:cs="Times New Roman"/>
              </w:rPr>
              <w:t>USŁUGA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504D7" w:rsidRPr="00BC243C" w:rsidRDefault="008C1C9C" w:rsidP="009C3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BC243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4D7" w:rsidRPr="009E6010" w:rsidRDefault="00B504D7" w:rsidP="009C31FB">
            <w:pPr>
              <w:jc w:val="both"/>
              <w:rPr>
                <w:rFonts w:cs="Times New Roman"/>
              </w:rPr>
            </w:pPr>
            <w:r w:rsidRPr="009E6010">
              <w:rPr>
                <w:rFonts w:cs="Times New Roman"/>
              </w:rPr>
              <w:t>DOSTAWA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504D7" w:rsidRPr="009E6010" w:rsidRDefault="00B504D7" w:rsidP="009C31FB">
            <w:pPr>
              <w:jc w:val="both"/>
              <w:rPr>
                <w:rFonts w:cs="Times New Roman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4D7" w:rsidRPr="009E6010" w:rsidRDefault="00B504D7" w:rsidP="009C31FB">
            <w:pPr>
              <w:jc w:val="both"/>
              <w:rPr>
                <w:rFonts w:cs="Times New Roman"/>
              </w:rPr>
            </w:pPr>
            <w:r w:rsidRPr="009E6010">
              <w:rPr>
                <w:rFonts w:cs="Times New Roman"/>
              </w:rPr>
              <w:t>ROBOTA BUDOWLANA</w:t>
            </w:r>
          </w:p>
        </w:tc>
      </w:tr>
    </w:tbl>
    <w:p w:rsidR="00B504D7" w:rsidRPr="009E6010" w:rsidRDefault="00B504D7" w:rsidP="00B504D7">
      <w:pPr>
        <w:spacing w:after="0" w:line="240" w:lineRule="auto"/>
        <w:ind w:left="425"/>
        <w:jc w:val="both"/>
        <w:rPr>
          <w:rFonts w:cs="Times New Roman"/>
        </w:rPr>
      </w:pPr>
    </w:p>
    <w:p w:rsidR="002349ED" w:rsidRPr="002349ED" w:rsidRDefault="00853ED8" w:rsidP="002349ED">
      <w:pPr>
        <w:spacing w:after="0" w:line="240" w:lineRule="auto"/>
        <w:ind w:left="425"/>
        <w:jc w:val="both"/>
        <w:rPr>
          <w:rFonts w:cs="Times New Roman"/>
        </w:rPr>
      </w:pPr>
      <w:r w:rsidRPr="002349ED">
        <w:rPr>
          <w:rFonts w:cs="Times New Roman"/>
        </w:rPr>
        <w:t xml:space="preserve">Kody CPV </w:t>
      </w:r>
      <w:r w:rsidR="002349ED" w:rsidRPr="002349ED">
        <w:rPr>
          <w:rFonts w:cs="Times New Roman"/>
        </w:rPr>
        <w:t>Kody CPV: 38500000-0</w:t>
      </w:r>
    </w:p>
    <w:p w:rsidR="00853ED8" w:rsidRPr="002349ED" w:rsidRDefault="002349ED" w:rsidP="002349ED">
      <w:pPr>
        <w:spacing w:after="0" w:line="240" w:lineRule="auto"/>
        <w:ind w:left="425"/>
        <w:jc w:val="both"/>
        <w:rPr>
          <w:rFonts w:cs="Times New Roman"/>
          <w:i/>
        </w:rPr>
      </w:pPr>
      <w:r w:rsidRPr="002349ED">
        <w:rPr>
          <w:rFonts w:cs="Times New Roman"/>
        </w:rPr>
        <w:t>Opis: Aparatura kontrolna i badawcza</w:t>
      </w:r>
    </w:p>
    <w:p w:rsidR="00853ED8" w:rsidRPr="009E6010" w:rsidRDefault="00853ED8" w:rsidP="00A263D0">
      <w:pPr>
        <w:spacing w:after="0" w:line="240" w:lineRule="auto"/>
        <w:jc w:val="both"/>
        <w:rPr>
          <w:rFonts w:cs="Times New Roman"/>
        </w:rPr>
      </w:pPr>
    </w:p>
    <w:p w:rsidR="00F2160F" w:rsidRPr="009E6010" w:rsidRDefault="00F2160F" w:rsidP="00F2160F">
      <w:pPr>
        <w:spacing w:after="0" w:line="240" w:lineRule="auto"/>
        <w:ind w:left="425"/>
        <w:jc w:val="both"/>
        <w:rPr>
          <w:rFonts w:cs="Times New Roman"/>
          <w:i/>
        </w:rPr>
      </w:pPr>
    </w:p>
    <w:p w:rsidR="00202EF7" w:rsidRPr="009E6010" w:rsidRDefault="00C03BD0" w:rsidP="0031264B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b/>
        </w:rPr>
      </w:pPr>
      <w:r w:rsidRPr="009E6010">
        <w:rPr>
          <w:rFonts w:cs="Times New Roman"/>
          <w:b/>
        </w:rPr>
        <w:t>SZCZEGÓŁOWY OPIS</w:t>
      </w:r>
    </w:p>
    <w:p w:rsidR="006621FB" w:rsidRPr="006621FB" w:rsidRDefault="004D5793" w:rsidP="006621FB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r w:rsidR="006621FB" w:rsidRPr="006621FB">
        <w:rPr>
          <w:rFonts w:cs="Times New Roman"/>
          <w:b/>
        </w:rPr>
        <w:t>WIDEO-ENDOSKOP :</w:t>
      </w:r>
    </w:p>
    <w:p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</w:p>
    <w:p w:rsidR="006621FB" w:rsidRPr="006621FB" w:rsidRDefault="006621FB" w:rsidP="00476C1B">
      <w:pPr>
        <w:tabs>
          <w:tab w:val="left" w:pos="851"/>
        </w:tabs>
        <w:spacing w:after="0" w:line="240" w:lineRule="auto"/>
        <w:ind w:firstLine="426"/>
        <w:jc w:val="both"/>
        <w:rPr>
          <w:rFonts w:cs="Times New Roman"/>
        </w:rPr>
      </w:pPr>
      <w:r w:rsidRPr="006621FB">
        <w:rPr>
          <w:rFonts w:cs="Times New Roman"/>
        </w:rPr>
        <w:t>1.</w:t>
      </w:r>
      <w:r w:rsidRPr="006621FB">
        <w:rPr>
          <w:rFonts w:cs="Times New Roman"/>
        </w:rPr>
        <w:tab/>
        <w:t>CEL PLANOWANEGO ZAMÓWIENIA :</w:t>
      </w:r>
    </w:p>
    <w:p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</w:p>
    <w:p w:rsidR="006621FB" w:rsidRPr="006621FB" w:rsidRDefault="00476C1B" w:rsidP="00476C1B">
      <w:pPr>
        <w:spacing w:after="0"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Z</w:t>
      </w:r>
      <w:r w:rsidR="006621FB" w:rsidRPr="006621FB">
        <w:rPr>
          <w:rFonts w:cs="Times New Roman"/>
        </w:rPr>
        <w:t xml:space="preserve">akup profesjonalnego wideo-endoskopu przemysłowego, który będzie wykorzystywany do </w:t>
      </w:r>
      <w:r w:rsidR="006621FB">
        <w:rPr>
          <w:rFonts w:cs="Times New Roman"/>
        </w:rPr>
        <w:t xml:space="preserve">                </w:t>
      </w:r>
      <w:r w:rsidR="006621FB" w:rsidRPr="006621FB">
        <w:rPr>
          <w:rFonts w:cs="Times New Roman"/>
        </w:rPr>
        <w:t xml:space="preserve">kontroli przestrzeni konstrukcyjnych środków przewozowych  i  pomieszczeń oraz </w:t>
      </w:r>
      <w:r>
        <w:rPr>
          <w:rFonts w:cs="Times New Roman"/>
        </w:rPr>
        <w:t xml:space="preserve"> </w:t>
      </w:r>
      <w:r w:rsidR="006621FB" w:rsidRPr="006621FB">
        <w:rPr>
          <w:rFonts w:cs="Times New Roman"/>
        </w:rPr>
        <w:t>rejestrowania ich efektów.</w:t>
      </w:r>
    </w:p>
    <w:p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</w:p>
    <w:p w:rsidR="006621FB" w:rsidRPr="006621FB" w:rsidRDefault="006621FB" w:rsidP="00476C1B">
      <w:pPr>
        <w:tabs>
          <w:tab w:val="left" w:pos="851"/>
        </w:tabs>
        <w:spacing w:after="0" w:line="240" w:lineRule="auto"/>
        <w:ind w:firstLine="426"/>
        <w:jc w:val="both"/>
        <w:rPr>
          <w:rFonts w:cs="Times New Roman"/>
        </w:rPr>
      </w:pPr>
      <w:r w:rsidRPr="006621FB">
        <w:rPr>
          <w:rFonts w:cs="Times New Roman"/>
        </w:rPr>
        <w:t>2.</w:t>
      </w:r>
      <w:r w:rsidRPr="006621FB">
        <w:rPr>
          <w:rFonts w:cs="Times New Roman"/>
        </w:rPr>
        <w:tab/>
        <w:t>WYMAGANIA OGÓLNE</w:t>
      </w:r>
    </w:p>
    <w:p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</w:p>
    <w:p w:rsidR="006621FB" w:rsidRPr="00476C1B" w:rsidRDefault="006621FB" w:rsidP="00476C1B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="Times New Roman"/>
        </w:rPr>
      </w:pPr>
      <w:r w:rsidRPr="00476C1B">
        <w:rPr>
          <w:rFonts w:cs="Times New Roman"/>
        </w:rPr>
        <w:t>Urządzenie wykorzystuje technikę polegającą na umieszcz</w:t>
      </w:r>
      <w:r w:rsidR="00476C1B" w:rsidRPr="00476C1B">
        <w:rPr>
          <w:rFonts w:cs="Times New Roman"/>
        </w:rPr>
        <w:t>eniu sondy we wnętrzu badanej –</w:t>
      </w:r>
      <w:r w:rsidRPr="00476C1B">
        <w:rPr>
          <w:rFonts w:cs="Times New Roman"/>
        </w:rPr>
        <w:t xml:space="preserve"> obrazowanej przestrzeni,</w:t>
      </w:r>
    </w:p>
    <w:p w:rsidR="006621FB" w:rsidRPr="00476C1B" w:rsidRDefault="006621FB" w:rsidP="00476C1B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="Times New Roman"/>
        </w:rPr>
      </w:pPr>
      <w:r w:rsidRPr="00476C1B">
        <w:rPr>
          <w:rFonts w:cs="Times New Roman"/>
        </w:rPr>
        <w:t>Wideo-endoskop winien działać przede wszystkim jako sprzęt przenośny.</w:t>
      </w:r>
    </w:p>
    <w:p w:rsidR="006621FB" w:rsidRPr="00476C1B" w:rsidRDefault="006621FB" w:rsidP="00476C1B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="Times New Roman"/>
        </w:rPr>
      </w:pPr>
      <w:r w:rsidRPr="00476C1B">
        <w:rPr>
          <w:rFonts w:cs="Times New Roman"/>
        </w:rPr>
        <w:t>Musi być fabrycznie nowy, wolny od wad fabrycznych</w:t>
      </w:r>
      <w:r w:rsidR="00672802">
        <w:rPr>
          <w:rFonts w:cs="Times New Roman"/>
        </w:rPr>
        <w:t>, który</w:t>
      </w:r>
      <w:r w:rsidR="00FE7B52" w:rsidRPr="00EE44AA">
        <w:rPr>
          <w:rFonts w:cs="Times New Roman"/>
        </w:rPr>
        <w:t xml:space="preserve"> nie był wykorzystywany nigdzie do pokazów, wystaw, konferencji, etc. wyprodukowany </w:t>
      </w:r>
      <w:r w:rsidR="000F1F20" w:rsidRPr="00EE44AA">
        <w:rPr>
          <w:rFonts w:cs="Times New Roman"/>
        </w:rPr>
        <w:t xml:space="preserve">nie wcześniej niż </w:t>
      </w:r>
      <w:r w:rsidR="00FE7B52" w:rsidRPr="00EE44AA">
        <w:rPr>
          <w:rFonts w:cs="Times New Roman"/>
        </w:rPr>
        <w:t xml:space="preserve">w </w:t>
      </w:r>
      <w:r w:rsidR="000F1F20" w:rsidRPr="00EE44AA">
        <w:rPr>
          <w:rFonts w:cs="Times New Roman"/>
        </w:rPr>
        <w:t>202</w:t>
      </w:r>
      <w:r w:rsidR="00EE44AA" w:rsidRPr="00EE44AA">
        <w:rPr>
          <w:rFonts w:cs="Times New Roman"/>
        </w:rPr>
        <w:t>0</w:t>
      </w:r>
      <w:r w:rsidR="000F1F20" w:rsidRPr="00EE44AA">
        <w:rPr>
          <w:rFonts w:cs="Times New Roman"/>
        </w:rPr>
        <w:t xml:space="preserve"> </w:t>
      </w:r>
      <w:r w:rsidR="00FE7B52" w:rsidRPr="00EE44AA">
        <w:rPr>
          <w:rFonts w:cs="Times New Roman"/>
        </w:rPr>
        <w:t>r</w:t>
      </w:r>
      <w:r w:rsidR="000F1F20" w:rsidRPr="00EE44AA">
        <w:rPr>
          <w:rFonts w:cs="Times New Roman"/>
        </w:rPr>
        <w:t>.</w:t>
      </w:r>
      <w:r w:rsidR="00FE7B52" w:rsidRPr="00EE44AA">
        <w:rPr>
          <w:rFonts w:cs="Times New Roman"/>
        </w:rPr>
        <w:t>, wolny od wad fabrycznych.</w:t>
      </w:r>
    </w:p>
    <w:p w:rsidR="006621FB" w:rsidRPr="00476C1B" w:rsidRDefault="006621FB" w:rsidP="00476C1B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="Times New Roman"/>
        </w:rPr>
      </w:pPr>
      <w:r w:rsidRPr="00476C1B">
        <w:rPr>
          <w:rFonts w:cs="Times New Roman"/>
        </w:rPr>
        <w:t xml:space="preserve">Urządzenie podczas korzystania musi zapewniać komfort użytkowania – ergonomiczny kształt, </w:t>
      </w:r>
      <w:r w:rsidR="00476C1B" w:rsidRPr="00476C1B">
        <w:rPr>
          <w:rFonts w:cs="Times New Roman"/>
        </w:rPr>
        <w:t>o</w:t>
      </w:r>
      <w:r w:rsidRPr="00476C1B">
        <w:rPr>
          <w:rFonts w:cs="Times New Roman"/>
        </w:rPr>
        <w:t xml:space="preserve">dporny na oddziaływanie czynników środowiska pracy. </w:t>
      </w:r>
    </w:p>
    <w:p w:rsidR="000F1F20" w:rsidRPr="00EE44AA" w:rsidRDefault="006621FB" w:rsidP="00476C1B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="Times New Roman"/>
        </w:rPr>
      </w:pPr>
      <w:r w:rsidRPr="00476C1B">
        <w:rPr>
          <w:rFonts w:cs="Times New Roman"/>
        </w:rPr>
        <w:t>Posiada minimum 24 miesiące gwarancji</w:t>
      </w:r>
      <w:r w:rsidR="00FE7B52">
        <w:rPr>
          <w:rFonts w:cs="Times New Roman"/>
        </w:rPr>
        <w:t xml:space="preserve"> </w:t>
      </w:r>
      <w:r w:rsidR="00FE7B52" w:rsidRPr="00EE44AA">
        <w:rPr>
          <w:rFonts w:cs="Times New Roman"/>
        </w:rPr>
        <w:t>na kompletne urządzenie</w:t>
      </w:r>
      <w:r w:rsidR="000F1F20" w:rsidRPr="00EE44AA">
        <w:rPr>
          <w:rFonts w:cs="Times New Roman"/>
        </w:rPr>
        <w:t>;</w:t>
      </w:r>
    </w:p>
    <w:p w:rsidR="006621FB" w:rsidRPr="00EE44AA" w:rsidRDefault="000F1F20" w:rsidP="00476C1B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="Times New Roman"/>
        </w:rPr>
      </w:pPr>
      <w:r w:rsidRPr="00EE44AA">
        <w:rPr>
          <w:rFonts w:cs="Times New Roman"/>
        </w:rPr>
        <w:t xml:space="preserve">Wykonawca </w:t>
      </w:r>
      <w:r w:rsidR="00866B1F" w:rsidRPr="00EE44AA">
        <w:rPr>
          <w:rFonts w:cs="Times New Roman"/>
        </w:rPr>
        <w:t xml:space="preserve"> zapewni</w:t>
      </w:r>
      <w:r w:rsidRPr="00EE44AA">
        <w:rPr>
          <w:rFonts w:cs="Times New Roman"/>
        </w:rPr>
        <w:t xml:space="preserve"> </w:t>
      </w:r>
      <w:r w:rsidR="00866B1F" w:rsidRPr="00EE44AA">
        <w:rPr>
          <w:rFonts w:cs="Times New Roman"/>
        </w:rPr>
        <w:t xml:space="preserve"> </w:t>
      </w:r>
      <w:r w:rsidR="009F42B1" w:rsidRPr="00EE44AA">
        <w:rPr>
          <w:rFonts w:cs="Times New Roman"/>
        </w:rPr>
        <w:t xml:space="preserve">bieżącą </w:t>
      </w:r>
      <w:r w:rsidR="00866B1F" w:rsidRPr="00EE44AA">
        <w:rPr>
          <w:rFonts w:cs="Times New Roman"/>
        </w:rPr>
        <w:t>aktualizację oprogramowania</w:t>
      </w:r>
      <w:r w:rsidR="009F42B1" w:rsidRPr="00EE44AA">
        <w:rPr>
          <w:rFonts w:cs="Times New Roman"/>
        </w:rPr>
        <w:t xml:space="preserve">; </w:t>
      </w:r>
      <w:r w:rsidR="00866B1F" w:rsidRPr="00EE44AA">
        <w:rPr>
          <w:rFonts w:cs="Times New Roman"/>
        </w:rPr>
        <w:t xml:space="preserve"> </w:t>
      </w:r>
      <w:r w:rsidRPr="00EE44AA">
        <w:rPr>
          <w:rFonts w:cs="Times New Roman"/>
        </w:rPr>
        <w:t xml:space="preserve"> </w:t>
      </w:r>
    </w:p>
    <w:p w:rsidR="006621FB" w:rsidRDefault="006621FB" w:rsidP="00476C1B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="Times New Roman"/>
        </w:rPr>
      </w:pPr>
      <w:r w:rsidRPr="00476C1B">
        <w:rPr>
          <w:rFonts w:cs="Times New Roman"/>
        </w:rPr>
        <w:t xml:space="preserve">Posiada instrukcję obsługi w języku polskim. </w:t>
      </w:r>
    </w:p>
    <w:p w:rsidR="00866B1F" w:rsidRPr="00EE44AA" w:rsidRDefault="00866B1F" w:rsidP="00476C1B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="Times New Roman"/>
        </w:rPr>
      </w:pPr>
      <w:r w:rsidRPr="00EE44AA">
        <w:rPr>
          <w:rFonts w:cs="Times New Roman"/>
        </w:rPr>
        <w:t>Posiada kartę katalogową w języku polskim i certyfikat zgodności CE.</w:t>
      </w:r>
    </w:p>
    <w:p w:rsidR="006621FB" w:rsidRDefault="006621FB" w:rsidP="00476C1B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="Times New Roman"/>
        </w:rPr>
      </w:pPr>
      <w:r w:rsidRPr="00476C1B">
        <w:rPr>
          <w:rFonts w:cs="Times New Roman"/>
        </w:rPr>
        <w:t xml:space="preserve">Oprogramowanie aparatu jest w języku polskim. </w:t>
      </w:r>
    </w:p>
    <w:p w:rsidR="006621FB" w:rsidRDefault="006621FB" w:rsidP="00476C1B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="Times New Roman"/>
        </w:rPr>
      </w:pPr>
      <w:r w:rsidRPr="00476C1B">
        <w:rPr>
          <w:rFonts w:cs="Times New Roman"/>
        </w:rPr>
        <w:t>Czas pracy na 1 akumulatorze min. 2 godziny;</w:t>
      </w:r>
    </w:p>
    <w:p w:rsidR="006621FB" w:rsidRPr="00476C1B" w:rsidRDefault="006621FB" w:rsidP="00476C1B">
      <w:pPr>
        <w:pStyle w:val="Akapitzlist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="Times New Roman"/>
        </w:rPr>
      </w:pPr>
      <w:r w:rsidRPr="00476C1B">
        <w:rPr>
          <w:rFonts w:cs="Times New Roman"/>
        </w:rPr>
        <w:lastRenderedPageBreak/>
        <w:t>Po dostawie urządzenia bezpłatne uruchomienie i szkolenie z zakresu obsługi.</w:t>
      </w:r>
    </w:p>
    <w:p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</w:p>
    <w:p w:rsidR="006621FB" w:rsidRPr="006621FB" w:rsidRDefault="006621FB" w:rsidP="00476C1B">
      <w:pPr>
        <w:spacing w:after="0" w:line="240" w:lineRule="auto"/>
        <w:ind w:firstLine="426"/>
        <w:jc w:val="both"/>
        <w:rPr>
          <w:rFonts w:cs="Times New Roman"/>
        </w:rPr>
      </w:pPr>
      <w:r w:rsidRPr="006621FB">
        <w:rPr>
          <w:rFonts w:cs="Times New Roman"/>
        </w:rPr>
        <w:t>3.</w:t>
      </w:r>
      <w:r w:rsidRPr="006621FB">
        <w:rPr>
          <w:rFonts w:cs="Times New Roman"/>
        </w:rPr>
        <w:tab/>
        <w:t>WARUNKI EKSPOLATACJI</w:t>
      </w:r>
    </w:p>
    <w:p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</w:p>
    <w:p w:rsidR="006621FB" w:rsidRPr="00476C1B" w:rsidRDefault="006621FB" w:rsidP="00321763">
      <w:pPr>
        <w:pStyle w:val="Akapitzlist"/>
        <w:numPr>
          <w:ilvl w:val="0"/>
          <w:numId w:val="43"/>
        </w:numPr>
        <w:tabs>
          <w:tab w:val="left" w:pos="1276"/>
        </w:tabs>
        <w:spacing w:after="0" w:line="240" w:lineRule="auto"/>
        <w:ind w:left="1276" w:hanging="436"/>
        <w:jc w:val="both"/>
        <w:rPr>
          <w:rFonts w:cs="Times New Roman"/>
        </w:rPr>
      </w:pPr>
      <w:r w:rsidRPr="00476C1B">
        <w:rPr>
          <w:rFonts w:cs="Times New Roman"/>
        </w:rPr>
        <w:t>Przenośny wideo-endoskop jest przeznaczony do całor</w:t>
      </w:r>
      <w:r w:rsidR="00476C1B" w:rsidRPr="00476C1B">
        <w:rPr>
          <w:rFonts w:cs="Times New Roman"/>
        </w:rPr>
        <w:t xml:space="preserve">ocznego użytkowania, w każdych </w:t>
      </w:r>
      <w:r w:rsidRPr="00476C1B">
        <w:rPr>
          <w:rFonts w:cs="Times New Roman"/>
        </w:rPr>
        <w:t>warunkach atmosferycznych</w:t>
      </w:r>
    </w:p>
    <w:p w:rsidR="006621FB" w:rsidRDefault="006621FB" w:rsidP="00321763">
      <w:pPr>
        <w:pStyle w:val="Akapitzlist"/>
        <w:numPr>
          <w:ilvl w:val="0"/>
          <w:numId w:val="43"/>
        </w:numPr>
        <w:tabs>
          <w:tab w:val="left" w:pos="1276"/>
        </w:tabs>
        <w:spacing w:after="0" w:line="240" w:lineRule="auto"/>
        <w:ind w:left="1276" w:hanging="436"/>
        <w:jc w:val="both"/>
        <w:rPr>
          <w:rFonts w:cs="Times New Roman"/>
        </w:rPr>
      </w:pPr>
      <w:r w:rsidRPr="00476C1B">
        <w:rPr>
          <w:rFonts w:cs="Times New Roman"/>
        </w:rPr>
        <w:t>Wideo-endoskop musi zapewniać stałość pracy w</w:t>
      </w:r>
      <w:r w:rsidR="001A1BCA" w:rsidRPr="001A1BCA">
        <w:rPr>
          <w:rFonts w:cs="Times New Roman"/>
        </w:rPr>
        <w:t xml:space="preserve"> </w:t>
      </w:r>
      <w:r w:rsidR="001A1BCA" w:rsidRPr="001A1BCA">
        <w:rPr>
          <w:rFonts w:cs="Times New Roman"/>
          <w:strike/>
        </w:rPr>
        <w:t>temperaturach od -20°C do + 50°C</w:t>
      </w:r>
      <w:r w:rsidRPr="00476C1B">
        <w:rPr>
          <w:rFonts w:cs="Times New Roman"/>
        </w:rPr>
        <w:t xml:space="preserve"> </w:t>
      </w:r>
      <w:r w:rsidR="00562532">
        <w:rPr>
          <w:rFonts w:cs="Times New Roman"/>
        </w:rPr>
        <w:t>określonych zakresach temperatur:</w:t>
      </w:r>
      <w:r w:rsidRPr="00476C1B">
        <w:rPr>
          <w:rFonts w:cs="Times New Roman"/>
        </w:rPr>
        <w:t xml:space="preserve"> </w:t>
      </w:r>
    </w:p>
    <w:p w:rsidR="00562532" w:rsidRPr="00562532" w:rsidRDefault="00562532" w:rsidP="00562532">
      <w:pPr>
        <w:tabs>
          <w:tab w:val="left" w:pos="1276"/>
        </w:tabs>
        <w:spacing w:after="0" w:line="240" w:lineRule="auto"/>
        <w:jc w:val="both"/>
        <w:rPr>
          <w:rFonts w:cs="Times New Roman"/>
          <w:color w:val="00B050"/>
        </w:rPr>
      </w:pPr>
      <w:r>
        <w:rPr>
          <w:rFonts w:cs="Times New Roman"/>
        </w:rPr>
        <w:t xml:space="preserve">                          </w:t>
      </w:r>
      <w:r w:rsidRPr="00562532">
        <w:rPr>
          <w:rFonts w:cs="Times New Roman"/>
          <w:color w:val="00B050"/>
        </w:rPr>
        <w:t xml:space="preserve">Temperatura robocza końcówki wynosi -25 do + 80 st. C, odporność do 140 st. C do 5 </w:t>
      </w:r>
    </w:p>
    <w:p w:rsidR="00562532" w:rsidRPr="00562532" w:rsidRDefault="00562532" w:rsidP="00562532">
      <w:pPr>
        <w:tabs>
          <w:tab w:val="left" w:pos="1276"/>
        </w:tabs>
        <w:spacing w:after="0" w:line="240" w:lineRule="auto"/>
        <w:jc w:val="both"/>
        <w:rPr>
          <w:rFonts w:cs="Times New Roman"/>
          <w:color w:val="00B050"/>
        </w:rPr>
      </w:pPr>
      <w:r w:rsidRPr="00562532">
        <w:rPr>
          <w:rFonts w:cs="Times New Roman"/>
          <w:color w:val="00B050"/>
        </w:rPr>
        <w:t xml:space="preserve">                          minut; </w:t>
      </w:r>
    </w:p>
    <w:p w:rsidR="00562532" w:rsidRPr="00562532" w:rsidRDefault="00562532" w:rsidP="00562532">
      <w:pPr>
        <w:tabs>
          <w:tab w:val="left" w:pos="1276"/>
        </w:tabs>
        <w:spacing w:after="0" w:line="240" w:lineRule="auto"/>
        <w:jc w:val="both"/>
        <w:rPr>
          <w:rFonts w:cs="Times New Roman"/>
          <w:color w:val="00B050"/>
        </w:rPr>
      </w:pPr>
      <w:r w:rsidRPr="00562532">
        <w:rPr>
          <w:rFonts w:cs="Times New Roman"/>
          <w:color w:val="00B050"/>
        </w:rPr>
        <w:t xml:space="preserve">                          Temperatura robocza systemu wynosi - 25 do + 46 </w:t>
      </w:r>
      <w:proofErr w:type="spellStart"/>
      <w:r w:rsidRPr="00562532">
        <w:rPr>
          <w:rFonts w:cs="Times New Roman"/>
          <w:color w:val="00B050"/>
        </w:rPr>
        <w:t>st</w:t>
      </w:r>
      <w:proofErr w:type="spellEnd"/>
      <w:r w:rsidRPr="00562532">
        <w:rPr>
          <w:rFonts w:cs="Times New Roman"/>
          <w:color w:val="00B050"/>
        </w:rPr>
        <w:t xml:space="preserve"> C;</w:t>
      </w:r>
    </w:p>
    <w:p w:rsidR="00562532" w:rsidRPr="00562532" w:rsidRDefault="00562532" w:rsidP="00562532">
      <w:pPr>
        <w:tabs>
          <w:tab w:val="left" w:pos="1276"/>
        </w:tabs>
        <w:spacing w:after="0" w:line="240" w:lineRule="auto"/>
        <w:jc w:val="both"/>
        <w:rPr>
          <w:rFonts w:cs="Times New Roman"/>
          <w:color w:val="00B050"/>
        </w:rPr>
      </w:pPr>
      <w:r w:rsidRPr="00562532">
        <w:rPr>
          <w:rFonts w:cs="Times New Roman"/>
          <w:color w:val="00B050"/>
        </w:rPr>
        <w:t xml:space="preserve">                          Temperatura przecho</w:t>
      </w:r>
      <w:r>
        <w:rPr>
          <w:rFonts w:cs="Times New Roman"/>
          <w:color w:val="00B050"/>
        </w:rPr>
        <w:t xml:space="preserve">wywania wynosi - 25 do +60 </w:t>
      </w:r>
      <w:proofErr w:type="spellStart"/>
      <w:r>
        <w:rPr>
          <w:rFonts w:cs="Times New Roman"/>
          <w:color w:val="00B050"/>
        </w:rPr>
        <w:t>st</w:t>
      </w:r>
      <w:proofErr w:type="spellEnd"/>
      <w:r>
        <w:rPr>
          <w:rFonts w:cs="Times New Roman"/>
          <w:color w:val="00B050"/>
        </w:rPr>
        <w:t xml:space="preserve"> C;</w:t>
      </w:r>
    </w:p>
    <w:p w:rsidR="006621FB" w:rsidRDefault="006621FB" w:rsidP="00C14E55">
      <w:pPr>
        <w:pStyle w:val="Akapitzlist"/>
        <w:numPr>
          <w:ilvl w:val="0"/>
          <w:numId w:val="43"/>
        </w:numPr>
        <w:tabs>
          <w:tab w:val="left" w:pos="1276"/>
        </w:tabs>
        <w:spacing w:after="0" w:line="240" w:lineRule="auto"/>
        <w:ind w:left="1276" w:hanging="436"/>
        <w:jc w:val="both"/>
        <w:rPr>
          <w:rFonts w:cs="Times New Roman"/>
        </w:rPr>
      </w:pPr>
      <w:r w:rsidRPr="00321763">
        <w:rPr>
          <w:rFonts w:cs="Times New Roman"/>
        </w:rPr>
        <w:t>Wideo-endoskop musi być odporny na działanie niekorzystnych czynników</w:t>
      </w:r>
      <w:r w:rsidR="00476C1B" w:rsidRPr="00321763">
        <w:rPr>
          <w:rFonts w:cs="Times New Roman"/>
        </w:rPr>
        <w:t xml:space="preserve"> </w:t>
      </w:r>
      <w:r w:rsidRPr="00321763">
        <w:rPr>
          <w:rFonts w:cs="Times New Roman"/>
        </w:rPr>
        <w:t>atmosferycznych (deszcz, śnieg, nasłonecznienie, duża wilgotność, zapylenie itp.).</w:t>
      </w:r>
    </w:p>
    <w:p w:rsidR="00F570B4" w:rsidRPr="00F570B4" w:rsidRDefault="00F570B4" w:rsidP="00F570B4">
      <w:pPr>
        <w:tabs>
          <w:tab w:val="left" w:pos="1276"/>
        </w:tabs>
        <w:spacing w:after="0" w:line="240" w:lineRule="auto"/>
        <w:jc w:val="both"/>
        <w:rPr>
          <w:rFonts w:cs="Times New Roman"/>
        </w:rPr>
      </w:pPr>
    </w:p>
    <w:p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</w:p>
    <w:p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  <w:r w:rsidRPr="006621FB">
        <w:rPr>
          <w:rFonts w:cs="Times New Roman"/>
        </w:rPr>
        <w:t>4.</w:t>
      </w:r>
      <w:r w:rsidRPr="006621FB">
        <w:rPr>
          <w:rFonts w:cs="Times New Roman"/>
        </w:rPr>
        <w:tab/>
        <w:t>WYMAGANE PARAMETRY TECHNICZNE</w:t>
      </w:r>
    </w:p>
    <w:p w:rsidR="00321763" w:rsidRDefault="00321763" w:rsidP="00321763">
      <w:pPr>
        <w:pStyle w:val="Akapitzlist"/>
        <w:spacing w:after="0" w:line="240" w:lineRule="auto"/>
        <w:jc w:val="both"/>
        <w:rPr>
          <w:rFonts w:cs="Times New Roman"/>
        </w:rPr>
      </w:pPr>
    </w:p>
    <w:p w:rsidR="006621FB" w:rsidRPr="00321763" w:rsidRDefault="00321763" w:rsidP="00321763">
      <w:pPr>
        <w:pStyle w:val="Akapitzlist"/>
        <w:numPr>
          <w:ilvl w:val="0"/>
          <w:numId w:val="46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 xml:space="preserve">Wideo-endoskop podręczny, kompaktowy, zwarty w jednym urządzeniu z niezbędnym   </w:t>
      </w:r>
      <w:r w:rsidR="006621FB" w:rsidRPr="00321763">
        <w:rPr>
          <w:rFonts w:cs="Times New Roman"/>
        </w:rPr>
        <w:t xml:space="preserve">wyposażeniem; </w:t>
      </w:r>
    </w:p>
    <w:p w:rsidR="006621FB" w:rsidRPr="00321763" w:rsidRDefault="006621FB" w:rsidP="00321763">
      <w:pPr>
        <w:pStyle w:val="Akapitzlist"/>
        <w:numPr>
          <w:ilvl w:val="0"/>
          <w:numId w:val="46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Waga systemu max.3,0 kg (+/- 200 g);</w:t>
      </w:r>
    </w:p>
    <w:p w:rsidR="006621FB" w:rsidRPr="00321763" w:rsidRDefault="006621FB" w:rsidP="00321763">
      <w:pPr>
        <w:pStyle w:val="Akapitzlist"/>
        <w:numPr>
          <w:ilvl w:val="0"/>
          <w:numId w:val="46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Czas pracy na 1 akumulatorze min. 2 godziny;</w:t>
      </w:r>
    </w:p>
    <w:p w:rsidR="006621FB" w:rsidRPr="00321763" w:rsidRDefault="006621FB" w:rsidP="00321763">
      <w:pPr>
        <w:pStyle w:val="Akapitzlist"/>
        <w:numPr>
          <w:ilvl w:val="0"/>
          <w:numId w:val="46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Sonda o średnicy 6mm i dł. 2m.</w:t>
      </w:r>
    </w:p>
    <w:p w:rsidR="006621FB" w:rsidRPr="00321763" w:rsidRDefault="006621FB" w:rsidP="00321763">
      <w:pPr>
        <w:pStyle w:val="Akapitzlist"/>
        <w:numPr>
          <w:ilvl w:val="0"/>
          <w:numId w:val="46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 xml:space="preserve">Akumulator zintegrowany z monitorem, wymienny i ładowalny. W zestawie ładowarka + 2 akumulatory; </w:t>
      </w:r>
    </w:p>
    <w:p w:rsidR="006621FB" w:rsidRPr="00321763" w:rsidRDefault="006621FB" w:rsidP="00321763">
      <w:pPr>
        <w:pStyle w:val="Akapitzlist"/>
        <w:numPr>
          <w:ilvl w:val="0"/>
          <w:numId w:val="46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Możliwa praca z zasilaczem sieciowym, w zestawie zasilacz sieciowy;</w:t>
      </w:r>
    </w:p>
    <w:p w:rsidR="00562532" w:rsidRPr="00562532" w:rsidRDefault="006621FB" w:rsidP="00562532">
      <w:pPr>
        <w:pStyle w:val="Akapitzlist"/>
        <w:numPr>
          <w:ilvl w:val="0"/>
          <w:numId w:val="46"/>
        </w:numPr>
        <w:spacing w:after="0" w:line="240" w:lineRule="auto"/>
        <w:ind w:firstLine="273"/>
        <w:jc w:val="both"/>
        <w:rPr>
          <w:rFonts w:cs="Times New Roman"/>
          <w:strike/>
        </w:rPr>
      </w:pPr>
      <w:r w:rsidRPr="00562532">
        <w:rPr>
          <w:rFonts w:cs="Times New Roman"/>
          <w:strike/>
        </w:rPr>
        <w:t>Wymiary wideo-endoskopu z opakowaniem (+- 5 cm) (</w:t>
      </w:r>
      <w:proofErr w:type="spellStart"/>
      <w:r w:rsidRPr="00562532">
        <w:rPr>
          <w:rFonts w:cs="Times New Roman"/>
          <w:strike/>
        </w:rPr>
        <w:t>WxSxD</w:t>
      </w:r>
      <w:proofErr w:type="spellEnd"/>
      <w:r w:rsidRPr="00562532">
        <w:rPr>
          <w:rFonts w:cs="Times New Roman"/>
          <w:strike/>
        </w:rPr>
        <w:t xml:space="preserve">):max. 450mm x 200 mm </w:t>
      </w:r>
      <w:r w:rsidR="00562532" w:rsidRPr="00562532">
        <w:rPr>
          <w:rFonts w:cs="Times New Roman"/>
          <w:strike/>
        </w:rPr>
        <w:t xml:space="preserve">  </w:t>
      </w:r>
    </w:p>
    <w:p w:rsidR="00562532" w:rsidRPr="00562532" w:rsidRDefault="00562532" w:rsidP="00562532">
      <w:pPr>
        <w:pStyle w:val="Akapitzlist"/>
        <w:spacing w:after="0" w:line="240" w:lineRule="auto"/>
        <w:ind w:left="993"/>
        <w:jc w:val="both"/>
        <w:rPr>
          <w:rFonts w:cs="Times New Roman"/>
          <w:strike/>
        </w:rPr>
      </w:pPr>
      <w:r w:rsidRPr="00562532">
        <w:rPr>
          <w:rFonts w:cs="Times New Roman"/>
          <w:strike/>
        </w:rPr>
        <w:t xml:space="preserve">         </w:t>
      </w:r>
      <w:r w:rsidR="006621FB" w:rsidRPr="00562532">
        <w:rPr>
          <w:rFonts w:cs="Times New Roman"/>
          <w:strike/>
        </w:rPr>
        <w:t xml:space="preserve">x 200 </w:t>
      </w:r>
      <w:r w:rsidR="00321763" w:rsidRPr="00562532">
        <w:rPr>
          <w:rFonts w:cs="Times New Roman"/>
          <w:strike/>
        </w:rPr>
        <w:t xml:space="preserve"> </w:t>
      </w:r>
      <w:r w:rsidR="006621FB" w:rsidRPr="00562532">
        <w:rPr>
          <w:rFonts w:cs="Times New Roman"/>
          <w:strike/>
        </w:rPr>
        <w:t>mm:</w:t>
      </w:r>
    </w:p>
    <w:p w:rsidR="00562532" w:rsidRPr="00562532" w:rsidRDefault="00562532" w:rsidP="00562532">
      <w:pPr>
        <w:pStyle w:val="Akapitzlist"/>
        <w:numPr>
          <w:ilvl w:val="0"/>
          <w:numId w:val="48"/>
        </w:numPr>
        <w:spacing w:after="0" w:line="240" w:lineRule="auto"/>
        <w:ind w:hanging="87"/>
        <w:jc w:val="both"/>
        <w:rPr>
          <w:rFonts w:cs="Times New Roman"/>
          <w:color w:val="00B050"/>
        </w:rPr>
      </w:pPr>
      <w:r w:rsidRPr="00562532">
        <w:rPr>
          <w:rFonts w:cs="Times New Roman"/>
          <w:color w:val="00B050"/>
        </w:rPr>
        <w:t xml:space="preserve"> Wymiary zewnętrzne urządzenia (bez walizki, gotowego do pracy) wynoszą </w:t>
      </w:r>
    </w:p>
    <w:p w:rsidR="00562532" w:rsidRPr="00562532" w:rsidRDefault="00562532" w:rsidP="00562532">
      <w:pPr>
        <w:pStyle w:val="Akapitzlist"/>
        <w:spacing w:after="0" w:line="240" w:lineRule="auto"/>
        <w:ind w:left="1080"/>
        <w:jc w:val="both"/>
        <w:rPr>
          <w:rFonts w:cs="Times New Roman"/>
          <w:color w:val="00B050"/>
        </w:rPr>
      </w:pPr>
      <w:r w:rsidRPr="00562532">
        <w:rPr>
          <w:rFonts w:cs="Times New Roman"/>
          <w:color w:val="00B050"/>
        </w:rPr>
        <w:t xml:space="preserve">        maksymalnie (</w:t>
      </w:r>
      <w:proofErr w:type="spellStart"/>
      <w:r w:rsidRPr="00562532">
        <w:rPr>
          <w:rFonts w:cs="Times New Roman"/>
          <w:color w:val="00B050"/>
        </w:rPr>
        <w:t>WxS,D</w:t>
      </w:r>
      <w:proofErr w:type="spellEnd"/>
      <w:r w:rsidRPr="00562532">
        <w:rPr>
          <w:rFonts w:cs="Times New Roman"/>
          <w:color w:val="00B050"/>
        </w:rPr>
        <w:t>) 450x200x200 mm,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Wyświetlacz LCD kolorowy, dotykowy min. 7”;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 xml:space="preserve">Rozdzielczość́ monitora min. 1024x600 </w:t>
      </w:r>
      <w:proofErr w:type="spellStart"/>
      <w:r w:rsidRPr="00321763">
        <w:rPr>
          <w:rFonts w:cs="Times New Roman"/>
        </w:rPr>
        <w:t>pixeli</w:t>
      </w:r>
      <w:proofErr w:type="spellEnd"/>
      <w:r w:rsidRPr="00321763">
        <w:rPr>
          <w:rFonts w:cs="Times New Roman"/>
        </w:rPr>
        <w:t>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Obsługa z polskim menu;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Format zapisu wideo - mpeg4 (.</w:t>
      </w:r>
      <w:proofErr w:type="spellStart"/>
      <w:r w:rsidRPr="00321763">
        <w:rPr>
          <w:rFonts w:cs="Times New Roman"/>
        </w:rPr>
        <w:t>avi</w:t>
      </w:r>
      <w:proofErr w:type="spellEnd"/>
      <w:r w:rsidRPr="00321763">
        <w:rPr>
          <w:rFonts w:cs="Times New Roman"/>
        </w:rPr>
        <w:t>) ze znacznikiem daty i czasy oraz dowolnym tekstem;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 xml:space="preserve">Format zapisu zdjęcia - BMP, JPEG, PNG ze znacznikiem daty i czasy oraz dowolnym tekstem; 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 xml:space="preserve">Programowalny przycisk migawki - szybki zapis zdjęcia lub wideo - obsługa jedną ręką (w drugiej </w:t>
      </w:r>
      <w:r w:rsidR="00321763" w:rsidRPr="00321763">
        <w:rPr>
          <w:rFonts w:cs="Times New Roman"/>
        </w:rPr>
        <w:t xml:space="preserve"> </w:t>
      </w:r>
      <w:r w:rsidRPr="00321763">
        <w:rPr>
          <w:rFonts w:cs="Times New Roman"/>
        </w:rPr>
        <w:t>ręce operator trzyma sondę);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Oprogramowanie umożliwiające zarządzanie urządzeniem w standardzie Android \ EIOS;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Oprogramowanie umożliwiające podgląd zdjęć na monitorach i swobodne przesłanie na</w:t>
      </w:r>
      <w:r w:rsidR="00321763">
        <w:rPr>
          <w:rFonts w:cs="Times New Roman"/>
        </w:rPr>
        <w:t xml:space="preserve"> </w:t>
      </w:r>
      <w:r w:rsidRPr="00321763">
        <w:rPr>
          <w:rFonts w:cs="Times New Roman"/>
        </w:rPr>
        <w:t xml:space="preserve">komputery będące na wyposażeniu LUCS; 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 xml:space="preserve">Możliwość przesyłania wyników przez USB (wyjście USB + zdalny adapter USB) lub HDMI oraz Wi-Fi, 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Pamięć wewnętrzna min. 16 GB,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Zoom cyfrowy min. 5x;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Ergonomia pracy: obrotowy monitor i rękojeść +/- 90 stopni – usprawnienie dla osób prawo/lewo ręcznych;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Możliwość́ zmiany parametrów zdjęcia (format i wielkość́);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 xml:space="preserve">Możliwość́ stworzenia nowego projektu / folderu plików; 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lastRenderedPageBreak/>
        <w:t>Możliwość́ dodania znaczników graficznych na zdjęcie;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Możliwość́ dodania prefiksu (swojej nazwy) do pliku;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Transmisja on-line, live streaming przez Wi-Fi na smartfon lub komputer,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Gotowość do pracy po włączeniu mniej niż 60 sekund;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Sonda zintegrowana z monitorem;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Sonda wodoodporna z kamerą na końcu;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System wyposażony w standardowy obiektyw o kierunku patrz</w:t>
      </w:r>
      <w:r w:rsidR="00321763" w:rsidRPr="00321763">
        <w:rPr>
          <w:rFonts w:cs="Times New Roman"/>
        </w:rPr>
        <w:t xml:space="preserve">enia na wprost i polu widzenia </w:t>
      </w:r>
      <w:r w:rsidRPr="00321763">
        <w:rPr>
          <w:rFonts w:cs="Times New Roman"/>
        </w:rPr>
        <w:t>90 stopni 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Artykulacja 4 kierunkowa –  360 stopni;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Sterowanie artykulacją przy pomocy dwóch manipulatorów.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Mechaniczny system artykulacji, bez serwomechanizmów,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Sonda samoczynnie pozostająca w zadanym położeniu bez dodatkowych czynności ze strony operatora (przycisku stop, załączenia blokady, itp.),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Oświetlenie LED - dioda w końcówce;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Regulacja natężenia oświetlenia 3 stopniowa;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Walizka ochrono – transportowa w standardzie IATA (</w:t>
      </w:r>
      <w:r w:rsidR="00BC243C" w:rsidRPr="00321763">
        <w:rPr>
          <w:rFonts w:cs="Times New Roman"/>
        </w:rPr>
        <w:t xml:space="preserve"> kabinowa </w:t>
      </w:r>
      <w:r w:rsidRPr="00321763">
        <w:rPr>
          <w:rFonts w:cs="Times New Roman"/>
        </w:rPr>
        <w:t>) o wadze do 5 kg;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Wielowarstwowy oplot sondy wolframowy w otulinie z PU, wytrzymały i odporny na działanie związków ropopochodnych;</w:t>
      </w:r>
    </w:p>
    <w:p w:rsidR="006621FB" w:rsidRPr="00EE44AA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EE44AA">
        <w:rPr>
          <w:rFonts w:cs="Times New Roman"/>
        </w:rPr>
        <w:t>Odporność́ chemiczna: oleje, także oleje napędowy, smary, benzyny, etc.</w:t>
      </w:r>
      <w:r w:rsidR="00672802" w:rsidRPr="00EE44AA">
        <w:rPr>
          <w:rFonts w:cs="Times New Roman"/>
        </w:rPr>
        <w:t>;</w:t>
      </w:r>
    </w:p>
    <w:p w:rsidR="00FE7B52" w:rsidRPr="00EE44AA" w:rsidRDefault="00FE7B52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EE44AA">
        <w:rPr>
          <w:rFonts w:cs="Times New Roman"/>
        </w:rPr>
        <w:t>Umożliwia krótkotrwałą inspekcję w środowisku ropopo</w:t>
      </w:r>
      <w:r w:rsidR="00672802" w:rsidRPr="00EE44AA">
        <w:rPr>
          <w:rFonts w:cs="Times New Roman"/>
        </w:rPr>
        <w:t>chodnym.;</w:t>
      </w:r>
    </w:p>
    <w:p w:rsidR="006621FB" w:rsidRPr="00321763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Odporność́ na pracę sondy w temperaturze od -25° C do + 140° C;</w:t>
      </w:r>
    </w:p>
    <w:p w:rsidR="006621FB" w:rsidRDefault="006621FB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321763">
        <w:rPr>
          <w:rFonts w:cs="Times New Roman"/>
        </w:rPr>
        <w:t>Gumo</w:t>
      </w:r>
      <w:r w:rsidR="00672802">
        <w:rPr>
          <w:rFonts w:cs="Times New Roman"/>
        </w:rPr>
        <w:t>we osłony ochronne na monitorze;</w:t>
      </w:r>
    </w:p>
    <w:p w:rsidR="006621FB" w:rsidRDefault="00321763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>
        <w:rPr>
          <w:rFonts w:cs="Times New Roman"/>
        </w:rPr>
        <w:t>M</w:t>
      </w:r>
      <w:r w:rsidR="006621FB" w:rsidRPr="00321763">
        <w:rPr>
          <w:rFonts w:cs="Times New Roman"/>
        </w:rPr>
        <w:t>ożliwość zawieszenia wideo-endoskopu na szyi za pomocą dedykowanego pasa, pas na szyję demontowany;</w:t>
      </w:r>
    </w:p>
    <w:p w:rsidR="006621FB" w:rsidRDefault="00321763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>
        <w:rPr>
          <w:rFonts w:cs="Times New Roman"/>
        </w:rPr>
        <w:t>Sz</w:t>
      </w:r>
      <w:r w:rsidR="006621FB" w:rsidRPr="00321763">
        <w:rPr>
          <w:rFonts w:cs="Times New Roman"/>
        </w:rPr>
        <w:t>kolenie z obsługi urządzenia w języku polskim dla funkcjonariuszy w Polsce;</w:t>
      </w:r>
    </w:p>
    <w:p w:rsidR="006621FB" w:rsidRDefault="00321763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>
        <w:rPr>
          <w:rFonts w:cs="Times New Roman"/>
        </w:rPr>
        <w:t>I</w:t>
      </w:r>
      <w:r w:rsidR="006621FB" w:rsidRPr="00321763">
        <w:rPr>
          <w:rFonts w:cs="Times New Roman"/>
        </w:rPr>
        <w:t>nstrukcja w języku polskim wraz z kartą gwarancyjną;</w:t>
      </w:r>
    </w:p>
    <w:p w:rsidR="006621FB" w:rsidRPr="00321763" w:rsidRDefault="00321763" w:rsidP="00562532">
      <w:pPr>
        <w:pStyle w:val="Akapitzlist"/>
        <w:numPr>
          <w:ilvl w:val="0"/>
          <w:numId w:val="48"/>
        </w:numPr>
        <w:spacing w:after="0" w:line="240" w:lineRule="auto"/>
        <w:ind w:left="1418" w:hanging="425"/>
        <w:jc w:val="both"/>
        <w:rPr>
          <w:rFonts w:cs="Times New Roman"/>
        </w:rPr>
      </w:pPr>
      <w:r>
        <w:rPr>
          <w:rFonts w:cs="Times New Roman"/>
        </w:rPr>
        <w:t>S</w:t>
      </w:r>
      <w:r w:rsidR="006621FB" w:rsidRPr="00321763">
        <w:rPr>
          <w:rFonts w:cs="Times New Roman"/>
        </w:rPr>
        <w:t xml:space="preserve">erwis urządzeń na zasadzie </w:t>
      </w:r>
      <w:proofErr w:type="spellStart"/>
      <w:r w:rsidR="006621FB" w:rsidRPr="00321763">
        <w:rPr>
          <w:rFonts w:cs="Times New Roman"/>
        </w:rPr>
        <w:t>door</w:t>
      </w:r>
      <w:proofErr w:type="spellEnd"/>
      <w:r w:rsidR="006621FB" w:rsidRPr="00321763">
        <w:rPr>
          <w:rFonts w:cs="Times New Roman"/>
        </w:rPr>
        <w:t>-to-</w:t>
      </w:r>
      <w:proofErr w:type="spellStart"/>
      <w:r w:rsidR="006621FB" w:rsidRPr="00321763">
        <w:rPr>
          <w:rFonts w:cs="Times New Roman"/>
        </w:rPr>
        <w:t>door</w:t>
      </w:r>
      <w:proofErr w:type="spellEnd"/>
      <w:r w:rsidR="006621FB" w:rsidRPr="00321763">
        <w:rPr>
          <w:rFonts w:cs="Times New Roman"/>
        </w:rPr>
        <w:t>.</w:t>
      </w:r>
    </w:p>
    <w:p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</w:p>
    <w:p w:rsidR="006621FB" w:rsidRPr="006621FB" w:rsidRDefault="006621FB" w:rsidP="00321763">
      <w:pPr>
        <w:spacing w:after="0" w:line="240" w:lineRule="auto"/>
        <w:ind w:firstLine="426"/>
        <w:jc w:val="both"/>
        <w:rPr>
          <w:rFonts w:cs="Times New Roman"/>
        </w:rPr>
      </w:pPr>
      <w:r w:rsidRPr="006621FB">
        <w:rPr>
          <w:rFonts w:cs="Times New Roman"/>
        </w:rPr>
        <w:t>5.</w:t>
      </w:r>
      <w:r w:rsidRPr="006621FB">
        <w:rPr>
          <w:rFonts w:cs="Times New Roman"/>
        </w:rPr>
        <w:tab/>
        <w:t>MINIMALNE UKOMPLETOWANIE ZESTAWU</w:t>
      </w:r>
    </w:p>
    <w:p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</w:p>
    <w:p w:rsidR="006621FB" w:rsidRPr="006621FB" w:rsidRDefault="00476C1B" w:rsidP="00321763">
      <w:pPr>
        <w:spacing w:after="0" w:line="240" w:lineRule="auto"/>
        <w:ind w:firstLine="993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  <w:t>Wideo-endoskop</w:t>
      </w:r>
      <w:r w:rsidR="006621FB" w:rsidRPr="006621FB">
        <w:rPr>
          <w:rFonts w:cs="Times New Roman"/>
        </w:rPr>
        <w:t>,</w:t>
      </w:r>
    </w:p>
    <w:p w:rsidR="006621FB" w:rsidRPr="006621FB" w:rsidRDefault="006621FB" w:rsidP="00321763">
      <w:pPr>
        <w:spacing w:after="0" w:line="240" w:lineRule="auto"/>
        <w:ind w:firstLine="993"/>
        <w:jc w:val="both"/>
        <w:rPr>
          <w:rFonts w:cs="Times New Roman"/>
        </w:rPr>
      </w:pPr>
      <w:r w:rsidRPr="006621FB">
        <w:rPr>
          <w:rFonts w:cs="Times New Roman"/>
        </w:rPr>
        <w:t>2)</w:t>
      </w:r>
      <w:r w:rsidRPr="006621FB">
        <w:rPr>
          <w:rFonts w:cs="Times New Roman"/>
        </w:rPr>
        <w:tab/>
        <w:t>Wymienna bateria (min. 2 komplety w zestawie),</w:t>
      </w:r>
    </w:p>
    <w:p w:rsidR="006621FB" w:rsidRPr="006621FB" w:rsidRDefault="006621FB" w:rsidP="00321763">
      <w:pPr>
        <w:spacing w:after="0" w:line="240" w:lineRule="auto"/>
        <w:ind w:firstLine="993"/>
        <w:jc w:val="both"/>
        <w:rPr>
          <w:rFonts w:cs="Times New Roman"/>
        </w:rPr>
      </w:pPr>
      <w:r w:rsidRPr="006621FB">
        <w:rPr>
          <w:rFonts w:cs="Times New Roman"/>
        </w:rPr>
        <w:t>3)</w:t>
      </w:r>
      <w:r w:rsidRPr="006621FB">
        <w:rPr>
          <w:rFonts w:cs="Times New Roman"/>
        </w:rPr>
        <w:tab/>
        <w:t>Ładowarka + przewody do ładowania,</w:t>
      </w:r>
    </w:p>
    <w:p w:rsidR="006621FB" w:rsidRPr="006621FB" w:rsidRDefault="00476C1B" w:rsidP="00321763">
      <w:pPr>
        <w:spacing w:after="0" w:line="240" w:lineRule="auto"/>
        <w:ind w:firstLine="993"/>
        <w:jc w:val="both"/>
        <w:rPr>
          <w:rFonts w:cs="Times New Roman"/>
        </w:rPr>
      </w:pPr>
      <w:r>
        <w:rPr>
          <w:rFonts w:cs="Times New Roman"/>
        </w:rPr>
        <w:t>4)</w:t>
      </w:r>
      <w:r>
        <w:rPr>
          <w:rFonts w:cs="Times New Roman"/>
        </w:rPr>
        <w:tab/>
        <w:t xml:space="preserve">Walizka transportowa, </w:t>
      </w:r>
    </w:p>
    <w:p w:rsidR="006621FB" w:rsidRPr="006621FB" w:rsidRDefault="006621FB" w:rsidP="00321763">
      <w:pPr>
        <w:spacing w:after="0" w:line="240" w:lineRule="auto"/>
        <w:ind w:firstLine="993"/>
        <w:jc w:val="both"/>
        <w:rPr>
          <w:rFonts w:cs="Times New Roman"/>
        </w:rPr>
      </w:pPr>
      <w:r w:rsidRPr="006621FB">
        <w:rPr>
          <w:rFonts w:cs="Times New Roman"/>
        </w:rPr>
        <w:t>5)</w:t>
      </w:r>
      <w:r w:rsidRPr="006621FB">
        <w:rPr>
          <w:rFonts w:cs="Times New Roman"/>
        </w:rPr>
        <w:tab/>
        <w:t xml:space="preserve">Przewody niezbędne do obsługi </w:t>
      </w:r>
      <w:r w:rsidR="00476C1B">
        <w:rPr>
          <w:rFonts w:cs="Times New Roman"/>
        </w:rPr>
        <w:t>urządzenia (np</w:t>
      </w:r>
      <w:bookmarkStart w:id="0" w:name="_GoBack"/>
      <w:bookmarkEnd w:id="0"/>
      <w:r w:rsidR="00476C1B">
        <w:rPr>
          <w:rFonts w:cs="Times New Roman"/>
        </w:rPr>
        <w:t>. Kabel mini-USB),</w:t>
      </w:r>
    </w:p>
    <w:p w:rsidR="006621FB" w:rsidRPr="006621FB" w:rsidRDefault="006621FB" w:rsidP="00321763">
      <w:pPr>
        <w:spacing w:after="0" w:line="240" w:lineRule="auto"/>
        <w:ind w:firstLine="993"/>
        <w:jc w:val="both"/>
        <w:rPr>
          <w:rFonts w:cs="Times New Roman"/>
        </w:rPr>
      </w:pPr>
      <w:r w:rsidRPr="006621FB">
        <w:rPr>
          <w:rFonts w:cs="Times New Roman"/>
        </w:rPr>
        <w:t>6)</w:t>
      </w:r>
      <w:r w:rsidRPr="006621FB">
        <w:rPr>
          <w:rFonts w:cs="Times New Roman"/>
        </w:rPr>
        <w:tab/>
        <w:t>Niezbędny software oraz oprogramowanie na zewnętrzny komputer PC</w:t>
      </w:r>
      <w:r w:rsidR="00476C1B">
        <w:rPr>
          <w:rFonts w:cs="Times New Roman"/>
        </w:rPr>
        <w:t>,</w:t>
      </w:r>
    </w:p>
    <w:p w:rsidR="006621FB" w:rsidRPr="006621FB" w:rsidRDefault="006621FB" w:rsidP="00321763">
      <w:pPr>
        <w:spacing w:after="0" w:line="240" w:lineRule="auto"/>
        <w:ind w:firstLine="993"/>
        <w:jc w:val="both"/>
        <w:rPr>
          <w:rFonts w:cs="Times New Roman"/>
        </w:rPr>
      </w:pPr>
      <w:r w:rsidRPr="006621FB">
        <w:rPr>
          <w:rFonts w:cs="Times New Roman"/>
        </w:rPr>
        <w:t>7)</w:t>
      </w:r>
      <w:r w:rsidRPr="006621FB">
        <w:rPr>
          <w:rFonts w:cs="Times New Roman"/>
        </w:rPr>
        <w:tab/>
        <w:t>Stacja dokująca, umożliwiająca m.in. ładowanie akumulatorów urządzenia.</w:t>
      </w:r>
    </w:p>
    <w:p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</w:p>
    <w:p w:rsidR="006621FB" w:rsidRPr="006621FB" w:rsidRDefault="006621FB" w:rsidP="00321763">
      <w:pPr>
        <w:spacing w:after="0" w:line="240" w:lineRule="auto"/>
        <w:ind w:firstLine="426"/>
        <w:jc w:val="both"/>
        <w:rPr>
          <w:rFonts w:cs="Times New Roman"/>
        </w:rPr>
      </w:pPr>
      <w:r w:rsidRPr="006621FB">
        <w:rPr>
          <w:rFonts w:cs="Times New Roman"/>
        </w:rPr>
        <w:t>6.</w:t>
      </w:r>
      <w:r w:rsidRPr="006621FB">
        <w:rPr>
          <w:rFonts w:cs="Times New Roman"/>
        </w:rPr>
        <w:tab/>
        <w:t>ROZMIARY:</w:t>
      </w:r>
    </w:p>
    <w:p w:rsidR="00321763" w:rsidRDefault="006621FB" w:rsidP="006621F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</w:p>
    <w:p w:rsidR="006621FB" w:rsidRPr="006621FB" w:rsidRDefault="006621FB" w:rsidP="00321763">
      <w:pPr>
        <w:spacing w:after="0" w:line="240" w:lineRule="auto"/>
        <w:ind w:firstLine="708"/>
        <w:jc w:val="both"/>
        <w:rPr>
          <w:rFonts w:cs="Times New Roman"/>
        </w:rPr>
      </w:pPr>
      <w:r w:rsidRPr="006621FB">
        <w:rPr>
          <w:rFonts w:cs="Times New Roman"/>
        </w:rPr>
        <w:t xml:space="preserve">Max.450mm x 200 mm x </w:t>
      </w:r>
      <w:r w:rsidR="00562532">
        <w:rPr>
          <w:rFonts w:cs="Times New Roman"/>
          <w:color w:val="00B050"/>
        </w:rPr>
        <w:t>2</w:t>
      </w:r>
      <w:r w:rsidRPr="00562532">
        <w:rPr>
          <w:rFonts w:cs="Times New Roman"/>
          <w:color w:val="00B050"/>
        </w:rPr>
        <w:t>00</w:t>
      </w:r>
      <w:r w:rsidRPr="006621FB">
        <w:rPr>
          <w:rFonts w:cs="Times New Roman"/>
        </w:rPr>
        <w:t xml:space="preserve"> mm:</w:t>
      </w:r>
    </w:p>
    <w:p w:rsidR="00E42D83" w:rsidRDefault="006621FB" w:rsidP="006621FB">
      <w:pPr>
        <w:spacing w:after="0" w:line="240" w:lineRule="auto"/>
        <w:jc w:val="both"/>
        <w:rPr>
          <w:rFonts w:cs="Times New Roman"/>
          <w:color w:val="00B050"/>
        </w:rPr>
      </w:pPr>
      <w:r>
        <w:rPr>
          <w:rFonts w:cs="Times New Roman"/>
        </w:rPr>
        <w:t xml:space="preserve">              </w:t>
      </w:r>
      <w:r w:rsidRPr="006621FB">
        <w:rPr>
          <w:rFonts w:cs="Times New Roman"/>
        </w:rPr>
        <w:t xml:space="preserve">Waga urządzenia </w:t>
      </w:r>
      <w:r w:rsidRPr="00E42D83">
        <w:rPr>
          <w:rFonts w:cs="Times New Roman"/>
          <w:strike/>
        </w:rPr>
        <w:t>z opakowaniem</w:t>
      </w:r>
      <w:r w:rsidRPr="006621FB">
        <w:rPr>
          <w:rFonts w:cs="Times New Roman"/>
        </w:rPr>
        <w:t xml:space="preserve"> </w:t>
      </w:r>
      <w:r w:rsidRPr="00E42D83">
        <w:rPr>
          <w:rFonts w:cs="Times New Roman"/>
          <w:strike/>
        </w:rPr>
        <w:t>nie większa niż 3,00 kg (+/- 200 g).</w:t>
      </w:r>
      <w:r w:rsidR="00562532" w:rsidRPr="00562532">
        <w:t xml:space="preserve"> </w:t>
      </w:r>
      <w:r w:rsidR="00562532" w:rsidRPr="00E42D83">
        <w:rPr>
          <w:rFonts w:cs="Times New Roman"/>
          <w:color w:val="00B050"/>
        </w:rPr>
        <w:t xml:space="preserve">max </w:t>
      </w:r>
      <w:r w:rsidR="00E42D83">
        <w:rPr>
          <w:rFonts w:cs="Times New Roman"/>
          <w:color w:val="00B050"/>
        </w:rPr>
        <w:t xml:space="preserve">do </w:t>
      </w:r>
      <w:r w:rsidR="00562532" w:rsidRPr="00E42D83">
        <w:rPr>
          <w:rFonts w:cs="Times New Roman"/>
          <w:color w:val="00B050"/>
        </w:rPr>
        <w:t xml:space="preserve">3,00 kg (+- </w:t>
      </w:r>
      <w:r w:rsidR="00E42D83">
        <w:rPr>
          <w:rFonts w:cs="Times New Roman"/>
          <w:color w:val="00B050"/>
        </w:rPr>
        <w:t xml:space="preserve"> </w:t>
      </w:r>
    </w:p>
    <w:p w:rsidR="006621FB" w:rsidRDefault="00E42D83" w:rsidP="00E42D83">
      <w:pPr>
        <w:spacing w:after="0" w:line="240" w:lineRule="auto"/>
        <w:jc w:val="both"/>
        <w:rPr>
          <w:rFonts w:cs="Times New Roman"/>
          <w:color w:val="00B050"/>
        </w:rPr>
      </w:pPr>
      <w:r>
        <w:rPr>
          <w:rFonts w:cs="Times New Roman"/>
          <w:color w:val="00B050"/>
        </w:rPr>
        <w:t xml:space="preserve">              </w:t>
      </w:r>
      <w:r w:rsidR="00562532" w:rsidRPr="00E42D83">
        <w:rPr>
          <w:rFonts w:cs="Times New Roman"/>
          <w:color w:val="00B050"/>
        </w:rPr>
        <w:t>200 g)</w:t>
      </w:r>
    </w:p>
    <w:p w:rsidR="00656925" w:rsidRPr="006621FB" w:rsidRDefault="00656925" w:rsidP="00E42D83">
      <w:pPr>
        <w:spacing w:after="0" w:line="240" w:lineRule="auto"/>
        <w:jc w:val="both"/>
        <w:rPr>
          <w:rFonts w:cs="Times New Roman"/>
        </w:rPr>
      </w:pPr>
    </w:p>
    <w:p w:rsidR="006621FB" w:rsidRPr="006621FB" w:rsidRDefault="006621FB" w:rsidP="00321763">
      <w:pPr>
        <w:spacing w:after="0" w:line="240" w:lineRule="auto"/>
        <w:ind w:firstLine="426"/>
        <w:jc w:val="both"/>
        <w:rPr>
          <w:rFonts w:cs="Times New Roman"/>
        </w:rPr>
      </w:pPr>
      <w:r w:rsidRPr="006621FB">
        <w:rPr>
          <w:rFonts w:cs="Times New Roman"/>
        </w:rPr>
        <w:t>7.</w:t>
      </w:r>
      <w:r w:rsidRPr="006621FB">
        <w:rPr>
          <w:rFonts w:cs="Times New Roman"/>
        </w:rPr>
        <w:tab/>
        <w:t>WYMAGANIA FIZYKOCHEMICZNE</w:t>
      </w:r>
    </w:p>
    <w:p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</w:p>
    <w:p w:rsidR="006621FB" w:rsidRPr="006621FB" w:rsidRDefault="006621FB" w:rsidP="006621FB">
      <w:pPr>
        <w:spacing w:after="0" w:line="240" w:lineRule="auto"/>
        <w:ind w:left="709"/>
        <w:jc w:val="both"/>
        <w:rPr>
          <w:rFonts w:cs="Times New Roman"/>
        </w:rPr>
      </w:pPr>
      <w:r w:rsidRPr="006621FB">
        <w:rPr>
          <w:rFonts w:cs="Times New Roman"/>
        </w:rPr>
        <w:t xml:space="preserve">Urządzenie pomocnicze w kontroli podczas korzystania musi zapewniać komfort użytkowania – ergonomiczny kształt i waga pozwalająca na łatwe wykonywanie inspekcji. </w:t>
      </w:r>
    </w:p>
    <w:p w:rsidR="00F31C1B" w:rsidRDefault="006621FB" w:rsidP="00F31C1B">
      <w:pPr>
        <w:spacing w:after="0" w:line="240" w:lineRule="auto"/>
        <w:ind w:left="709"/>
        <w:jc w:val="both"/>
        <w:rPr>
          <w:rFonts w:cs="Times New Roman"/>
        </w:rPr>
      </w:pPr>
      <w:r w:rsidRPr="006621FB">
        <w:rPr>
          <w:rFonts w:cs="Times New Roman"/>
        </w:rPr>
        <w:lastRenderedPageBreak/>
        <w:t>Aparat jest przeznaczony do użycia całorocznego i musi być odporny na oddziaływanie niekorzystnych czynników atmosferycznych i środowiskowych (deszcz, śnieg, nasłonecznienie, duża wilgotność, zapylenie itd.) oraz odporny na działanie czynników mechanicznych.</w:t>
      </w:r>
    </w:p>
    <w:p w:rsidR="00E42D83" w:rsidRDefault="00E42D83" w:rsidP="00F31C1B">
      <w:pPr>
        <w:spacing w:after="0" w:line="240" w:lineRule="auto"/>
        <w:ind w:left="709"/>
        <w:jc w:val="both"/>
        <w:rPr>
          <w:rFonts w:cs="Times New Roman"/>
        </w:rPr>
      </w:pPr>
    </w:p>
    <w:p w:rsidR="00E42D83" w:rsidRPr="006621FB" w:rsidRDefault="00E42D83" w:rsidP="00F31C1B">
      <w:pPr>
        <w:spacing w:after="0" w:line="240" w:lineRule="auto"/>
        <w:ind w:left="709"/>
        <w:jc w:val="both"/>
        <w:rPr>
          <w:rFonts w:cs="Times New Roman"/>
        </w:rPr>
      </w:pPr>
    </w:p>
    <w:p w:rsidR="006621FB" w:rsidRPr="006621FB" w:rsidRDefault="006621FB" w:rsidP="006621FB">
      <w:pPr>
        <w:spacing w:after="0" w:line="240" w:lineRule="auto"/>
        <w:jc w:val="both"/>
        <w:rPr>
          <w:rFonts w:cs="Times New Roman"/>
        </w:rPr>
      </w:pPr>
    </w:p>
    <w:p w:rsidR="006621FB" w:rsidRPr="00F31C1B" w:rsidRDefault="006621FB" w:rsidP="00F31C1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Times New Roman"/>
        </w:rPr>
      </w:pPr>
      <w:r w:rsidRPr="00F31C1B">
        <w:rPr>
          <w:rFonts w:cs="Times New Roman"/>
        </w:rPr>
        <w:t>CECHOWANIE I ZNAKOWANIE</w:t>
      </w:r>
    </w:p>
    <w:p w:rsidR="00F570B4" w:rsidRPr="00F570B4" w:rsidRDefault="00F570B4" w:rsidP="00F570B4">
      <w:pPr>
        <w:pStyle w:val="Akapitzlist"/>
        <w:spacing w:after="0" w:line="240" w:lineRule="auto"/>
        <w:ind w:left="786"/>
        <w:jc w:val="both"/>
        <w:rPr>
          <w:rFonts w:cs="Times New Roman"/>
        </w:rPr>
      </w:pPr>
    </w:p>
    <w:p w:rsidR="006621FB" w:rsidRDefault="006621FB" w:rsidP="006621FB">
      <w:pPr>
        <w:spacing w:after="0" w:line="240" w:lineRule="auto"/>
        <w:jc w:val="both"/>
        <w:rPr>
          <w:rFonts w:cs="Times New Roman"/>
        </w:rPr>
      </w:pPr>
      <w:r w:rsidRPr="006621FB">
        <w:rPr>
          <w:rFonts w:cs="Times New Roman"/>
        </w:rPr>
        <w:t xml:space="preserve">       </w:t>
      </w:r>
      <w:r>
        <w:rPr>
          <w:rFonts w:cs="Times New Roman"/>
        </w:rPr>
        <w:t xml:space="preserve">        </w:t>
      </w:r>
      <w:r w:rsidRPr="006621FB">
        <w:rPr>
          <w:rFonts w:cs="Times New Roman"/>
        </w:rPr>
        <w:t>Aparat nie musi być trwale oznakowan</w:t>
      </w:r>
      <w:r w:rsidR="00FF329B">
        <w:rPr>
          <w:rFonts w:cs="Times New Roman"/>
        </w:rPr>
        <w:t>y</w:t>
      </w:r>
      <w:r w:rsidRPr="006621FB">
        <w:rPr>
          <w:rFonts w:cs="Times New Roman"/>
        </w:rPr>
        <w:t>. Produkt może zawierać o</w:t>
      </w:r>
      <w:r>
        <w:rPr>
          <w:rFonts w:cs="Times New Roman"/>
        </w:rPr>
        <w:t xml:space="preserve">znakowanie nazwy   </w:t>
      </w:r>
    </w:p>
    <w:p w:rsidR="006621FB" w:rsidRPr="005248DD" w:rsidRDefault="006621FB" w:rsidP="006621F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producenta </w:t>
      </w:r>
      <w:r w:rsidRPr="006621FB">
        <w:rPr>
          <w:rFonts w:cs="Times New Roman"/>
        </w:rPr>
        <w:t>oraz modelu produktu.</w:t>
      </w:r>
    </w:p>
    <w:p w:rsidR="00553434" w:rsidRPr="009E6010" w:rsidRDefault="00553434" w:rsidP="00E16ABF">
      <w:pPr>
        <w:spacing w:after="0" w:line="240" w:lineRule="auto"/>
        <w:ind w:left="425"/>
        <w:jc w:val="both"/>
        <w:rPr>
          <w:rFonts w:cs="Times New Roman"/>
        </w:rPr>
      </w:pPr>
    </w:p>
    <w:sectPr w:rsidR="00553434" w:rsidRPr="009E6010" w:rsidSect="006621FB">
      <w:footerReference w:type="default" r:id="rId8"/>
      <w:headerReference w:type="first" r:id="rId9"/>
      <w:footerReference w:type="first" r:id="rId10"/>
      <w:pgSz w:w="11906" w:h="16838"/>
      <w:pgMar w:top="1276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1D" w:rsidRDefault="00C7051D" w:rsidP="00202EF7">
      <w:pPr>
        <w:spacing w:after="0" w:line="240" w:lineRule="auto"/>
      </w:pPr>
      <w:r>
        <w:separator/>
      </w:r>
    </w:p>
  </w:endnote>
  <w:endnote w:type="continuationSeparator" w:id="0">
    <w:p w:rsidR="00C7051D" w:rsidRDefault="00C7051D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96" w:rsidRPr="007E41D7" w:rsidRDefault="00DD7996" w:rsidP="00DD7996">
    <w:pPr>
      <w:tabs>
        <w:tab w:val="center" w:pos="4536"/>
        <w:tab w:val="right" w:pos="9072"/>
      </w:tabs>
      <w:suppressAutoHyphens/>
      <w:spacing w:after="120" w:line="240" w:lineRule="auto"/>
      <w:textAlignment w:val="baseline"/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</w:pPr>
    <w:r w:rsidRPr="007E41D7">
      <w:rPr>
        <w:rFonts w:ascii="Times New Roman" w:eastAsia="Calibri" w:hAnsi="Times New Roman" w:cs="Times New Roman"/>
        <w:noProof/>
        <w:kern w:val="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9A3FA" wp14:editId="05C454C9">
              <wp:simplePos x="0" y="0"/>
              <wp:positionH relativeFrom="column">
                <wp:posOffset>13970</wp:posOffset>
              </wp:positionH>
              <wp:positionV relativeFrom="paragraph">
                <wp:posOffset>-71579</wp:posOffset>
              </wp:positionV>
              <wp:extent cx="6002448" cy="0"/>
              <wp:effectExtent l="0" t="0" r="368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244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AD1AD4D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.65pt" to="473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" strokecolor="#5b9bd5" strokeweight=".5pt">
              <v:stroke joinstyle="miter"/>
            </v:line>
          </w:pict>
        </mc:Fallback>
      </mc:AlternateContent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>Izba Administracji Skarbowej w Zielonej Górze</w:t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ab/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ab/>
      <w:t xml:space="preserve">Strona 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begin"/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instrText xml:space="preserve"> PAGE </w:instrTex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separate"/>
    </w:r>
    <w:r w:rsidR="00656925">
      <w:rPr>
        <w:rFonts w:ascii="Times New Roman" w:eastAsia="Calibri" w:hAnsi="Times New Roman" w:cs="Times New Roman"/>
        <w:bCs/>
        <w:noProof/>
        <w:kern w:val="2"/>
        <w:sz w:val="20"/>
        <w:szCs w:val="20"/>
        <w:lang w:eastAsia="zh-CN"/>
      </w:rPr>
      <w:t>4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end"/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 xml:space="preserve"> z 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begin"/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instrText xml:space="preserve"> NUMPAGES \* ARABIC </w:instrTex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separate"/>
    </w:r>
    <w:r w:rsidR="00656925">
      <w:rPr>
        <w:rFonts w:ascii="Times New Roman" w:eastAsia="Calibri" w:hAnsi="Times New Roman" w:cs="Times New Roman"/>
        <w:bCs/>
        <w:noProof/>
        <w:kern w:val="2"/>
        <w:sz w:val="20"/>
        <w:szCs w:val="20"/>
        <w:lang w:eastAsia="zh-CN"/>
      </w:rPr>
      <w:t>4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end"/>
    </w:r>
  </w:p>
  <w:p w:rsidR="00DD7996" w:rsidRPr="007E41D7" w:rsidRDefault="00DD7996" w:rsidP="00DD7996">
    <w:pPr>
      <w:tabs>
        <w:tab w:val="center" w:pos="4536"/>
        <w:tab w:val="right" w:pos="9072"/>
      </w:tabs>
      <w:suppressAutoHyphens/>
      <w:spacing w:after="120" w:line="240" w:lineRule="auto"/>
      <w:textAlignment w:val="baseline"/>
      <w:rPr>
        <w:rFonts w:ascii="Calibri" w:eastAsia="Calibri" w:hAnsi="Calibri" w:cs="Calibri"/>
        <w:kern w:val="2"/>
        <w:lang w:eastAsia="zh-CN"/>
      </w:rPr>
    </w:pP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t>Generała Władysława Sikorskiego 2, 65-454 Zielona Góra</w:t>
    </w:r>
  </w:p>
  <w:p w:rsidR="00DD7996" w:rsidRDefault="00DD7996" w:rsidP="00DD7996">
    <w:pPr>
      <w:pStyle w:val="Stopka"/>
    </w:pP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>www.lubuskie.kas.gov.pl</w:t>
    </w:r>
  </w:p>
  <w:p w:rsidR="00DD7996" w:rsidRDefault="00DD79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96" w:rsidRPr="007E41D7" w:rsidRDefault="00DD7996" w:rsidP="00DD7996">
    <w:pPr>
      <w:tabs>
        <w:tab w:val="center" w:pos="4536"/>
        <w:tab w:val="right" w:pos="9072"/>
      </w:tabs>
      <w:suppressAutoHyphens/>
      <w:spacing w:after="120" w:line="240" w:lineRule="auto"/>
      <w:textAlignment w:val="baseline"/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</w:pPr>
    <w:r w:rsidRPr="007E41D7">
      <w:rPr>
        <w:rFonts w:ascii="Times New Roman" w:eastAsia="Calibri" w:hAnsi="Times New Roman" w:cs="Times New Roman"/>
        <w:noProof/>
        <w:kern w:val="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9A3FA" wp14:editId="05C454C9">
              <wp:simplePos x="0" y="0"/>
              <wp:positionH relativeFrom="column">
                <wp:posOffset>13970</wp:posOffset>
              </wp:positionH>
              <wp:positionV relativeFrom="paragraph">
                <wp:posOffset>-71579</wp:posOffset>
              </wp:positionV>
              <wp:extent cx="6002448" cy="0"/>
              <wp:effectExtent l="0" t="0" r="36830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244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19D017E" id="Łącznik prosty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.65pt" to="473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" strokecolor="#5b9bd5" strokeweight=".5pt">
              <v:stroke joinstyle="miter"/>
            </v:line>
          </w:pict>
        </mc:Fallback>
      </mc:AlternateContent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>Izba Administracji Skarbowej w Zielonej Górze</w:t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ab/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ab/>
      <w:t xml:space="preserve">Strona 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begin"/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instrText xml:space="preserve"> PAGE </w:instrTex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separate"/>
    </w:r>
    <w:r w:rsidR="001A1BCA">
      <w:rPr>
        <w:rFonts w:ascii="Times New Roman" w:eastAsia="Calibri" w:hAnsi="Times New Roman" w:cs="Times New Roman"/>
        <w:bCs/>
        <w:noProof/>
        <w:kern w:val="2"/>
        <w:sz w:val="20"/>
        <w:szCs w:val="20"/>
        <w:lang w:eastAsia="zh-CN"/>
      </w:rPr>
      <w:t>1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end"/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 xml:space="preserve"> z 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begin"/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instrText xml:space="preserve"> NUMPAGES \* ARABIC </w:instrTex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separate"/>
    </w:r>
    <w:r w:rsidR="001A1BCA">
      <w:rPr>
        <w:rFonts w:ascii="Times New Roman" w:eastAsia="Calibri" w:hAnsi="Times New Roman" w:cs="Times New Roman"/>
        <w:bCs/>
        <w:noProof/>
        <w:kern w:val="2"/>
        <w:sz w:val="20"/>
        <w:szCs w:val="20"/>
        <w:lang w:eastAsia="zh-CN"/>
      </w:rPr>
      <w:t>4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end"/>
    </w:r>
  </w:p>
  <w:p w:rsidR="00DD7996" w:rsidRPr="007E41D7" w:rsidRDefault="00DD7996" w:rsidP="00DD7996">
    <w:pPr>
      <w:tabs>
        <w:tab w:val="center" w:pos="4536"/>
        <w:tab w:val="right" w:pos="9072"/>
      </w:tabs>
      <w:suppressAutoHyphens/>
      <w:spacing w:after="120" w:line="240" w:lineRule="auto"/>
      <w:textAlignment w:val="baseline"/>
      <w:rPr>
        <w:rFonts w:ascii="Calibri" w:eastAsia="Calibri" w:hAnsi="Calibri" w:cs="Calibri"/>
        <w:kern w:val="2"/>
        <w:lang w:eastAsia="zh-CN"/>
      </w:rPr>
    </w:pP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t>Generała Władysława Sikorskiego 2, 65-454 Zielona Góra</w:t>
    </w:r>
  </w:p>
  <w:p w:rsidR="00DD7996" w:rsidRDefault="00DD7996" w:rsidP="00DD7996">
    <w:pPr>
      <w:pStyle w:val="Stopka"/>
    </w:pP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>www.lubuskie.kas.gov.pl</w:t>
    </w:r>
  </w:p>
  <w:p w:rsidR="00DD7996" w:rsidRDefault="00DD7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1D" w:rsidRDefault="00C7051D" w:rsidP="00202EF7">
      <w:pPr>
        <w:spacing w:after="0" w:line="240" w:lineRule="auto"/>
      </w:pPr>
      <w:r>
        <w:separator/>
      </w:r>
    </w:p>
  </w:footnote>
  <w:footnote w:type="continuationSeparator" w:id="0">
    <w:p w:rsidR="00C7051D" w:rsidRDefault="00C7051D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96" w:rsidRPr="00030992" w:rsidRDefault="0031264B" w:rsidP="00DD7996">
    <w:pPr>
      <w:pStyle w:val="Tekstpodstawowy"/>
      <w:spacing w:after="0" w:line="276" w:lineRule="auto"/>
      <w:jc w:val="right"/>
      <w:rPr>
        <w:rFonts w:asciiTheme="minorHAnsi" w:hAnsiTheme="minorHAnsi" w:cstheme="minorHAnsi"/>
        <w:bCs/>
        <w:color w:val="919195"/>
        <w:kern w:val="2"/>
      </w:rPr>
    </w:pPr>
    <w:r>
      <w:tab/>
    </w:r>
    <w:r w:rsidR="00DD7996">
      <w:rPr>
        <w:rFonts w:asciiTheme="minorHAnsi" w:hAnsiTheme="minorHAnsi" w:cstheme="minorHAnsi"/>
        <w:bCs/>
        <w:kern w:val="2"/>
      </w:rPr>
      <w:t>Załącznik nr 1.3</w:t>
    </w:r>
    <w:r w:rsidR="00DD7996" w:rsidRPr="00030992">
      <w:rPr>
        <w:rFonts w:asciiTheme="minorHAnsi" w:hAnsiTheme="minorHAnsi" w:cstheme="minorHAnsi"/>
        <w:bCs/>
        <w:kern w:val="2"/>
      </w:rPr>
      <w:t xml:space="preserve"> do SWZ</w:t>
    </w:r>
  </w:p>
  <w:p w:rsidR="00DD7996" w:rsidRPr="00030992" w:rsidRDefault="00DD7996" w:rsidP="00DD7996">
    <w:pPr>
      <w:pStyle w:val="Tekstpodstawowy"/>
      <w:spacing w:after="0" w:line="276" w:lineRule="auto"/>
      <w:jc w:val="right"/>
      <w:rPr>
        <w:rFonts w:asciiTheme="minorHAnsi" w:hAnsiTheme="minorHAnsi" w:cstheme="minorHAnsi"/>
        <w:kern w:val="2"/>
      </w:rPr>
    </w:pPr>
    <w:r w:rsidRPr="00030992">
      <w:rPr>
        <w:rFonts w:asciiTheme="minorHAnsi" w:eastAsia="Times New Roman" w:hAnsiTheme="minorHAnsi" w:cstheme="minorHAnsi"/>
        <w:bCs/>
      </w:rPr>
      <w:t>Nr sprawy: 0801-ILZ-1.260.12.2021</w:t>
    </w:r>
  </w:p>
  <w:p w:rsidR="0031264B" w:rsidRPr="00D05F24" w:rsidRDefault="0031264B" w:rsidP="00DD7996">
    <w:pPr>
      <w:pStyle w:val="Tekstpodstawowy"/>
      <w:spacing w:after="0" w:line="276" w:lineRule="auto"/>
      <w:jc w:val="right"/>
      <w:rPr>
        <w:rFonts w:ascii="Arial" w:hAnsi="Arial" w:cs="Arial"/>
        <w:kern w:val="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69D"/>
    <w:multiLevelType w:val="hybridMultilevel"/>
    <w:tmpl w:val="8CFACA72"/>
    <w:lvl w:ilvl="0" w:tplc="F1666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F6A05"/>
    <w:multiLevelType w:val="hybridMultilevel"/>
    <w:tmpl w:val="44805C3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9335F"/>
    <w:multiLevelType w:val="hybridMultilevel"/>
    <w:tmpl w:val="EE664DF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26315D8"/>
    <w:multiLevelType w:val="hybridMultilevel"/>
    <w:tmpl w:val="CDF4C17E"/>
    <w:lvl w:ilvl="0" w:tplc="D9B21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036A95E">
      <w:start w:val="1"/>
      <w:numFmt w:val="decimal"/>
      <w:lvlText w:val="%2."/>
      <w:lvlJc w:val="left"/>
      <w:pPr>
        <w:ind w:left="2292" w:hanging="114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CE697F"/>
    <w:multiLevelType w:val="hybridMultilevel"/>
    <w:tmpl w:val="991C53CC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4FC2B47"/>
    <w:multiLevelType w:val="hybridMultilevel"/>
    <w:tmpl w:val="7E1EAA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34E6E69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80064FA"/>
    <w:multiLevelType w:val="hybridMultilevel"/>
    <w:tmpl w:val="69126CF4"/>
    <w:lvl w:ilvl="0" w:tplc="55924BE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D54C50E">
      <w:start w:val="1"/>
      <w:numFmt w:val="decimal"/>
      <w:lvlText w:val="%2)"/>
      <w:lvlJc w:val="left"/>
      <w:pPr>
        <w:ind w:left="222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94D500A"/>
    <w:multiLevelType w:val="hybridMultilevel"/>
    <w:tmpl w:val="8B88417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D65E9D"/>
    <w:multiLevelType w:val="hybridMultilevel"/>
    <w:tmpl w:val="FF48F6AA"/>
    <w:lvl w:ilvl="0" w:tplc="0D54C50E">
      <w:start w:val="1"/>
      <w:numFmt w:val="decimal"/>
      <w:lvlText w:val="%1)"/>
      <w:lvlJc w:val="left"/>
      <w:pPr>
        <w:ind w:left="222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9452B"/>
    <w:multiLevelType w:val="hybridMultilevel"/>
    <w:tmpl w:val="8CFACA72"/>
    <w:lvl w:ilvl="0" w:tplc="F1666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E42E2C"/>
    <w:multiLevelType w:val="hybridMultilevel"/>
    <w:tmpl w:val="07849B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3030AC"/>
    <w:multiLevelType w:val="hybridMultilevel"/>
    <w:tmpl w:val="D90093F8"/>
    <w:lvl w:ilvl="0" w:tplc="55924B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3D3653"/>
    <w:multiLevelType w:val="hybridMultilevel"/>
    <w:tmpl w:val="1C0A2D9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194CBD12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7CD23FA"/>
    <w:multiLevelType w:val="hybridMultilevel"/>
    <w:tmpl w:val="D90093F8"/>
    <w:lvl w:ilvl="0" w:tplc="55924B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E860EB7"/>
    <w:multiLevelType w:val="hybridMultilevel"/>
    <w:tmpl w:val="4D727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60C82"/>
    <w:multiLevelType w:val="hybridMultilevel"/>
    <w:tmpl w:val="024EE17A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1C6442E"/>
    <w:multiLevelType w:val="hybridMultilevel"/>
    <w:tmpl w:val="99C6C7AC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23A0819"/>
    <w:multiLevelType w:val="hybridMultilevel"/>
    <w:tmpl w:val="C28C1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A504F"/>
    <w:multiLevelType w:val="hybridMultilevel"/>
    <w:tmpl w:val="52505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A895C68"/>
    <w:multiLevelType w:val="hybridMultilevel"/>
    <w:tmpl w:val="D8DE66C2"/>
    <w:lvl w:ilvl="0" w:tplc="D9B21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036A95E">
      <w:start w:val="1"/>
      <w:numFmt w:val="decimal"/>
      <w:lvlText w:val="%2."/>
      <w:lvlJc w:val="left"/>
      <w:pPr>
        <w:ind w:left="2292" w:hanging="114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003AB4"/>
    <w:multiLevelType w:val="hybridMultilevel"/>
    <w:tmpl w:val="9E6072A8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C9C690B"/>
    <w:multiLevelType w:val="hybridMultilevel"/>
    <w:tmpl w:val="207A4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EA05AD"/>
    <w:multiLevelType w:val="hybridMultilevel"/>
    <w:tmpl w:val="A5D8DEAE"/>
    <w:lvl w:ilvl="0" w:tplc="DA9C0A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E0336D2"/>
    <w:multiLevelType w:val="hybridMultilevel"/>
    <w:tmpl w:val="C88C1ED6"/>
    <w:lvl w:ilvl="0" w:tplc="088A1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8C7C70"/>
    <w:multiLevelType w:val="hybridMultilevel"/>
    <w:tmpl w:val="449217D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DD22E55"/>
    <w:multiLevelType w:val="hybridMultilevel"/>
    <w:tmpl w:val="9B324DAC"/>
    <w:lvl w:ilvl="0" w:tplc="9FAE3E2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A91A2C"/>
    <w:multiLevelType w:val="hybridMultilevel"/>
    <w:tmpl w:val="D8DE66C2"/>
    <w:lvl w:ilvl="0" w:tplc="D9B21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036A95E">
      <w:start w:val="1"/>
      <w:numFmt w:val="decimal"/>
      <w:lvlText w:val="%2."/>
      <w:lvlJc w:val="left"/>
      <w:pPr>
        <w:ind w:left="2292" w:hanging="114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683307"/>
    <w:multiLevelType w:val="hybridMultilevel"/>
    <w:tmpl w:val="598605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5D223B4"/>
    <w:multiLevelType w:val="hybridMultilevel"/>
    <w:tmpl w:val="D90093F8"/>
    <w:lvl w:ilvl="0" w:tplc="55924B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6D5B79"/>
    <w:multiLevelType w:val="hybridMultilevel"/>
    <w:tmpl w:val="DBE222E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7797400"/>
    <w:multiLevelType w:val="hybridMultilevel"/>
    <w:tmpl w:val="CE0E65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8142E4C"/>
    <w:multiLevelType w:val="hybridMultilevel"/>
    <w:tmpl w:val="5A0E3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06E5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33D25"/>
    <w:multiLevelType w:val="multilevel"/>
    <w:tmpl w:val="88E0717A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6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2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8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26" w:hanging="360"/>
      </w:pPr>
      <w:rPr>
        <w:rFonts w:hint="default"/>
      </w:rPr>
    </w:lvl>
  </w:abstractNum>
  <w:abstractNum w:abstractNumId="33" w15:restartNumberingAfterBreak="0">
    <w:nsid w:val="59124D73"/>
    <w:multiLevelType w:val="hybridMultilevel"/>
    <w:tmpl w:val="1604F06E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9321BA5"/>
    <w:multiLevelType w:val="hybridMultilevel"/>
    <w:tmpl w:val="B636AF2C"/>
    <w:lvl w:ilvl="0" w:tplc="1C1261A6">
      <w:start w:val="1"/>
      <w:numFmt w:val="decimal"/>
      <w:lvlText w:val="%1)"/>
      <w:lvlJc w:val="left"/>
      <w:pPr>
        <w:ind w:left="155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ACB54C1"/>
    <w:multiLevelType w:val="hybridMultilevel"/>
    <w:tmpl w:val="D90093F8"/>
    <w:lvl w:ilvl="0" w:tplc="55924B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B533F1B"/>
    <w:multiLevelType w:val="hybridMultilevel"/>
    <w:tmpl w:val="7FE4CC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5EC168DA"/>
    <w:multiLevelType w:val="hybridMultilevel"/>
    <w:tmpl w:val="4DE25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3C8FE1C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E73A3"/>
    <w:multiLevelType w:val="hybridMultilevel"/>
    <w:tmpl w:val="26A03E5A"/>
    <w:lvl w:ilvl="0" w:tplc="C076E2F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F68ED"/>
    <w:multiLevelType w:val="hybridMultilevel"/>
    <w:tmpl w:val="91E0B9CE"/>
    <w:lvl w:ilvl="0" w:tplc="115EC1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326F6E"/>
    <w:multiLevelType w:val="hybridMultilevel"/>
    <w:tmpl w:val="560806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9466AE"/>
    <w:multiLevelType w:val="hybridMultilevel"/>
    <w:tmpl w:val="EDF687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34563CB"/>
    <w:multiLevelType w:val="hybridMultilevel"/>
    <w:tmpl w:val="561CDC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71F371A"/>
    <w:multiLevelType w:val="hybridMultilevel"/>
    <w:tmpl w:val="2E0028D0"/>
    <w:lvl w:ilvl="0" w:tplc="55924BE4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E2D5668"/>
    <w:multiLevelType w:val="hybridMultilevel"/>
    <w:tmpl w:val="280CD5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E415389"/>
    <w:multiLevelType w:val="hybridMultilevel"/>
    <w:tmpl w:val="FE9C751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7E490778"/>
    <w:multiLevelType w:val="hybridMultilevel"/>
    <w:tmpl w:val="833875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7F037D0A"/>
    <w:multiLevelType w:val="hybridMultilevel"/>
    <w:tmpl w:val="7E4A674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7"/>
  </w:num>
  <w:num w:numId="2">
    <w:abstractNumId w:val="10"/>
  </w:num>
  <w:num w:numId="3">
    <w:abstractNumId w:val="30"/>
  </w:num>
  <w:num w:numId="4">
    <w:abstractNumId w:val="15"/>
  </w:num>
  <w:num w:numId="5">
    <w:abstractNumId w:val="16"/>
  </w:num>
  <w:num w:numId="6">
    <w:abstractNumId w:val="33"/>
  </w:num>
  <w:num w:numId="7">
    <w:abstractNumId w:val="20"/>
  </w:num>
  <w:num w:numId="8">
    <w:abstractNumId w:val="46"/>
  </w:num>
  <w:num w:numId="9">
    <w:abstractNumId w:val="12"/>
  </w:num>
  <w:num w:numId="10">
    <w:abstractNumId w:val="4"/>
  </w:num>
  <w:num w:numId="11">
    <w:abstractNumId w:val="45"/>
  </w:num>
  <w:num w:numId="12">
    <w:abstractNumId w:val="29"/>
  </w:num>
  <w:num w:numId="13">
    <w:abstractNumId w:val="5"/>
  </w:num>
  <w:num w:numId="14">
    <w:abstractNumId w:val="36"/>
  </w:num>
  <w:num w:numId="15">
    <w:abstractNumId w:val="21"/>
  </w:num>
  <w:num w:numId="16">
    <w:abstractNumId w:val="47"/>
  </w:num>
  <w:num w:numId="17">
    <w:abstractNumId w:val="41"/>
  </w:num>
  <w:num w:numId="18">
    <w:abstractNumId w:val="40"/>
  </w:num>
  <w:num w:numId="19">
    <w:abstractNumId w:val="44"/>
  </w:num>
  <w:num w:numId="20">
    <w:abstractNumId w:val="18"/>
  </w:num>
  <w:num w:numId="21">
    <w:abstractNumId w:val="2"/>
  </w:num>
  <w:num w:numId="22">
    <w:abstractNumId w:val="24"/>
  </w:num>
  <w:num w:numId="23">
    <w:abstractNumId w:val="42"/>
  </w:num>
  <w:num w:numId="24">
    <w:abstractNumId w:val="27"/>
  </w:num>
  <w:num w:numId="25">
    <w:abstractNumId w:val="1"/>
  </w:num>
  <w:num w:numId="26">
    <w:abstractNumId w:val="19"/>
  </w:num>
  <w:num w:numId="27">
    <w:abstractNumId w:val="32"/>
  </w:num>
  <w:num w:numId="28">
    <w:abstractNumId w:val="0"/>
  </w:num>
  <w:num w:numId="29">
    <w:abstractNumId w:val="13"/>
  </w:num>
  <w:num w:numId="30">
    <w:abstractNumId w:val="22"/>
  </w:num>
  <w:num w:numId="31">
    <w:abstractNumId w:val="11"/>
  </w:num>
  <w:num w:numId="32">
    <w:abstractNumId w:val="6"/>
  </w:num>
  <w:num w:numId="33">
    <w:abstractNumId w:val="43"/>
  </w:num>
  <w:num w:numId="34">
    <w:abstractNumId w:val="8"/>
  </w:num>
  <w:num w:numId="35">
    <w:abstractNumId w:val="26"/>
  </w:num>
  <w:num w:numId="36">
    <w:abstractNumId w:val="3"/>
  </w:num>
  <w:num w:numId="37">
    <w:abstractNumId w:val="9"/>
  </w:num>
  <w:num w:numId="38">
    <w:abstractNumId w:val="28"/>
  </w:num>
  <w:num w:numId="39">
    <w:abstractNumId w:val="35"/>
  </w:num>
  <w:num w:numId="40">
    <w:abstractNumId w:val="23"/>
  </w:num>
  <w:num w:numId="41">
    <w:abstractNumId w:val="39"/>
  </w:num>
  <w:num w:numId="42">
    <w:abstractNumId w:val="7"/>
  </w:num>
  <w:num w:numId="43">
    <w:abstractNumId w:val="31"/>
  </w:num>
  <w:num w:numId="44">
    <w:abstractNumId w:val="34"/>
  </w:num>
  <w:num w:numId="45">
    <w:abstractNumId w:val="14"/>
  </w:num>
  <w:num w:numId="46">
    <w:abstractNumId w:val="17"/>
  </w:num>
  <w:num w:numId="47">
    <w:abstractNumId w:val="38"/>
  </w:num>
  <w:num w:numId="48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90"/>
    <w:rsid w:val="00036FCA"/>
    <w:rsid w:val="000E5DBA"/>
    <w:rsid w:val="000F1F20"/>
    <w:rsid w:val="001010B8"/>
    <w:rsid w:val="0012676E"/>
    <w:rsid w:val="00173EA1"/>
    <w:rsid w:val="00184A37"/>
    <w:rsid w:val="001A1BCA"/>
    <w:rsid w:val="001B427A"/>
    <w:rsid w:val="00202EF7"/>
    <w:rsid w:val="002221B9"/>
    <w:rsid w:val="002349ED"/>
    <w:rsid w:val="0024681E"/>
    <w:rsid w:val="00256BC7"/>
    <w:rsid w:val="002636C1"/>
    <w:rsid w:val="00271473"/>
    <w:rsid w:val="002730DF"/>
    <w:rsid w:val="0027440C"/>
    <w:rsid w:val="0029572C"/>
    <w:rsid w:val="0029798B"/>
    <w:rsid w:val="002A3367"/>
    <w:rsid w:val="002B4FE4"/>
    <w:rsid w:val="002C73BD"/>
    <w:rsid w:val="002E678F"/>
    <w:rsid w:val="0030454D"/>
    <w:rsid w:val="0031264B"/>
    <w:rsid w:val="00321763"/>
    <w:rsid w:val="003247AC"/>
    <w:rsid w:val="003552FC"/>
    <w:rsid w:val="003622A8"/>
    <w:rsid w:val="00365AE7"/>
    <w:rsid w:val="003707E3"/>
    <w:rsid w:val="003A1EC7"/>
    <w:rsid w:val="003C589E"/>
    <w:rsid w:val="004100DF"/>
    <w:rsid w:val="004346FB"/>
    <w:rsid w:val="00434A3A"/>
    <w:rsid w:val="00436388"/>
    <w:rsid w:val="00437AF1"/>
    <w:rsid w:val="00476C1B"/>
    <w:rsid w:val="00480AFA"/>
    <w:rsid w:val="00483DCC"/>
    <w:rsid w:val="004D5793"/>
    <w:rsid w:val="005248DD"/>
    <w:rsid w:val="00546A9D"/>
    <w:rsid w:val="00553434"/>
    <w:rsid w:val="00562532"/>
    <w:rsid w:val="0056637C"/>
    <w:rsid w:val="00571C3B"/>
    <w:rsid w:val="00574956"/>
    <w:rsid w:val="00580953"/>
    <w:rsid w:val="005D07C6"/>
    <w:rsid w:val="00615557"/>
    <w:rsid w:val="0062422B"/>
    <w:rsid w:val="00626965"/>
    <w:rsid w:val="00631D13"/>
    <w:rsid w:val="0065240C"/>
    <w:rsid w:val="00656925"/>
    <w:rsid w:val="006621FB"/>
    <w:rsid w:val="00672802"/>
    <w:rsid w:val="006B1012"/>
    <w:rsid w:val="006B1D91"/>
    <w:rsid w:val="006B2B15"/>
    <w:rsid w:val="006B478C"/>
    <w:rsid w:val="00720B26"/>
    <w:rsid w:val="0073208A"/>
    <w:rsid w:val="007517D3"/>
    <w:rsid w:val="007607C2"/>
    <w:rsid w:val="00782267"/>
    <w:rsid w:val="00795D0F"/>
    <w:rsid w:val="007A5B1C"/>
    <w:rsid w:val="007B1D62"/>
    <w:rsid w:val="007F423F"/>
    <w:rsid w:val="007F5B88"/>
    <w:rsid w:val="007F6F23"/>
    <w:rsid w:val="008045EF"/>
    <w:rsid w:val="00831D0F"/>
    <w:rsid w:val="0084290D"/>
    <w:rsid w:val="00853ED8"/>
    <w:rsid w:val="00866B1F"/>
    <w:rsid w:val="0088223A"/>
    <w:rsid w:val="008846A2"/>
    <w:rsid w:val="008C1C9C"/>
    <w:rsid w:val="008E0455"/>
    <w:rsid w:val="008F1AF4"/>
    <w:rsid w:val="008F7C03"/>
    <w:rsid w:val="009166BF"/>
    <w:rsid w:val="009502FE"/>
    <w:rsid w:val="00961565"/>
    <w:rsid w:val="009A3160"/>
    <w:rsid w:val="009C31FB"/>
    <w:rsid w:val="009E6010"/>
    <w:rsid w:val="009F42B1"/>
    <w:rsid w:val="00A15D03"/>
    <w:rsid w:val="00A20CCD"/>
    <w:rsid w:val="00A229B2"/>
    <w:rsid w:val="00A263D0"/>
    <w:rsid w:val="00A36702"/>
    <w:rsid w:val="00A42DEE"/>
    <w:rsid w:val="00AA2AD4"/>
    <w:rsid w:val="00AB2DFC"/>
    <w:rsid w:val="00AB448B"/>
    <w:rsid w:val="00B1228A"/>
    <w:rsid w:val="00B22F93"/>
    <w:rsid w:val="00B342FE"/>
    <w:rsid w:val="00B45C47"/>
    <w:rsid w:val="00B504D7"/>
    <w:rsid w:val="00BC243C"/>
    <w:rsid w:val="00BD6199"/>
    <w:rsid w:val="00BF08F6"/>
    <w:rsid w:val="00C00482"/>
    <w:rsid w:val="00C03BD0"/>
    <w:rsid w:val="00C07B90"/>
    <w:rsid w:val="00C26FBE"/>
    <w:rsid w:val="00C45C9D"/>
    <w:rsid w:val="00C61015"/>
    <w:rsid w:val="00C7051D"/>
    <w:rsid w:val="00CB08A9"/>
    <w:rsid w:val="00CE338B"/>
    <w:rsid w:val="00CF6020"/>
    <w:rsid w:val="00D05F24"/>
    <w:rsid w:val="00D06853"/>
    <w:rsid w:val="00D27C13"/>
    <w:rsid w:val="00D35B44"/>
    <w:rsid w:val="00D370D9"/>
    <w:rsid w:val="00D924DF"/>
    <w:rsid w:val="00D957C7"/>
    <w:rsid w:val="00DC2CB0"/>
    <w:rsid w:val="00DD7996"/>
    <w:rsid w:val="00DE449D"/>
    <w:rsid w:val="00DF1F28"/>
    <w:rsid w:val="00DF2F86"/>
    <w:rsid w:val="00E16ABF"/>
    <w:rsid w:val="00E42D83"/>
    <w:rsid w:val="00E5660D"/>
    <w:rsid w:val="00E804E0"/>
    <w:rsid w:val="00E85E68"/>
    <w:rsid w:val="00E94B60"/>
    <w:rsid w:val="00EA4CCD"/>
    <w:rsid w:val="00EE44AA"/>
    <w:rsid w:val="00F2160F"/>
    <w:rsid w:val="00F31C1B"/>
    <w:rsid w:val="00F570B4"/>
    <w:rsid w:val="00F6107C"/>
    <w:rsid w:val="00F81C36"/>
    <w:rsid w:val="00F82E21"/>
    <w:rsid w:val="00F94979"/>
    <w:rsid w:val="00FB4BCC"/>
    <w:rsid w:val="00FC17D7"/>
    <w:rsid w:val="00FC5897"/>
    <w:rsid w:val="00FE7B52"/>
    <w:rsid w:val="00FF329B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6DFCE3-3925-4CF4-B55E-371A917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B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77A8-2407-4808-9395-1193EC11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Czaban Agata</dc:creator>
  <cp:keywords/>
  <dc:description/>
  <cp:lastModifiedBy>Czaban Agata</cp:lastModifiedBy>
  <cp:revision>5</cp:revision>
  <cp:lastPrinted>2021-01-22T11:45:00Z</cp:lastPrinted>
  <dcterms:created xsi:type="dcterms:W3CDTF">2021-09-16T12:20:00Z</dcterms:created>
  <dcterms:modified xsi:type="dcterms:W3CDTF">2021-09-17T09:40:00Z</dcterms:modified>
</cp:coreProperties>
</file>