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82670" w14:textId="4BFE0E91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4CE89DC8" w:rsidR="001B1384" w:rsidRPr="007B606D" w:rsidRDefault="00F329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7B606D" w:rsidRPr="007B606D">
        <w:rPr>
          <w:rFonts w:ascii="Arial" w:hAnsi="Arial" w:cs="Arial"/>
          <w:sz w:val="20"/>
          <w:szCs w:val="20"/>
        </w:rPr>
        <w:t>ZP.260.</w:t>
      </w:r>
      <w:r w:rsidR="009B7EBF">
        <w:rPr>
          <w:rFonts w:ascii="Arial" w:hAnsi="Arial" w:cs="Arial"/>
          <w:sz w:val="20"/>
          <w:szCs w:val="20"/>
        </w:rPr>
        <w:t>2</w:t>
      </w:r>
      <w:r w:rsidR="007B606D" w:rsidRPr="007B606D">
        <w:rPr>
          <w:rFonts w:ascii="Arial" w:hAnsi="Arial" w:cs="Arial"/>
          <w:sz w:val="20"/>
          <w:szCs w:val="20"/>
        </w:rPr>
        <w:t>.202</w:t>
      </w:r>
      <w:r w:rsidR="009B7EBF">
        <w:rPr>
          <w:rFonts w:ascii="Arial" w:hAnsi="Arial" w:cs="Arial"/>
          <w:sz w:val="20"/>
          <w:szCs w:val="20"/>
        </w:rPr>
        <w:t>5</w:t>
      </w:r>
      <w:r w:rsidR="007B606D" w:rsidRPr="007B606D">
        <w:rPr>
          <w:rFonts w:ascii="Arial" w:hAnsi="Arial" w:cs="Arial"/>
          <w:sz w:val="20"/>
          <w:szCs w:val="20"/>
        </w:rPr>
        <w:t>.</w:t>
      </w:r>
      <w:r w:rsidR="005C2F75">
        <w:rPr>
          <w:rFonts w:ascii="Arial" w:hAnsi="Arial" w:cs="Arial"/>
          <w:sz w:val="20"/>
          <w:szCs w:val="20"/>
        </w:rPr>
        <w:t>MN</w:t>
      </w:r>
    </w:p>
    <w:p w14:paraId="54D8D6F9" w14:textId="73876D1A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5C2F75">
        <w:rPr>
          <w:rFonts w:ascii="Arial" w:hAnsi="Arial" w:cs="Arial"/>
          <w:sz w:val="20"/>
          <w:szCs w:val="20"/>
        </w:rPr>
        <w:t>a</w:t>
      </w:r>
      <w:r w:rsidR="005E284F">
        <w:rPr>
          <w:rFonts w:ascii="Arial" w:hAnsi="Arial" w:cs="Arial"/>
          <w:sz w:val="20"/>
          <w:szCs w:val="20"/>
        </w:rPr>
        <w:t xml:space="preserve"> 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77E52AB3" w14:textId="2B502439" w:rsidR="00990DAB" w:rsidRDefault="00990DA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3C8A77A6" w14:textId="3442105B" w:rsidR="009620A2" w:rsidRDefault="00DD0895" w:rsidP="00DD0895">
      <w:pPr>
        <w:tabs>
          <w:tab w:val="left" w:pos="8298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B1F471" w14:textId="550A0AEE" w:rsidR="00CF30E3" w:rsidRPr="00CF30E3" w:rsidRDefault="00CF30E3" w:rsidP="00CF30E3">
      <w:pPr>
        <w:rPr>
          <w:rFonts w:ascii="Arial" w:hAnsi="Arial" w:cs="Arial"/>
          <w:sz w:val="20"/>
          <w:szCs w:val="20"/>
        </w:rPr>
      </w:pPr>
    </w:p>
    <w:p w14:paraId="55512D4D" w14:textId="77777777" w:rsidR="00CF30E3" w:rsidRDefault="00CF30E3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FF743C8" w14:textId="2EB8D647" w:rsidR="009620A2" w:rsidRDefault="00CF30E3" w:rsidP="009620A2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r w:rsidR="009B7EBF">
        <w:rPr>
          <w:rFonts w:ascii="Arial" w:hAnsi="Arial" w:cs="Arial"/>
          <w:b/>
          <w:bCs/>
          <w:i/>
          <w:iCs/>
          <w:noProof/>
          <w:sz w:val="20"/>
          <w:szCs w:val="20"/>
        </w:rPr>
        <w:t>usługę hostingu dla serwisów Centrum Nauki Kopernik</w:t>
      </w: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1E04C293" w:rsidR="005E015C" w:rsidRPr="007C4B13" w:rsidRDefault="005E015C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/-ób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/-ych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9B7EBF">
      <w:headerReference w:type="default" r:id="rId7"/>
      <w:pgSz w:w="11906" w:h="16838"/>
      <w:pgMar w:top="1134" w:right="1418" w:bottom="1134" w:left="1418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F970B" w14:textId="77777777" w:rsidR="001C2C32" w:rsidRDefault="001C2C32" w:rsidP="00AF184B">
      <w:pPr>
        <w:spacing w:after="0" w:line="240" w:lineRule="auto"/>
      </w:pPr>
      <w:r>
        <w:separator/>
      </w:r>
    </w:p>
  </w:endnote>
  <w:endnote w:type="continuationSeparator" w:id="0">
    <w:p w14:paraId="42689876" w14:textId="77777777" w:rsidR="001C2C32" w:rsidRDefault="001C2C32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B0152" w14:textId="77777777" w:rsidR="001C2C32" w:rsidRDefault="001C2C32" w:rsidP="00AF184B">
      <w:pPr>
        <w:spacing w:after="0" w:line="240" w:lineRule="auto"/>
      </w:pPr>
      <w:r>
        <w:separator/>
      </w:r>
    </w:p>
  </w:footnote>
  <w:footnote w:type="continuationSeparator" w:id="0">
    <w:p w14:paraId="74CF67D0" w14:textId="77777777" w:rsidR="001C2C32" w:rsidRDefault="001C2C32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43BC19B6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4CB16" w14:textId="672D2AA8" w:rsidR="009B7EBF" w:rsidRDefault="009B7EBF">
    <w:pPr>
      <w:pStyle w:val="Nagwek"/>
    </w:pPr>
    <w:r>
      <w:rPr>
        <w:noProof/>
      </w:rPr>
      <w:drawing>
        <wp:inline distT="0" distB="0" distL="0" distR="0" wp14:anchorId="4ACA5CE0" wp14:editId="3944748C">
          <wp:extent cx="5759450" cy="1130944"/>
          <wp:effectExtent l="0" t="0" r="0" b="0"/>
          <wp:docPr id="172434931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34931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0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06B41"/>
    <w:rsid w:val="0004780C"/>
    <w:rsid w:val="0008525E"/>
    <w:rsid w:val="000D37BC"/>
    <w:rsid w:val="000F6FD9"/>
    <w:rsid w:val="00146076"/>
    <w:rsid w:val="001B1384"/>
    <w:rsid w:val="001C2C32"/>
    <w:rsid w:val="001E2ECF"/>
    <w:rsid w:val="00244783"/>
    <w:rsid w:val="0027178A"/>
    <w:rsid w:val="0035261D"/>
    <w:rsid w:val="00371B94"/>
    <w:rsid w:val="004A2ED0"/>
    <w:rsid w:val="004A3446"/>
    <w:rsid w:val="004B2F61"/>
    <w:rsid w:val="00552132"/>
    <w:rsid w:val="005C2F75"/>
    <w:rsid w:val="005E015C"/>
    <w:rsid w:val="005E284F"/>
    <w:rsid w:val="007311D9"/>
    <w:rsid w:val="007B606D"/>
    <w:rsid w:val="007B7C58"/>
    <w:rsid w:val="007C4B13"/>
    <w:rsid w:val="00815D26"/>
    <w:rsid w:val="008B776D"/>
    <w:rsid w:val="008E3D25"/>
    <w:rsid w:val="008F138B"/>
    <w:rsid w:val="00961ACE"/>
    <w:rsid w:val="009620A2"/>
    <w:rsid w:val="00990DAB"/>
    <w:rsid w:val="009B7EBF"/>
    <w:rsid w:val="00A436D3"/>
    <w:rsid w:val="00A7597D"/>
    <w:rsid w:val="00AD4CC1"/>
    <w:rsid w:val="00AF184B"/>
    <w:rsid w:val="00B07BC5"/>
    <w:rsid w:val="00B36E12"/>
    <w:rsid w:val="00C60918"/>
    <w:rsid w:val="00CD31F2"/>
    <w:rsid w:val="00CF30E3"/>
    <w:rsid w:val="00CF6F87"/>
    <w:rsid w:val="00D12FDF"/>
    <w:rsid w:val="00DB3A9E"/>
    <w:rsid w:val="00DD0895"/>
    <w:rsid w:val="00DE1F8B"/>
    <w:rsid w:val="00EB0278"/>
    <w:rsid w:val="00EB348F"/>
    <w:rsid w:val="00F25600"/>
    <w:rsid w:val="00F329A1"/>
    <w:rsid w:val="00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7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BF"/>
  </w:style>
  <w:style w:type="paragraph" w:styleId="Stopka">
    <w:name w:val="footer"/>
    <w:basedOn w:val="Normalny"/>
    <w:link w:val="StopkaZnak"/>
    <w:uiPriority w:val="99"/>
    <w:unhideWhenUsed/>
    <w:rsid w:val="009B7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41</cp:revision>
  <cp:lastPrinted>2023-02-20T12:13:00Z</cp:lastPrinted>
  <dcterms:created xsi:type="dcterms:W3CDTF">2022-07-06T14:00:00Z</dcterms:created>
  <dcterms:modified xsi:type="dcterms:W3CDTF">2025-02-13T23:41:00Z</dcterms:modified>
</cp:coreProperties>
</file>