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83A4" w14:textId="22666902" w:rsidR="005B2D98" w:rsidRDefault="005B2D98" w:rsidP="005B2D98">
      <w:pPr>
        <w:widowControl w:val="0"/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DD73D1B" wp14:editId="5550044E">
            <wp:extent cx="1938655" cy="591185"/>
            <wp:effectExtent l="0" t="0" r="0" b="0"/>
            <wp:docPr id="13110934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93467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FEC33" w14:textId="77777777" w:rsidR="005B2D98" w:rsidRDefault="005B2D98" w:rsidP="00FE48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2BAAFDF1" w14:textId="09E22622" w:rsidR="00FE48D4" w:rsidRPr="00C77158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FF1F5F">
        <w:rPr>
          <w:rFonts w:eastAsia="Times New Roman" w:cstheme="minorHAnsi"/>
          <w:snapToGrid w:val="0"/>
          <w:sz w:val="24"/>
          <w:szCs w:val="24"/>
          <w:lang w:eastAsia="pl-PL"/>
        </w:rPr>
        <w:t>164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FF1F5F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D436BF" w:rsidRPr="00C77158">
        <w:rPr>
          <w:rFonts w:eastAsia="Times New Roman" w:cstheme="minorHAnsi"/>
          <w:snapToGrid w:val="0"/>
          <w:sz w:val="24"/>
          <w:szCs w:val="24"/>
          <w:lang w:eastAsia="pl-PL"/>
        </w:rPr>
        <w:t>.09</w:t>
      </w:r>
      <w:r w:rsidR="00A85CC6" w:rsidRPr="00C77158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C77158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D206B5" w:rsidRPr="00C77158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C7715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C77158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FF0000"/>
          <w:sz w:val="24"/>
          <w:szCs w:val="24"/>
          <w:lang w:eastAsia="pl-PL"/>
        </w:rPr>
      </w:pPr>
    </w:p>
    <w:p w14:paraId="09F529DD" w14:textId="54A50034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7E4CDA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E6ADE26" w14:textId="6DC28976" w:rsidR="007E4CDA" w:rsidRPr="007E4CDA" w:rsidRDefault="00B33921" w:rsidP="007E4CDA">
      <w:pPr>
        <w:spacing w:after="0" w:line="271" w:lineRule="auto"/>
        <w:jc w:val="both"/>
        <w:rPr>
          <w:rFonts w:cstheme="majorHAnsi"/>
          <w:b/>
          <w:color w:val="FF0000"/>
          <w:sz w:val="24"/>
          <w:szCs w:val="24"/>
        </w:rPr>
      </w:pPr>
      <w:r w:rsidRPr="007E4CDA">
        <w:rPr>
          <w:rFonts w:ascii="Calibri" w:eastAsia="Calibri" w:hAnsi="Calibri" w:cs="Calibri"/>
          <w:b/>
          <w:sz w:val="24"/>
          <w:szCs w:val="24"/>
        </w:rPr>
        <w:t>Dotyczy: postępowania prowadzonego w trybie podstawowym na podstawie art. 275 pkt 1 ustawy 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rawo </w:t>
      </w:r>
      <w:r w:rsidRPr="007E4CDA">
        <w:rPr>
          <w:rFonts w:ascii="Calibri" w:eastAsia="Calibri" w:hAnsi="Calibri" w:cs="Calibri"/>
          <w:b/>
          <w:sz w:val="24"/>
          <w:szCs w:val="24"/>
        </w:rPr>
        <w:t>z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amówień </w:t>
      </w:r>
      <w:r w:rsidRPr="007E4CDA">
        <w:rPr>
          <w:rFonts w:ascii="Calibri" w:eastAsia="Calibri" w:hAnsi="Calibri" w:cs="Calibri"/>
          <w:b/>
          <w:sz w:val="24"/>
          <w:szCs w:val="24"/>
        </w:rPr>
        <w:t>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>ublicznych</w:t>
      </w:r>
      <w:r w:rsidRPr="007E4CDA">
        <w:rPr>
          <w:rFonts w:ascii="Calibri" w:eastAsia="Calibri" w:hAnsi="Calibri" w:cs="Calibri"/>
          <w:b/>
          <w:sz w:val="24"/>
          <w:szCs w:val="24"/>
        </w:rPr>
        <w:t xml:space="preserve"> pt.: „</w:t>
      </w:r>
      <w:r w:rsidR="007E4CDA" w:rsidRPr="007E4CDA">
        <w:rPr>
          <w:rFonts w:cs="Calibri"/>
          <w:b/>
          <w:sz w:val="24"/>
          <w:szCs w:val="24"/>
        </w:rPr>
        <w:t>Zakup, dostawa i montaż wyposażenia dla Szpitala Nowowiejskiego w ramach realizacji zadania polegającego na zwiększeniu dostępności i poprawie jakości leczenia osób uzależnionych od alkoholu</w:t>
      </w:r>
      <w:r w:rsidR="007E4CDA" w:rsidRPr="007E4CDA">
        <w:rPr>
          <w:rFonts w:cstheme="majorHAnsi"/>
          <w:b/>
          <w:sz w:val="24"/>
          <w:szCs w:val="24"/>
        </w:rPr>
        <w:t>”</w:t>
      </w:r>
      <w:r w:rsidR="007E4CDA">
        <w:rPr>
          <w:rFonts w:cstheme="majorHAnsi"/>
          <w:b/>
          <w:sz w:val="24"/>
          <w:szCs w:val="24"/>
        </w:rPr>
        <w:t>,</w:t>
      </w:r>
      <w:r w:rsidR="007E4CDA" w:rsidRPr="007E4CDA">
        <w:rPr>
          <w:rFonts w:eastAsia="Times New Roman" w:cs="Calibri"/>
          <w:b/>
          <w:sz w:val="24"/>
          <w:szCs w:val="24"/>
        </w:rPr>
        <w:t xml:space="preserve">       </w:t>
      </w:r>
      <w:r w:rsidR="007E4CDA">
        <w:rPr>
          <w:rFonts w:eastAsia="Times New Roman" w:cs="Calibri"/>
          <w:b/>
          <w:sz w:val="24"/>
          <w:szCs w:val="24"/>
        </w:rPr>
        <w:t xml:space="preserve">                                                    n</w:t>
      </w:r>
      <w:r w:rsidR="007E4CDA" w:rsidRPr="007E4CDA">
        <w:rPr>
          <w:rFonts w:cstheme="majorHAnsi"/>
          <w:b/>
          <w:sz w:val="24"/>
          <w:szCs w:val="24"/>
        </w:rPr>
        <w:t>r postępowania: 1</w:t>
      </w:r>
      <w:r w:rsidR="00D436BF">
        <w:rPr>
          <w:rFonts w:cstheme="majorHAnsi"/>
          <w:b/>
          <w:sz w:val="24"/>
          <w:szCs w:val="24"/>
        </w:rPr>
        <w:t>3</w:t>
      </w:r>
      <w:r w:rsidR="007E4CDA" w:rsidRPr="007E4CDA">
        <w:rPr>
          <w:rFonts w:cstheme="majorHAnsi"/>
          <w:b/>
          <w:sz w:val="24"/>
          <w:szCs w:val="24"/>
        </w:rPr>
        <w:t>/DZP/2023</w:t>
      </w:r>
    </w:p>
    <w:p w14:paraId="53538164" w14:textId="77777777" w:rsidR="00FE48D4" w:rsidRPr="007E4CDA" w:rsidRDefault="00FE48D4" w:rsidP="00FE48D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597C094" w14:textId="21E15E26" w:rsidR="00FE48D4" w:rsidRPr="00B933A3" w:rsidRDefault="00C2576F" w:rsidP="007E4CDA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Zamawiający informuje, </w:t>
      </w:r>
      <w:r w:rsidR="00FE48D4" w:rsidRPr="00767711">
        <w:rPr>
          <w:rFonts w:ascii="Calibri" w:eastAsia="Calibri" w:hAnsi="Calibri" w:cs="Calibri"/>
          <w:sz w:val="24"/>
          <w:szCs w:val="24"/>
        </w:rPr>
        <w:t>że w terminie określonym zgodnie z art. 284 ust. 2</w:t>
      </w:r>
      <w:r w:rsidR="0013366B" w:rsidRPr="00767711">
        <w:rPr>
          <w:rFonts w:ascii="Calibri" w:eastAsia="Calibri" w:hAnsi="Calibri" w:cs="Calibri"/>
          <w:sz w:val="24"/>
          <w:szCs w:val="24"/>
        </w:rPr>
        <w:t xml:space="preserve"> i 3</w:t>
      </w:r>
      <w:r w:rsidR="00FE48D4" w:rsidRPr="00767711">
        <w:rPr>
          <w:rFonts w:ascii="Calibri" w:eastAsia="Calibri" w:hAnsi="Calibri" w:cs="Calibri"/>
          <w:sz w:val="24"/>
          <w:szCs w:val="24"/>
        </w:rPr>
        <w:t xml:space="preserve"> ustawy                       z dnia 11 września 2019 r. – Prawo zamówień publicznych (Dz.U. z 202</w:t>
      </w:r>
      <w:r w:rsidR="00BE43E4" w:rsidRPr="00767711">
        <w:rPr>
          <w:rFonts w:ascii="Calibri" w:eastAsia="Calibri" w:hAnsi="Calibri" w:cs="Calibri"/>
          <w:sz w:val="24"/>
          <w:szCs w:val="24"/>
        </w:rPr>
        <w:t>3</w:t>
      </w:r>
      <w:r w:rsidR="00FE48D4" w:rsidRPr="00767711">
        <w:rPr>
          <w:rFonts w:ascii="Calibri" w:eastAsia="Calibri" w:hAnsi="Calibri" w:cs="Calibri"/>
          <w:sz w:val="24"/>
          <w:szCs w:val="24"/>
        </w:rPr>
        <w:t xml:space="preserve"> r. poz. 1</w:t>
      </w:r>
      <w:r w:rsidR="00BE43E4" w:rsidRPr="00767711">
        <w:rPr>
          <w:rFonts w:ascii="Calibri" w:eastAsia="Calibri" w:hAnsi="Calibri" w:cs="Calibri"/>
          <w:sz w:val="24"/>
          <w:szCs w:val="24"/>
        </w:rPr>
        <w:t>605</w:t>
      </w:r>
      <w:r w:rsidR="00FE48D4" w:rsidRPr="00767711">
        <w:rPr>
          <w:rFonts w:ascii="Calibri" w:eastAsia="Calibri" w:hAnsi="Calibri" w:cs="Calibri"/>
          <w:sz w:val="24"/>
          <w:szCs w:val="24"/>
        </w:rPr>
        <w:t xml:space="preserve">) - dalej: </w:t>
      </w:r>
      <w:r w:rsidR="00C77158">
        <w:rPr>
          <w:rFonts w:ascii="Calibri" w:eastAsia="Calibri" w:hAnsi="Calibri" w:cs="Calibri"/>
          <w:sz w:val="24"/>
          <w:szCs w:val="24"/>
        </w:rPr>
        <w:t>„</w:t>
      </w:r>
      <w:r w:rsidR="00FE48D4" w:rsidRPr="00B933A3">
        <w:rPr>
          <w:rFonts w:ascii="Calibri" w:eastAsia="Calibri" w:hAnsi="Calibri" w:cs="Calibri"/>
          <w:sz w:val="24"/>
          <w:szCs w:val="24"/>
        </w:rPr>
        <w:t>ustawa P</w:t>
      </w:r>
      <w:r w:rsidR="00C77158">
        <w:rPr>
          <w:rFonts w:ascii="Calibri" w:eastAsia="Calibri" w:hAnsi="Calibri" w:cs="Calibri"/>
          <w:sz w:val="24"/>
          <w:szCs w:val="24"/>
        </w:rPr>
        <w:t>zp”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, </w:t>
      </w:r>
      <w:r w:rsidR="00A85CC6" w:rsidRPr="00B933A3">
        <w:rPr>
          <w:rFonts w:ascii="Calibri" w:eastAsia="Calibri" w:hAnsi="Calibri" w:cs="Calibri"/>
          <w:sz w:val="24"/>
          <w:szCs w:val="24"/>
        </w:rPr>
        <w:t>W</w:t>
      </w:r>
      <w:r w:rsidR="00FE48D4" w:rsidRPr="00B933A3">
        <w:rPr>
          <w:rFonts w:ascii="Calibri" w:eastAsia="Calibri" w:hAnsi="Calibri" w:cs="Calibri"/>
          <w:sz w:val="24"/>
          <w:szCs w:val="24"/>
        </w:rPr>
        <w:t>ykonawc</w:t>
      </w:r>
      <w:r w:rsidR="00720679">
        <w:rPr>
          <w:rFonts w:ascii="Calibri" w:eastAsia="Calibri" w:hAnsi="Calibri" w:cs="Calibri"/>
          <w:sz w:val="24"/>
          <w:szCs w:val="24"/>
        </w:rPr>
        <w:t>y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zwróci</w:t>
      </w:r>
      <w:r w:rsidR="00720679">
        <w:rPr>
          <w:rFonts w:ascii="Calibri" w:eastAsia="Calibri" w:hAnsi="Calibri" w:cs="Calibri"/>
          <w:sz w:val="24"/>
          <w:szCs w:val="24"/>
        </w:rPr>
        <w:t>li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się do </w:t>
      </w:r>
      <w:r w:rsidR="00A85CC6" w:rsidRPr="00B933A3">
        <w:rPr>
          <w:rFonts w:ascii="Calibri" w:eastAsia="Calibri" w:hAnsi="Calibri" w:cs="Calibri"/>
          <w:sz w:val="24"/>
          <w:szCs w:val="24"/>
        </w:rPr>
        <w:t>Z</w:t>
      </w:r>
      <w:r w:rsidR="00FE48D4" w:rsidRPr="00B933A3">
        <w:rPr>
          <w:rFonts w:ascii="Calibri" w:eastAsia="Calibri" w:hAnsi="Calibri" w:cs="Calibri"/>
          <w:sz w:val="24"/>
          <w:szCs w:val="24"/>
        </w:rPr>
        <w:t>amawiającego z wnioskiem</w:t>
      </w:r>
      <w:r w:rsidR="0054331D" w:rsidRPr="00B933A3">
        <w:rPr>
          <w:rFonts w:ascii="Calibri" w:eastAsia="Calibri" w:hAnsi="Calibri" w:cs="Calibri"/>
          <w:sz w:val="24"/>
          <w:szCs w:val="24"/>
        </w:rPr>
        <w:t xml:space="preserve">   </w:t>
      </w:r>
      <w:r w:rsidR="00FE48D4" w:rsidRPr="00B933A3">
        <w:rPr>
          <w:rFonts w:ascii="Calibri" w:eastAsia="Calibri" w:hAnsi="Calibri" w:cs="Calibri"/>
          <w:sz w:val="24"/>
          <w:szCs w:val="24"/>
        </w:rPr>
        <w:t>o wyjaśnienie treści SWZ.</w:t>
      </w:r>
    </w:p>
    <w:p w14:paraId="69C3D324" w14:textId="54135151" w:rsidR="00FE48D4" w:rsidRPr="00B933A3" w:rsidRDefault="00FE48D4" w:rsidP="007E4CDA">
      <w:pPr>
        <w:widowControl w:val="0"/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B933A3">
        <w:rPr>
          <w:rFonts w:ascii="Calibri" w:eastAsia="Calibri" w:hAnsi="Calibri" w:cs="Calibri"/>
          <w:sz w:val="24"/>
          <w:szCs w:val="24"/>
        </w:rPr>
        <w:t xml:space="preserve">W związku z powyższym, działając na podstawie art. 284 ust. </w:t>
      </w:r>
      <w:r w:rsidR="001C6560" w:rsidRPr="00B933A3">
        <w:rPr>
          <w:rFonts w:ascii="Calibri" w:eastAsia="Calibri" w:hAnsi="Calibri" w:cs="Calibri"/>
          <w:sz w:val="24"/>
          <w:szCs w:val="24"/>
        </w:rPr>
        <w:t xml:space="preserve">6 </w:t>
      </w:r>
      <w:r w:rsidR="0013366B">
        <w:rPr>
          <w:rFonts w:ascii="Calibri" w:eastAsia="Calibri" w:hAnsi="Calibri" w:cs="Calibri"/>
          <w:sz w:val="24"/>
          <w:szCs w:val="24"/>
        </w:rPr>
        <w:t xml:space="preserve"> </w:t>
      </w:r>
      <w:r w:rsidRPr="00B933A3">
        <w:rPr>
          <w:rFonts w:ascii="Calibri" w:eastAsia="Calibri" w:hAnsi="Calibri" w:cs="Calibri"/>
          <w:sz w:val="24"/>
          <w:szCs w:val="24"/>
        </w:rPr>
        <w:t>ustawy P</w:t>
      </w:r>
      <w:r w:rsidR="00767711">
        <w:rPr>
          <w:rFonts w:ascii="Calibri" w:eastAsia="Calibri" w:hAnsi="Calibri" w:cs="Calibri"/>
          <w:sz w:val="24"/>
          <w:szCs w:val="24"/>
        </w:rPr>
        <w:t>zp</w:t>
      </w:r>
      <w:r w:rsidRPr="00B933A3">
        <w:rPr>
          <w:rFonts w:ascii="Calibri" w:eastAsia="Calibri" w:hAnsi="Calibri" w:cs="Calibri"/>
          <w:sz w:val="24"/>
          <w:szCs w:val="24"/>
        </w:rPr>
        <w:t>, Zamawiający udziela następujących wyjaśnień:</w:t>
      </w:r>
    </w:p>
    <w:p w14:paraId="39AACEE8" w14:textId="77777777" w:rsidR="002A0D73" w:rsidRDefault="002A0D73" w:rsidP="007E4CDA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280EBA" w14:textId="7477F97B" w:rsidR="00686A86" w:rsidRPr="00AF77F8" w:rsidRDefault="00686A86" w:rsidP="004C2E80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52E5C0FB" w14:textId="77777777" w:rsidR="00C77158" w:rsidRPr="004C2E80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C2E80">
        <w:rPr>
          <w:rFonts w:ascii="Calibri" w:hAnsi="Calibri" w:cs="Calibri"/>
          <w:b/>
          <w:bCs/>
          <w:sz w:val="24"/>
          <w:szCs w:val="24"/>
        </w:rPr>
        <w:t xml:space="preserve">Część Nr 2 Poz. 6 REDUKTOR TLENU </w:t>
      </w:r>
    </w:p>
    <w:p w14:paraId="14C1FEE2" w14:textId="457C76C8" w:rsidR="00C77158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C77158">
        <w:rPr>
          <w:rFonts w:ascii="Calibri" w:hAnsi="Calibri" w:cs="Calibri"/>
          <w:sz w:val="24"/>
          <w:szCs w:val="24"/>
        </w:rPr>
        <w:t>Czy w związku z likwidacją firmy FARUM, która jest producentem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 xml:space="preserve">opisanego reduktora tlenu Zamawiający dopuści poniższe rozwiązania: </w:t>
      </w:r>
    </w:p>
    <w:p w14:paraId="722C3248" w14:textId="1E433E84" w:rsidR="00C77158" w:rsidRPr="00C77158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C77158">
        <w:rPr>
          <w:rFonts w:ascii="Calibri" w:hAnsi="Calibri" w:cs="Calibri"/>
          <w:sz w:val="24"/>
          <w:szCs w:val="24"/>
        </w:rPr>
        <w:t>1. Dopuszczony reduktor Medireg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 xml:space="preserve">II GCE Healthcare (odp. Zamawiającego z dna 18.09.2023 r.) nie posiada szybkozłącza, prosimy </w:t>
      </w:r>
      <w:r w:rsidRPr="00C77158">
        <w:rPr>
          <w:rFonts w:ascii="Calibri" w:hAnsi="Calibri" w:cs="Calibri"/>
          <w:sz w:val="24"/>
          <w:szCs w:val="24"/>
          <w:u w:val="single"/>
        </w:rPr>
        <w:t>o wykreślenie wymogu, aby reduktor posiadał szybkozłącze i jednocześnie stały przepływ</w:t>
      </w:r>
      <w:r w:rsidRPr="00C77158">
        <w:rPr>
          <w:rFonts w:ascii="Calibri" w:hAnsi="Calibri" w:cs="Calibri"/>
          <w:sz w:val="24"/>
          <w:szCs w:val="24"/>
        </w:rPr>
        <w:t>. Reduktor ten 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>posiada możliwości podłączenia urządzenia medycznego wymagającego dużego przepływu gazu a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>posiada jedynie dozownik/przepływomierz do dozowania tlenu pacjentowi. Link do strony producenta –</w:t>
      </w:r>
    </w:p>
    <w:p w14:paraId="24268772" w14:textId="539BC931" w:rsidR="00C77158" w:rsidRDefault="00C77158" w:rsidP="004C2E80">
      <w:pPr>
        <w:autoSpaceDE w:val="0"/>
        <w:autoSpaceDN w:val="0"/>
        <w:adjustRightInd w:val="0"/>
        <w:spacing w:after="0" w:line="271" w:lineRule="auto"/>
        <w:rPr>
          <w:rFonts w:ascii="Calibri" w:hAnsi="Calibri" w:cs="Calibri"/>
          <w:sz w:val="24"/>
          <w:szCs w:val="24"/>
        </w:rPr>
      </w:pPr>
      <w:r w:rsidRPr="00C77158">
        <w:rPr>
          <w:rFonts w:ascii="Calibri" w:hAnsi="Calibri" w:cs="Calibri"/>
          <w:sz w:val="24"/>
          <w:szCs w:val="24"/>
        </w:rPr>
        <w:t>strona 7 w katalogu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2570AB">
          <w:rPr>
            <w:rStyle w:val="Hipercze"/>
            <w:rFonts w:ascii="Calibri" w:hAnsi="Calibri" w:cs="Calibri"/>
            <w:sz w:val="24"/>
            <w:szCs w:val="24"/>
          </w:rPr>
          <w:t>https://www.gcegroup.com/files/pdfdownloads/Poland/MED_Healthcare_POL_160609_low.pdf</w:t>
        </w:r>
      </w:hyperlink>
      <w:r w:rsidRPr="00C77158">
        <w:rPr>
          <w:rFonts w:ascii="Calibri" w:hAnsi="Calibri" w:cs="Calibri"/>
          <w:sz w:val="24"/>
          <w:szCs w:val="24"/>
        </w:rPr>
        <w:t xml:space="preserve"> </w:t>
      </w:r>
    </w:p>
    <w:p w14:paraId="6EEDD1F5" w14:textId="2BDF53A0" w:rsidR="00C77158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C77158">
        <w:rPr>
          <w:rFonts w:ascii="Calibri" w:hAnsi="Calibri" w:cs="Calibri"/>
          <w:sz w:val="24"/>
          <w:szCs w:val="24"/>
        </w:rPr>
        <w:t>Według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 xml:space="preserve">naszej wiedzy nie ma na rynku reduktora, który posiadałby szybkozłącze i </w:t>
      </w:r>
      <w:bookmarkStart w:id="0" w:name="_Hlk146093330"/>
      <w:r w:rsidRPr="00C77158">
        <w:rPr>
          <w:rFonts w:ascii="Calibri" w:hAnsi="Calibri" w:cs="Calibri"/>
          <w:sz w:val="24"/>
          <w:szCs w:val="24"/>
        </w:rPr>
        <w:t>stały przepływ 0-15 l/min</w:t>
      </w:r>
      <w:r>
        <w:rPr>
          <w:rFonts w:ascii="Calibri" w:hAnsi="Calibri" w:cs="Calibri"/>
          <w:sz w:val="24"/>
          <w:szCs w:val="24"/>
        </w:rPr>
        <w:t>.</w:t>
      </w:r>
      <w:r w:rsidRPr="00C77158">
        <w:rPr>
          <w:rFonts w:ascii="Calibri" w:hAnsi="Calibri" w:cs="Calibri"/>
          <w:sz w:val="24"/>
          <w:szCs w:val="24"/>
        </w:rPr>
        <w:t xml:space="preserve"> </w:t>
      </w:r>
    </w:p>
    <w:bookmarkEnd w:id="0"/>
    <w:p w14:paraId="195E9520" w14:textId="77777777" w:rsidR="00B66B6E" w:rsidRDefault="00B66B6E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64B51A" w14:textId="634641FE" w:rsidR="00C77158" w:rsidRPr="00C77158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77158">
        <w:rPr>
          <w:rFonts w:ascii="Calibri" w:hAnsi="Calibri" w:cs="Calibri"/>
          <w:b/>
          <w:bCs/>
          <w:sz w:val="24"/>
          <w:szCs w:val="24"/>
        </w:rPr>
        <w:lastRenderedPageBreak/>
        <w:t>Odpowiedź:</w:t>
      </w:r>
    </w:p>
    <w:p w14:paraId="127F99AB" w14:textId="55C5D135" w:rsidR="006C321E" w:rsidRDefault="00B66B6E" w:rsidP="006C321E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6B6E">
        <w:rPr>
          <w:rFonts w:ascii="Calibri" w:hAnsi="Calibri" w:cs="Calibri"/>
          <w:b/>
          <w:bCs/>
          <w:sz w:val="24"/>
          <w:szCs w:val="24"/>
        </w:rPr>
        <w:t>Zamawiający modyfikuje odpowiedź</w:t>
      </w:r>
      <w:r>
        <w:rPr>
          <w:rFonts w:ascii="Calibri" w:hAnsi="Calibri" w:cs="Calibri"/>
          <w:b/>
          <w:bCs/>
          <w:sz w:val="24"/>
          <w:szCs w:val="24"/>
        </w:rPr>
        <w:t xml:space="preserve"> na pytanie nr 1</w:t>
      </w:r>
      <w:r w:rsidRPr="00B66B6E">
        <w:rPr>
          <w:rFonts w:ascii="Calibri" w:hAnsi="Calibri" w:cs="Calibri"/>
          <w:b/>
          <w:bCs/>
          <w:sz w:val="24"/>
          <w:szCs w:val="24"/>
        </w:rPr>
        <w:t xml:space="preserve"> z dnia 18.09.2023 r. w zakresie Części nr 2 dot. poz. 6 reduktora tlenu </w:t>
      </w:r>
      <w:r>
        <w:rPr>
          <w:rFonts w:ascii="Calibri" w:hAnsi="Calibri" w:cs="Calibri"/>
          <w:b/>
          <w:bCs/>
          <w:sz w:val="24"/>
          <w:szCs w:val="24"/>
        </w:rPr>
        <w:t xml:space="preserve">(pismo nr Z/DZP/163/2023) </w:t>
      </w:r>
      <w:r w:rsidRPr="00B66B6E">
        <w:rPr>
          <w:rFonts w:ascii="Calibri" w:hAnsi="Calibri" w:cs="Calibri"/>
          <w:b/>
          <w:bCs/>
          <w:sz w:val="24"/>
          <w:szCs w:val="24"/>
        </w:rPr>
        <w:t xml:space="preserve">i </w:t>
      </w:r>
      <w:r w:rsidR="006C321E" w:rsidRPr="00B66B6E">
        <w:rPr>
          <w:rFonts w:ascii="Calibri" w:hAnsi="Calibri" w:cs="Calibri"/>
          <w:b/>
          <w:bCs/>
          <w:sz w:val="24"/>
          <w:szCs w:val="24"/>
        </w:rPr>
        <w:t xml:space="preserve">wymaga aby reduktor tlenu posiadał stały przepływ 0-15 l/min, </w:t>
      </w:r>
      <w:r w:rsidR="006C321E" w:rsidRPr="00B66B6E">
        <w:rPr>
          <w:rFonts w:ascii="Calibri" w:hAnsi="Calibri" w:cs="Calibri"/>
          <w:b/>
          <w:bCs/>
          <w:sz w:val="24"/>
          <w:szCs w:val="24"/>
          <w:u w:val="single"/>
        </w:rPr>
        <w:t>bez posiadania szybkozłącza</w:t>
      </w:r>
      <w:r w:rsidR="006C321E" w:rsidRPr="00B66B6E">
        <w:rPr>
          <w:rFonts w:ascii="Calibri" w:hAnsi="Calibri" w:cs="Calibri"/>
          <w:b/>
          <w:bCs/>
          <w:sz w:val="24"/>
          <w:szCs w:val="24"/>
        </w:rPr>
        <w:t>. Reduktor ma posiadać możliwość podłączenia urządzenia medycznego wymagającego dużego przepływu gazu do butli z tlenem.</w:t>
      </w:r>
    </w:p>
    <w:p w14:paraId="6163F5A5" w14:textId="75B6FA39" w:rsidR="001A5CFA" w:rsidRPr="00B66B6E" w:rsidRDefault="001A5CFA" w:rsidP="006C321E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Ponadto Zamawiający wykreśla zapis z opisu dot. reduktora tlenu: „możliwość podawania tleniu bez nawilżacza A36 w”.</w:t>
      </w:r>
    </w:p>
    <w:p w14:paraId="6CBE8F9E" w14:textId="4436EDEB" w:rsidR="00C77158" w:rsidRPr="00B66B6E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0E3079A" w14:textId="718CE2D0" w:rsidR="00C77158" w:rsidRPr="00AF77F8" w:rsidRDefault="00C77158" w:rsidP="004C2E80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Pytanie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14:paraId="07E79C37" w14:textId="65988134" w:rsidR="00C77158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C77158">
        <w:rPr>
          <w:rFonts w:ascii="Calibri" w:hAnsi="Calibri" w:cs="Calibri"/>
          <w:sz w:val="24"/>
          <w:szCs w:val="24"/>
        </w:rPr>
        <w:t xml:space="preserve">Zwracamy się z prośbą o rezygnację z wymogu wyposażenia reduktora w obrotowy manometr. </w:t>
      </w:r>
    </w:p>
    <w:p w14:paraId="721E9623" w14:textId="77777777" w:rsidR="00C77158" w:rsidRPr="00C77158" w:rsidRDefault="00C77158" w:rsidP="004C2E80">
      <w:pPr>
        <w:autoSpaceDE w:val="0"/>
        <w:autoSpaceDN w:val="0"/>
        <w:adjustRightInd w:val="0"/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C7715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3E0CCD3" w14:textId="71F27F52" w:rsidR="00C77158" w:rsidRPr="00B66B6E" w:rsidRDefault="006C321E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6B6E">
        <w:rPr>
          <w:rFonts w:ascii="Calibri" w:hAnsi="Calibri" w:cs="Calibri"/>
          <w:b/>
          <w:bCs/>
          <w:sz w:val="24"/>
          <w:szCs w:val="24"/>
        </w:rPr>
        <w:t>Zamawiający wymaga wyposażenia reduktora w obrotowy manometr.</w:t>
      </w:r>
    </w:p>
    <w:p w14:paraId="5F731FB8" w14:textId="77777777" w:rsidR="00C77158" w:rsidRPr="00B66B6E" w:rsidRDefault="00C77158" w:rsidP="004C2E80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414294" w14:textId="3163DF1D" w:rsidR="00C77158" w:rsidRPr="00AF77F8" w:rsidRDefault="00C77158" w:rsidP="004C2E80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Pytanie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6E49ACEA" w14:textId="5FAAD4E0" w:rsidR="00C77158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C77158">
        <w:rPr>
          <w:rFonts w:ascii="Calibri" w:hAnsi="Calibri" w:cs="Calibri"/>
          <w:sz w:val="24"/>
          <w:szCs w:val="24"/>
        </w:rPr>
        <w:t>Czy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>Zamawiający wymaga, aby butelki nawilżacza były jednorazowe, ale wypełnione wodą sterylną o</w:t>
      </w:r>
      <w:r>
        <w:rPr>
          <w:rFonts w:ascii="Calibri" w:hAnsi="Calibri" w:cs="Calibri"/>
          <w:sz w:val="24"/>
          <w:szCs w:val="24"/>
        </w:rPr>
        <w:t xml:space="preserve"> </w:t>
      </w:r>
      <w:r w:rsidRPr="00C77158">
        <w:rPr>
          <w:rFonts w:ascii="Calibri" w:hAnsi="Calibri" w:cs="Calibri"/>
          <w:sz w:val="24"/>
          <w:szCs w:val="24"/>
        </w:rPr>
        <w:t>pojemności min. 340 ml pakowane po 20 szt.?</w:t>
      </w:r>
    </w:p>
    <w:p w14:paraId="09317687" w14:textId="77777777" w:rsidR="00C77158" w:rsidRPr="00C77158" w:rsidRDefault="00C77158" w:rsidP="004C2E80">
      <w:pPr>
        <w:autoSpaceDE w:val="0"/>
        <w:autoSpaceDN w:val="0"/>
        <w:adjustRightInd w:val="0"/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C7715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D874366" w14:textId="5BC2A9F0" w:rsidR="00C77158" w:rsidRPr="00B66B6E" w:rsidRDefault="006C321E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6B6E">
        <w:rPr>
          <w:rFonts w:ascii="Calibri" w:hAnsi="Calibri" w:cs="Calibri"/>
          <w:b/>
          <w:bCs/>
          <w:sz w:val="24"/>
          <w:szCs w:val="24"/>
        </w:rPr>
        <w:t>Zamawiający wymaga, aby butelki nawilżacza były jednorazowe, ale wypełnione wodą sterylną o pojemności min. 340 ml pakowane po 20 szt.</w:t>
      </w:r>
    </w:p>
    <w:p w14:paraId="6AC3265E" w14:textId="77777777" w:rsidR="00C77158" w:rsidRPr="00B66B6E" w:rsidRDefault="00C77158" w:rsidP="004C2E80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E15614" w14:textId="1DEB3F8B" w:rsidR="001009DE" w:rsidRPr="001A5CFA" w:rsidRDefault="001009DE" w:rsidP="001009DE">
      <w:pPr>
        <w:rPr>
          <w:rFonts w:eastAsia="Times New Roman" w:cs="Calibri"/>
          <w:b/>
          <w:bCs/>
          <w:sz w:val="24"/>
          <w:szCs w:val="24"/>
          <w:lang w:eastAsia="zh-CN"/>
        </w:rPr>
      </w:pPr>
      <w:r w:rsidRPr="001A5CFA">
        <w:rPr>
          <w:rFonts w:eastAsia="Times New Roman" w:cs="Calibri"/>
          <w:b/>
          <w:bCs/>
          <w:sz w:val="24"/>
          <w:szCs w:val="24"/>
          <w:lang w:eastAsia="zh-CN"/>
        </w:rPr>
        <w:t>Patrz zmieniony Załącznik nr 2 do SWZ</w:t>
      </w:r>
      <w:r w:rsidR="00D75D69" w:rsidRPr="001A5CFA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891792" w:rsidRPr="001A5CFA">
        <w:rPr>
          <w:rFonts w:eastAsia="Times New Roman" w:cs="Calibri"/>
          <w:b/>
          <w:bCs/>
          <w:sz w:val="24"/>
          <w:szCs w:val="24"/>
          <w:lang w:eastAsia="zh-CN"/>
        </w:rPr>
        <w:t xml:space="preserve">w poz. 6 </w:t>
      </w:r>
      <w:r w:rsidR="00D75D69" w:rsidRPr="001A5CFA">
        <w:rPr>
          <w:rFonts w:eastAsia="Times New Roman" w:cs="Calibri"/>
          <w:b/>
          <w:bCs/>
          <w:sz w:val="24"/>
          <w:szCs w:val="24"/>
          <w:lang w:eastAsia="zh-CN"/>
        </w:rPr>
        <w:t xml:space="preserve">w zakresie Części nr </w:t>
      </w:r>
      <w:r w:rsidR="00D436BF" w:rsidRPr="001A5CFA">
        <w:rPr>
          <w:rFonts w:eastAsia="Times New Roman" w:cs="Calibri"/>
          <w:b/>
          <w:bCs/>
          <w:sz w:val="24"/>
          <w:szCs w:val="24"/>
          <w:lang w:eastAsia="zh-CN"/>
        </w:rPr>
        <w:t>2</w:t>
      </w:r>
      <w:r w:rsidRPr="001A5CFA">
        <w:rPr>
          <w:rFonts w:eastAsia="Times New Roman" w:cs="Calibri"/>
          <w:b/>
          <w:bCs/>
          <w:sz w:val="24"/>
          <w:szCs w:val="24"/>
          <w:lang w:eastAsia="zh-CN"/>
        </w:rPr>
        <w:t>.</w:t>
      </w:r>
    </w:p>
    <w:p w14:paraId="01D14A5F" w14:textId="77777777" w:rsidR="00943C78" w:rsidRPr="001B7CE3" w:rsidRDefault="00943C78" w:rsidP="001009DE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38D318BD" w14:textId="6BB21CA1" w:rsidR="00F51103" w:rsidRPr="005A3FC0" w:rsidRDefault="00F51103" w:rsidP="00F51103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A3FC0">
        <w:rPr>
          <w:rFonts w:asciiTheme="minorHAnsi" w:hAnsiTheme="minorHAnsi" w:cstheme="minorHAnsi"/>
          <w:b/>
          <w:bCs/>
        </w:rPr>
        <w:t xml:space="preserve">Zamawiający ponadto informuje, iż zgodnie z art. 284 ust. 3 ustawy Pzp, dokonuje zmiany terminu składania ofert oraz wprowadza zmiany w przedmiotowym postępowaniu w sposób następujący: </w:t>
      </w:r>
    </w:p>
    <w:p w14:paraId="0E3D3979" w14:textId="77777777" w:rsidR="00BE43E4" w:rsidRDefault="00BE43E4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7485CEFF" w14:textId="12277196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  <w:b/>
          <w:bCs/>
        </w:rPr>
        <w:t xml:space="preserve">ROZDZIAŁ XVIII SWZ Sposób oraz termin składania ofert: </w:t>
      </w:r>
    </w:p>
    <w:p w14:paraId="4C630100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  <w:b/>
          <w:bCs/>
        </w:rPr>
        <w:t>Pkt 1</w:t>
      </w:r>
    </w:p>
    <w:p w14:paraId="0D2A3A4A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</w:rPr>
        <w:t xml:space="preserve">JEST: </w:t>
      </w:r>
    </w:p>
    <w:p w14:paraId="25BADADD" w14:textId="489CE48C" w:rsidR="00BE43E4" w:rsidRPr="00891792" w:rsidRDefault="00BE43E4" w:rsidP="00BE43E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1" w:lineRule="auto"/>
        <w:ind w:left="425" w:hanging="425"/>
        <w:jc w:val="both"/>
        <w:rPr>
          <w:rFonts w:cstheme="minorHAnsi"/>
          <w:b/>
          <w:bCs/>
          <w:sz w:val="24"/>
          <w:szCs w:val="24"/>
        </w:rPr>
      </w:pPr>
      <w:bookmarkStart w:id="1" w:name="_Hlk145921441"/>
      <w:r w:rsidRPr="00891792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9">
        <w:r w:rsidRPr="00891792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891792">
        <w:rPr>
          <w:rFonts w:cstheme="minorHAnsi"/>
          <w:sz w:val="24"/>
          <w:szCs w:val="24"/>
        </w:rPr>
        <w:t xml:space="preserve"> pod adresem: </w:t>
      </w:r>
      <w:hyperlink r:id="rId10" w:history="1">
        <w:r w:rsidRPr="00891792">
          <w:rPr>
            <w:rFonts w:cstheme="minorHAnsi"/>
            <w:color w:val="0000FF"/>
            <w:sz w:val="24"/>
            <w:szCs w:val="24"/>
            <w:u w:val="single"/>
          </w:rPr>
          <w:t xml:space="preserve">https://platformazakupowa.pl/transakcja/816300 </w:t>
        </w:r>
      </w:hyperlink>
      <w:r w:rsidRPr="00891792">
        <w:rPr>
          <w:rFonts w:cstheme="minorHAnsi"/>
          <w:sz w:val="24"/>
          <w:szCs w:val="24"/>
        </w:rPr>
        <w:t xml:space="preserve"> w myśl Ustawy PZP na stronie internetowej prowadzonego postępowania  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 xml:space="preserve">do dnia </w:t>
      </w:r>
      <w:r w:rsidR="001A5CFA">
        <w:rPr>
          <w:rFonts w:cstheme="minorHAnsi"/>
          <w:b/>
          <w:bCs/>
          <w:sz w:val="24"/>
          <w:szCs w:val="24"/>
          <w:shd w:val="clear" w:color="auto" w:fill="FFFF00"/>
        </w:rPr>
        <w:t>21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>.09.2023 r. do godziny 09:30</w:t>
      </w:r>
      <w:r w:rsidRPr="00891792">
        <w:rPr>
          <w:rFonts w:cstheme="minorHAnsi"/>
          <w:sz w:val="24"/>
          <w:szCs w:val="24"/>
        </w:rPr>
        <w:t xml:space="preserve"> .</w:t>
      </w:r>
    </w:p>
    <w:bookmarkEnd w:id="1"/>
    <w:p w14:paraId="16B952C0" w14:textId="77777777" w:rsidR="00C37730" w:rsidRPr="00891792" w:rsidRDefault="00C37730" w:rsidP="00F51103">
      <w:pPr>
        <w:pStyle w:val="Default"/>
        <w:spacing w:line="271" w:lineRule="auto"/>
        <w:jc w:val="both"/>
        <w:rPr>
          <w:rFonts w:asciiTheme="minorHAnsi" w:hAnsiTheme="minorHAnsi" w:cstheme="minorHAnsi"/>
          <w:color w:val="FF0000"/>
        </w:rPr>
      </w:pPr>
    </w:p>
    <w:p w14:paraId="71C3AF20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91792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0E0D8D5E" w14:textId="6D72C375" w:rsidR="00BE43E4" w:rsidRPr="00891792" w:rsidRDefault="00BE43E4" w:rsidP="00BE43E4">
      <w:pPr>
        <w:pStyle w:val="Default"/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  <w:r w:rsidRPr="00891792">
        <w:rPr>
          <w:rFonts w:asciiTheme="minorHAnsi" w:hAnsiTheme="minorHAnsi" w:cstheme="minorHAnsi"/>
          <w:b/>
          <w:bCs/>
          <w:color w:val="auto"/>
        </w:rPr>
        <w:t>1.</w:t>
      </w:r>
      <w:r w:rsidRPr="00891792">
        <w:rPr>
          <w:rFonts w:asciiTheme="minorHAnsi" w:hAnsiTheme="minorHAnsi" w:cstheme="minorHAnsi"/>
          <w:b/>
          <w:bCs/>
          <w:color w:val="auto"/>
        </w:rPr>
        <w:tab/>
        <w:t xml:space="preserve">Ofertę wraz z wymaganymi dokumentami należy umieścić na platformazakupowa.pl pod adresem: https://platformazakupowa.pl/transakcja/816300  w myśl Ustawy PZP na stronie internetowej prowadzonego postępowania  </w:t>
      </w:r>
      <w:r w:rsidRPr="00891792">
        <w:rPr>
          <w:rFonts w:asciiTheme="minorHAnsi" w:hAnsiTheme="minorHAnsi" w:cstheme="minorHAnsi"/>
          <w:b/>
          <w:bCs/>
          <w:color w:val="auto"/>
          <w:highlight w:val="yellow"/>
        </w:rPr>
        <w:t>do dnia 2</w:t>
      </w:r>
      <w:r w:rsidR="001A5CFA">
        <w:rPr>
          <w:rFonts w:asciiTheme="minorHAnsi" w:hAnsiTheme="minorHAnsi" w:cstheme="minorHAnsi"/>
          <w:b/>
          <w:bCs/>
          <w:color w:val="auto"/>
          <w:highlight w:val="yellow"/>
        </w:rPr>
        <w:t>5</w:t>
      </w:r>
      <w:r w:rsidRPr="00891792">
        <w:rPr>
          <w:rFonts w:asciiTheme="minorHAnsi" w:hAnsiTheme="minorHAnsi" w:cstheme="minorHAnsi"/>
          <w:b/>
          <w:bCs/>
          <w:color w:val="auto"/>
          <w:highlight w:val="yellow"/>
        </w:rPr>
        <w:t>.09.2023 r. do godziny 09:30 .</w:t>
      </w:r>
    </w:p>
    <w:p w14:paraId="6D38A3D1" w14:textId="77777777" w:rsidR="00F51103" w:rsidRPr="00891792" w:rsidRDefault="00F51103" w:rsidP="001009DE">
      <w:pPr>
        <w:pStyle w:val="Default"/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0F17A4B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91792">
        <w:rPr>
          <w:rFonts w:asciiTheme="minorHAnsi" w:hAnsiTheme="minorHAnsi" w:cstheme="minorHAnsi"/>
          <w:b/>
          <w:bCs/>
        </w:rPr>
        <w:lastRenderedPageBreak/>
        <w:t>ROZDZIAŁ XIX SWZ Otwarcie ofert:</w:t>
      </w:r>
    </w:p>
    <w:p w14:paraId="3AED6258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91792">
        <w:rPr>
          <w:rFonts w:asciiTheme="minorHAnsi" w:hAnsiTheme="minorHAnsi" w:cstheme="minorHAnsi"/>
          <w:b/>
          <w:bCs/>
        </w:rPr>
        <w:t>Pkt 1</w:t>
      </w:r>
    </w:p>
    <w:p w14:paraId="3FE28E4E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</w:rPr>
        <w:t xml:space="preserve">JEST: </w:t>
      </w:r>
    </w:p>
    <w:p w14:paraId="5DD7D654" w14:textId="05160115" w:rsidR="00BE43E4" w:rsidRPr="00BE43E4" w:rsidRDefault="00BE43E4" w:rsidP="00BE43E4">
      <w:pPr>
        <w:numPr>
          <w:ilvl w:val="0"/>
          <w:numId w:val="12"/>
        </w:numPr>
        <w:spacing w:after="0" w:line="271" w:lineRule="auto"/>
        <w:ind w:left="426" w:hanging="426"/>
        <w:jc w:val="both"/>
        <w:rPr>
          <w:rFonts w:eastAsia="Arial" w:cstheme="minorHAnsi"/>
          <w:b/>
          <w:bCs/>
          <w:color w:val="FF0000"/>
          <w:sz w:val="24"/>
          <w:szCs w:val="24"/>
          <w:lang w:eastAsia="pl-PL"/>
        </w:rPr>
      </w:pPr>
      <w:r w:rsidRPr="00BE43E4">
        <w:rPr>
          <w:rFonts w:eastAsia="Arial" w:cstheme="minorHAnsi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ofert, tj.</w:t>
      </w:r>
      <w:r w:rsidRPr="00BE43E4">
        <w:rPr>
          <w:rFonts w:eastAsia="Arial" w:cstheme="minorHAnsi"/>
          <w:sz w:val="24"/>
          <w:szCs w:val="24"/>
          <w:shd w:val="clear" w:color="auto" w:fill="FFFF00"/>
          <w:lang w:eastAsia="pl-PL"/>
        </w:rPr>
        <w:t xml:space="preserve"> </w:t>
      </w:r>
      <w:r w:rsidR="001A5CFA">
        <w:rPr>
          <w:rFonts w:eastAsia="Arial" w:cstheme="minorHAnsi"/>
          <w:b/>
          <w:bCs/>
          <w:sz w:val="24"/>
          <w:szCs w:val="24"/>
          <w:highlight w:val="yellow"/>
          <w:shd w:val="clear" w:color="auto" w:fill="FFFFFF"/>
          <w:lang w:eastAsia="pl-PL"/>
        </w:rPr>
        <w:t>21</w:t>
      </w:r>
      <w:r w:rsidRPr="00BE43E4">
        <w:rPr>
          <w:rFonts w:eastAsia="Arial" w:cstheme="minorHAnsi"/>
          <w:b/>
          <w:bCs/>
          <w:sz w:val="24"/>
          <w:szCs w:val="24"/>
          <w:highlight w:val="yellow"/>
          <w:shd w:val="clear" w:color="auto" w:fill="FFFFFF"/>
          <w:lang w:eastAsia="pl-PL"/>
        </w:rPr>
        <w:t>.09.</w:t>
      </w:r>
      <w:r w:rsidRPr="00BE43E4">
        <w:rPr>
          <w:rFonts w:eastAsia="Arial" w:cstheme="minorHAnsi"/>
          <w:b/>
          <w:bCs/>
          <w:sz w:val="24"/>
          <w:szCs w:val="24"/>
          <w:highlight w:val="yellow"/>
          <w:shd w:val="clear" w:color="auto" w:fill="FFFF00"/>
          <w:lang w:eastAsia="pl-PL"/>
        </w:rPr>
        <w:t>202</w:t>
      </w:r>
      <w:r w:rsidRPr="00BE43E4">
        <w:rPr>
          <w:rFonts w:eastAsia="Arial" w:cstheme="minorHAnsi"/>
          <w:b/>
          <w:bCs/>
          <w:sz w:val="24"/>
          <w:szCs w:val="24"/>
          <w:shd w:val="clear" w:color="auto" w:fill="FFFF00"/>
          <w:lang w:eastAsia="pl-PL"/>
        </w:rPr>
        <w:t>3 r. po godzinie 09:45.</w:t>
      </w:r>
    </w:p>
    <w:p w14:paraId="62C057C5" w14:textId="77777777" w:rsidR="001009DE" w:rsidRPr="00891792" w:rsidRDefault="001009DE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AA33C9A" w14:textId="6BD8444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91792">
        <w:rPr>
          <w:rFonts w:asciiTheme="minorHAnsi" w:hAnsiTheme="minorHAnsi" w:cstheme="minorHAnsi"/>
          <w:b/>
          <w:bCs/>
        </w:rPr>
        <w:t xml:space="preserve">ZAMAWIAJĄCY ZMIENIA NA: </w:t>
      </w:r>
    </w:p>
    <w:p w14:paraId="0A165126" w14:textId="43C215DD" w:rsidR="00F51103" w:rsidRPr="00891792" w:rsidRDefault="00BE43E4" w:rsidP="00891792">
      <w:pPr>
        <w:ind w:left="426" w:hanging="426"/>
        <w:rPr>
          <w:rFonts w:cstheme="minorHAnsi"/>
          <w:b/>
          <w:bCs/>
          <w:sz w:val="24"/>
          <w:szCs w:val="24"/>
        </w:rPr>
      </w:pPr>
      <w:r w:rsidRPr="00891792">
        <w:rPr>
          <w:rFonts w:cstheme="minorHAnsi"/>
          <w:b/>
          <w:bCs/>
          <w:sz w:val="24"/>
          <w:szCs w:val="24"/>
        </w:rPr>
        <w:t>1.</w:t>
      </w:r>
      <w:r w:rsidRPr="00891792">
        <w:rPr>
          <w:rFonts w:cstheme="minorHAnsi"/>
          <w:b/>
          <w:bCs/>
          <w:sz w:val="24"/>
          <w:szCs w:val="24"/>
        </w:rPr>
        <w:tab/>
        <w:t>Otwarcie ofert następuje niezwłocznie po upływie terminu składania ofert, nie później niż następnego dnia po dniu, w którym upłynął termin składania ofert, tj</w:t>
      </w:r>
      <w:r w:rsidRPr="00891792">
        <w:rPr>
          <w:rFonts w:cstheme="minorHAnsi"/>
          <w:b/>
          <w:bCs/>
          <w:sz w:val="24"/>
          <w:szCs w:val="24"/>
          <w:highlight w:val="yellow"/>
        </w:rPr>
        <w:t>. 2</w:t>
      </w:r>
      <w:r w:rsidR="001A5CFA">
        <w:rPr>
          <w:rFonts w:cstheme="minorHAnsi"/>
          <w:b/>
          <w:bCs/>
          <w:sz w:val="24"/>
          <w:szCs w:val="24"/>
          <w:highlight w:val="yellow"/>
        </w:rPr>
        <w:t>5</w:t>
      </w:r>
      <w:r w:rsidRPr="00891792">
        <w:rPr>
          <w:rFonts w:cstheme="minorHAnsi"/>
          <w:b/>
          <w:bCs/>
          <w:sz w:val="24"/>
          <w:szCs w:val="24"/>
          <w:highlight w:val="yellow"/>
        </w:rPr>
        <w:t>.09.2023 r. po godzinie 09:45.</w:t>
      </w:r>
    </w:p>
    <w:p w14:paraId="1533D56E" w14:textId="77777777" w:rsidR="00F51103" w:rsidRPr="00891792" w:rsidRDefault="00F51103" w:rsidP="00F51103">
      <w:pPr>
        <w:spacing w:after="0" w:line="271" w:lineRule="auto"/>
        <w:ind w:firstLine="426"/>
        <w:jc w:val="both"/>
        <w:rPr>
          <w:rFonts w:cstheme="minorHAnsi"/>
          <w:sz w:val="24"/>
          <w:szCs w:val="24"/>
        </w:rPr>
      </w:pPr>
      <w:r w:rsidRPr="00891792"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008FA067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1092ED1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891792">
        <w:rPr>
          <w:rFonts w:cstheme="minorHAnsi"/>
          <w:b/>
          <w:bCs/>
          <w:sz w:val="24"/>
          <w:szCs w:val="24"/>
        </w:rPr>
        <w:t>ROZDZIAŁ XVII SWZ Termin związania ofertą:</w:t>
      </w:r>
    </w:p>
    <w:p w14:paraId="7855BF85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891792">
        <w:rPr>
          <w:rFonts w:cstheme="minorHAnsi"/>
          <w:b/>
          <w:bCs/>
          <w:sz w:val="24"/>
          <w:szCs w:val="24"/>
        </w:rPr>
        <w:t>Pkt. 1</w:t>
      </w:r>
    </w:p>
    <w:p w14:paraId="0CA1547B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891792">
        <w:rPr>
          <w:rFonts w:cstheme="minorHAnsi"/>
          <w:sz w:val="24"/>
          <w:szCs w:val="24"/>
        </w:rPr>
        <w:t>JEST:</w:t>
      </w:r>
    </w:p>
    <w:p w14:paraId="63D0AC5F" w14:textId="2D4A8F2A" w:rsidR="00891792" w:rsidRPr="00891792" w:rsidRDefault="00891792" w:rsidP="00F51103">
      <w:pPr>
        <w:numPr>
          <w:ilvl w:val="0"/>
          <w:numId w:val="13"/>
        </w:numPr>
        <w:spacing w:after="0" w:line="271" w:lineRule="auto"/>
        <w:ind w:left="425"/>
        <w:jc w:val="both"/>
        <w:rPr>
          <w:rFonts w:cstheme="minorHAnsi"/>
          <w:sz w:val="24"/>
          <w:szCs w:val="24"/>
        </w:rPr>
      </w:pPr>
      <w:r w:rsidRPr="00891792">
        <w:rPr>
          <w:rFonts w:cstheme="minorHAnsi"/>
          <w:sz w:val="24"/>
          <w:szCs w:val="24"/>
        </w:rPr>
        <w:t xml:space="preserve">Wykonawca będzie związany ofertą przez okres </w:t>
      </w:r>
      <w:r w:rsidRPr="00891792">
        <w:rPr>
          <w:rFonts w:cstheme="minorHAnsi"/>
          <w:b/>
          <w:sz w:val="24"/>
          <w:szCs w:val="24"/>
        </w:rPr>
        <w:t>30 dni</w:t>
      </w:r>
      <w:r w:rsidRPr="00891792">
        <w:rPr>
          <w:rFonts w:cstheme="minorHAnsi"/>
          <w:sz w:val="24"/>
          <w:szCs w:val="24"/>
        </w:rPr>
        <w:t xml:space="preserve">, tj. </w:t>
      </w:r>
      <w:r w:rsidRPr="00891792">
        <w:rPr>
          <w:rFonts w:cstheme="minorHAnsi"/>
          <w:b/>
          <w:bCs/>
          <w:sz w:val="24"/>
          <w:szCs w:val="24"/>
          <w:highlight w:val="yellow"/>
        </w:rPr>
        <w:t>do dnia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 xml:space="preserve"> </w:t>
      </w:r>
      <w:r w:rsidR="001A5CFA">
        <w:rPr>
          <w:rFonts w:cstheme="minorHAnsi"/>
          <w:b/>
          <w:bCs/>
          <w:sz w:val="24"/>
          <w:szCs w:val="24"/>
          <w:shd w:val="clear" w:color="auto" w:fill="FFFF00"/>
        </w:rPr>
        <w:t>20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>.10.2023</w:t>
      </w:r>
      <w:r w:rsidRPr="00891792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891792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48C965C9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7152BA0A" w14:textId="77777777" w:rsidR="00F51103" w:rsidRPr="00891792" w:rsidRDefault="00F51103" w:rsidP="00F51103">
      <w:pPr>
        <w:tabs>
          <w:tab w:val="left" w:pos="426"/>
        </w:tabs>
        <w:spacing w:after="0" w:line="271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bookmarkStart w:id="2" w:name="_Hlk132198108"/>
      <w:r w:rsidRPr="00891792">
        <w:rPr>
          <w:rFonts w:cstheme="minorHAnsi"/>
          <w:b/>
          <w:bCs/>
          <w:sz w:val="24"/>
          <w:szCs w:val="24"/>
        </w:rPr>
        <w:t>ZAMAWIAJĄCY ZMIENIA NA:</w:t>
      </w:r>
    </w:p>
    <w:bookmarkEnd w:id="2"/>
    <w:p w14:paraId="339A562F" w14:textId="45C57B66" w:rsidR="00D75D69" w:rsidRPr="00891792" w:rsidRDefault="00891792" w:rsidP="00891792">
      <w:pPr>
        <w:spacing w:after="0" w:line="271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891792">
        <w:rPr>
          <w:rFonts w:eastAsia="Calibri" w:cstheme="minorHAnsi"/>
          <w:sz w:val="24"/>
          <w:szCs w:val="24"/>
        </w:rPr>
        <w:t>1.</w:t>
      </w:r>
      <w:r w:rsidRPr="00891792">
        <w:rPr>
          <w:rFonts w:eastAsia="Calibri" w:cstheme="minorHAnsi"/>
          <w:sz w:val="24"/>
          <w:szCs w:val="24"/>
        </w:rPr>
        <w:tab/>
        <w:t xml:space="preserve">Wykonawca będzie związany ofertą przez okres </w:t>
      </w:r>
      <w:r w:rsidRPr="00891792">
        <w:rPr>
          <w:rFonts w:eastAsia="Calibri" w:cstheme="minorHAnsi"/>
          <w:b/>
          <w:bCs/>
          <w:sz w:val="24"/>
          <w:szCs w:val="24"/>
        </w:rPr>
        <w:t xml:space="preserve">30 dni, tj. </w:t>
      </w:r>
      <w:r w:rsidRPr="00891792">
        <w:rPr>
          <w:rFonts w:eastAsia="Calibri" w:cstheme="minorHAnsi"/>
          <w:b/>
          <w:bCs/>
          <w:sz w:val="24"/>
          <w:szCs w:val="24"/>
          <w:highlight w:val="yellow"/>
        </w:rPr>
        <w:t xml:space="preserve">do dnia </w:t>
      </w:r>
      <w:r w:rsidR="00FF1F5F">
        <w:rPr>
          <w:rFonts w:eastAsia="Calibri" w:cstheme="minorHAnsi"/>
          <w:b/>
          <w:bCs/>
          <w:sz w:val="24"/>
          <w:szCs w:val="24"/>
          <w:highlight w:val="yellow"/>
        </w:rPr>
        <w:t>24</w:t>
      </w:r>
      <w:r w:rsidRPr="00891792">
        <w:rPr>
          <w:rFonts w:eastAsia="Calibri" w:cstheme="minorHAnsi"/>
          <w:b/>
          <w:bCs/>
          <w:sz w:val="24"/>
          <w:szCs w:val="24"/>
          <w:highlight w:val="yellow"/>
        </w:rPr>
        <w:t>.10.2023 r.</w:t>
      </w:r>
      <w:r w:rsidRPr="00891792">
        <w:rPr>
          <w:rFonts w:eastAsia="Calibri" w:cstheme="minorHAnsi"/>
          <w:sz w:val="24"/>
          <w:szCs w:val="24"/>
        </w:rPr>
        <w:t xml:space="preserve"> Bieg terminu związania ofertą rozpoczyna się wraz z upływem terminu składania ofert.</w:t>
      </w:r>
    </w:p>
    <w:p w14:paraId="022FDC3D" w14:textId="77777777" w:rsidR="00D75D69" w:rsidRPr="00891792" w:rsidRDefault="00D75D69" w:rsidP="00C37730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71763B8E" w14:textId="55FE16B4" w:rsidR="005E4F9F" w:rsidRPr="00891792" w:rsidRDefault="005E4F9F" w:rsidP="00AF77F8">
      <w:pPr>
        <w:spacing w:after="0" w:line="271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91792">
        <w:rPr>
          <w:rFonts w:eastAsia="Calibri" w:cstheme="minorHAnsi"/>
          <w:sz w:val="24"/>
          <w:szCs w:val="24"/>
        </w:rPr>
        <w:t xml:space="preserve">Zamawiający ponadto zamieszcza </w:t>
      </w:r>
      <w:r w:rsidR="00891792">
        <w:rPr>
          <w:rFonts w:eastAsia="Calibri" w:cstheme="minorHAnsi"/>
          <w:sz w:val="24"/>
          <w:szCs w:val="24"/>
        </w:rPr>
        <w:t xml:space="preserve">tekst jednolity </w:t>
      </w:r>
      <w:r w:rsidRPr="00891792">
        <w:rPr>
          <w:rFonts w:eastAsia="Calibri" w:cstheme="minorHAnsi"/>
          <w:sz w:val="24"/>
          <w:szCs w:val="24"/>
        </w:rPr>
        <w:t>załącznik</w:t>
      </w:r>
      <w:r w:rsidR="00891792">
        <w:rPr>
          <w:rFonts w:eastAsia="Calibri" w:cstheme="minorHAnsi"/>
          <w:sz w:val="24"/>
          <w:szCs w:val="24"/>
        </w:rPr>
        <w:t>a</w:t>
      </w:r>
      <w:r w:rsidRPr="00891792">
        <w:rPr>
          <w:rFonts w:eastAsia="Calibri" w:cstheme="minorHAnsi"/>
          <w:sz w:val="24"/>
          <w:szCs w:val="24"/>
        </w:rPr>
        <w:t xml:space="preserve"> nr 2 do SWZ</w:t>
      </w:r>
      <w:r w:rsidR="0024553C" w:rsidRPr="00891792">
        <w:rPr>
          <w:rFonts w:eastAsia="Calibri" w:cstheme="minorHAnsi"/>
          <w:sz w:val="24"/>
          <w:szCs w:val="24"/>
        </w:rPr>
        <w:t xml:space="preserve"> Formularz asortymentowo - cenowy (opis przedmiotu zamówienia) w zakresie Części nr </w:t>
      </w:r>
      <w:r w:rsidR="00891792">
        <w:rPr>
          <w:rFonts w:eastAsia="Calibri" w:cstheme="minorHAnsi"/>
          <w:sz w:val="24"/>
          <w:szCs w:val="24"/>
        </w:rPr>
        <w:t>2</w:t>
      </w:r>
      <w:r w:rsidR="00AF77F8" w:rsidRPr="00891792">
        <w:rPr>
          <w:rFonts w:eastAsia="Calibri" w:cstheme="minorHAnsi"/>
          <w:sz w:val="24"/>
          <w:szCs w:val="24"/>
        </w:rPr>
        <w:t>.</w:t>
      </w:r>
    </w:p>
    <w:p w14:paraId="50268983" w14:textId="77777777" w:rsidR="005E4F9F" w:rsidRPr="00891792" w:rsidRDefault="005E4F9F" w:rsidP="000B11F3">
      <w:pPr>
        <w:jc w:val="both"/>
        <w:rPr>
          <w:rFonts w:cstheme="minorHAnsi"/>
          <w:i/>
          <w:iCs/>
          <w:sz w:val="24"/>
          <w:szCs w:val="24"/>
        </w:rPr>
      </w:pPr>
    </w:p>
    <w:p w14:paraId="00FDC9F0" w14:textId="481A9547" w:rsidR="000B11F3" w:rsidRPr="00891792" w:rsidRDefault="000B11F3" w:rsidP="000B11F3">
      <w:pPr>
        <w:jc w:val="both"/>
        <w:rPr>
          <w:rFonts w:cstheme="minorHAnsi"/>
          <w:i/>
          <w:iCs/>
          <w:sz w:val="24"/>
          <w:szCs w:val="24"/>
        </w:rPr>
      </w:pPr>
      <w:r w:rsidRPr="00891792">
        <w:rPr>
          <w:rFonts w:cstheme="minorHAnsi"/>
          <w:i/>
          <w:iCs/>
          <w:sz w:val="24"/>
          <w:szCs w:val="24"/>
        </w:rPr>
        <w:t xml:space="preserve">Pozostałe zapisy SWZ </w:t>
      </w:r>
      <w:r w:rsidR="00C37730" w:rsidRPr="00891792">
        <w:rPr>
          <w:rFonts w:cstheme="minorHAnsi"/>
          <w:i/>
          <w:iCs/>
          <w:sz w:val="24"/>
          <w:szCs w:val="24"/>
        </w:rPr>
        <w:t xml:space="preserve">pozostają </w:t>
      </w:r>
      <w:r w:rsidRPr="00891792">
        <w:rPr>
          <w:rFonts w:cstheme="minorHAnsi"/>
          <w:i/>
          <w:iCs/>
          <w:sz w:val="24"/>
          <w:szCs w:val="24"/>
        </w:rPr>
        <w:t>bez zmian.</w:t>
      </w:r>
    </w:p>
    <w:p w14:paraId="2BDB994B" w14:textId="77777777" w:rsidR="00D75D69" w:rsidRPr="00317C5F" w:rsidRDefault="00D75D69" w:rsidP="000B11F3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BB66037" w14:textId="77777777" w:rsidR="002068C0" w:rsidRPr="002068C0" w:rsidRDefault="002068C0" w:rsidP="002068C0">
      <w:pPr>
        <w:widowControl w:val="0"/>
        <w:suppressAutoHyphens/>
        <w:spacing w:after="0" w:line="240" w:lineRule="auto"/>
        <w:ind w:left="4536"/>
        <w:jc w:val="center"/>
        <w:rPr>
          <w:rFonts w:ascii="Calibri" w:eastAsia="HG Mincho Light J" w:hAnsi="Calibri" w:cs="Calibri"/>
          <w:b/>
          <w:sz w:val="24"/>
          <w:szCs w:val="24"/>
          <w:lang w:eastAsia="ar-SA"/>
        </w:rPr>
      </w:pPr>
      <w:r w:rsidRPr="002068C0">
        <w:rPr>
          <w:rFonts w:ascii="Calibri" w:eastAsia="HG Mincho Light J" w:hAnsi="Calibri" w:cs="Calibri"/>
          <w:b/>
          <w:sz w:val="24"/>
          <w:szCs w:val="24"/>
          <w:lang w:eastAsia="ar-SA"/>
        </w:rPr>
        <w:t xml:space="preserve">z up. Dyrektora </w:t>
      </w:r>
    </w:p>
    <w:p w14:paraId="6E95CAA3" w14:textId="77777777" w:rsidR="002068C0" w:rsidRPr="002068C0" w:rsidRDefault="002068C0" w:rsidP="002068C0">
      <w:pPr>
        <w:widowControl w:val="0"/>
        <w:suppressAutoHyphens/>
        <w:spacing w:after="0" w:line="240" w:lineRule="auto"/>
        <w:ind w:left="4536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068C0">
        <w:rPr>
          <w:rFonts w:ascii="Calibri" w:eastAsia="HG Mincho Light J" w:hAnsi="Calibri" w:cs="Calibri"/>
          <w:b/>
          <w:sz w:val="24"/>
          <w:szCs w:val="24"/>
          <w:lang w:eastAsia="ar-SA"/>
        </w:rPr>
        <w:t>Andrzej Marciniak</w:t>
      </w:r>
    </w:p>
    <w:p w14:paraId="038BB2F3" w14:textId="455697F5" w:rsidR="002068C0" w:rsidRPr="002068C0" w:rsidRDefault="002068C0" w:rsidP="002068C0">
      <w:pPr>
        <w:widowControl w:val="0"/>
        <w:suppressAutoHyphens/>
        <w:spacing w:after="0" w:line="240" w:lineRule="auto"/>
        <w:ind w:left="3540" w:firstLine="708"/>
        <w:rPr>
          <w:rFonts w:ascii="Calibri" w:eastAsia="HG Mincho Light J" w:hAnsi="Calibri" w:cs="Calibri"/>
          <w:b/>
          <w:noProof/>
          <w:color w:val="000000"/>
          <w:sz w:val="28"/>
          <w:szCs w:val="28"/>
          <w:lang w:eastAsia="ar-SA"/>
        </w:rPr>
      </w:pPr>
      <w:r>
        <w:rPr>
          <w:rFonts w:ascii="Calibri" w:eastAsia="HG Mincho Light J" w:hAnsi="Calibri" w:cs="Calibri"/>
          <w:b/>
          <w:sz w:val="24"/>
          <w:szCs w:val="24"/>
          <w:lang w:eastAsia="ar-SA"/>
        </w:rPr>
        <w:t xml:space="preserve">    </w:t>
      </w:r>
      <w:r w:rsidRPr="002068C0">
        <w:rPr>
          <w:rFonts w:ascii="Calibri" w:eastAsia="HG Mincho Light J" w:hAnsi="Calibri" w:cs="Calibri"/>
          <w:b/>
          <w:sz w:val="24"/>
          <w:szCs w:val="24"/>
          <w:lang w:eastAsia="ar-SA"/>
        </w:rPr>
        <w:t>Z-ca Dyrektora ds. Ekonomiczno</w:t>
      </w:r>
      <w:r>
        <w:rPr>
          <w:rFonts w:ascii="Calibri" w:eastAsia="HG Mincho Light J" w:hAnsi="Calibri" w:cs="Calibri"/>
          <w:b/>
          <w:sz w:val="24"/>
          <w:szCs w:val="24"/>
          <w:lang w:eastAsia="ar-SA"/>
        </w:rPr>
        <w:t>-</w:t>
      </w:r>
      <w:r w:rsidRPr="002068C0">
        <w:rPr>
          <w:rFonts w:ascii="Calibri" w:eastAsia="HG Mincho Light J" w:hAnsi="Calibri" w:cs="Calibri"/>
          <w:b/>
          <w:sz w:val="24"/>
          <w:szCs w:val="24"/>
          <w:lang w:eastAsia="ar-SA"/>
        </w:rPr>
        <w:t>Finansowych</w:t>
      </w:r>
    </w:p>
    <w:p w14:paraId="6EDE7600" w14:textId="01F06735" w:rsidR="005A015F" w:rsidRDefault="005A015F" w:rsidP="005B17A2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</w:t>
      </w:r>
    </w:p>
    <w:p w14:paraId="081791B9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FDB38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8C64194" w14:textId="77777777" w:rsidR="00FF1F5F" w:rsidRDefault="00FF1F5F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E87144D" w14:textId="77777777" w:rsidR="005B17A2" w:rsidRDefault="005B17A2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1CFBAB" w14:textId="28A14955" w:rsidR="00201FC1" w:rsidRDefault="00201FC1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52EFA882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Marta Bachańska</w:t>
      </w:r>
    </w:p>
    <w:p w14:paraId="4F2077D0" w14:textId="77777777" w:rsidR="00201FC1" w:rsidRPr="007031D2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 nr 8</w:t>
      </w:r>
    </w:p>
    <w:p w14:paraId="2BA158AE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tel.(022) 11 65 359</w:t>
      </w:r>
    </w:p>
    <w:p w14:paraId="1091BD86" w14:textId="63A664D2" w:rsidR="000220A1" w:rsidRPr="00406930" w:rsidRDefault="00201FC1" w:rsidP="0040693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e-mail: m.bachanska@szpitalnowowiejski.pl</w:t>
      </w:r>
    </w:p>
    <w:sectPr w:rsidR="000220A1" w:rsidRPr="00406930" w:rsidSect="00A85CC6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67D" w14:textId="77777777" w:rsidR="006944E2" w:rsidRDefault="006944E2" w:rsidP="009E5BBA">
      <w:pPr>
        <w:spacing w:after="0" w:line="240" w:lineRule="auto"/>
      </w:pPr>
      <w:r>
        <w:separator/>
      </w:r>
    </w:p>
  </w:endnote>
  <w:endnote w:type="continuationSeparator" w:id="0">
    <w:p w14:paraId="1C8E3D51" w14:textId="77777777" w:rsidR="006944E2" w:rsidRDefault="006944E2" w:rsidP="009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018678"/>
      <w:docPartObj>
        <w:docPartGallery w:val="Page Numbers (Bottom of Page)"/>
        <w:docPartUnique/>
      </w:docPartObj>
    </w:sdtPr>
    <w:sdtContent>
      <w:p w14:paraId="1495BE67" w14:textId="650DFDB4" w:rsidR="009E5BBA" w:rsidRDefault="009E5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0B837" w14:textId="77777777" w:rsidR="009E5BBA" w:rsidRDefault="009E5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7457" w14:textId="77777777" w:rsidR="006944E2" w:rsidRDefault="006944E2" w:rsidP="009E5BBA">
      <w:pPr>
        <w:spacing w:after="0" w:line="240" w:lineRule="auto"/>
      </w:pPr>
      <w:r>
        <w:separator/>
      </w:r>
    </w:p>
  </w:footnote>
  <w:footnote w:type="continuationSeparator" w:id="0">
    <w:p w14:paraId="637ED8AE" w14:textId="77777777" w:rsidR="006944E2" w:rsidRDefault="006944E2" w:rsidP="009E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FEDF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303C1"/>
    <w:multiLevelType w:val="hybridMultilevel"/>
    <w:tmpl w:val="3AC87D2C"/>
    <w:lvl w:ilvl="0" w:tplc="6712B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80E7D"/>
    <w:multiLevelType w:val="hybridMultilevel"/>
    <w:tmpl w:val="E0F6D0EC"/>
    <w:lvl w:ilvl="0" w:tplc="939A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321EE9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742A64"/>
    <w:multiLevelType w:val="hybridMultilevel"/>
    <w:tmpl w:val="9C586340"/>
    <w:lvl w:ilvl="0" w:tplc="22BE464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9C4567"/>
    <w:multiLevelType w:val="hybridMultilevel"/>
    <w:tmpl w:val="BD5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3AB1D05"/>
    <w:multiLevelType w:val="hybridMultilevel"/>
    <w:tmpl w:val="A442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F3A"/>
    <w:multiLevelType w:val="hybridMultilevel"/>
    <w:tmpl w:val="23889E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672D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295D9AB"/>
    <w:multiLevelType w:val="hybridMultilevel"/>
    <w:tmpl w:val="A6DA98F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31A7E"/>
    <w:multiLevelType w:val="hybridMultilevel"/>
    <w:tmpl w:val="88ACD1D8"/>
    <w:lvl w:ilvl="0" w:tplc="63D66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D3B2A"/>
    <w:multiLevelType w:val="hybridMultilevel"/>
    <w:tmpl w:val="88FA6D3A"/>
    <w:lvl w:ilvl="0" w:tplc="C5D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E4F"/>
    <w:multiLevelType w:val="hybridMultilevel"/>
    <w:tmpl w:val="72583A38"/>
    <w:lvl w:ilvl="0" w:tplc="94A065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0644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3405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02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233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04082">
    <w:abstractNumId w:val="15"/>
  </w:num>
  <w:num w:numId="5" w16cid:durableId="576288496">
    <w:abstractNumId w:val="2"/>
  </w:num>
  <w:num w:numId="6" w16cid:durableId="1034963128">
    <w:abstractNumId w:val="11"/>
  </w:num>
  <w:num w:numId="7" w16cid:durableId="1135492193">
    <w:abstractNumId w:val="0"/>
  </w:num>
  <w:num w:numId="8" w16cid:durableId="431124020">
    <w:abstractNumId w:val="12"/>
  </w:num>
  <w:num w:numId="9" w16cid:durableId="296447612">
    <w:abstractNumId w:val="14"/>
  </w:num>
  <w:num w:numId="10" w16cid:durableId="1195342324">
    <w:abstractNumId w:val="7"/>
  </w:num>
  <w:num w:numId="11" w16cid:durableId="301083051">
    <w:abstractNumId w:val="6"/>
  </w:num>
  <w:num w:numId="12" w16cid:durableId="920337027">
    <w:abstractNumId w:val="9"/>
  </w:num>
  <w:num w:numId="13" w16cid:durableId="1868174925">
    <w:abstractNumId w:val="3"/>
  </w:num>
  <w:num w:numId="14" w16cid:durableId="1339505374">
    <w:abstractNumId w:val="8"/>
  </w:num>
  <w:num w:numId="15" w16cid:durableId="659116848">
    <w:abstractNumId w:val="20"/>
  </w:num>
  <w:num w:numId="16" w16cid:durableId="672756867">
    <w:abstractNumId w:val="13"/>
  </w:num>
  <w:num w:numId="17" w16cid:durableId="1674064000">
    <w:abstractNumId w:val="19"/>
  </w:num>
  <w:num w:numId="18" w16cid:durableId="116993517">
    <w:abstractNumId w:val="18"/>
  </w:num>
  <w:num w:numId="19" w16cid:durableId="722099078">
    <w:abstractNumId w:val="1"/>
  </w:num>
  <w:num w:numId="20" w16cid:durableId="1257709730">
    <w:abstractNumId w:val="17"/>
  </w:num>
  <w:num w:numId="21" w16cid:durableId="108278581">
    <w:abstractNumId w:val="10"/>
  </w:num>
  <w:num w:numId="22" w16cid:durableId="928270970">
    <w:abstractNumId w:val="4"/>
  </w:num>
  <w:num w:numId="23" w16cid:durableId="7832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07"/>
    <w:rsid w:val="00002C4C"/>
    <w:rsid w:val="00017FD5"/>
    <w:rsid w:val="000220A1"/>
    <w:rsid w:val="00060E82"/>
    <w:rsid w:val="000720C0"/>
    <w:rsid w:val="00093D7B"/>
    <w:rsid w:val="000B11F3"/>
    <w:rsid w:val="000B291F"/>
    <w:rsid w:val="000C2395"/>
    <w:rsid w:val="000F2D49"/>
    <w:rsid w:val="000F4631"/>
    <w:rsid w:val="000F6D8A"/>
    <w:rsid w:val="001009DE"/>
    <w:rsid w:val="0013366B"/>
    <w:rsid w:val="00144A8E"/>
    <w:rsid w:val="0014788D"/>
    <w:rsid w:val="00171639"/>
    <w:rsid w:val="001A5CFA"/>
    <w:rsid w:val="001B7CE3"/>
    <w:rsid w:val="001C6560"/>
    <w:rsid w:val="001E7C32"/>
    <w:rsid w:val="00201FC1"/>
    <w:rsid w:val="002061FE"/>
    <w:rsid w:val="002068C0"/>
    <w:rsid w:val="002124BF"/>
    <w:rsid w:val="00214B15"/>
    <w:rsid w:val="0024553C"/>
    <w:rsid w:val="00261A35"/>
    <w:rsid w:val="00273519"/>
    <w:rsid w:val="00291165"/>
    <w:rsid w:val="002A0D73"/>
    <w:rsid w:val="002A52BA"/>
    <w:rsid w:val="002B2D33"/>
    <w:rsid w:val="002C0D3A"/>
    <w:rsid w:val="002C779D"/>
    <w:rsid w:val="002D0896"/>
    <w:rsid w:val="002D2202"/>
    <w:rsid w:val="002D28DF"/>
    <w:rsid w:val="002E079D"/>
    <w:rsid w:val="002E3D41"/>
    <w:rsid w:val="00317C5F"/>
    <w:rsid w:val="0033104F"/>
    <w:rsid w:val="00356637"/>
    <w:rsid w:val="00364D04"/>
    <w:rsid w:val="0038082F"/>
    <w:rsid w:val="003A4DE4"/>
    <w:rsid w:val="003C013A"/>
    <w:rsid w:val="003E268B"/>
    <w:rsid w:val="003F1AD0"/>
    <w:rsid w:val="00400F7E"/>
    <w:rsid w:val="00406930"/>
    <w:rsid w:val="00407399"/>
    <w:rsid w:val="00421D52"/>
    <w:rsid w:val="0043211F"/>
    <w:rsid w:val="00487B83"/>
    <w:rsid w:val="0049104E"/>
    <w:rsid w:val="00494FEC"/>
    <w:rsid w:val="004C2E80"/>
    <w:rsid w:val="004E2773"/>
    <w:rsid w:val="004E32CA"/>
    <w:rsid w:val="004E69D0"/>
    <w:rsid w:val="005050CB"/>
    <w:rsid w:val="005110FA"/>
    <w:rsid w:val="00535379"/>
    <w:rsid w:val="0054331D"/>
    <w:rsid w:val="005524A7"/>
    <w:rsid w:val="0055533D"/>
    <w:rsid w:val="00570393"/>
    <w:rsid w:val="00570482"/>
    <w:rsid w:val="005761B6"/>
    <w:rsid w:val="00594FEF"/>
    <w:rsid w:val="005A015F"/>
    <w:rsid w:val="005A3FC0"/>
    <w:rsid w:val="005A4B2B"/>
    <w:rsid w:val="005B17A2"/>
    <w:rsid w:val="005B19CD"/>
    <w:rsid w:val="005B2D98"/>
    <w:rsid w:val="005B571A"/>
    <w:rsid w:val="005B5D13"/>
    <w:rsid w:val="005C4E6D"/>
    <w:rsid w:val="005E4F9F"/>
    <w:rsid w:val="005E5DB7"/>
    <w:rsid w:val="00607363"/>
    <w:rsid w:val="006604BF"/>
    <w:rsid w:val="0066670F"/>
    <w:rsid w:val="006862E5"/>
    <w:rsid w:val="00686A86"/>
    <w:rsid w:val="006944E2"/>
    <w:rsid w:val="006C26CF"/>
    <w:rsid w:val="006C321E"/>
    <w:rsid w:val="006C3631"/>
    <w:rsid w:val="006E4248"/>
    <w:rsid w:val="006F120D"/>
    <w:rsid w:val="007031D2"/>
    <w:rsid w:val="007059F5"/>
    <w:rsid w:val="0071002A"/>
    <w:rsid w:val="00710A1B"/>
    <w:rsid w:val="00720679"/>
    <w:rsid w:val="00740BFD"/>
    <w:rsid w:val="00767711"/>
    <w:rsid w:val="007802AC"/>
    <w:rsid w:val="007A4D31"/>
    <w:rsid w:val="007B1023"/>
    <w:rsid w:val="007B7B3F"/>
    <w:rsid w:val="007E0A70"/>
    <w:rsid w:val="007E2DF8"/>
    <w:rsid w:val="007E4CDA"/>
    <w:rsid w:val="007E5876"/>
    <w:rsid w:val="007E667B"/>
    <w:rsid w:val="0082193F"/>
    <w:rsid w:val="00831D05"/>
    <w:rsid w:val="00835541"/>
    <w:rsid w:val="00852C7F"/>
    <w:rsid w:val="0085700A"/>
    <w:rsid w:val="00876981"/>
    <w:rsid w:val="008834BA"/>
    <w:rsid w:val="00891792"/>
    <w:rsid w:val="008B0813"/>
    <w:rsid w:val="008B5766"/>
    <w:rsid w:val="008C1A55"/>
    <w:rsid w:val="00916114"/>
    <w:rsid w:val="00931882"/>
    <w:rsid w:val="00943C78"/>
    <w:rsid w:val="009754F2"/>
    <w:rsid w:val="00983FED"/>
    <w:rsid w:val="009C03DB"/>
    <w:rsid w:val="009C2BF4"/>
    <w:rsid w:val="009C7DBA"/>
    <w:rsid w:val="009E4A2F"/>
    <w:rsid w:val="009E5BBA"/>
    <w:rsid w:val="00A21C9F"/>
    <w:rsid w:val="00A23172"/>
    <w:rsid w:val="00A33904"/>
    <w:rsid w:val="00A35DA6"/>
    <w:rsid w:val="00A43CC0"/>
    <w:rsid w:val="00A5686D"/>
    <w:rsid w:val="00A64F7A"/>
    <w:rsid w:val="00A84D0F"/>
    <w:rsid w:val="00A85CC6"/>
    <w:rsid w:val="00A968FD"/>
    <w:rsid w:val="00AA6A03"/>
    <w:rsid w:val="00AB5606"/>
    <w:rsid w:val="00AC5D51"/>
    <w:rsid w:val="00AD4ECC"/>
    <w:rsid w:val="00AF77F8"/>
    <w:rsid w:val="00B112C4"/>
    <w:rsid w:val="00B23BD4"/>
    <w:rsid w:val="00B33921"/>
    <w:rsid w:val="00B66B6E"/>
    <w:rsid w:val="00B77102"/>
    <w:rsid w:val="00B85358"/>
    <w:rsid w:val="00B933A3"/>
    <w:rsid w:val="00BC1D55"/>
    <w:rsid w:val="00BC5914"/>
    <w:rsid w:val="00BD7008"/>
    <w:rsid w:val="00BD7839"/>
    <w:rsid w:val="00BE43E4"/>
    <w:rsid w:val="00C03079"/>
    <w:rsid w:val="00C2576F"/>
    <w:rsid w:val="00C33131"/>
    <w:rsid w:val="00C37730"/>
    <w:rsid w:val="00C47C55"/>
    <w:rsid w:val="00C56F21"/>
    <w:rsid w:val="00C77158"/>
    <w:rsid w:val="00C946B7"/>
    <w:rsid w:val="00CA177E"/>
    <w:rsid w:val="00CA370E"/>
    <w:rsid w:val="00CB0E07"/>
    <w:rsid w:val="00CD5DA4"/>
    <w:rsid w:val="00CD7C69"/>
    <w:rsid w:val="00CE175C"/>
    <w:rsid w:val="00D00D60"/>
    <w:rsid w:val="00D206B5"/>
    <w:rsid w:val="00D436BF"/>
    <w:rsid w:val="00D46FA9"/>
    <w:rsid w:val="00D7457A"/>
    <w:rsid w:val="00D75D69"/>
    <w:rsid w:val="00D90CDE"/>
    <w:rsid w:val="00DA076B"/>
    <w:rsid w:val="00DE38F7"/>
    <w:rsid w:val="00DF546B"/>
    <w:rsid w:val="00E05107"/>
    <w:rsid w:val="00E1714E"/>
    <w:rsid w:val="00E31B06"/>
    <w:rsid w:val="00E32461"/>
    <w:rsid w:val="00E41AE1"/>
    <w:rsid w:val="00E90D49"/>
    <w:rsid w:val="00ED2892"/>
    <w:rsid w:val="00EF02C0"/>
    <w:rsid w:val="00F12888"/>
    <w:rsid w:val="00F35539"/>
    <w:rsid w:val="00F4068C"/>
    <w:rsid w:val="00F44097"/>
    <w:rsid w:val="00F442D6"/>
    <w:rsid w:val="00F51103"/>
    <w:rsid w:val="00F74451"/>
    <w:rsid w:val="00F94C0C"/>
    <w:rsid w:val="00FE0A3B"/>
    <w:rsid w:val="00FE48D4"/>
    <w:rsid w:val="00FE54D3"/>
    <w:rsid w:val="00FE6B8F"/>
    <w:rsid w:val="00FF1F5F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chartTrackingRefBased/>
  <w15:docId w15:val="{B99949D0-391F-47B3-801C-290C73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73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059F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Znak">
    <w:name w:val="Body Text Indent Znak Znak"/>
    <w:basedOn w:val="Normalny"/>
    <w:link w:val="BodyTextIndentZnakZnakZnak"/>
    <w:rsid w:val="007031D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7031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4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059F5"/>
    <w:rPr>
      <w:rFonts w:ascii="Arial" w:eastAsia="Arial" w:hAnsi="Arial" w:cs="Arial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2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BA"/>
  </w:style>
  <w:style w:type="paragraph" w:styleId="Stopka">
    <w:name w:val="footer"/>
    <w:basedOn w:val="Normalny"/>
    <w:link w:val="Stopka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BA"/>
  </w:style>
  <w:style w:type="character" w:styleId="Pogrubienie">
    <w:name w:val="Strong"/>
    <w:basedOn w:val="Domylnaczcionkaakapitu"/>
    <w:uiPriority w:val="22"/>
    <w:qFormat/>
    <w:rsid w:val="00AF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group.com/files/pdfdownloads/Poland/MED_Healthcare_POL_160609_lo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816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89</cp:revision>
  <cp:lastPrinted>2023-08-04T11:58:00Z</cp:lastPrinted>
  <dcterms:created xsi:type="dcterms:W3CDTF">2023-04-12T13:18:00Z</dcterms:created>
  <dcterms:modified xsi:type="dcterms:W3CDTF">2023-09-20T12:31:00Z</dcterms:modified>
</cp:coreProperties>
</file>