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1" w:rsidRPr="00B5262D" w:rsidRDefault="002D2EF1" w:rsidP="009702A2">
      <w:pPr>
        <w:tabs>
          <w:tab w:val="left" w:pos="7980"/>
        </w:tabs>
        <w:spacing w:after="0" w:line="360" w:lineRule="auto"/>
        <w:jc w:val="both"/>
        <w:rPr>
          <w:rFonts w:cstheme="minorHAnsi"/>
          <w:b/>
        </w:rPr>
      </w:pPr>
    </w:p>
    <w:p w:rsidR="00C93E78" w:rsidRPr="00B5262D" w:rsidRDefault="00C93E78" w:rsidP="00706CF5">
      <w:pPr>
        <w:tabs>
          <w:tab w:val="left" w:pos="7980"/>
        </w:tabs>
        <w:spacing w:after="0" w:line="276" w:lineRule="auto"/>
        <w:jc w:val="both"/>
        <w:rPr>
          <w:rFonts w:cstheme="minorHAnsi"/>
        </w:rPr>
      </w:pPr>
      <w:r w:rsidRPr="00B5262D">
        <w:rPr>
          <w:rFonts w:cstheme="minorHAnsi"/>
          <w:b/>
        </w:rPr>
        <w:t xml:space="preserve">znak sprawy: </w:t>
      </w:r>
      <w:r w:rsidRPr="00B5262D">
        <w:rPr>
          <w:rFonts w:eastAsia="Times New Roman" w:cstheme="minorHAnsi"/>
          <w:b/>
          <w:lang w:eastAsia="zh-CN"/>
        </w:rPr>
        <w:t>AZP</w:t>
      </w:r>
      <w:r w:rsidRPr="007B3C93">
        <w:rPr>
          <w:rFonts w:eastAsia="Times New Roman" w:cstheme="minorHAnsi"/>
          <w:b/>
          <w:lang w:eastAsia="zh-CN"/>
        </w:rPr>
        <w:t>.274</w:t>
      </w:r>
      <w:r w:rsidR="00366534" w:rsidRPr="007B3C93">
        <w:rPr>
          <w:rFonts w:eastAsia="Times New Roman" w:cstheme="minorHAnsi"/>
          <w:b/>
          <w:lang w:eastAsia="zh-CN"/>
        </w:rPr>
        <w:t>.</w:t>
      </w:r>
      <w:r w:rsidR="00987707" w:rsidRPr="007B3C93">
        <w:rPr>
          <w:rFonts w:eastAsia="Times New Roman" w:cstheme="minorHAnsi"/>
          <w:b/>
          <w:lang w:eastAsia="zh-CN"/>
        </w:rPr>
        <w:t>4</w:t>
      </w:r>
      <w:r w:rsidR="00366534" w:rsidRPr="007B3C93">
        <w:rPr>
          <w:rFonts w:eastAsia="Times New Roman" w:cstheme="minorHAnsi"/>
          <w:b/>
          <w:lang w:eastAsia="zh-CN"/>
        </w:rPr>
        <w:t>5</w:t>
      </w:r>
      <w:r w:rsidRPr="007B3C93">
        <w:rPr>
          <w:rFonts w:eastAsia="Times New Roman" w:cstheme="minorHAnsi"/>
          <w:b/>
          <w:lang w:eastAsia="zh-CN"/>
        </w:rPr>
        <w:t xml:space="preserve">/2021 – </w:t>
      </w:r>
      <w:r w:rsidR="00785BBB">
        <w:rPr>
          <w:rFonts w:eastAsia="Times New Roman" w:cstheme="minorHAnsi"/>
          <w:b/>
          <w:lang w:eastAsia="zh-CN"/>
        </w:rPr>
        <w:t>32</w:t>
      </w:r>
      <w:r w:rsidR="00E03AED">
        <w:rPr>
          <w:rFonts w:eastAsia="Times New Roman" w:cstheme="minorHAnsi"/>
          <w:b/>
          <w:lang w:eastAsia="zh-CN"/>
        </w:rPr>
        <w:t>5</w:t>
      </w:r>
      <w:r w:rsidR="00987707" w:rsidRPr="007B3C93">
        <w:rPr>
          <w:rFonts w:eastAsia="Times New Roman" w:cstheme="minorHAnsi"/>
          <w:b/>
          <w:lang w:eastAsia="zh-CN"/>
        </w:rPr>
        <w:t xml:space="preserve">                                                                        </w:t>
      </w:r>
      <w:r w:rsidRPr="00B5262D">
        <w:rPr>
          <w:rFonts w:cstheme="minorHAnsi"/>
        </w:rPr>
        <w:t xml:space="preserve">Lublin, </w:t>
      </w:r>
      <w:bookmarkStart w:id="0" w:name="_GoBack"/>
      <w:bookmarkEnd w:id="0"/>
      <w:r w:rsidR="00E03AED">
        <w:rPr>
          <w:rFonts w:cstheme="minorHAnsi"/>
        </w:rPr>
        <w:t>09.12.2021 r.</w:t>
      </w:r>
    </w:p>
    <w:p w:rsidR="00C93E78" w:rsidRPr="00B5262D" w:rsidRDefault="00C93E78" w:rsidP="00706CF5">
      <w:pPr>
        <w:tabs>
          <w:tab w:val="left" w:pos="7980"/>
        </w:tabs>
        <w:spacing w:after="0" w:line="276" w:lineRule="auto"/>
        <w:jc w:val="both"/>
        <w:rPr>
          <w:rFonts w:cstheme="minorHAnsi"/>
        </w:rPr>
      </w:pPr>
    </w:p>
    <w:p w:rsidR="002A5F95" w:rsidRPr="00602F21" w:rsidRDefault="009A5BBC" w:rsidP="00706CF5">
      <w:pPr>
        <w:spacing w:after="0" w:line="276" w:lineRule="auto"/>
        <w:jc w:val="both"/>
        <w:rPr>
          <w:b/>
        </w:rPr>
      </w:pPr>
      <w:r>
        <w:t xml:space="preserve">Dotyczy postępowania o udzielenie zamówienia publicznego o wartości szacunkowej przekraczającej 130 000 zł prowadzonego w trybie podstawowym bez negocjacji o którym mowa w art. 275 pkt 1) ustawy Pzp pn.: </w:t>
      </w:r>
      <w:r w:rsidRPr="00602F21">
        <w:rPr>
          <w:b/>
        </w:rPr>
        <w:t xml:space="preserve">Dostawa sprzętu laboratoryjnego na potrzeby Laboratorium Nowoczesnej Syntezy </w:t>
      </w:r>
      <w:r w:rsidR="00602F21">
        <w:rPr>
          <w:b/>
        </w:rPr>
        <w:br/>
      </w:r>
      <w:r w:rsidRPr="00602F21">
        <w:rPr>
          <w:b/>
        </w:rPr>
        <w:t>i Technologii Chemicznej Substancji Aktywnych KUL z podziałem na 8 części.</w:t>
      </w:r>
    </w:p>
    <w:p w:rsidR="009A5BBC" w:rsidRPr="00B5262D" w:rsidRDefault="009A5BBC" w:rsidP="00706CF5">
      <w:pPr>
        <w:spacing w:after="0" w:line="276" w:lineRule="auto"/>
        <w:jc w:val="both"/>
        <w:rPr>
          <w:rFonts w:cstheme="minorHAnsi"/>
          <w:b/>
          <w:shd w:val="clear" w:color="auto" w:fill="FFFFFF"/>
        </w:rPr>
      </w:pPr>
    </w:p>
    <w:p w:rsidR="00373544" w:rsidRPr="00B5262D" w:rsidRDefault="00E03AED" w:rsidP="00706CF5">
      <w:pPr>
        <w:keepNext/>
        <w:tabs>
          <w:tab w:val="left" w:pos="214"/>
        </w:tabs>
        <w:suppressAutoHyphens/>
        <w:spacing w:after="0" w:line="276" w:lineRule="auto"/>
        <w:ind w:left="720"/>
        <w:jc w:val="center"/>
      </w:pPr>
      <w:r>
        <w:rPr>
          <w:b/>
          <w:bCs/>
        </w:rPr>
        <w:t>INFORMACJA</w:t>
      </w:r>
      <w:r w:rsidR="00373544" w:rsidRPr="00B5262D">
        <w:rPr>
          <w:b/>
          <w:bCs/>
        </w:rPr>
        <w:t xml:space="preserve"> O WYBORZE OFERTY NAJKORZYSTNIEJSZEJ</w:t>
      </w:r>
      <w:r w:rsidR="00373544">
        <w:rPr>
          <w:b/>
          <w:bCs/>
        </w:rPr>
        <w:br/>
      </w:r>
    </w:p>
    <w:p w:rsidR="00373544" w:rsidRPr="00B5262D" w:rsidRDefault="00373544" w:rsidP="00706CF5">
      <w:pPr>
        <w:spacing w:after="0" w:line="276" w:lineRule="auto"/>
        <w:jc w:val="both"/>
      </w:pPr>
      <w:r w:rsidRPr="00B5262D">
        <w:t xml:space="preserve">Zamawiający - Katolicki Uniwersytet Lubelski Jana Pawła II, działając na podstawie art. 253 ust. </w:t>
      </w:r>
      <w:r w:rsidR="00E03AED">
        <w:t>2</w:t>
      </w:r>
      <w:r>
        <w:t xml:space="preserve"> </w:t>
      </w:r>
      <w:r w:rsidRPr="00B5262D">
        <w:t>ustawy Prawo zamówień publicznych (tj. Dz. U.  2021 r., poz. 1129 ze zm.), zwanej dalej „ustawą Pzp”, informuje o:</w:t>
      </w:r>
    </w:p>
    <w:p w:rsidR="00373544" w:rsidRPr="00B5262D" w:rsidRDefault="00373544" w:rsidP="00373544">
      <w:pPr>
        <w:spacing w:after="0" w:line="240" w:lineRule="auto"/>
        <w:ind w:firstLine="709"/>
        <w:jc w:val="both"/>
      </w:pPr>
    </w:p>
    <w:p w:rsidR="00373544" w:rsidRPr="00B5262D" w:rsidRDefault="00373544" w:rsidP="00706CF5">
      <w:pPr>
        <w:numPr>
          <w:ilvl w:val="0"/>
          <w:numId w:val="16"/>
        </w:numPr>
        <w:spacing w:after="0" w:line="240" w:lineRule="auto"/>
        <w:jc w:val="both"/>
      </w:pPr>
      <w:r w:rsidRPr="00B5262D">
        <w:rPr>
          <w:b/>
          <w:bCs/>
        </w:rPr>
        <w:t>WYBORZE OFERTY NAJKORZYSTNIEJSZEJ</w:t>
      </w:r>
    </w:p>
    <w:p w:rsidR="00373544" w:rsidRPr="00B5262D" w:rsidRDefault="00373544" w:rsidP="00706CF5">
      <w:pPr>
        <w:spacing w:after="0" w:line="240" w:lineRule="auto"/>
        <w:ind w:left="720"/>
        <w:jc w:val="both"/>
      </w:pPr>
    </w:p>
    <w:p w:rsidR="00373544" w:rsidRPr="00706CF5" w:rsidRDefault="00373544" w:rsidP="00706CF5">
      <w:pPr>
        <w:spacing w:after="0" w:line="240" w:lineRule="auto"/>
        <w:jc w:val="both"/>
        <w:rPr>
          <w:b/>
        </w:rPr>
      </w:pPr>
      <w:r w:rsidRPr="00706CF5">
        <w:rPr>
          <w:b/>
        </w:rPr>
        <w:t>W CZĘŚCI 1 ORAZ CZĘŚCI  6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 xml:space="preserve">Oferta nr </w:t>
      </w:r>
      <w:r w:rsidR="00706CF5" w:rsidRPr="00706CF5">
        <w:rPr>
          <w:b/>
        </w:rPr>
        <w:t>4</w:t>
      </w:r>
    </w:p>
    <w:p w:rsidR="00373544" w:rsidRDefault="00373544" w:rsidP="00706CF5">
      <w:pPr>
        <w:spacing w:after="0" w:line="240" w:lineRule="auto"/>
      </w:pPr>
      <w:r w:rsidRPr="00706CF5">
        <w:rPr>
          <w:b/>
        </w:rPr>
        <w:t xml:space="preserve">„Witko” Sp. z o. o. </w:t>
      </w:r>
      <w:r w:rsidRPr="00706CF5">
        <w:rPr>
          <w:b/>
        </w:rPr>
        <w:br/>
        <w:t>Ul. Al. Piłsudskiego</w:t>
      </w:r>
      <w:r w:rsidRPr="00373544">
        <w:rPr>
          <w:b/>
        </w:rPr>
        <w:t xml:space="preserve"> 143 </w:t>
      </w:r>
      <w:r w:rsidRPr="00373544">
        <w:rPr>
          <w:b/>
        </w:rPr>
        <w:br/>
        <w:t>92 – 332 Łódź</w:t>
      </w:r>
      <w:r w:rsidRPr="00373544">
        <w:t xml:space="preserve"> </w:t>
      </w:r>
    </w:p>
    <w:p w:rsidR="00373544" w:rsidRDefault="00373544" w:rsidP="00706CF5">
      <w:pPr>
        <w:spacing w:after="0" w:line="240" w:lineRule="auto"/>
      </w:pP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W CZĘŚCI 2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 xml:space="preserve">Oferta nr </w:t>
      </w:r>
      <w:r w:rsidR="00706CF5" w:rsidRPr="00706CF5">
        <w:rPr>
          <w:b/>
        </w:rPr>
        <w:t>7</w:t>
      </w:r>
    </w:p>
    <w:p w:rsidR="00373544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Wojciech Kaca</w:t>
      </w:r>
      <w:r w:rsidRPr="00373544">
        <w:rPr>
          <w:b/>
        </w:rPr>
        <w:t xml:space="preserve"> prowadzący działalność gospodarczą pod firmą </w:t>
      </w:r>
      <w:r>
        <w:rPr>
          <w:b/>
        </w:rPr>
        <w:br/>
      </w:r>
      <w:r w:rsidRPr="00373544">
        <w:rPr>
          <w:b/>
        </w:rPr>
        <w:t xml:space="preserve">Wojciech Kaca “Donserv” </w:t>
      </w:r>
      <w:r w:rsidRPr="00373544">
        <w:rPr>
          <w:b/>
        </w:rPr>
        <w:br/>
        <w:t>Ul. Michała Spisaka 31</w:t>
      </w:r>
      <w:r w:rsidRPr="00373544">
        <w:rPr>
          <w:b/>
        </w:rPr>
        <w:br/>
        <w:t xml:space="preserve"> 02 – 495 Warszawa</w:t>
      </w:r>
    </w:p>
    <w:p w:rsidR="00373544" w:rsidRDefault="00373544" w:rsidP="00706CF5">
      <w:pPr>
        <w:spacing w:after="0" w:line="240" w:lineRule="auto"/>
        <w:rPr>
          <w:b/>
        </w:rPr>
      </w:pP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W CZĘŚCI 4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 xml:space="preserve">Oferta nr </w:t>
      </w:r>
      <w:r w:rsidR="00706CF5" w:rsidRPr="00706CF5">
        <w:rPr>
          <w:b/>
        </w:rPr>
        <w:t>2</w:t>
      </w:r>
    </w:p>
    <w:p w:rsidR="00373544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Agata Siwek</w:t>
      </w:r>
      <w:r w:rsidRPr="00373544">
        <w:rPr>
          <w:b/>
        </w:rPr>
        <w:t xml:space="preserve"> prowadząca działalność gospodarczą pod firmą </w:t>
      </w:r>
      <w:r>
        <w:rPr>
          <w:b/>
        </w:rPr>
        <w:br/>
      </w:r>
      <w:r w:rsidRPr="00373544">
        <w:rPr>
          <w:b/>
        </w:rPr>
        <w:t xml:space="preserve">Agata Siwek Labopol, Polwater </w:t>
      </w:r>
      <w:r w:rsidRPr="00373544">
        <w:rPr>
          <w:b/>
        </w:rPr>
        <w:br/>
        <w:t>Ul. Zawiła 55B</w:t>
      </w:r>
      <w:r w:rsidRPr="00373544">
        <w:rPr>
          <w:b/>
        </w:rPr>
        <w:br/>
        <w:t xml:space="preserve"> 30 – 390 Kraków</w:t>
      </w:r>
    </w:p>
    <w:p w:rsidR="00373544" w:rsidRDefault="00373544" w:rsidP="00706CF5">
      <w:pPr>
        <w:spacing w:after="0" w:line="240" w:lineRule="auto"/>
        <w:rPr>
          <w:b/>
        </w:rPr>
      </w:pPr>
    </w:p>
    <w:p w:rsidR="00373544" w:rsidRPr="00706CF5" w:rsidRDefault="00373544" w:rsidP="00706CF5">
      <w:pPr>
        <w:spacing w:after="0" w:line="240" w:lineRule="auto"/>
        <w:jc w:val="both"/>
        <w:rPr>
          <w:b/>
        </w:rPr>
      </w:pPr>
      <w:r w:rsidRPr="00B5262D">
        <w:rPr>
          <w:b/>
        </w:rPr>
        <w:t xml:space="preserve">W </w:t>
      </w:r>
      <w:r w:rsidRPr="00706CF5">
        <w:rPr>
          <w:b/>
        </w:rPr>
        <w:t>CZĘŚCI 5 ORAZ CZĘŚCI  7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 xml:space="preserve">Oferta nr </w:t>
      </w:r>
      <w:r w:rsidR="00706CF5" w:rsidRPr="00706CF5">
        <w:rPr>
          <w:b/>
        </w:rPr>
        <w:t>1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Danuta Katryńska</w:t>
      </w:r>
      <w:r w:rsidRPr="00373544">
        <w:rPr>
          <w:b/>
        </w:rPr>
        <w:t xml:space="preserve"> prowadząca działalność gospodarczą pod firmą </w:t>
      </w:r>
      <w:r w:rsidRPr="00373544">
        <w:rPr>
          <w:b/>
        </w:rPr>
        <w:br/>
        <w:t>„Danlab” Danuta Katryńska</w:t>
      </w:r>
      <w:r w:rsidRPr="00373544">
        <w:rPr>
          <w:b/>
        </w:rPr>
        <w:br/>
        <w:t xml:space="preserve"> Ul. </w:t>
      </w:r>
      <w:r w:rsidRPr="00706CF5">
        <w:rPr>
          <w:b/>
        </w:rPr>
        <w:t xml:space="preserve">Handlowa 6A </w:t>
      </w:r>
      <w:r w:rsidRPr="00706CF5">
        <w:rPr>
          <w:b/>
        </w:rPr>
        <w:br/>
        <w:t>15 - 399 Białystok</w:t>
      </w:r>
    </w:p>
    <w:p w:rsidR="00373544" w:rsidRPr="00706CF5" w:rsidRDefault="00373544" w:rsidP="00706CF5">
      <w:pPr>
        <w:spacing w:after="0" w:line="240" w:lineRule="auto"/>
        <w:rPr>
          <w:b/>
        </w:rPr>
      </w:pP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>W CZĘŚCI 8</w:t>
      </w:r>
    </w:p>
    <w:p w:rsidR="00373544" w:rsidRPr="00706CF5" w:rsidRDefault="00373544" w:rsidP="00706CF5">
      <w:pPr>
        <w:spacing w:after="0" w:line="240" w:lineRule="auto"/>
        <w:rPr>
          <w:b/>
        </w:rPr>
      </w:pPr>
      <w:r w:rsidRPr="00706CF5">
        <w:rPr>
          <w:b/>
        </w:rPr>
        <w:t xml:space="preserve">Oferta nr </w:t>
      </w:r>
      <w:r w:rsidR="00706CF5" w:rsidRPr="00706CF5">
        <w:rPr>
          <w:b/>
        </w:rPr>
        <w:t>5</w:t>
      </w:r>
    </w:p>
    <w:p w:rsidR="00373544" w:rsidRPr="00373544" w:rsidRDefault="00373544" w:rsidP="00706CF5">
      <w:pPr>
        <w:spacing w:after="0" w:line="240" w:lineRule="auto"/>
      </w:pPr>
      <w:r w:rsidRPr="00706CF5">
        <w:rPr>
          <w:b/>
        </w:rPr>
        <w:t>Wojciech</w:t>
      </w:r>
      <w:r w:rsidRPr="00373544">
        <w:rPr>
          <w:b/>
        </w:rPr>
        <w:t xml:space="preserve"> Byrski prowadzący działalność gospodarczą pod firmą </w:t>
      </w:r>
      <w:r w:rsidRPr="00373544">
        <w:rPr>
          <w:b/>
        </w:rPr>
        <w:br/>
        <w:t xml:space="preserve">IKA POL Wojciech Byrski Ul. Przy Bażantarni 4/6 </w:t>
      </w:r>
      <w:r w:rsidRPr="00373544">
        <w:rPr>
          <w:b/>
        </w:rPr>
        <w:br/>
        <w:t>02-793 Warszawa</w:t>
      </w:r>
    </w:p>
    <w:p w:rsidR="00373544" w:rsidRPr="00B5262D" w:rsidRDefault="00373544" w:rsidP="00373544">
      <w:pPr>
        <w:spacing w:after="0" w:line="240" w:lineRule="auto"/>
        <w:jc w:val="center"/>
      </w:pPr>
      <w:r w:rsidRPr="00B5262D">
        <w:lastRenderedPageBreak/>
        <w:t>UZASADNIENIE WYBORU:</w:t>
      </w:r>
    </w:p>
    <w:p w:rsidR="00373544" w:rsidRPr="00B5262D" w:rsidRDefault="00373544" w:rsidP="00373544">
      <w:pPr>
        <w:spacing w:after="0" w:line="240" w:lineRule="auto"/>
        <w:jc w:val="both"/>
      </w:pPr>
      <w:r>
        <w:t>Oferty</w:t>
      </w:r>
      <w:r w:rsidRPr="00B5262D">
        <w:t xml:space="preserve"> wybrano zgodnie z treścią art. 239 ust. 1 ustawy z 11 września 2019 r. – Prawo zamówień publicznych (Dz. U. z 2021 r. poz. 1129 ze zm.) na podstawie kryteriów oceny ofert określonych </w:t>
      </w:r>
      <w:r>
        <w:br/>
        <w:t xml:space="preserve">w </w:t>
      </w:r>
      <w:r w:rsidRPr="00B5262D">
        <w:t>dokumentach zamówienia. Wykonawc</w:t>
      </w:r>
      <w:r>
        <w:t>y spełnili</w:t>
      </w:r>
      <w:r w:rsidRPr="00B5262D">
        <w:t xml:space="preserve"> warunki udziału w postępowaniu, nie zachodzą wobec ni</w:t>
      </w:r>
      <w:r>
        <w:t>ch</w:t>
      </w:r>
      <w:r w:rsidRPr="00B5262D">
        <w:t xml:space="preserve"> podstawy do wykluczenia </w:t>
      </w:r>
      <w:r>
        <w:t xml:space="preserve">z udziału w postępowaniu, oferty są </w:t>
      </w:r>
      <w:r w:rsidRPr="00B5262D">
        <w:t>ważn</w:t>
      </w:r>
      <w:r>
        <w:t>e, nie podlegają odrzuceniu oraz uzyskały</w:t>
      </w:r>
      <w:r w:rsidRPr="00B5262D">
        <w:t xml:space="preserve"> najwyższą liczbę punktów w </w:t>
      </w:r>
      <w:r>
        <w:t>poszczególnych częściach</w:t>
      </w:r>
      <w:r w:rsidRPr="00B5262D">
        <w:t xml:space="preserve">.  </w:t>
      </w:r>
    </w:p>
    <w:p w:rsidR="00373544" w:rsidRPr="00B5262D" w:rsidRDefault="00373544" w:rsidP="00373544">
      <w:pPr>
        <w:spacing w:after="0" w:line="240" w:lineRule="auto"/>
        <w:jc w:val="both"/>
      </w:pPr>
    </w:p>
    <w:p w:rsidR="00373544" w:rsidRDefault="00373544" w:rsidP="00373544">
      <w:pPr>
        <w:spacing w:line="240" w:lineRule="auto"/>
        <w:jc w:val="both"/>
      </w:pPr>
      <w:r w:rsidRPr="00B5262D">
        <w:t>Zamawiający informuje, iż w przedmiotowym postępowaniu w poszczególnych częściach zostały złożone następujące oferty, którym przyznano oceny jak niżej:</w:t>
      </w:r>
    </w:p>
    <w:tbl>
      <w:tblPr>
        <w:tblW w:w="5614" w:type="pct"/>
        <w:jc w:val="center"/>
        <w:tblInd w:w="-5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7"/>
        <w:gridCol w:w="950"/>
        <w:gridCol w:w="2878"/>
        <w:gridCol w:w="1692"/>
        <w:gridCol w:w="1500"/>
        <w:gridCol w:w="1417"/>
        <w:gridCol w:w="1059"/>
      </w:tblGrid>
      <w:tr w:rsidR="00373544" w:rsidRPr="004F1AE5" w:rsidTr="00A8043E">
        <w:trPr>
          <w:cantSplit/>
          <w:trHeight w:val="552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  <w:lang w:eastAsia="ar-SA"/>
              </w:rPr>
              <w:t>Nr części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  <w:lang w:eastAsia="ar-SA"/>
              </w:rPr>
              <w:t>Nr rankingowy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Liczba punktów przyznanych </w:t>
            </w:r>
            <w:r w:rsidRPr="004F1AE5">
              <w:rPr>
                <w:b/>
                <w:sz w:val="20"/>
                <w:szCs w:val="20"/>
              </w:rPr>
              <w:br/>
              <w:t>w kryterium:</w:t>
            </w:r>
            <w:r w:rsidRPr="004F1AE5">
              <w:rPr>
                <w:sz w:val="20"/>
                <w:szCs w:val="20"/>
                <w:lang w:eastAsia="ar-SA"/>
              </w:rPr>
              <w:br/>
              <w:t>Cena brutto za wykonanie przedmiotu zamówienia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Liczba punktów przyznanych </w:t>
            </w:r>
            <w:r w:rsidRPr="004F1AE5">
              <w:rPr>
                <w:b/>
                <w:sz w:val="20"/>
                <w:szCs w:val="20"/>
              </w:rPr>
              <w:br/>
              <w:t>w kryterium</w:t>
            </w:r>
            <w:r w:rsidRPr="004F1AE5">
              <w:rPr>
                <w:sz w:val="20"/>
                <w:szCs w:val="20"/>
                <w:lang w:eastAsia="ar-SA"/>
              </w:rPr>
              <w:t>: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Termin dostawy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Liczba punktów przyznanych </w:t>
            </w:r>
            <w:r w:rsidRPr="004F1AE5">
              <w:rPr>
                <w:b/>
                <w:sz w:val="20"/>
                <w:szCs w:val="20"/>
              </w:rPr>
              <w:br/>
              <w:t>w kryterium</w:t>
            </w:r>
            <w:r w:rsidRPr="004F1AE5">
              <w:rPr>
                <w:sz w:val="20"/>
                <w:szCs w:val="20"/>
                <w:lang w:eastAsia="ar-SA"/>
              </w:rPr>
              <w:t>: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rFonts w:cs="Cambria"/>
                <w:b/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Okres gwarancji jakości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rFonts w:cs="Cambria"/>
                <w:b/>
                <w:sz w:val="20"/>
                <w:szCs w:val="20"/>
              </w:rPr>
              <w:t>Łączna punktacja</w:t>
            </w:r>
          </w:p>
        </w:tc>
      </w:tr>
      <w:tr w:rsidR="00373544" w:rsidRPr="004F1AE5" w:rsidTr="00A8043E">
        <w:trPr>
          <w:cantSplit/>
          <w:trHeight w:val="703"/>
          <w:jc w:val="center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VWR International Sp. z o.o. </w:t>
            </w:r>
            <w:r w:rsidRPr="004F1AE5">
              <w:rPr>
                <w:sz w:val="20"/>
                <w:szCs w:val="20"/>
              </w:rPr>
              <w:br/>
              <w:t xml:space="preserve">Ul. Limbowa 5 </w:t>
            </w:r>
            <w:r w:rsidRPr="004F1AE5">
              <w:rPr>
                <w:sz w:val="20"/>
                <w:szCs w:val="20"/>
              </w:rPr>
              <w:br/>
              <w:t>80-175 Gdańsk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59,32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72 403,95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22,86 pkt</w:t>
            </w:r>
            <w:r w:rsidRPr="004F1AE5">
              <w:rPr>
                <w:sz w:val="20"/>
                <w:szCs w:val="20"/>
              </w:rPr>
              <w:br/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8,57 pkt</w:t>
            </w:r>
            <w:r w:rsidRPr="004F1AE5">
              <w:rPr>
                <w:sz w:val="20"/>
                <w:szCs w:val="20"/>
              </w:rPr>
              <w:br/>
              <w:t xml:space="preserve"> 36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90,75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„Witko” Sp. z o. o. </w:t>
            </w:r>
            <w:r w:rsidRPr="004F1AE5">
              <w:rPr>
                <w:b/>
                <w:sz w:val="20"/>
                <w:szCs w:val="20"/>
              </w:rPr>
              <w:br/>
              <w:t xml:space="preserve">Ul. Al. Piłsudskiego 143 </w:t>
            </w:r>
            <w:r w:rsidRPr="004F1AE5">
              <w:rPr>
                <w:b/>
                <w:sz w:val="20"/>
                <w:szCs w:val="20"/>
              </w:rPr>
              <w:br/>
              <w:t>92 – 332 Łódź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71 586,00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16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10,00 pkt</w:t>
            </w:r>
            <w:r w:rsidRPr="004F1AE5">
              <w:rPr>
                <w:b/>
                <w:sz w:val="20"/>
                <w:szCs w:val="20"/>
              </w:rPr>
              <w:br/>
              <w:t>42 miesiące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100,00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„Witko” Sp. z o. o. </w:t>
            </w:r>
            <w:r w:rsidRPr="004F1AE5">
              <w:rPr>
                <w:sz w:val="20"/>
                <w:szCs w:val="20"/>
              </w:rPr>
              <w:br/>
              <w:t>Ul. Al. Piłsudskiego 143</w:t>
            </w:r>
            <w:r w:rsidRPr="004F1AE5">
              <w:rPr>
                <w:sz w:val="20"/>
                <w:szCs w:val="20"/>
              </w:rPr>
              <w:br/>
              <w:t xml:space="preserve"> 92 – 332 Łódź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52,79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24 464,70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30,00 pkt</w:t>
            </w:r>
            <w:r w:rsidRPr="004F1AE5">
              <w:rPr>
                <w:sz w:val="20"/>
                <w:szCs w:val="20"/>
              </w:rPr>
              <w:br/>
              <w:t>16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7,78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28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90,57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Edvac Sp. z o.o. </w:t>
            </w:r>
            <w:r w:rsidRPr="004F1AE5">
              <w:rPr>
                <w:sz w:val="20"/>
                <w:szCs w:val="20"/>
              </w:rPr>
              <w:br/>
              <w:t xml:space="preserve">Ul. Lotnicza 27 </w:t>
            </w:r>
            <w:r w:rsidRPr="004F1AE5">
              <w:rPr>
                <w:sz w:val="20"/>
                <w:szCs w:val="20"/>
              </w:rPr>
              <w:br/>
              <w:t>05 – 090 Raszyn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Wojciech Kaca prowadzący działalność gospodarczą pod firmą Wojciech Kaca “Donserv” </w:t>
            </w:r>
            <w:r>
              <w:rPr>
                <w:b/>
                <w:sz w:val="20"/>
                <w:szCs w:val="20"/>
              </w:rPr>
              <w:br/>
            </w:r>
            <w:r w:rsidRPr="004F1AE5">
              <w:rPr>
                <w:b/>
                <w:sz w:val="20"/>
                <w:szCs w:val="20"/>
              </w:rPr>
              <w:t>Ul. Michała Spisaka 31</w:t>
            </w:r>
            <w:r w:rsidRPr="004F1AE5">
              <w:rPr>
                <w:b/>
                <w:sz w:val="20"/>
                <w:szCs w:val="20"/>
              </w:rPr>
              <w:br/>
              <w:t xml:space="preserve"> 02 – 495 Warszawa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 21 525,00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22,86 pkt</w:t>
            </w:r>
            <w:r w:rsidRPr="004F1AE5">
              <w:rPr>
                <w:b/>
                <w:sz w:val="20"/>
                <w:szCs w:val="20"/>
              </w:rPr>
              <w:br/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92,86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E9B" w:rsidRPr="004F1AE5" w:rsidRDefault="000C6E9B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Danuta Katryńska prowadząca działalność gospodarczą pod firmą „Danlab” Danuta Katryńska </w:t>
            </w:r>
            <w:r w:rsidRPr="004F1AE5">
              <w:rPr>
                <w:sz w:val="20"/>
                <w:szCs w:val="20"/>
              </w:rPr>
              <w:br/>
              <w:t xml:space="preserve">Ul. Handlowa 6A </w:t>
            </w:r>
            <w:r w:rsidRPr="004F1AE5">
              <w:rPr>
                <w:sz w:val="20"/>
                <w:szCs w:val="20"/>
              </w:rPr>
              <w:br/>
              <w:t>15 - 399 Białystok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58,56 pkt</w:t>
            </w:r>
            <w:r w:rsidRPr="004F1AE5">
              <w:rPr>
                <w:sz w:val="20"/>
                <w:szCs w:val="20"/>
              </w:rPr>
              <w:br/>
              <w:t>9 034,35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9,64 pkt</w:t>
            </w:r>
            <w:r w:rsidRPr="004F1AE5">
              <w:rPr>
                <w:sz w:val="20"/>
                <w:szCs w:val="20"/>
              </w:rPr>
              <w:br/>
              <w:t>28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DE260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br/>
            </w:r>
            <w:r w:rsidR="00DE260D">
              <w:rPr>
                <w:sz w:val="20"/>
                <w:szCs w:val="20"/>
              </w:rPr>
              <w:t>0,00</w:t>
            </w:r>
            <w:r w:rsidRPr="004F1AE5">
              <w:rPr>
                <w:sz w:val="20"/>
                <w:szCs w:val="20"/>
              </w:rPr>
              <w:t xml:space="preserve"> pkt</w:t>
            </w:r>
            <w:r w:rsidRPr="004F1AE5">
              <w:rPr>
                <w:sz w:val="20"/>
                <w:szCs w:val="20"/>
              </w:rPr>
              <w:br/>
              <w:t>24 miesiące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DE260D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  <w:r w:rsidR="00373544" w:rsidRPr="004F1AE5">
              <w:rPr>
                <w:sz w:val="20"/>
                <w:szCs w:val="20"/>
              </w:rPr>
              <w:t xml:space="preserve">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Agata Siwek prowadząca działalność gospodarczą pod firmą Agata Siwek Labopol, Polwater </w:t>
            </w:r>
            <w:r w:rsidRPr="004F1AE5">
              <w:rPr>
                <w:b/>
                <w:sz w:val="20"/>
                <w:szCs w:val="20"/>
              </w:rPr>
              <w:br/>
              <w:t>Ul. Zawiła 55B</w:t>
            </w:r>
            <w:r w:rsidRPr="004F1AE5">
              <w:rPr>
                <w:b/>
                <w:sz w:val="20"/>
                <w:szCs w:val="20"/>
              </w:rPr>
              <w:br/>
              <w:t xml:space="preserve"> 30 – 390 Kraków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</w:t>
            </w:r>
            <w:r w:rsidRPr="004F1AE5">
              <w:rPr>
                <w:b/>
                <w:sz w:val="20"/>
                <w:szCs w:val="20"/>
              </w:rPr>
              <w:br/>
              <w:t>8 817,48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30,00 pkt</w:t>
            </w:r>
            <w:r w:rsidRPr="004F1AE5">
              <w:rPr>
                <w:b/>
                <w:sz w:val="20"/>
                <w:szCs w:val="20"/>
              </w:rPr>
              <w:br/>
              <w:t>9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CD3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br/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10,00 pkt</w:t>
            </w:r>
            <w:r w:rsidRPr="004F1AE5">
              <w:rPr>
                <w:b/>
                <w:sz w:val="20"/>
                <w:szCs w:val="20"/>
              </w:rPr>
              <w:br/>
              <w:t>36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100,00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0C6E9B" w:rsidRDefault="000C6E9B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C6E9B">
              <w:rPr>
                <w:sz w:val="20"/>
                <w:szCs w:val="20"/>
              </w:rPr>
              <w:t>2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VWR International Sp. z o.o. </w:t>
            </w:r>
            <w:r w:rsidRPr="004F1AE5">
              <w:rPr>
                <w:sz w:val="20"/>
                <w:szCs w:val="20"/>
              </w:rPr>
              <w:br/>
              <w:t xml:space="preserve">Ul. Limbowa 5 </w:t>
            </w:r>
            <w:r w:rsidRPr="004F1AE5">
              <w:rPr>
                <w:sz w:val="20"/>
                <w:szCs w:val="20"/>
              </w:rPr>
              <w:br/>
              <w:t>80-175 Gdańsk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50,60 pkt</w:t>
            </w:r>
            <w:r w:rsidRPr="004F1AE5">
              <w:rPr>
                <w:sz w:val="20"/>
                <w:szCs w:val="20"/>
              </w:rPr>
              <w:br/>
              <w:t>10 455,00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12,86 pkt</w:t>
            </w:r>
            <w:r w:rsidRPr="004F1AE5">
              <w:rPr>
                <w:sz w:val="20"/>
                <w:szCs w:val="20"/>
              </w:rPr>
              <w:br/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7,22 pkt</w:t>
            </w:r>
            <w:r w:rsidRPr="004F1AE5">
              <w:rPr>
                <w:sz w:val="20"/>
                <w:szCs w:val="20"/>
              </w:rPr>
              <w:br/>
              <w:t>26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70,68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„Witko” Sp. z o. o. </w:t>
            </w:r>
            <w:r w:rsidRPr="004F1AE5">
              <w:rPr>
                <w:sz w:val="20"/>
                <w:szCs w:val="20"/>
              </w:rPr>
              <w:br/>
              <w:t xml:space="preserve">Ul. Al. Piłsudskiego 143 </w:t>
            </w:r>
            <w:r w:rsidRPr="004F1AE5">
              <w:rPr>
                <w:sz w:val="20"/>
                <w:szCs w:val="20"/>
              </w:rPr>
              <w:br/>
              <w:t>92 – 332 Łódź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x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E03AED" w:rsidRDefault="00AF26F0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 xml:space="preserve">Danuta Katryńska prowadząca działalność gospodarczą pod firmą „Danlab” Danuta Katryńska </w:t>
            </w:r>
            <w:r w:rsidRPr="00E03AED">
              <w:rPr>
                <w:b/>
                <w:sz w:val="20"/>
                <w:szCs w:val="20"/>
              </w:rPr>
              <w:br/>
              <w:t xml:space="preserve">Ul. Handlowa 6A </w:t>
            </w:r>
            <w:r w:rsidRPr="00E03AED">
              <w:rPr>
                <w:b/>
                <w:sz w:val="20"/>
                <w:szCs w:val="20"/>
              </w:rPr>
              <w:br/>
              <w:t>15 - 399 Białystok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>60,00 pkt</w:t>
            </w:r>
          </w:p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>12 533,70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br/>
              <w:t>30,00 pkt</w:t>
            </w:r>
            <w:r w:rsidRPr="00E03AED">
              <w:rPr>
                <w:b/>
                <w:sz w:val="20"/>
                <w:szCs w:val="20"/>
              </w:rPr>
              <w:br/>
              <w:t>14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br/>
              <w:t>0,00 pkt</w:t>
            </w:r>
          </w:p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>24 miesiące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E03AED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3AED">
              <w:rPr>
                <w:b/>
                <w:sz w:val="20"/>
                <w:szCs w:val="20"/>
              </w:rPr>
              <w:t>90,00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VWR International Sp. z o.o. </w:t>
            </w:r>
            <w:r w:rsidRPr="004F1AE5">
              <w:rPr>
                <w:sz w:val="20"/>
                <w:szCs w:val="20"/>
              </w:rPr>
              <w:br/>
              <w:t xml:space="preserve">Ul. Limbowa 5 </w:t>
            </w:r>
            <w:r w:rsidRPr="004F1AE5">
              <w:rPr>
                <w:sz w:val="20"/>
                <w:szCs w:val="20"/>
              </w:rPr>
              <w:br/>
              <w:t>80-175 Gdańsk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59,08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3 444,00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30,00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9,29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98,37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„Witko” Sp. z o. o. </w:t>
            </w:r>
            <w:r w:rsidRPr="004F1AE5">
              <w:rPr>
                <w:b/>
                <w:sz w:val="20"/>
                <w:szCs w:val="20"/>
              </w:rPr>
              <w:br/>
              <w:t xml:space="preserve">Ul. Al. Piłsudskiego 143 </w:t>
            </w:r>
            <w:r w:rsidRPr="004F1AE5">
              <w:rPr>
                <w:b/>
                <w:sz w:val="20"/>
                <w:szCs w:val="20"/>
              </w:rPr>
              <w:br/>
              <w:t>92 – 332 Łódź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3 391,20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10,00 pkt</w:t>
            </w:r>
            <w:r w:rsidRPr="004F1AE5">
              <w:rPr>
                <w:b/>
                <w:sz w:val="20"/>
                <w:szCs w:val="20"/>
              </w:rPr>
              <w:br/>
              <w:t>28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100,00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Danuta Katryńska prowadząca działalność gospodarczą pod firmą „Danlab” Danuta Katryńska</w:t>
            </w:r>
            <w:r w:rsidRPr="004F1AE5">
              <w:rPr>
                <w:b/>
                <w:sz w:val="20"/>
                <w:szCs w:val="20"/>
              </w:rPr>
              <w:br/>
              <w:t xml:space="preserve"> Ul. Handlowa 6A </w:t>
            </w:r>
            <w:r w:rsidRPr="004F1AE5">
              <w:rPr>
                <w:b/>
                <w:sz w:val="20"/>
                <w:szCs w:val="20"/>
              </w:rPr>
              <w:br/>
              <w:t>15 - 399 Białystok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1 537,50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14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663B" w:rsidRDefault="00E0663B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0663B" w:rsidRDefault="00E0663B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24 miesiące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90,00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 xml:space="preserve">VWR International Sp. z o.o. </w:t>
            </w:r>
            <w:r w:rsidRPr="004F1AE5">
              <w:rPr>
                <w:sz w:val="20"/>
                <w:szCs w:val="20"/>
              </w:rPr>
              <w:br/>
              <w:t xml:space="preserve">Ul. Limbowa 5 </w:t>
            </w:r>
            <w:r w:rsidRPr="004F1AE5">
              <w:rPr>
                <w:sz w:val="20"/>
                <w:szCs w:val="20"/>
              </w:rPr>
              <w:br/>
              <w:t>80-175 Gdańsk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47,50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2 066,40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28,57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21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7,22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26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AE5">
              <w:rPr>
                <w:sz w:val="20"/>
                <w:szCs w:val="20"/>
              </w:rPr>
              <w:t>83,29 pkt</w:t>
            </w:r>
          </w:p>
        </w:tc>
      </w:tr>
      <w:tr w:rsidR="00373544" w:rsidRPr="004F1AE5" w:rsidTr="00A8043E">
        <w:trPr>
          <w:cantSplit/>
          <w:trHeight w:val="281"/>
          <w:jc w:val="center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 xml:space="preserve">Wojciech Byrski prowadzący działalność gospodarczą pod firmą IKA POL Wojciech Byrski Ul. Przy Bażantarni 4/6 </w:t>
            </w:r>
            <w:r w:rsidRPr="004F1AE5">
              <w:rPr>
                <w:b/>
                <w:sz w:val="20"/>
                <w:szCs w:val="20"/>
              </w:rPr>
              <w:br/>
              <w:t>02-793 Warszawa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60,00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1 635,90 zł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20 dni kalendarzowych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3E15" w:rsidRDefault="00EC3E15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10,00 pkt</w:t>
            </w:r>
          </w:p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36 miesięcy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544" w:rsidRPr="004F1AE5" w:rsidRDefault="00373544" w:rsidP="0041776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AE5">
              <w:rPr>
                <w:b/>
                <w:sz w:val="20"/>
                <w:szCs w:val="20"/>
              </w:rPr>
              <w:t>100,00 pkt</w:t>
            </w:r>
          </w:p>
        </w:tc>
      </w:tr>
    </w:tbl>
    <w:p w:rsidR="00373544" w:rsidRPr="00B5262D" w:rsidRDefault="00373544" w:rsidP="00373544">
      <w:pPr>
        <w:spacing w:line="240" w:lineRule="auto"/>
        <w:jc w:val="both"/>
      </w:pPr>
    </w:p>
    <w:p w:rsidR="00373544" w:rsidRPr="00B5262D" w:rsidRDefault="00373544" w:rsidP="00373544">
      <w:pPr>
        <w:snapToGrid w:val="0"/>
        <w:spacing w:after="0" w:line="240" w:lineRule="auto"/>
        <w:jc w:val="right"/>
      </w:pPr>
    </w:p>
    <w:p w:rsidR="003301E1" w:rsidRPr="00A37FAE" w:rsidRDefault="003301E1" w:rsidP="009702A2">
      <w:pPr>
        <w:spacing w:after="0" w:line="360" w:lineRule="auto"/>
        <w:ind w:firstLine="709"/>
        <w:jc w:val="both"/>
      </w:pPr>
    </w:p>
    <w:p w:rsidR="00D166AF" w:rsidRPr="00A37FAE" w:rsidRDefault="00D166AF" w:rsidP="009702A2">
      <w:pPr>
        <w:spacing w:after="0" w:line="360" w:lineRule="auto"/>
        <w:ind w:left="720"/>
        <w:jc w:val="both"/>
      </w:pPr>
    </w:p>
    <w:p w:rsidR="00F71E70" w:rsidRPr="00A37FAE" w:rsidRDefault="00F71E70" w:rsidP="00F71E70">
      <w:pPr>
        <w:spacing w:after="0" w:line="240" w:lineRule="auto"/>
        <w:ind w:left="3544"/>
        <w:jc w:val="center"/>
        <w:rPr>
          <w:lang w:eastAsia="ar-SA"/>
        </w:rPr>
      </w:pPr>
    </w:p>
    <w:p w:rsidR="00F71E70" w:rsidRPr="00A37FAE" w:rsidRDefault="00F71E70" w:rsidP="00F71E70">
      <w:pPr>
        <w:spacing w:after="0" w:line="240" w:lineRule="auto"/>
        <w:ind w:left="3544"/>
        <w:jc w:val="center"/>
        <w:rPr>
          <w:lang w:eastAsia="ar-SA"/>
        </w:rPr>
      </w:pPr>
      <w:r w:rsidRPr="00A37FAE">
        <w:rPr>
          <w:lang w:eastAsia="ar-SA"/>
        </w:rPr>
        <w:t>mgr inż. Iwona Roman</w:t>
      </w:r>
    </w:p>
    <w:p w:rsidR="00F71E70" w:rsidRPr="00A37FAE" w:rsidRDefault="00F71E70" w:rsidP="00F71E70">
      <w:pPr>
        <w:spacing w:after="0" w:line="240" w:lineRule="auto"/>
        <w:ind w:left="3544"/>
        <w:jc w:val="center"/>
        <w:rPr>
          <w:rFonts w:cs="Times New Roman"/>
        </w:rPr>
      </w:pPr>
      <w:r w:rsidRPr="00A37FAE">
        <w:rPr>
          <w:lang w:eastAsia="ar-SA"/>
        </w:rPr>
        <w:t>Pełnomocnik Rektora KUL ds. administracji</w:t>
      </w:r>
    </w:p>
    <w:p w:rsidR="00F71E70" w:rsidRPr="00A37FAE" w:rsidRDefault="00F71E70" w:rsidP="00F71E70">
      <w:pPr>
        <w:widowControl w:val="0"/>
        <w:tabs>
          <w:tab w:val="left" w:pos="0"/>
        </w:tabs>
        <w:spacing w:after="0" w:line="240" w:lineRule="auto"/>
        <w:jc w:val="both"/>
      </w:pPr>
      <w:r w:rsidRPr="00A37FAE">
        <w:rPr>
          <w:b/>
        </w:rPr>
        <w:tab/>
      </w:r>
      <w:r w:rsidRPr="00A37FAE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7FAE">
        <w:t xml:space="preserve"> </w:t>
      </w:r>
    </w:p>
    <w:p w:rsidR="00E01707" w:rsidRPr="00A37FAE" w:rsidRDefault="00E01707" w:rsidP="009702A2">
      <w:pPr>
        <w:snapToGrid w:val="0"/>
        <w:spacing w:after="0" w:line="360" w:lineRule="auto"/>
        <w:jc w:val="right"/>
      </w:pPr>
    </w:p>
    <w:sectPr w:rsidR="00E01707" w:rsidRPr="00A37FAE" w:rsidSect="002D2EF1">
      <w:headerReference w:type="default" r:id="rId7"/>
      <w:pgSz w:w="11906" w:h="16838"/>
      <w:pgMar w:top="1664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FCFB4" w15:done="0"/>
  <w15:commentEx w15:paraId="3A5021F4" w15:done="0"/>
  <w15:commentEx w15:paraId="2F336742" w15:done="0"/>
  <w15:commentEx w15:paraId="73E86CC5" w15:done="0"/>
  <w15:commentEx w15:paraId="266DE554" w15:done="0"/>
  <w15:commentEx w15:paraId="620D0BBE" w15:done="0"/>
  <w15:commentEx w15:paraId="6F826864" w15:done="0"/>
  <w15:commentEx w15:paraId="0D2A17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9A" w:rsidRDefault="00C54A9A" w:rsidP="00E143A6">
      <w:pPr>
        <w:spacing w:after="0" w:line="240" w:lineRule="auto"/>
      </w:pPr>
      <w:r>
        <w:separator/>
      </w:r>
    </w:p>
  </w:endnote>
  <w:endnote w:type="continuationSeparator" w:id="1">
    <w:p w:rsidR="00C54A9A" w:rsidRDefault="00C54A9A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9A" w:rsidRDefault="00C54A9A" w:rsidP="00E143A6">
      <w:pPr>
        <w:spacing w:after="0" w:line="240" w:lineRule="auto"/>
      </w:pPr>
      <w:r>
        <w:separator/>
      </w:r>
    </w:p>
  </w:footnote>
  <w:footnote w:type="continuationSeparator" w:id="1">
    <w:p w:rsidR="00C54A9A" w:rsidRDefault="00C54A9A" w:rsidP="00E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62" w:rsidRDefault="002D2EF1">
    <w:pPr>
      <w:pStyle w:val="Nagwek"/>
    </w:pPr>
    <w:r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>
          <wp:simplePos x="0" y="0"/>
          <wp:positionH relativeFrom="margin">
            <wp:posOffset>-746125</wp:posOffset>
          </wp:positionH>
          <wp:positionV relativeFrom="paragraph">
            <wp:posOffset>-748665</wp:posOffset>
          </wp:positionV>
          <wp:extent cx="7563485" cy="1316355"/>
          <wp:effectExtent l="0" t="0" r="0" b="0"/>
          <wp:wrapNone/>
          <wp:docPr id="8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1931251"/>
        <w:docPartObj>
          <w:docPartGallery w:val="Page Numbers (Margins)"/>
          <w:docPartUnique/>
        </w:docPartObj>
      </w:sdtPr>
      <w:sdtContent>
        <w:r w:rsidR="00210F87">
          <w:rPr>
            <w:noProof/>
            <w:lang w:eastAsia="pl-PL"/>
          </w:rPr>
          <w:pict>
            <v:rect id="Rectangle 3" o:spid="_x0000_s1026" style="position:absolute;margin-left:0;margin-top:0;width:29.0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u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" o:allowincell="f" filled="f" stroked="f">
              <v:textbox style="layout-flow:vertical;mso-layout-flow-alt:bottom-to-top;mso-next-textbox:#Rectangle 3;mso-fit-shape-to-text:t">
                <w:txbxContent>
                  <w:p w:rsidR="00681AB9" w:rsidRPr="00681AB9" w:rsidRDefault="00681AB9">
                    <w:pPr>
                      <w:pStyle w:val="Stopka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t>Strona</w:t>
                    </w:r>
                    <w:r w:rsidR="00210F87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begin"/>
                    </w: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instrText xml:space="preserve"> PAGE    \* MERGEFORMAT </w:instrText>
                    </w:r>
                    <w:r w:rsidR="00210F87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separate"/>
                    </w:r>
                    <w:r w:rsidR="00A37FAE">
                      <w:rPr>
                        <w:rFonts w:cstheme="minorHAnsi"/>
                        <w:noProof/>
                        <w:sz w:val="24"/>
                        <w:szCs w:val="24"/>
                      </w:rPr>
                      <w:t>3</w:t>
                    </w:r>
                    <w:r w:rsidR="00210F87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10F87">
      <w:rPr>
        <w:noProof/>
        <w:lang w:eastAsia="pl-PL"/>
      </w:rPr>
      <w:pict>
        <v:rect id="Obraz5" o:spid="_x0000_s1027" style="position:absolute;margin-left:212.45pt;margin-top:2.25pt;width:288.6pt;height:64.4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" filled="f" stroked="f">
          <v:path arrowok="t"/>
          <v:textbox style="mso-next-textbox:#Obraz5">
            <w:txbxContent>
              <w:p w:rsidR="00667A62" w:rsidRDefault="00667A62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67A62" w:rsidRPr="00F52814" w:rsidRDefault="00667A62" w:rsidP="00667A62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2"/>
                    <w:szCs w:val="32"/>
                  </w:rPr>
                </w:pPr>
                <w:r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Dział </w:t>
                </w:r>
                <w:r w:rsidR="00F52814"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Zakupów i </w:t>
                </w:r>
                <w:r w:rsidRPr="00F52814">
                  <w:rPr>
                    <w:b/>
                    <w:bCs/>
                    <w:color w:val="000000"/>
                    <w:sz w:val="32"/>
                    <w:szCs w:val="32"/>
                  </w:rPr>
                  <w:t xml:space="preserve">Zamówień Publicznych 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D3"/>
    <w:multiLevelType w:val="hybridMultilevel"/>
    <w:tmpl w:val="B2F05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72CB"/>
    <w:multiLevelType w:val="hybridMultilevel"/>
    <w:tmpl w:val="E9E22E5A"/>
    <w:lvl w:ilvl="0" w:tplc="8BA6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E93"/>
    <w:multiLevelType w:val="hybridMultilevel"/>
    <w:tmpl w:val="7CFA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2EAB"/>
    <w:multiLevelType w:val="hybridMultilevel"/>
    <w:tmpl w:val="172C79E8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2D25"/>
    <w:multiLevelType w:val="hybridMultilevel"/>
    <w:tmpl w:val="4CB8B69E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4A7C"/>
    <w:multiLevelType w:val="hybridMultilevel"/>
    <w:tmpl w:val="E9E22E5A"/>
    <w:lvl w:ilvl="0" w:tplc="8BA6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F519A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53B"/>
    <w:multiLevelType w:val="hybridMultilevel"/>
    <w:tmpl w:val="8F0AE562"/>
    <w:lvl w:ilvl="0" w:tplc="FCDC211C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A4A99"/>
    <w:multiLevelType w:val="hybridMultilevel"/>
    <w:tmpl w:val="35B2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F7770"/>
    <w:multiLevelType w:val="hybridMultilevel"/>
    <w:tmpl w:val="19D6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33680"/>
    <w:multiLevelType w:val="hybridMultilevel"/>
    <w:tmpl w:val="2686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C7B08"/>
    <w:multiLevelType w:val="hybridMultilevel"/>
    <w:tmpl w:val="EB6886C4"/>
    <w:lvl w:ilvl="0" w:tplc="9336F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7695"/>
    <w:multiLevelType w:val="hybridMultilevel"/>
    <w:tmpl w:val="135A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34BCE"/>
    <w:multiLevelType w:val="hybridMultilevel"/>
    <w:tmpl w:val="B00A1FBC"/>
    <w:lvl w:ilvl="0" w:tplc="4E94E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90479A"/>
    <w:multiLevelType w:val="hybridMultilevel"/>
    <w:tmpl w:val="D8B2AFC6"/>
    <w:lvl w:ilvl="0" w:tplc="EADEF2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E11A6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590B"/>
    <w:multiLevelType w:val="hybridMultilevel"/>
    <w:tmpl w:val="AC5CD4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E3A21"/>
    <w:multiLevelType w:val="hybridMultilevel"/>
    <w:tmpl w:val="9D80C67A"/>
    <w:lvl w:ilvl="0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7"/>
  </w:num>
  <w:num w:numId="6">
    <w:abstractNumId w:val="12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5"/>
  </w:num>
  <w:num w:numId="17">
    <w:abstractNumId w:val="7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Golec">
    <w15:presenceInfo w15:providerId="None" w15:userId="Łukasz Gol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7A59"/>
    <w:rsid w:val="00013B93"/>
    <w:rsid w:val="000210EA"/>
    <w:rsid w:val="00021D52"/>
    <w:rsid w:val="00026754"/>
    <w:rsid w:val="000325A9"/>
    <w:rsid w:val="00035B61"/>
    <w:rsid w:val="00044CC5"/>
    <w:rsid w:val="00046DCE"/>
    <w:rsid w:val="00051B58"/>
    <w:rsid w:val="000559CB"/>
    <w:rsid w:val="00057301"/>
    <w:rsid w:val="00057AD0"/>
    <w:rsid w:val="00063BB5"/>
    <w:rsid w:val="000730BB"/>
    <w:rsid w:val="000841D7"/>
    <w:rsid w:val="000979E8"/>
    <w:rsid w:val="000A05B5"/>
    <w:rsid w:val="000B09E6"/>
    <w:rsid w:val="000C6E9B"/>
    <w:rsid w:val="000D0724"/>
    <w:rsid w:val="000D26F8"/>
    <w:rsid w:val="000E2EA4"/>
    <w:rsid w:val="000F5D87"/>
    <w:rsid w:val="00141433"/>
    <w:rsid w:val="00146533"/>
    <w:rsid w:val="00155926"/>
    <w:rsid w:val="001574CB"/>
    <w:rsid w:val="001714CF"/>
    <w:rsid w:val="001746DF"/>
    <w:rsid w:val="00180CE6"/>
    <w:rsid w:val="00187A59"/>
    <w:rsid w:val="00191A2F"/>
    <w:rsid w:val="0019258E"/>
    <w:rsid w:val="001A3779"/>
    <w:rsid w:val="001A43CB"/>
    <w:rsid w:val="001B0007"/>
    <w:rsid w:val="001D63BD"/>
    <w:rsid w:val="001D6F16"/>
    <w:rsid w:val="001F44E8"/>
    <w:rsid w:val="001F4B6B"/>
    <w:rsid w:val="002054D4"/>
    <w:rsid w:val="00207BCC"/>
    <w:rsid w:val="00210F87"/>
    <w:rsid w:val="0021501B"/>
    <w:rsid w:val="00227875"/>
    <w:rsid w:val="0023537C"/>
    <w:rsid w:val="00235AED"/>
    <w:rsid w:val="00236F57"/>
    <w:rsid w:val="002430F0"/>
    <w:rsid w:val="00256ECB"/>
    <w:rsid w:val="00294087"/>
    <w:rsid w:val="00294BB6"/>
    <w:rsid w:val="00297053"/>
    <w:rsid w:val="002A4597"/>
    <w:rsid w:val="002A4D91"/>
    <w:rsid w:val="002A5EDA"/>
    <w:rsid w:val="002A5F95"/>
    <w:rsid w:val="002D0382"/>
    <w:rsid w:val="002D2EF1"/>
    <w:rsid w:val="002D350C"/>
    <w:rsid w:val="002D6673"/>
    <w:rsid w:val="002E1B68"/>
    <w:rsid w:val="002F04A2"/>
    <w:rsid w:val="002F0A79"/>
    <w:rsid w:val="002F1FA8"/>
    <w:rsid w:val="002F3F06"/>
    <w:rsid w:val="002F4BE7"/>
    <w:rsid w:val="002F5581"/>
    <w:rsid w:val="003301E1"/>
    <w:rsid w:val="003330C3"/>
    <w:rsid w:val="003414BC"/>
    <w:rsid w:val="00346CD1"/>
    <w:rsid w:val="0034795F"/>
    <w:rsid w:val="00360F9E"/>
    <w:rsid w:val="00362A4D"/>
    <w:rsid w:val="00363A3C"/>
    <w:rsid w:val="00364F08"/>
    <w:rsid w:val="003655C6"/>
    <w:rsid w:val="00366534"/>
    <w:rsid w:val="00371EB6"/>
    <w:rsid w:val="00373402"/>
    <w:rsid w:val="00373544"/>
    <w:rsid w:val="00375D11"/>
    <w:rsid w:val="00391B07"/>
    <w:rsid w:val="003939B1"/>
    <w:rsid w:val="003A706D"/>
    <w:rsid w:val="003C597F"/>
    <w:rsid w:val="003F12FB"/>
    <w:rsid w:val="003F149A"/>
    <w:rsid w:val="003F2DDD"/>
    <w:rsid w:val="004174C6"/>
    <w:rsid w:val="00420584"/>
    <w:rsid w:val="00420AC5"/>
    <w:rsid w:val="0043163F"/>
    <w:rsid w:val="00431961"/>
    <w:rsid w:val="004440E4"/>
    <w:rsid w:val="00444B1B"/>
    <w:rsid w:val="0045216A"/>
    <w:rsid w:val="00454882"/>
    <w:rsid w:val="00496E8D"/>
    <w:rsid w:val="004A42FA"/>
    <w:rsid w:val="004A5855"/>
    <w:rsid w:val="004B1A4C"/>
    <w:rsid w:val="004B658F"/>
    <w:rsid w:val="004B7BDA"/>
    <w:rsid w:val="004D2C1A"/>
    <w:rsid w:val="004E0B74"/>
    <w:rsid w:val="005137ED"/>
    <w:rsid w:val="0051716B"/>
    <w:rsid w:val="00524C5C"/>
    <w:rsid w:val="00525799"/>
    <w:rsid w:val="005369F2"/>
    <w:rsid w:val="00550F07"/>
    <w:rsid w:val="00571AC7"/>
    <w:rsid w:val="00577DE2"/>
    <w:rsid w:val="005823D9"/>
    <w:rsid w:val="005C5D07"/>
    <w:rsid w:val="005C5E0A"/>
    <w:rsid w:val="005E196A"/>
    <w:rsid w:val="005F0051"/>
    <w:rsid w:val="005F0841"/>
    <w:rsid w:val="005F5EE3"/>
    <w:rsid w:val="005F65FC"/>
    <w:rsid w:val="00601009"/>
    <w:rsid w:val="00601717"/>
    <w:rsid w:val="00602F21"/>
    <w:rsid w:val="00605182"/>
    <w:rsid w:val="00605EF9"/>
    <w:rsid w:val="006079F3"/>
    <w:rsid w:val="00613FFF"/>
    <w:rsid w:val="00614BBF"/>
    <w:rsid w:val="00627F26"/>
    <w:rsid w:val="006348A4"/>
    <w:rsid w:val="00635D1A"/>
    <w:rsid w:val="0065430F"/>
    <w:rsid w:val="00667A62"/>
    <w:rsid w:val="00681AB9"/>
    <w:rsid w:val="00694DF7"/>
    <w:rsid w:val="006A3335"/>
    <w:rsid w:val="006B43F2"/>
    <w:rsid w:val="006C0AA1"/>
    <w:rsid w:val="006D616F"/>
    <w:rsid w:val="006F1414"/>
    <w:rsid w:val="006F14E6"/>
    <w:rsid w:val="006F7077"/>
    <w:rsid w:val="0070247D"/>
    <w:rsid w:val="00702CC4"/>
    <w:rsid w:val="00706B7A"/>
    <w:rsid w:val="00706CF5"/>
    <w:rsid w:val="00714A49"/>
    <w:rsid w:val="0071799D"/>
    <w:rsid w:val="00720350"/>
    <w:rsid w:val="00720E87"/>
    <w:rsid w:val="00726535"/>
    <w:rsid w:val="0076084D"/>
    <w:rsid w:val="00775D0C"/>
    <w:rsid w:val="00785BBB"/>
    <w:rsid w:val="0079025F"/>
    <w:rsid w:val="0079583F"/>
    <w:rsid w:val="007B3C93"/>
    <w:rsid w:val="007C0B5B"/>
    <w:rsid w:val="007C73BB"/>
    <w:rsid w:val="007E3EB8"/>
    <w:rsid w:val="007F21CB"/>
    <w:rsid w:val="007F2705"/>
    <w:rsid w:val="007F48D8"/>
    <w:rsid w:val="007F4E2C"/>
    <w:rsid w:val="007F73A0"/>
    <w:rsid w:val="007F7F64"/>
    <w:rsid w:val="00811C3A"/>
    <w:rsid w:val="00811D20"/>
    <w:rsid w:val="008158B3"/>
    <w:rsid w:val="008168E5"/>
    <w:rsid w:val="00821EEE"/>
    <w:rsid w:val="0082732E"/>
    <w:rsid w:val="00842767"/>
    <w:rsid w:val="008447F9"/>
    <w:rsid w:val="00852E39"/>
    <w:rsid w:val="00857482"/>
    <w:rsid w:val="00860F95"/>
    <w:rsid w:val="00884B5C"/>
    <w:rsid w:val="00887638"/>
    <w:rsid w:val="008A5831"/>
    <w:rsid w:val="008B4D3E"/>
    <w:rsid w:val="008B795C"/>
    <w:rsid w:val="008C3DFB"/>
    <w:rsid w:val="008F1CE4"/>
    <w:rsid w:val="008F6C87"/>
    <w:rsid w:val="009018A5"/>
    <w:rsid w:val="009056F4"/>
    <w:rsid w:val="009057E0"/>
    <w:rsid w:val="009058C2"/>
    <w:rsid w:val="00906423"/>
    <w:rsid w:val="0092188B"/>
    <w:rsid w:val="0093674B"/>
    <w:rsid w:val="0094481F"/>
    <w:rsid w:val="009612EA"/>
    <w:rsid w:val="00965D03"/>
    <w:rsid w:val="009702A2"/>
    <w:rsid w:val="009732BE"/>
    <w:rsid w:val="00974436"/>
    <w:rsid w:val="00976AA9"/>
    <w:rsid w:val="009820FB"/>
    <w:rsid w:val="00984459"/>
    <w:rsid w:val="00987707"/>
    <w:rsid w:val="00994615"/>
    <w:rsid w:val="009A2D1B"/>
    <w:rsid w:val="009A3482"/>
    <w:rsid w:val="009A5BBC"/>
    <w:rsid w:val="009E512F"/>
    <w:rsid w:val="009E5F66"/>
    <w:rsid w:val="009F18EC"/>
    <w:rsid w:val="00A14DF8"/>
    <w:rsid w:val="00A1601D"/>
    <w:rsid w:val="00A2012A"/>
    <w:rsid w:val="00A2045E"/>
    <w:rsid w:val="00A20594"/>
    <w:rsid w:val="00A30EFF"/>
    <w:rsid w:val="00A331B5"/>
    <w:rsid w:val="00A37FAE"/>
    <w:rsid w:val="00A6055A"/>
    <w:rsid w:val="00A61DEC"/>
    <w:rsid w:val="00A67190"/>
    <w:rsid w:val="00A7411D"/>
    <w:rsid w:val="00A77D84"/>
    <w:rsid w:val="00A8043E"/>
    <w:rsid w:val="00A854FA"/>
    <w:rsid w:val="00A93D3D"/>
    <w:rsid w:val="00AA467E"/>
    <w:rsid w:val="00AA56B8"/>
    <w:rsid w:val="00AB0CD8"/>
    <w:rsid w:val="00AB7252"/>
    <w:rsid w:val="00AC4E54"/>
    <w:rsid w:val="00AE050B"/>
    <w:rsid w:val="00AE1749"/>
    <w:rsid w:val="00AE566F"/>
    <w:rsid w:val="00AF26F0"/>
    <w:rsid w:val="00AF746E"/>
    <w:rsid w:val="00B0030A"/>
    <w:rsid w:val="00B12B9D"/>
    <w:rsid w:val="00B1542B"/>
    <w:rsid w:val="00B15DAE"/>
    <w:rsid w:val="00B227F0"/>
    <w:rsid w:val="00B3188A"/>
    <w:rsid w:val="00B366ED"/>
    <w:rsid w:val="00B5262D"/>
    <w:rsid w:val="00B531BF"/>
    <w:rsid w:val="00B54374"/>
    <w:rsid w:val="00B6339F"/>
    <w:rsid w:val="00B7373A"/>
    <w:rsid w:val="00B76163"/>
    <w:rsid w:val="00B84DA4"/>
    <w:rsid w:val="00B91D39"/>
    <w:rsid w:val="00B92633"/>
    <w:rsid w:val="00BC2453"/>
    <w:rsid w:val="00BD58A6"/>
    <w:rsid w:val="00BE0DC8"/>
    <w:rsid w:val="00BE2309"/>
    <w:rsid w:val="00BE2FBA"/>
    <w:rsid w:val="00BE7C2A"/>
    <w:rsid w:val="00BF220D"/>
    <w:rsid w:val="00BF28BE"/>
    <w:rsid w:val="00BF2B58"/>
    <w:rsid w:val="00BF6F83"/>
    <w:rsid w:val="00C01CD3"/>
    <w:rsid w:val="00C170AA"/>
    <w:rsid w:val="00C268E4"/>
    <w:rsid w:val="00C33722"/>
    <w:rsid w:val="00C42FFE"/>
    <w:rsid w:val="00C433D4"/>
    <w:rsid w:val="00C54A9A"/>
    <w:rsid w:val="00C93E78"/>
    <w:rsid w:val="00CA1CC9"/>
    <w:rsid w:val="00CC41AA"/>
    <w:rsid w:val="00CC54B8"/>
    <w:rsid w:val="00CD16A1"/>
    <w:rsid w:val="00CD29BD"/>
    <w:rsid w:val="00CD36D2"/>
    <w:rsid w:val="00CD3AA7"/>
    <w:rsid w:val="00CD7CE7"/>
    <w:rsid w:val="00CF1F0A"/>
    <w:rsid w:val="00D027CB"/>
    <w:rsid w:val="00D151F0"/>
    <w:rsid w:val="00D15A68"/>
    <w:rsid w:val="00D166AF"/>
    <w:rsid w:val="00D47EF3"/>
    <w:rsid w:val="00D57B5C"/>
    <w:rsid w:val="00D62975"/>
    <w:rsid w:val="00D63860"/>
    <w:rsid w:val="00D65D55"/>
    <w:rsid w:val="00D667ED"/>
    <w:rsid w:val="00D82AFE"/>
    <w:rsid w:val="00D86E07"/>
    <w:rsid w:val="00D87FA6"/>
    <w:rsid w:val="00D921C9"/>
    <w:rsid w:val="00D9270E"/>
    <w:rsid w:val="00D95FE1"/>
    <w:rsid w:val="00DA2208"/>
    <w:rsid w:val="00DA4587"/>
    <w:rsid w:val="00DB7E76"/>
    <w:rsid w:val="00DC7F80"/>
    <w:rsid w:val="00DD0167"/>
    <w:rsid w:val="00DD2144"/>
    <w:rsid w:val="00DE260D"/>
    <w:rsid w:val="00E00850"/>
    <w:rsid w:val="00E00F41"/>
    <w:rsid w:val="00E01707"/>
    <w:rsid w:val="00E03AED"/>
    <w:rsid w:val="00E0663B"/>
    <w:rsid w:val="00E143A6"/>
    <w:rsid w:val="00E266A1"/>
    <w:rsid w:val="00E31975"/>
    <w:rsid w:val="00E66332"/>
    <w:rsid w:val="00E738A7"/>
    <w:rsid w:val="00E970DA"/>
    <w:rsid w:val="00EA0C1A"/>
    <w:rsid w:val="00EA4549"/>
    <w:rsid w:val="00EB012F"/>
    <w:rsid w:val="00EC028D"/>
    <w:rsid w:val="00EC2F12"/>
    <w:rsid w:val="00EC3E15"/>
    <w:rsid w:val="00ED3E91"/>
    <w:rsid w:val="00ED7CB9"/>
    <w:rsid w:val="00EE037B"/>
    <w:rsid w:val="00EE1094"/>
    <w:rsid w:val="00EE1601"/>
    <w:rsid w:val="00EE424D"/>
    <w:rsid w:val="00EF07BD"/>
    <w:rsid w:val="00F01B87"/>
    <w:rsid w:val="00F01ED2"/>
    <w:rsid w:val="00F0503C"/>
    <w:rsid w:val="00F06278"/>
    <w:rsid w:val="00F11CDE"/>
    <w:rsid w:val="00F36861"/>
    <w:rsid w:val="00F52814"/>
    <w:rsid w:val="00F553EF"/>
    <w:rsid w:val="00F55E3D"/>
    <w:rsid w:val="00F63D6E"/>
    <w:rsid w:val="00F70860"/>
    <w:rsid w:val="00F71CB1"/>
    <w:rsid w:val="00F71E70"/>
    <w:rsid w:val="00F76F61"/>
    <w:rsid w:val="00F77DDA"/>
    <w:rsid w:val="00F91F9E"/>
    <w:rsid w:val="00F962E1"/>
    <w:rsid w:val="00FA22D4"/>
    <w:rsid w:val="00FC1633"/>
    <w:rsid w:val="00FC1B6A"/>
    <w:rsid w:val="00FD3152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2">
    <w:name w:val="heading 2"/>
    <w:basedOn w:val="Normalny"/>
    <w:next w:val="Normalny"/>
    <w:link w:val="Nagwek2Znak"/>
    <w:qFormat/>
    <w:rsid w:val="00C93E78"/>
    <w:pPr>
      <w:keepNext/>
      <w:keepLines/>
      <w:suppressAutoHyphens/>
      <w:spacing w:before="200" w:after="0" w:line="240" w:lineRule="auto"/>
      <w:outlineLvl w:val="1"/>
    </w:pPr>
    <w:rPr>
      <w:rFonts w:ascii="Calibri Light" w:eastAsia="Calibri" w:hAnsi="Calibri Light" w:cs="Tahoma"/>
      <w:b/>
      <w:bCs/>
      <w:color w:val="5B9BD5"/>
      <w:kern w:val="2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  <w:style w:type="paragraph" w:customStyle="1" w:styleId="Standard">
    <w:name w:val="Standard"/>
    <w:qFormat/>
    <w:rsid w:val="007958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3z5">
    <w:name w:val="WW8Num3z5"/>
    <w:rsid w:val="00F76F61"/>
  </w:style>
  <w:style w:type="character" w:customStyle="1" w:styleId="Wyrnienie">
    <w:name w:val="Wyróżnienie"/>
    <w:uiPriority w:val="20"/>
    <w:qFormat/>
    <w:rsid w:val="00884B5C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414BC"/>
  </w:style>
  <w:style w:type="character" w:customStyle="1" w:styleId="Nagwek2Znak">
    <w:name w:val="Nagłówek 2 Znak"/>
    <w:basedOn w:val="Domylnaczcionkaakapitu"/>
    <w:link w:val="Nagwek2"/>
    <w:rsid w:val="00C93E78"/>
    <w:rPr>
      <w:rFonts w:ascii="Calibri Light" w:eastAsia="Calibri" w:hAnsi="Calibri Light" w:cs="Tahoma"/>
      <w:b/>
      <w:bCs/>
      <w:color w:val="5B9BD5"/>
      <w:kern w:val="2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Acer</cp:lastModifiedBy>
  <cp:revision>6</cp:revision>
  <cp:lastPrinted>2021-10-26T13:12:00Z</cp:lastPrinted>
  <dcterms:created xsi:type="dcterms:W3CDTF">2021-12-08T15:26:00Z</dcterms:created>
  <dcterms:modified xsi:type="dcterms:W3CDTF">2021-12-09T12:39:00Z</dcterms:modified>
</cp:coreProperties>
</file>