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C4" w:rsidRPr="00DB56A1" w:rsidRDefault="001F57C4" w:rsidP="00DB56A1">
      <w:pPr>
        <w:spacing w:line="360" w:lineRule="auto"/>
        <w:rPr>
          <w:rFonts w:ascii="Arial" w:hAnsi="Arial" w:cs="Arial"/>
          <w:lang w:val="pl-PL"/>
        </w:rPr>
      </w:pPr>
      <w:r w:rsidRPr="00DB56A1">
        <w:rPr>
          <w:rFonts w:ascii="Arial" w:hAnsi="Arial" w:cs="Arial"/>
          <w:b/>
          <w:u w:val="single"/>
          <w:lang w:val="pl-PL"/>
        </w:rPr>
        <w:t>Opis przedmiotu zamówienia</w:t>
      </w:r>
      <w:r w:rsidRPr="00DB56A1">
        <w:rPr>
          <w:rFonts w:ascii="Arial" w:hAnsi="Arial" w:cs="Arial"/>
          <w:b/>
          <w:lang w:val="pl-PL"/>
        </w:rPr>
        <w:t xml:space="preserve">: </w:t>
      </w:r>
    </w:p>
    <w:p w:rsidR="001F57C4" w:rsidRPr="00DB56A1" w:rsidRDefault="001F57C4" w:rsidP="00DB56A1">
      <w:pPr>
        <w:spacing w:line="360" w:lineRule="auto"/>
        <w:rPr>
          <w:rFonts w:ascii="Arial" w:hAnsi="Arial" w:cs="Arial"/>
          <w:b/>
          <w:lang w:val="pl-PL"/>
        </w:rPr>
      </w:pPr>
      <w:r w:rsidRPr="00DB56A1">
        <w:rPr>
          <w:rFonts w:ascii="Arial" w:hAnsi="Arial" w:cs="Arial"/>
          <w:b/>
          <w:lang w:val="pl-PL"/>
        </w:rPr>
        <w:t xml:space="preserve">Wykonanie projektu odmulenia stawu nr II, III, IV w Parku </w:t>
      </w:r>
      <w:proofErr w:type="spellStart"/>
      <w:r w:rsidRPr="00DB56A1">
        <w:rPr>
          <w:rFonts w:ascii="Arial" w:hAnsi="Arial" w:cs="Arial"/>
          <w:b/>
          <w:lang w:val="pl-PL"/>
        </w:rPr>
        <w:t>Sołackim</w:t>
      </w:r>
      <w:proofErr w:type="spellEnd"/>
    </w:p>
    <w:p w:rsidR="001F57C4" w:rsidRPr="00DB56A1" w:rsidRDefault="001F57C4" w:rsidP="00DB56A1">
      <w:pPr>
        <w:spacing w:line="360" w:lineRule="auto"/>
        <w:rPr>
          <w:rFonts w:ascii="Arial" w:hAnsi="Arial" w:cs="Arial"/>
          <w:lang w:val="pl-PL"/>
        </w:rPr>
      </w:pPr>
      <w:r w:rsidRPr="00DB56A1">
        <w:rPr>
          <w:rFonts w:ascii="Arial" w:hAnsi="Arial" w:cs="Arial"/>
          <w:lang w:val="pl-PL"/>
        </w:rPr>
        <w:t>Zamówienie polega na wykonaniu projektu usunięcia osadów z trzech stawów wg numerów: - II o pow. 0,56ha,</w:t>
      </w:r>
    </w:p>
    <w:p w:rsidR="001F57C4" w:rsidRPr="00DB56A1" w:rsidRDefault="001F57C4" w:rsidP="00DB56A1">
      <w:pPr>
        <w:spacing w:line="360" w:lineRule="auto"/>
        <w:rPr>
          <w:rFonts w:ascii="Arial" w:hAnsi="Arial" w:cs="Arial"/>
          <w:lang w:val="pl-PL"/>
        </w:rPr>
      </w:pPr>
      <w:r w:rsidRPr="00DB56A1">
        <w:rPr>
          <w:rFonts w:ascii="Arial" w:hAnsi="Arial" w:cs="Arial"/>
          <w:lang w:val="pl-PL"/>
        </w:rPr>
        <w:t>- III o pow. 0,20ha,</w:t>
      </w:r>
    </w:p>
    <w:p w:rsidR="001F57C4" w:rsidRPr="00DB56A1" w:rsidRDefault="001F57C4" w:rsidP="00DB56A1">
      <w:pPr>
        <w:spacing w:line="360" w:lineRule="auto"/>
        <w:rPr>
          <w:rFonts w:ascii="Arial" w:hAnsi="Arial" w:cs="Arial"/>
          <w:lang w:val="pl-PL"/>
        </w:rPr>
      </w:pPr>
      <w:r w:rsidRPr="00DB56A1">
        <w:rPr>
          <w:rFonts w:ascii="Arial" w:hAnsi="Arial" w:cs="Arial"/>
          <w:lang w:val="pl-PL"/>
        </w:rPr>
        <w:t>- IV o pow. 0,12ha</w:t>
      </w:r>
    </w:p>
    <w:p w:rsidR="001F57C4" w:rsidRPr="00DB56A1" w:rsidRDefault="001F57C4" w:rsidP="00DB56A1">
      <w:pPr>
        <w:spacing w:line="360" w:lineRule="auto"/>
        <w:rPr>
          <w:rFonts w:ascii="Arial" w:hAnsi="Arial" w:cs="Arial"/>
          <w:lang w:val="pl-PL"/>
        </w:rPr>
      </w:pPr>
      <w:r w:rsidRPr="00DB56A1">
        <w:rPr>
          <w:rFonts w:ascii="Arial" w:hAnsi="Arial" w:cs="Arial"/>
          <w:lang w:val="pl-PL"/>
        </w:rPr>
        <w:t xml:space="preserve">o łącznej powierzchni ok. 0,88 ha w Parku </w:t>
      </w:r>
      <w:proofErr w:type="spellStart"/>
      <w:r w:rsidRPr="00DB56A1">
        <w:rPr>
          <w:rFonts w:ascii="Arial" w:hAnsi="Arial" w:cs="Arial"/>
          <w:lang w:val="pl-PL"/>
        </w:rPr>
        <w:t>Sołackim</w:t>
      </w:r>
      <w:proofErr w:type="spellEnd"/>
      <w:r w:rsidRPr="00DB56A1">
        <w:rPr>
          <w:rFonts w:ascii="Arial" w:hAnsi="Arial" w:cs="Arial"/>
          <w:lang w:val="pl-PL"/>
        </w:rPr>
        <w:t xml:space="preserve"> w Poznaniu.</w:t>
      </w:r>
    </w:p>
    <w:p w:rsidR="001F57C4" w:rsidRPr="00DB56A1" w:rsidRDefault="001F57C4" w:rsidP="00DB56A1">
      <w:pPr>
        <w:spacing w:line="360" w:lineRule="auto"/>
        <w:rPr>
          <w:rFonts w:ascii="Arial" w:hAnsi="Arial" w:cs="Arial"/>
          <w:lang w:val="pl-PL"/>
        </w:rPr>
      </w:pPr>
      <w:r w:rsidRPr="00DB56A1">
        <w:rPr>
          <w:rFonts w:ascii="Arial" w:hAnsi="Arial" w:cs="Arial"/>
          <w:lang w:val="pl-PL"/>
        </w:rPr>
        <w:t xml:space="preserve">Zasadniczym celem odmulenia Stawów </w:t>
      </w:r>
      <w:proofErr w:type="spellStart"/>
      <w:r w:rsidRPr="00DB56A1">
        <w:rPr>
          <w:rFonts w:ascii="Arial" w:hAnsi="Arial" w:cs="Arial"/>
          <w:lang w:val="pl-PL"/>
        </w:rPr>
        <w:t>Sołackich</w:t>
      </w:r>
      <w:proofErr w:type="spellEnd"/>
      <w:r w:rsidRPr="00DB56A1">
        <w:rPr>
          <w:rFonts w:ascii="Arial" w:hAnsi="Arial" w:cs="Arial"/>
          <w:lang w:val="pl-PL"/>
        </w:rPr>
        <w:t xml:space="preserve"> jest przywrócenie prawidłowych parametrów technicznych w stawach - głębokości mającej wpływ na odtworzenie objętości retencjonowanej wody jak również poprawa stanu czystości oraz jakości wody zarówno w samych stawach, jak i w rzece Bogdance, która przez nie przepływa.</w:t>
      </w:r>
    </w:p>
    <w:p w:rsidR="001F57C4" w:rsidRPr="00DB56A1" w:rsidRDefault="001F57C4" w:rsidP="00DB56A1">
      <w:pPr>
        <w:pStyle w:val="Nagwek3"/>
        <w:spacing w:after="0" w:afterAutospacing="0" w:line="360" w:lineRule="auto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DB56A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Planowane prace w ramach odmulenia stawu nr II, III, IV w Parku </w:t>
      </w:r>
      <w:proofErr w:type="spellStart"/>
      <w:r w:rsidRPr="00DB56A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Sołackim</w:t>
      </w:r>
      <w:proofErr w:type="spellEnd"/>
      <w:r w:rsidRPr="00DB56A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wymagają odpowiednich opinii przyrodniczych, np.: herpetologa, ichtiologa. Podczas wykonywania robót należy uwzględnić specjalistyczny nadzór przyrodniczy.</w:t>
      </w:r>
    </w:p>
    <w:p w:rsidR="001F57C4" w:rsidRPr="00DB56A1" w:rsidRDefault="001F57C4" w:rsidP="00DB56A1">
      <w:pPr>
        <w:pStyle w:val="Nagwek3"/>
        <w:spacing w:after="0" w:afterAutospacing="0" w:line="360" w:lineRule="auto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DB56A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Park </w:t>
      </w:r>
      <w:proofErr w:type="spellStart"/>
      <w:r w:rsidRPr="00DB56A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Sołacki</w:t>
      </w:r>
      <w:proofErr w:type="spellEnd"/>
      <w:r w:rsidRPr="00DB56A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wraz ze stawami położony jest na terenie zespołów zabytkowych, tj.: </w:t>
      </w:r>
    </w:p>
    <w:p w:rsidR="001F57C4" w:rsidRPr="00DB56A1" w:rsidRDefault="001F57C4" w:rsidP="00DB56A1">
      <w:pPr>
        <w:pStyle w:val="Nagwek3"/>
        <w:numPr>
          <w:ilvl w:val="0"/>
          <w:numId w:val="4"/>
        </w:numPr>
        <w:spacing w:after="0" w:afterAutospacing="0" w:line="360" w:lineRule="auto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DB56A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Zespół urbanistyczno-architektoniczny kolebki miasta, najstarszego przedmieścia i najstarszych dzielnic XIX-wiecznego Poznania, wpisanych do rejestru zabytków pod numerem A239 decyzją z dnia 6 </w:t>
      </w:r>
      <w:proofErr w:type="spellStart"/>
      <w:r w:rsidRPr="00DB56A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pażdziernika</w:t>
      </w:r>
      <w:proofErr w:type="spellEnd"/>
      <w:r w:rsidRPr="00DB56A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1982 r.</w:t>
      </w:r>
    </w:p>
    <w:p w:rsidR="001F57C4" w:rsidRPr="00DB56A1" w:rsidRDefault="001F57C4" w:rsidP="00DB56A1">
      <w:pPr>
        <w:pStyle w:val="Nagwek3"/>
        <w:numPr>
          <w:ilvl w:val="0"/>
          <w:numId w:val="4"/>
        </w:numPr>
        <w:spacing w:after="0" w:afterAutospacing="0" w:line="360" w:lineRule="auto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DB56A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Dzielnica willowa na </w:t>
      </w:r>
      <w:proofErr w:type="spellStart"/>
      <w:r w:rsidRPr="00DB56A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Sołaczu</w:t>
      </w:r>
      <w:proofErr w:type="spellEnd"/>
      <w:r w:rsidRPr="00DB56A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wraz z Parkiem </w:t>
      </w:r>
      <w:proofErr w:type="spellStart"/>
      <w:r w:rsidRPr="00DB56A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Sołackim</w:t>
      </w:r>
      <w:proofErr w:type="spellEnd"/>
      <w:r w:rsidRPr="00DB56A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, wpisane do rejestru zabytków pod nr rejestru A244 na podstawie decyzji z dnia 19 stycznia 1983 r.</w:t>
      </w:r>
    </w:p>
    <w:p w:rsidR="001F57C4" w:rsidRPr="00DB56A1" w:rsidRDefault="001F57C4" w:rsidP="00DB56A1">
      <w:pPr>
        <w:pStyle w:val="Nagwek3"/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 w:rsidRPr="00DB56A1">
        <w:rPr>
          <w:rFonts w:ascii="Arial" w:hAnsi="Arial" w:cs="Arial"/>
          <w:b w:val="0"/>
          <w:sz w:val="22"/>
          <w:szCs w:val="22"/>
        </w:rPr>
        <w:t>D</w:t>
      </w:r>
      <w:r w:rsidRPr="00DB56A1">
        <w:rPr>
          <w:rFonts w:ascii="Arial" w:hAnsi="Arial" w:cs="Arial"/>
          <w:b w:val="0"/>
          <w:sz w:val="22"/>
          <w:szCs w:val="22"/>
          <w:lang w:eastAsia="zh-CN"/>
        </w:rPr>
        <w:t xml:space="preserve">latego wszelkie prace w tej lokalizacji wymagają od Wykonawcy </w:t>
      </w:r>
      <w:r w:rsidRPr="00DB56A1">
        <w:rPr>
          <w:rFonts w:ascii="Arial" w:hAnsi="Arial" w:cs="Arial"/>
          <w:b w:val="0"/>
          <w:sz w:val="22"/>
          <w:szCs w:val="22"/>
        </w:rPr>
        <w:t>uzgodnienia z Miejskim Konserwatorem Zabytków w Poznaniu</w:t>
      </w:r>
      <w:r w:rsidRPr="00DB56A1">
        <w:rPr>
          <w:rFonts w:ascii="Arial" w:hAnsi="Arial" w:cs="Arial"/>
          <w:b w:val="0"/>
          <w:sz w:val="22"/>
          <w:szCs w:val="22"/>
          <w:lang w:eastAsia="zh-CN"/>
        </w:rPr>
        <w:t xml:space="preserve"> zgodnie z ustawą z dnia 23 lipca 2003 r. o ochronie zabytków i opiece nad zabytkami (</w:t>
      </w:r>
      <w:r w:rsidRPr="00DB56A1">
        <w:rPr>
          <w:rFonts w:ascii="Arial" w:hAnsi="Arial" w:cs="Arial"/>
          <w:b w:val="0"/>
          <w:sz w:val="22"/>
          <w:szCs w:val="22"/>
        </w:rPr>
        <w:t xml:space="preserve">Dz.U.2022.840 </w:t>
      </w:r>
      <w:proofErr w:type="spellStart"/>
      <w:r w:rsidRPr="00DB56A1">
        <w:rPr>
          <w:rFonts w:ascii="Arial" w:hAnsi="Arial" w:cs="Arial"/>
          <w:b w:val="0"/>
          <w:sz w:val="22"/>
          <w:szCs w:val="22"/>
        </w:rPr>
        <w:t>t.j</w:t>
      </w:r>
      <w:proofErr w:type="spellEnd"/>
      <w:r w:rsidRPr="00DB56A1">
        <w:rPr>
          <w:rFonts w:ascii="Arial" w:hAnsi="Arial" w:cs="Arial"/>
          <w:b w:val="0"/>
          <w:sz w:val="22"/>
          <w:szCs w:val="22"/>
        </w:rPr>
        <w:t>. z dnia 2022.04.19).</w:t>
      </w:r>
    </w:p>
    <w:p w:rsidR="001F57C4" w:rsidRPr="00DB56A1" w:rsidRDefault="001F57C4" w:rsidP="00DB56A1">
      <w:pPr>
        <w:spacing w:line="360" w:lineRule="auto"/>
        <w:rPr>
          <w:rFonts w:ascii="Arial" w:hAnsi="Arial" w:cs="Arial"/>
          <w:b/>
          <w:highlight w:val="yellow"/>
          <w:lang w:val="pl-PL"/>
        </w:rPr>
      </w:pPr>
    </w:p>
    <w:p w:rsidR="001F57C4" w:rsidRPr="00DB56A1" w:rsidRDefault="001F57C4" w:rsidP="00DB56A1">
      <w:pPr>
        <w:spacing w:line="360" w:lineRule="auto"/>
        <w:rPr>
          <w:rFonts w:ascii="Arial" w:hAnsi="Arial" w:cs="Arial"/>
          <w:u w:val="single"/>
          <w:lang w:val="pl-PL"/>
        </w:rPr>
      </w:pPr>
      <w:r w:rsidRPr="00DB56A1">
        <w:rPr>
          <w:rFonts w:ascii="Arial" w:hAnsi="Arial" w:cs="Arial"/>
          <w:b/>
          <w:u w:val="single"/>
          <w:lang w:val="pl-PL"/>
        </w:rPr>
        <w:t>Wykaz prac projektowych i opracowań wchodzących w skład przedmiotu umowy:</w:t>
      </w:r>
    </w:p>
    <w:p w:rsidR="001F57C4" w:rsidRPr="00DB56A1" w:rsidRDefault="001F57C4" w:rsidP="00DB56A1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lang w:val="pl-PL"/>
        </w:rPr>
      </w:pPr>
      <w:bookmarkStart w:id="0" w:name="_GoBack"/>
      <w:bookmarkEnd w:id="0"/>
      <w:r w:rsidRPr="00DB56A1">
        <w:rPr>
          <w:rFonts w:ascii="Arial" w:hAnsi="Arial" w:cs="Arial"/>
          <w:lang w:val="pl-PL"/>
        </w:rPr>
        <w:t xml:space="preserve">wskazanie metod rekultywacji odnowy stawów w celu odbudowania równowagi ekologicznej, </w:t>
      </w:r>
    </w:p>
    <w:p w:rsidR="001F57C4" w:rsidRPr="00DB56A1" w:rsidRDefault="001F57C4" w:rsidP="00DB56A1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lang w:val="pl-PL"/>
        </w:rPr>
      </w:pPr>
      <w:r w:rsidRPr="00DB56A1">
        <w:rPr>
          <w:rFonts w:ascii="Arial" w:hAnsi="Arial" w:cs="Arial"/>
          <w:lang w:val="pl-PL"/>
        </w:rPr>
        <w:t>określenie sposobu/metody utrzymania przeprowadzonego procesu rekultywacji co najmniej na okres 3 lat (z podziałem dla każdego roku oddzielnie) w celu zapobieżenia szybkiemu zdegradowaniu stawów w uzgodnieniu z Zamawiającym,</w:t>
      </w:r>
    </w:p>
    <w:p w:rsidR="001F57C4" w:rsidRPr="00DB56A1" w:rsidRDefault="001F57C4" w:rsidP="00DB56A1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lang w:val="pl-PL"/>
        </w:rPr>
      </w:pPr>
      <w:r w:rsidRPr="00DB56A1">
        <w:rPr>
          <w:rFonts w:ascii="Arial" w:eastAsia="Times New Roman" w:hAnsi="Arial" w:cs="Arial"/>
          <w:kern w:val="1"/>
          <w:lang w:val="pl-PL" w:eastAsia="zh-CN"/>
        </w:rPr>
        <w:t>naprawa umocnień wzdłuż stopy skarpy stawów,</w:t>
      </w:r>
    </w:p>
    <w:p w:rsidR="001F57C4" w:rsidRPr="00DB56A1" w:rsidRDefault="001F57C4" w:rsidP="00DB56A1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lang w:val="pl-PL"/>
        </w:rPr>
      </w:pPr>
      <w:r w:rsidRPr="00DB56A1">
        <w:rPr>
          <w:rFonts w:ascii="Arial" w:eastAsia="Times New Roman" w:hAnsi="Arial" w:cs="Arial"/>
          <w:kern w:val="1"/>
          <w:lang w:val="pl-PL" w:eastAsia="zh-CN"/>
        </w:rPr>
        <w:lastRenderedPageBreak/>
        <w:t xml:space="preserve">wykonanie mapy sytuacyjno-wysokościowej z lokalizacją przekroi pomiarowych,  </w:t>
      </w:r>
    </w:p>
    <w:p w:rsidR="001F57C4" w:rsidRPr="00DB56A1" w:rsidRDefault="001F57C4" w:rsidP="00DB56A1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lang w:val="pl-PL"/>
        </w:rPr>
      </w:pPr>
      <w:r w:rsidRPr="00DB56A1">
        <w:rPr>
          <w:rFonts w:ascii="Arial" w:eastAsia="Times New Roman" w:hAnsi="Arial" w:cs="Arial"/>
          <w:kern w:val="1"/>
          <w:lang w:val="pl-PL" w:eastAsia="zh-CN"/>
        </w:rPr>
        <w:t>wykonanie odpowiedniej ilość przekroi podłużnych i poprzecznych stopnia zamulenia każdego stawu powinno gwarantować prawidłowe określenie objętości usuwanych osadów i stanowić podstawę rozliczenia się z wykonawcą robót,</w:t>
      </w:r>
    </w:p>
    <w:p w:rsidR="001F57C4" w:rsidRPr="00DB56A1" w:rsidRDefault="001F57C4" w:rsidP="00DB56A1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lang w:val="pl-PL"/>
        </w:rPr>
      </w:pPr>
      <w:r w:rsidRPr="00DB56A1">
        <w:rPr>
          <w:rFonts w:ascii="Arial" w:eastAsia="Times New Roman" w:hAnsi="Arial" w:cs="Arial"/>
          <w:kern w:val="1"/>
          <w:lang w:val="pl-PL" w:eastAsia="zh-CN"/>
        </w:rPr>
        <w:t>badanie fizykochemiczne osadu w akredytowanym laboratorium,</w:t>
      </w:r>
    </w:p>
    <w:p w:rsidR="001F57C4" w:rsidRPr="00DB56A1" w:rsidRDefault="001F57C4" w:rsidP="00DB56A1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lang w:val="pl-PL"/>
        </w:rPr>
      </w:pPr>
      <w:r w:rsidRPr="00DB56A1">
        <w:rPr>
          <w:rFonts w:ascii="Arial" w:eastAsia="Times New Roman" w:hAnsi="Arial" w:cs="Arial"/>
          <w:kern w:val="1"/>
          <w:lang w:val="pl-PL" w:eastAsia="zh-CN"/>
        </w:rPr>
        <w:t>opracowanie sposobu postępowania z odpadami z określeniem kodów w celu określenia sposobu zagospodarowania zgodnie z obowiązującymi przepisami prawa (głównie w kontekście ustawy o odpadach i rozporządzeń w tym zakresie),</w:t>
      </w:r>
    </w:p>
    <w:p w:rsidR="001F57C4" w:rsidRPr="00DB56A1" w:rsidRDefault="001F57C4" w:rsidP="00DB56A1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lang w:val="pl-PL"/>
        </w:rPr>
      </w:pPr>
      <w:r w:rsidRPr="00DB56A1">
        <w:rPr>
          <w:rFonts w:ascii="Arial" w:hAnsi="Arial" w:cs="Arial"/>
          <w:lang w:val="pl-PL"/>
        </w:rPr>
        <w:t xml:space="preserve">wskazanie kolejności oraz technologii wykonania robót </w:t>
      </w:r>
      <w:proofErr w:type="spellStart"/>
      <w:r w:rsidRPr="00DB56A1">
        <w:rPr>
          <w:rFonts w:ascii="Arial" w:hAnsi="Arial" w:cs="Arial"/>
          <w:lang w:val="pl-PL"/>
        </w:rPr>
        <w:t>odmuleniowych</w:t>
      </w:r>
      <w:proofErr w:type="spellEnd"/>
      <w:r w:rsidRPr="00DB56A1">
        <w:rPr>
          <w:rFonts w:ascii="Arial" w:hAnsi="Arial" w:cs="Arial"/>
          <w:lang w:val="pl-PL"/>
        </w:rPr>
        <w:t xml:space="preserve"> i towarzyszących, w tym lokalizacji </w:t>
      </w:r>
      <w:proofErr w:type="spellStart"/>
      <w:r w:rsidRPr="00DB56A1">
        <w:rPr>
          <w:rFonts w:ascii="Arial" w:hAnsi="Arial" w:cs="Arial"/>
          <w:lang w:val="pl-PL"/>
        </w:rPr>
        <w:t>deponatora</w:t>
      </w:r>
      <w:proofErr w:type="spellEnd"/>
      <w:r w:rsidRPr="00DB56A1">
        <w:rPr>
          <w:rFonts w:ascii="Arial" w:hAnsi="Arial" w:cs="Arial"/>
          <w:lang w:val="pl-PL"/>
        </w:rPr>
        <w:t xml:space="preserve"> dla odcieku wód,</w:t>
      </w:r>
    </w:p>
    <w:p w:rsidR="001F57C4" w:rsidRPr="00DB56A1" w:rsidRDefault="001F57C4" w:rsidP="00DB56A1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lang w:val="pl-PL"/>
        </w:rPr>
      </w:pPr>
      <w:r w:rsidRPr="00DB56A1">
        <w:rPr>
          <w:rFonts w:ascii="Arial" w:hAnsi="Arial" w:cs="Arial"/>
          <w:lang w:val="pl-PL"/>
        </w:rPr>
        <w:t>określenie sposobu spuszczenia wody z czaszy stawów (jeśli zachodzi taka konieczność),</w:t>
      </w:r>
    </w:p>
    <w:p w:rsidR="001F57C4" w:rsidRPr="00DB56A1" w:rsidRDefault="001F57C4" w:rsidP="00DB56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lang w:val="pl-PL"/>
        </w:rPr>
      </w:pPr>
      <w:r w:rsidRPr="00DB56A1">
        <w:rPr>
          <w:rFonts w:ascii="Arial" w:hAnsi="Arial" w:cs="Arial"/>
          <w:lang w:val="pl-PL"/>
        </w:rPr>
        <w:t>wybór i zabezpieczenie odcinków dróg gruntowych, które zostaną wykorzystane jako ciągi technologiczne lub trasy przejazdu sprzętem roboczym lub transportowym wzdłuż brzegów stawów i na terenie parku z uzyskaniem niezbędnych opinii i uzgodnień,</w:t>
      </w:r>
    </w:p>
    <w:p w:rsidR="001F57C4" w:rsidRPr="00DB56A1" w:rsidRDefault="001F57C4" w:rsidP="00DB56A1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lang w:val="pl-PL"/>
        </w:rPr>
      </w:pPr>
      <w:r w:rsidRPr="00DB56A1">
        <w:rPr>
          <w:rFonts w:ascii="Arial" w:eastAsia="Times New Roman" w:hAnsi="Arial" w:cs="Arial"/>
          <w:kern w:val="1"/>
          <w:lang w:val="pl-PL" w:eastAsia="zh-CN"/>
        </w:rPr>
        <w:t>wskazanie optymalnego terminu przeprowadzenia rekultywacji stawów w roku 2024,</w:t>
      </w:r>
    </w:p>
    <w:p w:rsidR="001F57C4" w:rsidRPr="00DB56A1" w:rsidRDefault="001F57C4" w:rsidP="00DB56A1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lang w:val="pl-PL"/>
        </w:rPr>
      </w:pPr>
      <w:r w:rsidRPr="00DB56A1">
        <w:rPr>
          <w:rFonts w:ascii="Arial" w:hAnsi="Arial" w:cs="Arial"/>
          <w:lang w:val="pl-PL"/>
        </w:rPr>
        <w:t xml:space="preserve">inwentaryzacja przyrodnicza, </w:t>
      </w:r>
    </w:p>
    <w:p w:rsidR="001F57C4" w:rsidRPr="00DB56A1" w:rsidRDefault="001F57C4" w:rsidP="00DB56A1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lang w:val="pl-PL"/>
        </w:rPr>
      </w:pPr>
      <w:r w:rsidRPr="00DB56A1">
        <w:rPr>
          <w:rFonts w:ascii="Arial" w:hAnsi="Arial" w:cs="Arial"/>
          <w:lang w:val="pl-PL"/>
        </w:rPr>
        <w:t xml:space="preserve">opinia herpetologa i ichtiologa dotycząca wpływu prac na faunę (płazy) i florę, która znajduje się w obrębie stawów, </w:t>
      </w:r>
    </w:p>
    <w:p w:rsidR="001F57C4" w:rsidRPr="00DB56A1" w:rsidRDefault="001F57C4" w:rsidP="00DB56A1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lang w:val="pl-PL"/>
        </w:rPr>
      </w:pPr>
      <w:r w:rsidRPr="00DB56A1">
        <w:rPr>
          <w:rFonts w:ascii="Arial" w:hAnsi="Arial" w:cs="Arial"/>
          <w:lang w:val="pl-PL"/>
        </w:rPr>
        <w:t>uwzględnienie działań oraz terminów ochronnych dla wskazanych gatunków w związku z planowanym przedsięwzięciem,</w:t>
      </w:r>
    </w:p>
    <w:p w:rsidR="001F57C4" w:rsidRPr="00DB56A1" w:rsidRDefault="001F57C4" w:rsidP="00DB56A1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lang w:val="pl-PL"/>
        </w:rPr>
      </w:pPr>
      <w:r w:rsidRPr="00DB56A1">
        <w:rPr>
          <w:rFonts w:ascii="Arial" w:hAnsi="Arial" w:cs="Arial"/>
          <w:lang w:val="pl-PL"/>
        </w:rPr>
        <w:t>dokonanie do RDOŚ zgłoszenia prowadzenia działań na podst. art. 118 ustawy o ochronie przyrody (jeśli będzie wymagane),</w:t>
      </w:r>
    </w:p>
    <w:p w:rsidR="001F57C4" w:rsidRPr="00DB56A1" w:rsidRDefault="001F57C4" w:rsidP="00DB56A1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lang w:val="pl-PL"/>
        </w:rPr>
      </w:pPr>
      <w:r w:rsidRPr="00DB56A1">
        <w:rPr>
          <w:rFonts w:ascii="Arial" w:hAnsi="Arial" w:cs="Arial"/>
          <w:lang w:val="pl-PL"/>
        </w:rPr>
        <w:t>złożenie wniosku o zezwolenie na odstępstwa od zakazów w stosunku do gatunków zwierząt, roślin lub grzybów objętych ochroną gatunkową (jeśli będzie wymagane),</w:t>
      </w:r>
    </w:p>
    <w:p w:rsidR="001F57C4" w:rsidRPr="00DB56A1" w:rsidRDefault="001F57C4" w:rsidP="00DB56A1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lang w:val="pl-PL"/>
        </w:rPr>
      </w:pPr>
      <w:r w:rsidRPr="00DB56A1">
        <w:rPr>
          <w:rFonts w:ascii="Arial" w:hAnsi="Arial" w:cs="Arial"/>
          <w:lang w:val="pl-PL"/>
        </w:rPr>
        <w:t xml:space="preserve">uzyskanie wszelkich wymaganych zgód, decyzji i pozwoleń, </w:t>
      </w:r>
    </w:p>
    <w:p w:rsidR="001F57C4" w:rsidRPr="00DB56A1" w:rsidRDefault="001F57C4" w:rsidP="00DB56A1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lang w:val="pl-PL"/>
        </w:rPr>
      </w:pPr>
      <w:r w:rsidRPr="00DB56A1">
        <w:rPr>
          <w:rFonts w:ascii="Arial" w:eastAsia="Times New Roman" w:hAnsi="Arial" w:cs="Arial"/>
          <w:kern w:val="1"/>
          <w:lang w:val="pl-PL" w:eastAsia="zh-CN"/>
        </w:rPr>
        <w:t xml:space="preserve">przedmiar robót oraz kosztorys inwestorski z podziałem na 3 etapy (oddzielnie dla każdego ze stawów), </w:t>
      </w:r>
    </w:p>
    <w:p w:rsidR="001F57C4" w:rsidRPr="00DB56A1" w:rsidRDefault="001F57C4" w:rsidP="00DB56A1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eastAsia="Times New Roman" w:hAnsi="Arial" w:cs="Arial"/>
          <w:kern w:val="1"/>
          <w:lang w:val="pl-PL" w:eastAsia="zh-CN"/>
        </w:rPr>
      </w:pPr>
      <w:r w:rsidRPr="00DB56A1">
        <w:rPr>
          <w:rFonts w:ascii="Arial" w:eastAsia="Times New Roman" w:hAnsi="Arial" w:cs="Arial"/>
          <w:kern w:val="1"/>
          <w:lang w:val="pl-PL" w:eastAsia="zh-CN"/>
        </w:rPr>
        <w:t xml:space="preserve">specyfikacja techniczna wykonania i odbioru robót, </w:t>
      </w:r>
    </w:p>
    <w:p w:rsidR="001F57C4" w:rsidRPr="00DB56A1" w:rsidRDefault="001F57C4" w:rsidP="00DB56A1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eastAsia="Times New Roman" w:hAnsi="Arial" w:cs="Arial"/>
          <w:kern w:val="1"/>
          <w:lang w:val="pl-PL" w:eastAsia="zh-CN"/>
        </w:rPr>
      </w:pPr>
      <w:r w:rsidRPr="00DB56A1">
        <w:rPr>
          <w:rFonts w:ascii="Arial" w:eastAsia="Times New Roman" w:hAnsi="Arial" w:cs="Arial"/>
          <w:kern w:val="1"/>
          <w:lang w:val="pl-PL" w:eastAsia="zh-CN"/>
        </w:rPr>
        <w:t>Plan BIOZ,</w:t>
      </w:r>
    </w:p>
    <w:p w:rsidR="001F57C4" w:rsidRPr="00DB56A1" w:rsidRDefault="001F57C4" w:rsidP="00DB56A1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eastAsia="Times New Roman" w:hAnsi="Arial" w:cs="Arial"/>
          <w:kern w:val="1"/>
          <w:lang w:val="pl-PL" w:eastAsia="zh-CN"/>
        </w:rPr>
      </w:pPr>
      <w:r w:rsidRPr="00DB56A1">
        <w:rPr>
          <w:rFonts w:ascii="Arial" w:eastAsia="Times New Roman" w:hAnsi="Arial" w:cs="Arial"/>
          <w:kern w:val="1"/>
          <w:lang w:val="pl-PL" w:eastAsia="zh-CN"/>
        </w:rPr>
        <w:t>Konsultowanie rozwiązań projektowych z Zamawiającym.</w:t>
      </w:r>
    </w:p>
    <w:p w:rsidR="001F57C4" w:rsidRPr="00DB56A1" w:rsidRDefault="001F57C4" w:rsidP="00DB56A1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kern w:val="1"/>
          <w:lang w:val="pl-PL" w:eastAsia="zh-CN"/>
        </w:rPr>
      </w:pPr>
    </w:p>
    <w:p w:rsidR="001F57C4" w:rsidRPr="00DB56A1" w:rsidRDefault="001F57C4" w:rsidP="00DB56A1">
      <w:pPr>
        <w:spacing w:after="0" w:line="360" w:lineRule="auto"/>
        <w:rPr>
          <w:rFonts w:ascii="Arial" w:hAnsi="Arial" w:cs="Arial"/>
          <w:b/>
          <w:bCs/>
          <w:lang w:val="pl-PL"/>
        </w:rPr>
      </w:pPr>
      <w:r w:rsidRPr="00DB56A1">
        <w:rPr>
          <w:rFonts w:ascii="Arial" w:hAnsi="Arial" w:cs="Arial"/>
          <w:b/>
          <w:bCs/>
          <w:u w:val="single"/>
          <w:lang w:val="pl-PL"/>
        </w:rPr>
        <w:t xml:space="preserve">Dokumentację należy przekazać Zamawiającemu w następującej ilości egzemplarzy: </w:t>
      </w:r>
    </w:p>
    <w:p w:rsidR="001F57C4" w:rsidRPr="00DB56A1" w:rsidRDefault="001F57C4" w:rsidP="00DB56A1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kern w:val="1"/>
          <w:lang w:val="pl-PL" w:eastAsia="zh-CN"/>
        </w:rPr>
      </w:pPr>
      <w:r w:rsidRPr="00DB56A1">
        <w:rPr>
          <w:rFonts w:ascii="Arial" w:eastAsia="Times New Roman" w:hAnsi="Arial" w:cs="Arial"/>
          <w:kern w:val="1"/>
          <w:lang w:val="pl-PL" w:eastAsia="zh-CN"/>
        </w:rPr>
        <w:t xml:space="preserve">Dokumentację należy sporządzić i przekazać w 3 egzemplarzach, </w:t>
      </w:r>
      <w:r w:rsidRPr="00DB56A1">
        <w:rPr>
          <w:rFonts w:ascii="Arial" w:hAnsi="Arial" w:cs="Arial"/>
          <w:lang w:val="pl-PL"/>
        </w:rPr>
        <w:t>wydrukowanych i oprawionych</w:t>
      </w:r>
      <w:r w:rsidRPr="00DB56A1">
        <w:rPr>
          <w:rFonts w:ascii="Arial" w:hAnsi="Arial" w:cs="Arial"/>
          <w:b/>
          <w:lang w:val="pl-PL"/>
        </w:rPr>
        <w:t>, a także w wersji elektronicznej na elektronicznym nośniku danych</w:t>
      </w:r>
      <w:r w:rsidRPr="00DB56A1">
        <w:rPr>
          <w:rFonts w:ascii="Arial" w:hAnsi="Arial" w:cs="Arial"/>
          <w:lang w:val="pl-PL"/>
        </w:rPr>
        <w:t xml:space="preserve">. Tekst </w:t>
      </w:r>
      <w:r w:rsidRPr="00DB56A1">
        <w:rPr>
          <w:rFonts w:ascii="Arial" w:hAnsi="Arial" w:cs="Arial"/>
          <w:lang w:val="pl-PL"/>
        </w:rPr>
        <w:lastRenderedPageBreak/>
        <w:t>zapisany w programie MS Word, z czynną możliwością edycji oraz w plikach pdf.</w:t>
      </w:r>
      <w:r w:rsidRPr="00DB56A1">
        <w:rPr>
          <w:rFonts w:ascii="Arial" w:eastAsia="Times New Roman" w:hAnsi="Arial" w:cs="Arial"/>
          <w:kern w:val="1"/>
          <w:lang w:val="pl-PL" w:eastAsia="zh-CN"/>
        </w:rPr>
        <w:t xml:space="preserve"> Kosztorys i przedmiar należy przedstawić w formacie pliku umożliwiającym edycję (</w:t>
      </w:r>
      <w:proofErr w:type="spellStart"/>
      <w:r w:rsidRPr="00DB56A1">
        <w:rPr>
          <w:rFonts w:ascii="Arial" w:eastAsia="Times New Roman" w:hAnsi="Arial" w:cs="Arial"/>
          <w:kern w:val="1"/>
          <w:lang w:val="pl-PL" w:eastAsia="zh-CN"/>
        </w:rPr>
        <w:t>ath</w:t>
      </w:r>
      <w:proofErr w:type="spellEnd"/>
      <w:r w:rsidRPr="00DB56A1">
        <w:rPr>
          <w:rFonts w:ascii="Arial" w:eastAsia="Times New Roman" w:hAnsi="Arial" w:cs="Arial"/>
          <w:kern w:val="1"/>
          <w:lang w:val="pl-PL" w:eastAsia="zh-CN"/>
        </w:rPr>
        <w:t>).</w:t>
      </w:r>
    </w:p>
    <w:p w:rsidR="001F57C4" w:rsidRPr="00DB56A1" w:rsidRDefault="001F57C4" w:rsidP="00DB56A1">
      <w:pPr>
        <w:spacing w:line="360" w:lineRule="auto"/>
        <w:rPr>
          <w:rFonts w:ascii="Arial" w:hAnsi="Arial" w:cs="Arial"/>
          <w:lang w:val="pl-PL"/>
        </w:rPr>
      </w:pPr>
    </w:p>
    <w:p w:rsidR="001F57C4" w:rsidRPr="00DB56A1" w:rsidRDefault="001F57C4" w:rsidP="00DB56A1">
      <w:pPr>
        <w:spacing w:after="0" w:line="360" w:lineRule="auto"/>
        <w:rPr>
          <w:rFonts w:ascii="Arial" w:hAnsi="Arial" w:cs="Arial"/>
          <w:b/>
          <w:bCs/>
          <w:u w:val="single"/>
          <w:lang w:val="pl-PL"/>
        </w:rPr>
      </w:pPr>
      <w:r w:rsidRPr="00DB56A1">
        <w:rPr>
          <w:rFonts w:ascii="Arial" w:hAnsi="Arial" w:cs="Arial"/>
          <w:b/>
          <w:bCs/>
          <w:u w:val="single"/>
          <w:lang w:val="pl-PL"/>
        </w:rPr>
        <w:t>Przedmiot zamówienia należy opracować w szczególności zgodnie z:</w:t>
      </w:r>
    </w:p>
    <w:p w:rsidR="001F57C4" w:rsidRPr="00DB56A1" w:rsidRDefault="001F57C4" w:rsidP="00DB56A1">
      <w:pPr>
        <w:pStyle w:val="CM43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B56A1">
        <w:rPr>
          <w:sz w:val="22"/>
          <w:szCs w:val="22"/>
        </w:rPr>
        <w:t xml:space="preserve">Ustawą z dnia 7 lipca 1994 r. Prawo budowlane </w:t>
      </w:r>
    </w:p>
    <w:p w:rsidR="001F57C4" w:rsidRPr="00DB56A1" w:rsidRDefault="001F57C4" w:rsidP="00DB56A1">
      <w:pPr>
        <w:pStyle w:val="CM43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B56A1">
        <w:rPr>
          <w:sz w:val="22"/>
          <w:szCs w:val="22"/>
        </w:rPr>
        <w:t>Rozporządzeniem Ministra Rozwoju z dnia 11 września 2020 r. w sprawie szczegółowego zakresu i formy projektu budowlanego</w:t>
      </w:r>
    </w:p>
    <w:p w:rsidR="001F57C4" w:rsidRPr="00DB56A1" w:rsidRDefault="001F57C4" w:rsidP="00DB56A1">
      <w:pPr>
        <w:pStyle w:val="CM43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B56A1">
        <w:rPr>
          <w:sz w:val="22"/>
          <w:szCs w:val="22"/>
        </w:rPr>
        <w:t>Rozporządzeniem Ministra Infrastruktury z dnia 23 czerwca 2003 r.  w sprawie informacji dotyczącej bezpieczeństwa i ochrony zdrowia oraz planu bezpieczeństwa i ochrony zdrowia</w:t>
      </w:r>
    </w:p>
    <w:p w:rsidR="001F57C4" w:rsidRPr="00DB56A1" w:rsidRDefault="001F57C4" w:rsidP="00DB56A1">
      <w:pPr>
        <w:pStyle w:val="CM43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B56A1">
        <w:rPr>
          <w:sz w:val="22"/>
          <w:szCs w:val="22"/>
        </w:rPr>
        <w:t>Ustawą z dnia 27 kwietnia 2001 r. Prawo ochrony środowiska</w:t>
      </w:r>
    </w:p>
    <w:p w:rsidR="001F57C4" w:rsidRPr="00DB56A1" w:rsidRDefault="001F57C4" w:rsidP="00DB56A1">
      <w:pPr>
        <w:pStyle w:val="CM43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B56A1">
        <w:rPr>
          <w:sz w:val="22"/>
          <w:szCs w:val="22"/>
        </w:rPr>
        <w:t xml:space="preserve">Rozporządzeniem Ministra Rozwoju i Technologii z dnia 20 grudnia 2021 r. w sprawie określenia metod i podstaw sporządzenia kosztorysu inwestorskiego, obliczania planowanych kosztów prac projektowych oraz planowanych kosztów robót budowlanych określonych w programie </w:t>
      </w:r>
      <w:proofErr w:type="spellStart"/>
      <w:r w:rsidRPr="00DB56A1">
        <w:rPr>
          <w:sz w:val="22"/>
          <w:szCs w:val="22"/>
        </w:rPr>
        <w:t>funkcjonalno</w:t>
      </w:r>
      <w:proofErr w:type="spellEnd"/>
      <w:r w:rsidRPr="00DB56A1">
        <w:rPr>
          <w:sz w:val="22"/>
          <w:szCs w:val="22"/>
        </w:rPr>
        <w:t xml:space="preserve"> – użytkowym  </w:t>
      </w:r>
    </w:p>
    <w:p w:rsidR="001F57C4" w:rsidRPr="00DB56A1" w:rsidRDefault="001F57C4" w:rsidP="00DB56A1">
      <w:pPr>
        <w:pStyle w:val="CM43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B56A1">
        <w:rPr>
          <w:sz w:val="22"/>
          <w:szCs w:val="22"/>
        </w:rPr>
        <w:t xml:space="preserve">Ustawą z dnia 11 września 2019 r. Prawo zamówień publicznych  </w:t>
      </w:r>
    </w:p>
    <w:p w:rsidR="001F57C4" w:rsidRPr="00DB56A1" w:rsidRDefault="001F57C4" w:rsidP="00DB56A1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DB56A1">
        <w:rPr>
          <w:rFonts w:ascii="Arial" w:hAnsi="Arial" w:cs="Arial"/>
          <w:color w:val="auto"/>
          <w:sz w:val="22"/>
          <w:szCs w:val="22"/>
        </w:rPr>
        <w:t>Ustawą z dnia 20 lipca 2017 r. Prawo wodne</w:t>
      </w:r>
    </w:p>
    <w:p w:rsidR="001F57C4" w:rsidRPr="00DB56A1" w:rsidRDefault="001F57C4" w:rsidP="00DB56A1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DB56A1">
        <w:rPr>
          <w:rFonts w:ascii="Arial" w:hAnsi="Arial" w:cs="Arial"/>
          <w:color w:val="auto"/>
          <w:sz w:val="22"/>
          <w:szCs w:val="22"/>
        </w:rPr>
        <w:t xml:space="preserve">Rozporządzeniem Rady Ministrów z dnia 10 września 2019 r. w sprawie przedsięwzięć mogących znacząco oddziaływać na środowisko </w:t>
      </w:r>
    </w:p>
    <w:p w:rsidR="001F57C4" w:rsidRPr="00DB56A1" w:rsidRDefault="001F57C4" w:rsidP="00DB56A1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DB56A1">
        <w:rPr>
          <w:rFonts w:ascii="Arial" w:hAnsi="Arial" w:cs="Arial"/>
          <w:color w:val="auto"/>
          <w:sz w:val="22"/>
          <w:szCs w:val="22"/>
        </w:rPr>
        <w:t>Rozporządzeniem Ministra Środowiska z dnia 20 kwietnia 2007 r. w sprawie warunków technicznych, jakim powinny odpowiadać budowle hydrotechniczne i ich usytuowanie</w:t>
      </w:r>
    </w:p>
    <w:p w:rsidR="001F57C4" w:rsidRPr="00DB56A1" w:rsidRDefault="001F57C4" w:rsidP="00DB56A1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DB56A1">
        <w:rPr>
          <w:rFonts w:ascii="Arial" w:hAnsi="Arial" w:cs="Arial"/>
          <w:color w:val="auto"/>
          <w:sz w:val="22"/>
          <w:szCs w:val="22"/>
        </w:rPr>
        <w:t>Ustawą z dnia 27 marca 2003 r. o planowaniu i zagospodarowaniu przestrzennym</w:t>
      </w:r>
    </w:p>
    <w:p w:rsidR="001F57C4" w:rsidRPr="00DB56A1" w:rsidRDefault="001F57C4" w:rsidP="00DB56A1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DB56A1">
        <w:rPr>
          <w:rFonts w:ascii="Arial" w:hAnsi="Arial" w:cs="Arial"/>
          <w:color w:val="auto"/>
          <w:sz w:val="22"/>
          <w:szCs w:val="22"/>
        </w:rPr>
        <w:t xml:space="preserve">Ustawą z dnia 03 października 2008 r. o udostępnianiu informacji o środowisku i jego ochronie, udziale społeczeństwa w ochronie środowiska oraz ocenach oddziaływania na środowisko </w:t>
      </w:r>
    </w:p>
    <w:p w:rsidR="001F57C4" w:rsidRPr="00DB56A1" w:rsidRDefault="001F57C4" w:rsidP="00DB56A1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DB56A1">
        <w:rPr>
          <w:rFonts w:ascii="Arial" w:hAnsi="Arial" w:cs="Arial"/>
          <w:color w:val="auto"/>
          <w:sz w:val="22"/>
          <w:szCs w:val="22"/>
        </w:rPr>
        <w:t xml:space="preserve">Ustawą z dnia 14 grudnia 2012 r. o odpadach </w:t>
      </w:r>
    </w:p>
    <w:p w:rsidR="008D0290" w:rsidRPr="00DB56A1" w:rsidRDefault="001F57C4" w:rsidP="00DB56A1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DB56A1">
        <w:rPr>
          <w:rFonts w:ascii="Arial" w:hAnsi="Arial" w:cs="Arial"/>
          <w:color w:val="auto"/>
          <w:sz w:val="22"/>
          <w:szCs w:val="22"/>
        </w:rPr>
        <w:t xml:space="preserve">Ustawą z dnia 16 kwietnia 2004 r. o ochronie przyrody oraz innymi powszechnie obowiązującymi przepisami prawa dotyczącymi przedmiotu zamówienia. </w:t>
      </w:r>
    </w:p>
    <w:sectPr w:rsidR="008D0290" w:rsidRPr="00DB5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98" w:rsidRDefault="00135498" w:rsidP="00400FAD">
      <w:pPr>
        <w:spacing w:after="0" w:line="240" w:lineRule="auto"/>
      </w:pPr>
      <w:r>
        <w:separator/>
      </w:r>
    </w:p>
  </w:endnote>
  <w:endnote w:type="continuationSeparator" w:id="0">
    <w:p w:rsidR="00135498" w:rsidRDefault="00135498" w:rsidP="0040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D" w:rsidRDefault="00400F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D" w:rsidRDefault="00400F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D" w:rsidRDefault="00400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98" w:rsidRDefault="00135498" w:rsidP="00400FAD">
      <w:pPr>
        <w:spacing w:after="0" w:line="240" w:lineRule="auto"/>
      </w:pPr>
      <w:r>
        <w:separator/>
      </w:r>
    </w:p>
  </w:footnote>
  <w:footnote w:type="continuationSeparator" w:id="0">
    <w:p w:rsidR="00135498" w:rsidRDefault="00135498" w:rsidP="0040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D" w:rsidRDefault="00400F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D" w:rsidRDefault="00400FAD" w:rsidP="00400FAD">
    <w:pPr>
      <w:pStyle w:val="Nagwek"/>
    </w:pPr>
    <w:r>
      <w:t>KSr-IX.271.9.2024.MZ</w:t>
    </w:r>
  </w:p>
  <w:p w:rsidR="00400FAD" w:rsidRDefault="00400F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D" w:rsidRDefault="00400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3793E"/>
    <w:multiLevelType w:val="hybridMultilevel"/>
    <w:tmpl w:val="97DA0F2A"/>
    <w:lvl w:ilvl="0" w:tplc="8AC0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A623A"/>
    <w:multiLevelType w:val="hybridMultilevel"/>
    <w:tmpl w:val="29367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410A0"/>
    <w:multiLevelType w:val="hybridMultilevel"/>
    <w:tmpl w:val="FE76853E"/>
    <w:lvl w:ilvl="0" w:tplc="20968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0C5BBF"/>
    <w:multiLevelType w:val="hybridMultilevel"/>
    <w:tmpl w:val="D5024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C4"/>
    <w:rsid w:val="00135498"/>
    <w:rsid w:val="001F57C4"/>
    <w:rsid w:val="00400FAD"/>
    <w:rsid w:val="007450A3"/>
    <w:rsid w:val="008D0290"/>
    <w:rsid w:val="00DB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A24C9-215C-4AD0-9AED-A5649C2B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7C4"/>
    <w:pPr>
      <w:spacing w:line="256" w:lineRule="auto"/>
    </w:pPr>
    <w:rPr>
      <w:lang w:val="en-US"/>
    </w:rPr>
  </w:style>
  <w:style w:type="paragraph" w:styleId="Nagwek3">
    <w:name w:val="heading 3"/>
    <w:basedOn w:val="Normalny"/>
    <w:link w:val="Nagwek3Znak"/>
    <w:uiPriority w:val="9"/>
    <w:qFormat/>
    <w:rsid w:val="001F5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F57C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F57C4"/>
    <w:pPr>
      <w:ind w:left="720"/>
      <w:contextualSpacing/>
    </w:pPr>
  </w:style>
  <w:style w:type="paragraph" w:customStyle="1" w:styleId="Default">
    <w:name w:val="Default"/>
    <w:rsid w:val="001F57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43">
    <w:name w:val="CM43"/>
    <w:basedOn w:val="Default"/>
    <w:next w:val="Default"/>
    <w:uiPriority w:val="99"/>
    <w:rsid w:val="001F57C4"/>
    <w:pPr>
      <w:widowControl w:val="0"/>
      <w:spacing w:line="208" w:lineRule="atLeast"/>
    </w:pPr>
    <w:rPr>
      <w:rFonts w:ascii="Arial" w:hAnsi="Arial" w:cs="Arial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40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FAD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0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FA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Zielińska</dc:creator>
  <cp:keywords/>
  <dc:description/>
  <cp:lastModifiedBy>Małgorzata Zielińska</cp:lastModifiedBy>
  <cp:revision>5</cp:revision>
  <dcterms:created xsi:type="dcterms:W3CDTF">2024-02-07T11:28:00Z</dcterms:created>
  <dcterms:modified xsi:type="dcterms:W3CDTF">2024-02-07T11:33:00Z</dcterms:modified>
</cp:coreProperties>
</file>