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2302" w14:textId="777962AA" w:rsidR="0093376D" w:rsidRDefault="0093376D" w:rsidP="00AC37D1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505BEC" w:rsidRPr="00CD1B48" w14:paraId="351C91BB" w14:textId="77777777" w:rsidTr="00AB67C5">
        <w:tc>
          <w:tcPr>
            <w:tcW w:w="9072" w:type="dxa"/>
            <w:shd w:val="pct15" w:color="auto" w:fill="auto"/>
          </w:tcPr>
          <w:p w14:paraId="1B054B0A" w14:textId="684D30D5" w:rsidR="00505BEC" w:rsidRPr="00CD1B48" w:rsidRDefault="00505BEC" w:rsidP="00AB67C5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</w:t>
            </w:r>
            <w:r w:rsidR="002B3285">
              <w:rPr>
                <w:rFonts w:ascii="Calibri" w:hAnsi="Calibri" w:cs="Calibri"/>
                <w:b/>
              </w:rPr>
              <w:t>A</w:t>
            </w:r>
          </w:p>
        </w:tc>
      </w:tr>
      <w:bookmarkEnd w:id="0"/>
    </w:tbl>
    <w:p w14:paraId="4A2869BA" w14:textId="77777777" w:rsidR="00505BEC" w:rsidRPr="007611BF" w:rsidRDefault="00505BEC" w:rsidP="0093376D">
      <w:pPr>
        <w:rPr>
          <w:rFonts w:asciiTheme="minorHAnsi" w:hAnsiTheme="minorHAnsi"/>
          <w:b/>
          <w:sz w:val="18"/>
          <w:szCs w:val="18"/>
        </w:rPr>
      </w:pPr>
    </w:p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1E7EF2DE" w14:textId="717D62A4" w:rsidR="0093376D" w:rsidRPr="0030142F" w:rsidRDefault="0093376D" w:rsidP="0093376D">
      <w:pPr>
        <w:jc w:val="center"/>
        <w:rPr>
          <w:rFonts w:ascii="Calibri" w:hAnsi="Calibri" w:cs="Calibri"/>
          <w:b/>
          <w:sz w:val="28"/>
          <w:szCs w:val="28"/>
        </w:rPr>
      </w:pPr>
      <w:r w:rsidRPr="0030142F">
        <w:rPr>
          <w:rFonts w:ascii="Calibri" w:hAnsi="Calibri" w:cs="Calibri"/>
          <w:b/>
          <w:sz w:val="28"/>
          <w:szCs w:val="28"/>
        </w:rPr>
        <w:t xml:space="preserve">OPIS </w:t>
      </w:r>
      <w:r w:rsidR="00806CCD">
        <w:rPr>
          <w:rFonts w:ascii="Calibri" w:hAnsi="Calibri" w:cs="Calibri"/>
          <w:b/>
          <w:sz w:val="28"/>
          <w:szCs w:val="28"/>
        </w:rPr>
        <w:t xml:space="preserve">MINIMALNYCH </w:t>
      </w:r>
      <w:r w:rsidR="00EF0EFB">
        <w:rPr>
          <w:rFonts w:ascii="Calibri" w:hAnsi="Calibri" w:cs="Calibri"/>
          <w:b/>
          <w:sz w:val="28"/>
          <w:szCs w:val="28"/>
        </w:rPr>
        <w:t>PARAMETRÓW TECHNICZNYCH</w:t>
      </w:r>
    </w:p>
    <w:p w14:paraId="0737F7A2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</w:p>
    <w:p w14:paraId="0923B22F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  <w:r w:rsidRPr="00505BEC">
        <w:rPr>
          <w:rFonts w:ascii="Calibri" w:hAnsi="Calibri" w:cs="Calibri"/>
          <w:sz w:val="22"/>
          <w:szCs w:val="22"/>
        </w:rPr>
        <w:t>Zamawiający odrzuci ofertę, której minimalne parametry techniczne nie będą spełniały wymagań opisu przedmiotu zamówienia.</w:t>
      </w:r>
    </w:p>
    <w:p w14:paraId="39776E9F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</w:p>
    <w:p w14:paraId="1509AFCB" w14:textId="4FFAFA71" w:rsidR="007611BF" w:rsidRPr="007611BF" w:rsidRDefault="0049733F" w:rsidP="007611BF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611BF">
        <w:rPr>
          <w:rFonts w:ascii="Calibri" w:hAnsi="Calibri" w:cs="Calibri"/>
          <w:color w:val="000000"/>
          <w:sz w:val="22"/>
          <w:szCs w:val="22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 w:rsidR="007611BF" w:rsidRPr="007611BF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7611BF" w:rsidRPr="007678AF">
        <w:rPr>
          <w:rFonts w:asciiTheme="minorHAnsi" w:hAnsiTheme="minorHAnsi" w:cstheme="minorHAnsi"/>
          <w:color w:val="000000"/>
          <w:sz w:val="22"/>
          <w:szCs w:val="22"/>
          <w:u w:val="single"/>
        </w:rPr>
        <w:t>z wymaganiami Zamawiającego określonymi w szczegółowym opisie przedmiotu zamówienia</w:t>
      </w:r>
    </w:p>
    <w:p w14:paraId="51B49360" w14:textId="5E991556" w:rsidR="0049733F" w:rsidRDefault="0049733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1D46679" w14:textId="7557E78C" w:rsidR="0030142F" w:rsidRDefault="0030142F" w:rsidP="0049733F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505BEC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>UWAGA!</w:t>
      </w:r>
      <w:r w:rsidRPr="00505BEC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Wykonawca jest zobowiązany podać </w:t>
      </w:r>
      <w:r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dokładny </w:t>
      </w:r>
      <w:r w:rsidRPr="007678AF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opis oferowanego urządzenia</w:t>
      </w:r>
      <w:r w:rsidRPr="00505BEC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 prawej kolumnie tabeli „szczegółowy zakres przedmiotu zamówienia oferowany przez Wykonawcę”.</w:t>
      </w:r>
    </w:p>
    <w:p w14:paraId="485AE9CF" w14:textId="62C87F17" w:rsidR="0030142F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Style w:val="Tabela-Siatka"/>
        <w:tblW w:w="9658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4536"/>
      </w:tblGrid>
      <w:tr w:rsidR="0030142F" w:rsidRPr="004C20FB" w14:paraId="0884FD7F" w14:textId="77777777" w:rsidTr="00BD317C">
        <w:trPr>
          <w:trHeight w:val="39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20123215" w14:textId="076591DA" w:rsidR="0030142F" w:rsidRPr="0030142F" w:rsidRDefault="0030142F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5182472" w14:textId="29C60487" w:rsidR="0030142F" w:rsidRPr="00817292" w:rsidRDefault="0030142F" w:rsidP="008172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b/>
                <w:sz w:val="22"/>
                <w:szCs w:val="22"/>
              </w:rPr>
              <w:t>MINIMALNY ZAKRES PRZEDMIOTU ZAMÓWIENIA WYMAGANY PRZEZ ZAMAWIAJĄCEGO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A3B1AEE" w14:textId="0206FF45" w:rsidR="0030142F" w:rsidRPr="0030142F" w:rsidRDefault="0030142F" w:rsidP="003014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SZCZEGÓŁOWY ZAKRES PRZEDMIOTU ZAMÓWIENIA OFEROWANY PRZEZ WYKONAWCĘ</w:t>
            </w:r>
          </w:p>
        </w:tc>
      </w:tr>
      <w:tr w:rsidR="0030142F" w:rsidRPr="004C20FB" w14:paraId="386E01DB" w14:textId="77777777" w:rsidTr="00BD317C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7744A006" w14:textId="7562D957" w:rsidR="001A53B6" w:rsidRPr="00817292" w:rsidRDefault="001A53B6" w:rsidP="00817292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Wyposażenie w ramach projektu pn. „Centrum kliniczne B+R medycyny i hodowli zwierząt oraz ochrony klimatu”</w:t>
            </w:r>
            <w:r w:rsidR="009400EF" w:rsidRPr="0081729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6C38E699" w14:textId="05FC0258" w:rsidR="00B93E2B" w:rsidRPr="00817292" w:rsidRDefault="00B93E2B" w:rsidP="0081729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b/>
                <w:sz w:val="22"/>
                <w:szCs w:val="22"/>
              </w:rPr>
              <w:t>RTG cyfrowe z wyposażeniem</w:t>
            </w:r>
          </w:p>
          <w:p w14:paraId="5242ED25" w14:textId="1DE5C84B" w:rsidR="0030142F" w:rsidRPr="00817292" w:rsidRDefault="0030142F" w:rsidP="0081729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172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 …………………………………………………………………………………...…….</w:t>
            </w:r>
          </w:p>
          <w:p w14:paraId="6C909787" w14:textId="1095B56A" w:rsidR="0030142F" w:rsidRPr="00817292" w:rsidRDefault="0030142F" w:rsidP="0081729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172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 …………………………………………………………………………………………………</w:t>
            </w:r>
            <w:r w:rsidR="00772DFA" w:rsidRPr="008172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8172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</w:t>
            </w:r>
          </w:p>
          <w:p w14:paraId="3B4746A5" w14:textId="6BD94A16" w:rsidR="00AA40B9" w:rsidRPr="00817292" w:rsidRDefault="00AA40B9" w:rsidP="00817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0F55" w:rsidRPr="004C20FB" w14:paraId="63DDB45C" w14:textId="77777777" w:rsidTr="00BD317C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21D42D61" w14:textId="2A4D74C0" w:rsidR="007B0F55" w:rsidRPr="008B0F76" w:rsidRDefault="00287A0A" w:rsidP="008B0F76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0F76">
              <w:rPr>
                <w:rFonts w:asciiTheme="minorHAnsi" w:hAnsiTheme="minorHAnsi" w:cstheme="minorHAnsi"/>
                <w:b/>
                <w:sz w:val="22"/>
                <w:szCs w:val="22"/>
              </w:rPr>
              <w:t>Generator ze stołem z pływającym blatem</w:t>
            </w:r>
            <w:r w:rsidRPr="008B0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B0F55" w:rsidRPr="004C20FB" w14:paraId="17024EEC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538E233" w14:textId="3ABD2B4F" w:rsidR="007B0F55" w:rsidRDefault="007B0F55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D463AC" w14:textId="64688FA0" w:rsidR="00287A0A" w:rsidRPr="00817292" w:rsidRDefault="00287A0A" w:rsidP="00817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4A8662" w14:textId="2C2D6124" w:rsidR="007B0F55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 xml:space="preserve">Moc maksymalna: min. 30 kW.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123EDC" w14:textId="35956B98" w:rsidR="007B0F55" w:rsidRPr="00194F16" w:rsidRDefault="007B0F55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6044" w:rsidRPr="004C20FB" w14:paraId="1991A13D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61E7793" w14:textId="33CA6C89" w:rsidR="00856044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DE2FA6" w14:textId="48F485C1" w:rsidR="00856044" w:rsidRPr="00817292" w:rsidRDefault="00856044" w:rsidP="00817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Zakres kV: 40-160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D6C6B4" w14:textId="77777777" w:rsidR="00856044" w:rsidRPr="00194F16" w:rsidRDefault="00856044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6044" w:rsidRPr="004C20FB" w14:paraId="3F64FC55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3AAA94E" w14:textId="17E2A30B" w:rsidR="00856044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2E0BE0" w14:textId="2B7764A6" w:rsidR="00856044" w:rsidRPr="00817292" w:rsidRDefault="00856044" w:rsidP="00817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Zakres czasu ekspozycji: min. 0,003 – 2 sek.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8A517C" w14:textId="77777777" w:rsidR="00856044" w:rsidRPr="00194F16" w:rsidRDefault="00856044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232652A1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419C86C" w14:textId="3F9DD199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2A84A4" w14:textId="773F672D" w:rsidR="00287A0A" w:rsidRPr="00817292" w:rsidRDefault="00287A0A" w:rsidP="00817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 xml:space="preserve">Max zakres mA: min. 400 </w:t>
            </w:r>
            <w:r w:rsidR="008B0F76" w:rsidRPr="00817292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2F6444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43ABA782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03CC0BC" w14:textId="29867FCF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BAA266" w14:textId="63F46B22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 xml:space="preserve">Anoda rotacyjna 3000-4000 RPM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F4DC13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7A91C7FC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B460191" w14:textId="209DF789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B6DB43" w14:textId="0625D7A2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 xml:space="preserve">Ogniskowa: min. 0.6 mm – 1.3 mm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066D08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0DB35A28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5B206F5" w14:textId="6D79F072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C1BAF2" w14:textId="01D8CFEA" w:rsidR="00287A0A" w:rsidRPr="00817292" w:rsidRDefault="00287A0A" w:rsidP="00817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Pojemność cieplna lampy: 80 kJ – 107 KHU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2DBCDD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241B7383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4966B5A" w14:textId="7745CE55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A125BA" w14:textId="32BED503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Zasilanie: 230/240V ± 10%, 50-60 Hz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3115BC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71FBB451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54C3459" w14:textId="2473B45D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8122A1" w14:textId="5DFEAFE0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 xml:space="preserve">Pobór mocy: nie więcej niż 5.4A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1A74B2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6B99083E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0417797" w14:textId="0FF02152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95D8E9" w14:textId="0EAE11C6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Kolorowy, dotykowy ekran sterujący w języku polskim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AF428D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3F37E951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8DE1773" w14:textId="1548A45C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368A65" w14:textId="46EC93E6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Możliwość personalizacji nastaw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680295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6D9C9CCE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EFEA470" w14:textId="16683EE2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F7389F" w14:textId="7CF2B684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Możliwość ręcznych nastaw kV i mAs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442718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3FAD0FC1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C3889EA" w14:textId="53151C26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0FB23F" w14:textId="6A1B3C8D" w:rsidR="00287A0A" w:rsidRPr="00817292" w:rsidRDefault="00287A0A" w:rsidP="00817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Integracja z detektorem radiografii bezpośredniej z płynną zmianą nastaw kV oraz mAs z pozycji generatora w oprogramowaniu i z oprogramowania na generatorze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35E55E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26936941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D423953" w14:textId="6E2BC9C6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9E19AB" w14:textId="0FDA375C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Zaprogramowanie nastawy anatomiczne dla psa, kota, gryzoni oraz ptaków.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4B79FA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143F77BD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03998CA" w14:textId="269BA56A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A73D5F" w14:textId="0650EF9A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Kolimator ręczny.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EA43FF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65506E5F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1E148ED" w14:textId="36222747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B79FF0" w14:textId="6A048DFB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Stół z pływającym blatem.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7F8CFD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0F62925C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9A70FA5" w14:textId="60BEF5AC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1024AC" w14:textId="6B263B08" w:rsidR="00287A0A" w:rsidRPr="00817292" w:rsidRDefault="00287A0A" w:rsidP="00817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Typ hamulca blatu: nożny, mechaniczny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5BE4B9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3D61A60F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E61A031" w14:textId="7C2FF70A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4B6D5E" w14:textId="42C12306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 xml:space="preserve">Wymiary blatu stołu min. 1900-2100 mm x 700-750 mm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AF627A" w14:textId="77777777" w:rsidR="00287A0A" w:rsidRPr="00194F16" w:rsidRDefault="00287A0A" w:rsidP="0030142F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7A0A" w:rsidRPr="004C20FB" w14:paraId="2D92C892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145433E" w14:textId="53D5469E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318061" w14:textId="248ABC81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 xml:space="preserve">Kratka przeciwrozproszeniowa o minimalnych wymiarach – 430 x430 mm, 103 LPI, ratio: 10:1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1707CB" w14:textId="77777777" w:rsidR="00287A0A" w:rsidRPr="00126880" w:rsidRDefault="00287A0A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7A0A" w:rsidRPr="004C20FB" w14:paraId="0FA8AE7F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3254A00" w14:textId="2E6CCEF6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94CE58" w14:textId="4BC7C860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Regulacja wysokości kolumny w pionie.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BCF8FB" w14:textId="77777777" w:rsidR="00287A0A" w:rsidRPr="00126880" w:rsidRDefault="00287A0A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7A0A" w:rsidRPr="004C20FB" w14:paraId="116A23C8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53AF49C" w14:textId="1BCC0460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C6E088" w14:textId="4A5EDDD2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Regulacja obrotowa głowicy generatora ręczna, w zakresie ± 90</w:t>
            </w:r>
            <w:r w:rsidRPr="008172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C w prawo i w lewo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A0B5C5" w14:textId="77777777" w:rsidR="00287A0A" w:rsidRPr="00126880" w:rsidRDefault="00287A0A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7A0A" w:rsidRPr="004C20FB" w14:paraId="36487749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FEB61A2" w14:textId="133869F5" w:rsidR="00287A0A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0D639B" w14:textId="00688FA0" w:rsidR="00287A0A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 xml:space="preserve">Możliwość przesuwania kolumny wzdłuż blatu stołu w zakresie ± 70 cm od położenia środkowego.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B336C2" w14:textId="77777777" w:rsidR="00287A0A" w:rsidRPr="00126880" w:rsidRDefault="00287A0A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B0F55" w:rsidRPr="004C20FB" w14:paraId="797CD879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E4A245A" w14:textId="7EFF113C" w:rsidR="007B0F55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619193" w14:textId="663CA510" w:rsidR="007B0F55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Sterowanie parametrami generatora techniką 2 punktową, z możliwością wyświetlania dwóch technik parametrów: kV – mAs lub kV – mA-ms.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1A7811" w14:textId="77777777" w:rsidR="007B0F55" w:rsidRPr="00126880" w:rsidRDefault="007B0F55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B0F55" w:rsidRPr="004C20FB" w14:paraId="7913D43A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2F6E05F" w14:textId="6D24E860" w:rsidR="007B0F55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0A80D7" w14:textId="3CB76AB9" w:rsidR="007B0F55" w:rsidRPr="00817292" w:rsidRDefault="00287A0A" w:rsidP="008172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Sterowanie anatomicznymi nastawami przy użyciu wagi pacjenta lub grubości prześwietlanej struktury podanej w cm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FD9A44" w14:textId="77777777" w:rsidR="007B0F55" w:rsidRPr="00126880" w:rsidRDefault="007B0F55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B0F55" w:rsidRPr="004C20FB" w14:paraId="22AA5BF5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A3B95D0" w14:textId="0F188F11" w:rsidR="007B0F55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EF1949" w14:textId="6A02BD03" w:rsidR="007B0F55" w:rsidRPr="00817292" w:rsidRDefault="00287A0A" w:rsidP="008172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17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Ekran sterujący dotykowy min. 14”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AA05B8" w14:textId="77777777" w:rsidR="007B0F55" w:rsidRPr="00126880" w:rsidRDefault="007B0F55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B0F55" w:rsidRPr="004C20FB" w14:paraId="497D20B6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2D6672B" w14:textId="60E07495" w:rsidR="007B0F55" w:rsidRDefault="00856044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40B9C1" w14:textId="34709E0D" w:rsidR="007B0F55" w:rsidRPr="00817292" w:rsidRDefault="00287A0A" w:rsidP="0081729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Możliwość sterowania parametrami generatora z pozycji oprogramowania poprzez port COM RS 232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2318D9" w14:textId="77777777" w:rsidR="007B0F55" w:rsidRPr="00126880" w:rsidRDefault="007B0F55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D317C" w:rsidRPr="004C20FB" w14:paraId="48812456" w14:textId="77777777" w:rsidTr="00BD317C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493D1CA8" w14:textId="1E7C17BA" w:rsidR="00BD317C" w:rsidRPr="008B0F76" w:rsidRDefault="00D12BEE" w:rsidP="008B0F76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76">
              <w:rPr>
                <w:rFonts w:asciiTheme="minorHAnsi" w:hAnsiTheme="minorHAnsi" w:cstheme="minorHAnsi"/>
                <w:b/>
                <w:sz w:val="22"/>
                <w:szCs w:val="22"/>
              </w:rPr>
              <w:t>Detektor</w:t>
            </w:r>
          </w:p>
        </w:tc>
      </w:tr>
      <w:tr w:rsidR="00BD317C" w:rsidRPr="00994415" w14:paraId="2B1B3D46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A510AEC" w14:textId="0C19046C" w:rsidR="00BD317C" w:rsidRDefault="00BD317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1CCF4F" w14:textId="69CA1FE5" w:rsidR="00BD317C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Technologia a-Si flexible TFT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49DFCB" w14:textId="77777777" w:rsidR="00BD317C" w:rsidRPr="007E2523" w:rsidRDefault="00BD317C" w:rsidP="0030142F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</w:tr>
      <w:tr w:rsidR="00D12BEE" w:rsidRPr="004C20FB" w14:paraId="36E2ACB4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9045827" w14:textId="30709070" w:rsidR="00D12BEE" w:rsidRDefault="0095398D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B6C3C9" w14:textId="1D116538" w:rsidR="00D12BEE" w:rsidRPr="00817292" w:rsidRDefault="00D12BEE" w:rsidP="007E25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Pola aktywne: 43</w:t>
            </w:r>
            <w:r w:rsidR="007E25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817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x 430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81B3FD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6824CAA4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CDE2526" w14:textId="65CBB45D" w:rsidR="00D12BEE" w:rsidRDefault="0095398D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43E066" w14:textId="541ED885" w:rsidR="00D12BEE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Typ scyntylatora: Flexible Csl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04685E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14E6CA22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67EF661" w14:textId="7F2B154F" w:rsidR="00D12BEE" w:rsidRDefault="0095398D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BECA4B" w14:textId="3E654327" w:rsidR="00D12BEE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Konwersja A/D 16 bit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637E08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34B635F0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E529EE" w14:textId="733FA241" w:rsidR="00D12BEE" w:rsidRDefault="0095398D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12B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86766A" w14:textId="4DCE0B08" w:rsidR="00D12BEE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Automatyczna detekcja promieniowania AED: wbudowany czujnik AED dla całej powierzchni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798A2A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597EC19B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D40195E" w14:textId="2604B628" w:rsidR="00D12BEE" w:rsidRDefault="0095398D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12B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1A1B8B" w14:textId="691DBC33" w:rsidR="00D12BEE" w:rsidRPr="00817292" w:rsidRDefault="00D12BEE" w:rsidP="008172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17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Transfer danych: Wi-Fi IEEE802.11 n/ac (2.4 Ghz/5GHz), 3 wbudowane anteny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9F68A8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55F32516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034AC4D" w14:textId="59E979A2" w:rsidR="00D12BEE" w:rsidRDefault="0095398D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12B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C2F312" w14:textId="15423432" w:rsidR="00D12BEE" w:rsidRPr="00817292" w:rsidRDefault="00D12BEE" w:rsidP="008172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17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Rozdzielczość: nie gorsza niż 4316x4316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F3BEFF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2298CB55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BE29EC5" w14:textId="38F4AE5E" w:rsidR="00D12BEE" w:rsidRDefault="0095398D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12B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F1ED57" w14:textId="0020C756" w:rsidR="00D12BEE" w:rsidRPr="00817292" w:rsidRDefault="00D12BEE" w:rsidP="008172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17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Rozdzielczość przestrzenna min. 5.0 lp/mm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2B1386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42B0B919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ABD3293" w14:textId="73E97431" w:rsidR="00D12BEE" w:rsidRDefault="0095398D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4A222C" w14:textId="5563441F" w:rsidR="00D12BEE" w:rsidRPr="00817292" w:rsidRDefault="00D12BEE" w:rsidP="008172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17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Czas akwizycji obrazu: maksymalnie 4 sek.</w:t>
            </w:r>
            <w:r w:rsidRPr="00817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0DB39F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09343091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0B9C1DC" w14:textId="6084F7B1" w:rsidR="00D12BEE" w:rsidRDefault="00D12BE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5398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4EDD3A" w14:textId="0916A346" w:rsidR="00D12BEE" w:rsidRPr="00817292" w:rsidRDefault="00D12BEE" w:rsidP="008172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17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Czas pomiędzy poszczególnymi zdjęciami: min. 5 sek.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89DEC7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71407860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A34F0F3" w14:textId="114EECFB" w:rsidR="00D12BEE" w:rsidRDefault="00D12BE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5398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0C9396" w14:textId="279F0CED" w:rsidR="00D12BEE" w:rsidRPr="00817292" w:rsidRDefault="00D12BEE" w:rsidP="008172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17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Rozmiar piksela: nie gorszy niż 99 x 99 µm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86BE53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27B0ACD9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156EF3D" w14:textId="62866C51" w:rsidR="00D12BEE" w:rsidRDefault="00D12BE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5398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24D473" w14:textId="3D1F4169" w:rsidR="00D12BEE" w:rsidRPr="00817292" w:rsidRDefault="00D12BEE" w:rsidP="008172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17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 zewnętrzne: nie więcej niż 460x460x15 mm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F6F8BA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42F5F85A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FE3B9ED" w14:textId="57EB4142" w:rsidR="00D12BEE" w:rsidRDefault="00D12BE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5398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60A2AD" w14:textId="1E01DB12" w:rsidR="00D12BEE" w:rsidRPr="00817292" w:rsidRDefault="00D12BEE" w:rsidP="008172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17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Waga: nie więcej niż 3.15 kg z dwiema bateriami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4D77B3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2BAC1211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14564F1" w14:textId="18DCA431" w:rsidR="00D12BEE" w:rsidRDefault="00D12BE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5398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3E6000" w14:textId="6C7F56A6" w:rsidR="00D12BEE" w:rsidRPr="00817292" w:rsidRDefault="00D12BEE" w:rsidP="008172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1729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Zasilanie: 24V DC 1.0 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F58997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269380F3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89FCE75" w14:textId="33887EFD" w:rsidR="00D12BEE" w:rsidRDefault="00D12BE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5398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1AFAF2" w14:textId="77777777" w:rsidR="00D12BEE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Czas pracy na baterii, z dwiema bateriami: 16 godzin (tryb standby)</w:t>
            </w:r>
          </w:p>
          <w:p w14:paraId="45C00D2F" w14:textId="77777777" w:rsidR="00D12BEE" w:rsidRPr="00817292" w:rsidRDefault="00D12BEE" w:rsidP="0081729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3C6A421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23B40027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3C6A09B" w14:textId="41BD87EF" w:rsidR="00D12BEE" w:rsidRDefault="00D12BE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5398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0C01DE" w14:textId="7489FFE7" w:rsidR="00D12BEE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Ilość zdjęć do wykonania na naładowanych bateriach: min. 700 zdjęć.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B09E41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685E2FAF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B769828" w14:textId="75F20A4D" w:rsidR="00D12BEE" w:rsidRDefault="00D12BE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5398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B81505" w14:textId="6D2B447D" w:rsidR="00D12BEE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 xml:space="preserve">Sposób ładowania baterii detektora: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0B162A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59C7B9B0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058321B" w14:textId="3F324FBA" w:rsidR="00D12BEE" w:rsidRDefault="00D12BE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86EE01" w14:textId="2FEF6E1D" w:rsidR="00D12BEE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Stacja dokująca detektora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657F0C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6C9B7F00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4ECF315" w14:textId="3844E8E9" w:rsidR="00D12BEE" w:rsidRDefault="00D12BE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362B1E" w14:textId="1BCF89A7" w:rsidR="00D12BEE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Ładowarka ze złączem USB-C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210A77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159BD31F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A7C428F" w14:textId="758E45D5" w:rsidR="00D12BEE" w:rsidRDefault="00D12BE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122F94" w14:textId="1683284A" w:rsidR="00D12BEE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Ładowarka indukcyjna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B8337B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7169DB7A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46401F0" w14:textId="04C36FC9" w:rsidR="00D12BEE" w:rsidRDefault="0095398D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D12B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AB0D0F" w14:textId="40AD562E" w:rsidR="00D12BEE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Klasa szczelności detektora: min. IP 67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20CD1E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2BEE" w:rsidRPr="004C20FB" w14:paraId="76E8F2F7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515C086" w14:textId="29B9F72D" w:rsidR="00D12BEE" w:rsidRDefault="0095398D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D12B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87890E" w14:textId="54CFFE7F" w:rsidR="00D12BEE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Temperatura pracy: 0-40</w:t>
            </w:r>
            <w:r w:rsidRPr="008172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A1B6A7" w14:textId="77777777" w:rsidR="00D12BEE" w:rsidRPr="00126880" w:rsidRDefault="00D12BEE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D317C" w:rsidRPr="004C20FB" w14:paraId="20EDB9CF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50CBB5D" w14:textId="60E97F2E" w:rsidR="00BD317C" w:rsidRDefault="00BD317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95398D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7CAE23" w14:textId="4A633B88" w:rsidR="00BD317C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 xml:space="preserve">Dopuszczalne obciążenie całego detektora: 400 kg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3135E7" w14:textId="77777777" w:rsidR="00BD317C" w:rsidRPr="00126880" w:rsidRDefault="00BD317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D317C" w:rsidRPr="004C20FB" w14:paraId="0238484B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4DC773C" w14:textId="03B394D5" w:rsidR="00BD317C" w:rsidRDefault="00D12BE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5398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D6F172" w14:textId="5BEFB1BD" w:rsidR="00BD317C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Dopuszczalne obciążenie punktowe dla 4 cm2 powierzchni detektora: 200 kg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F9622E" w14:textId="77777777" w:rsidR="00BD317C" w:rsidRPr="00126880" w:rsidRDefault="00BD317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D317C" w:rsidRPr="004C20FB" w14:paraId="1080906F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D2BBFA5" w14:textId="469A2319" w:rsidR="00BD317C" w:rsidRDefault="00D12BEE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5398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63F25B" w14:textId="158277A1" w:rsidR="00BD317C" w:rsidRPr="00817292" w:rsidRDefault="00D12BEE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Wbudowana pamięć zdjęć w detektorze: do 200 zdjęć.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558FF4" w14:textId="77777777" w:rsidR="00BD317C" w:rsidRPr="00126880" w:rsidRDefault="00BD317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D317C" w:rsidRPr="004C20FB" w14:paraId="392C74BB" w14:textId="77777777" w:rsidTr="00BD317C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7D12113E" w14:textId="7183B524" w:rsidR="00BD317C" w:rsidRPr="008B0F76" w:rsidRDefault="00817292" w:rsidP="008B0F76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0F76">
              <w:rPr>
                <w:rFonts w:asciiTheme="minorHAnsi" w:hAnsiTheme="minorHAnsi" w:cstheme="minorHAnsi"/>
                <w:b/>
                <w:sz w:val="22"/>
                <w:szCs w:val="22"/>
              </w:rPr>
              <w:t>Komputer stacjonarny do obsługi systemu o minimalnych parametrach technicznych:</w:t>
            </w:r>
          </w:p>
        </w:tc>
      </w:tr>
      <w:tr w:rsidR="00BD317C" w:rsidRPr="004C20FB" w14:paraId="3BDE47EE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03E4CBB" w14:textId="3E6E44A6" w:rsidR="00BD317C" w:rsidRDefault="00BD317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129B19" w14:textId="1F12C10E" w:rsidR="00BD317C" w:rsidRPr="00817292" w:rsidRDefault="0095398D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System operacyjny spełniający funkcjonalność sprzętu wymaganą w SWZ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D4CD8B" w14:textId="77777777" w:rsidR="00BD317C" w:rsidRPr="00126880" w:rsidRDefault="00BD317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17292" w:rsidRPr="004C20FB" w14:paraId="039E8747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09CC533" w14:textId="43165B0C" w:rsidR="00817292" w:rsidRDefault="00817292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45F020" w14:textId="0ACCE385" w:rsidR="00817292" w:rsidRPr="00817292" w:rsidRDefault="00817292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Procesor 2.5Ghz 4 rdzenie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19B0BF" w14:textId="77777777" w:rsidR="00817292" w:rsidRPr="00126880" w:rsidRDefault="00817292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17292" w:rsidRPr="004C20FB" w14:paraId="784C8B56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735A7C2" w14:textId="04788379" w:rsidR="00817292" w:rsidRDefault="00817292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71A46E" w14:textId="1F9EEEEA" w:rsidR="00817292" w:rsidRPr="00817292" w:rsidRDefault="00817292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Pamięć RAM 8GB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BDD976" w14:textId="77777777" w:rsidR="00817292" w:rsidRPr="00126880" w:rsidRDefault="00817292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17292" w:rsidRPr="004C20FB" w14:paraId="64F63768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DA01DE0" w14:textId="7B617B01" w:rsidR="00817292" w:rsidRDefault="00817292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A6E228" w14:textId="3BD6E9BE" w:rsidR="00817292" w:rsidRPr="00817292" w:rsidRDefault="00817292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Dysk HDD 1TB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3EF2D3" w14:textId="77777777" w:rsidR="00817292" w:rsidRPr="00126880" w:rsidRDefault="00817292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17292" w:rsidRPr="004C20FB" w14:paraId="2A97AC65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4B877CF" w14:textId="2EB01449" w:rsidR="00817292" w:rsidRDefault="00817292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D910AC" w14:textId="47DFEBF6" w:rsidR="00817292" w:rsidRPr="00817292" w:rsidRDefault="00817292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Dysk SSD 256GB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617378" w14:textId="77777777" w:rsidR="00817292" w:rsidRPr="00126880" w:rsidRDefault="00817292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17292" w:rsidRPr="004C20FB" w14:paraId="173EDFEB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7BD6474" w14:textId="0ADBF256" w:rsidR="00817292" w:rsidRDefault="00817292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C36DBC" w14:textId="199A19E3" w:rsidR="00817292" w:rsidRPr="00817292" w:rsidRDefault="00817292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Karta sieciowa 1Gbps, Ramka Jumbo 4K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55BCF4" w14:textId="77777777" w:rsidR="00817292" w:rsidRPr="00126880" w:rsidRDefault="00817292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17292" w:rsidRPr="004C20FB" w14:paraId="146F3859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D83AA0" w14:textId="33BFDF4A" w:rsidR="00817292" w:rsidRDefault="00817292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4DFD7E" w14:textId="3ED201C1" w:rsidR="00817292" w:rsidRPr="00817292" w:rsidRDefault="00817292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Drugi adapter 1 Gbps do obsługi sieci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029DDF" w14:textId="77777777" w:rsidR="00817292" w:rsidRPr="00126880" w:rsidRDefault="00817292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17292" w:rsidRPr="004C20FB" w14:paraId="417420C6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9D17AFD" w14:textId="264EA539" w:rsidR="00817292" w:rsidRDefault="00817292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67E86B" w14:textId="31D2407E" w:rsidR="00817292" w:rsidRPr="00817292" w:rsidRDefault="00817292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Nagrywarka DVD-RW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4C26AA" w14:textId="77777777" w:rsidR="00817292" w:rsidRPr="00126880" w:rsidRDefault="00817292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17292" w:rsidRPr="004C20FB" w14:paraId="585F0A8C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1A1DAE" w14:textId="4F6BDF51" w:rsidR="00817292" w:rsidRDefault="00817292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F15635" w14:textId="5C4D2113" w:rsidR="00817292" w:rsidRPr="00817292" w:rsidRDefault="00817292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 xml:space="preserve">Monitor: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84F95C" w14:textId="77777777" w:rsidR="00817292" w:rsidRPr="00126880" w:rsidRDefault="00817292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D317C" w:rsidRPr="004C20FB" w14:paraId="31C49913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BB3179A" w14:textId="0249764C" w:rsidR="00BD317C" w:rsidRDefault="00817292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9D1D66" w14:textId="6A00EB0D" w:rsidR="00BD317C" w:rsidRPr="00817292" w:rsidRDefault="00817292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Wielkość min. 24”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7DC392" w14:textId="77777777" w:rsidR="00BD317C" w:rsidRPr="00126880" w:rsidRDefault="00BD317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D317C" w:rsidRPr="004C20FB" w14:paraId="38C28563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6BB0C4B" w14:textId="0D30EFBA" w:rsidR="00BD317C" w:rsidRDefault="00817292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D37868" w14:textId="4046444A" w:rsidR="00BD317C" w:rsidRPr="00817292" w:rsidRDefault="00817292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7292">
              <w:rPr>
                <w:rFonts w:asciiTheme="minorHAnsi" w:hAnsiTheme="minorHAnsi" w:cstheme="minorHAnsi"/>
                <w:sz w:val="22"/>
                <w:szCs w:val="22"/>
              </w:rPr>
              <w:t>Rozdzielczość minimalna: 1920x1200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BEFB7C" w14:textId="77777777" w:rsidR="00BD317C" w:rsidRPr="00126880" w:rsidRDefault="00BD317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D317C" w:rsidRPr="004C20FB" w14:paraId="61E6BBFF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6837041" w14:textId="087EAFB8" w:rsidR="00BD317C" w:rsidRDefault="00817292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762A01" w14:textId="62B69A4E" w:rsidR="00BD317C" w:rsidRPr="00696ED4" w:rsidRDefault="00817292" w:rsidP="00817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Matryca w technologii LED lub IPS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3651A2" w14:textId="77777777" w:rsidR="00BD317C" w:rsidRPr="00126880" w:rsidRDefault="00BD317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D317C" w:rsidRPr="004C20FB" w14:paraId="66015004" w14:textId="77777777" w:rsidTr="00BD317C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1F38EDA3" w14:textId="40F25945" w:rsidR="00BD317C" w:rsidRPr="008B0F76" w:rsidRDefault="003706F9" w:rsidP="008B0F76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0F76">
              <w:rPr>
                <w:rFonts w:asciiTheme="minorHAnsi" w:hAnsiTheme="minorHAnsi" w:cstheme="minorHAnsi"/>
                <w:b/>
                <w:sz w:val="22"/>
                <w:szCs w:val="22"/>
              </w:rPr>
              <w:t>Oprogramowanie do obsługi detektorów wraz z systemem mini PACS</w:t>
            </w:r>
          </w:p>
        </w:tc>
      </w:tr>
      <w:tr w:rsidR="00BD317C" w:rsidRPr="004C20FB" w14:paraId="7D714035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8DD3CE7" w14:textId="2B42A62E" w:rsidR="00BD317C" w:rsidRDefault="00BD317C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7634C5" w14:textId="3E542E34" w:rsidR="00BD317C" w:rsidRPr="00696ED4" w:rsidRDefault="007908CB" w:rsidP="003706F9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Oprogramowanie weterynaryjne.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D35504" w14:textId="77777777" w:rsidR="00BD317C" w:rsidRPr="00126880" w:rsidRDefault="00BD317C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58E4D235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0CB762A" w14:textId="7F0C3CBA" w:rsidR="003706F9" w:rsidRDefault="003706F9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80E62D" w14:textId="4152FF1E" w:rsidR="003706F9" w:rsidRPr="00696ED4" w:rsidRDefault="003706F9" w:rsidP="003706F9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Baza danych mini PACS.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0B19AD" w14:textId="77777777" w:rsidR="003706F9" w:rsidRPr="00126880" w:rsidRDefault="003706F9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479FFBEB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850871A" w14:textId="1854ED79" w:rsidR="003706F9" w:rsidRDefault="003706F9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5BBED2" w14:textId="25360C6C" w:rsidR="003706F9" w:rsidRPr="00696ED4" w:rsidRDefault="003706F9" w:rsidP="003706F9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Język oprogramowania: polski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B457FA" w14:textId="77777777" w:rsidR="003706F9" w:rsidRPr="00126880" w:rsidRDefault="003706F9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0DA931CE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23AA6DA" w14:textId="2BFFEE31" w:rsidR="003706F9" w:rsidRDefault="003706F9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14:paraId="0FBFE3B8" w14:textId="5D6120F8" w:rsidR="003706F9" w:rsidRDefault="003706F9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F8FB826" w14:textId="25875929" w:rsidR="003706F9" w:rsidRPr="00696ED4" w:rsidRDefault="003706F9" w:rsidP="003706F9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Dedykowane narzędzia pomiarowe dostępne ze stacji diagnostycznych.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986D62" w14:textId="77777777" w:rsidR="003706F9" w:rsidRPr="00126880" w:rsidRDefault="003706F9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41B15A99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EE86036" w14:textId="00CAF75E" w:rsidR="003706F9" w:rsidRDefault="003706F9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BFD02F" w14:textId="54745023" w:rsidR="003706F9" w:rsidRPr="00696ED4" w:rsidRDefault="003706F9" w:rsidP="003706F9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Podstawowe narzędzia pomiarowe: linia, kąt, pole powierzchni, adnotacje tekstowe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A26961" w14:textId="77777777" w:rsidR="003706F9" w:rsidRPr="00126880" w:rsidRDefault="003706F9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6525CA1E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BED6770" w14:textId="2DD466A7" w:rsidR="003706F9" w:rsidRDefault="003706F9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A614F1" w14:textId="65B987D9" w:rsidR="003706F9" w:rsidRPr="00696ED4" w:rsidRDefault="003706F9" w:rsidP="003706F9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Minimum 10 licencji na dodatkowe stacje diagnostyczne z dostępem do bazy danych, możliwość pracy ze zdjęciami, edycji, pomiarów. Możliwość pracy jednoczesnej ze wszystkich stanowisk.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7E58EA" w14:textId="77777777" w:rsidR="003706F9" w:rsidRPr="00126880" w:rsidRDefault="003706F9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06D510F7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5C7DB2E" w14:textId="7C19461E" w:rsidR="003706F9" w:rsidRDefault="003706F9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305E56" w14:textId="366303B4" w:rsidR="003706F9" w:rsidRPr="00696ED4" w:rsidRDefault="003706F9" w:rsidP="003706F9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Narzędzia pomiarowe dostępne z poziomu stacji technika: dystans, kąt, różnica w pionie, kąty Cobby, VHS, TTA, TPLO, kąt Norberga.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9FCF00" w14:textId="77777777" w:rsidR="003706F9" w:rsidRPr="00126880" w:rsidRDefault="003706F9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075C9099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6F87EAA" w14:textId="5BB1F16E" w:rsidR="003706F9" w:rsidRDefault="003706F9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201CAA" w14:textId="78804E43" w:rsidR="003706F9" w:rsidRPr="00696ED4" w:rsidRDefault="003706F9" w:rsidP="003706F9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Możliwość wydruku zdjęć w rzeczywistej wielkości na dowolnej drukarce.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F8AEF4" w14:textId="77777777" w:rsidR="003706F9" w:rsidRPr="00126880" w:rsidRDefault="003706F9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3F3275E4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523FBC7" w14:textId="7DEC0EEE" w:rsidR="003706F9" w:rsidRDefault="003706F9" w:rsidP="00DA2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7EABA0" w14:textId="6D476AF4" w:rsidR="003706F9" w:rsidRPr="00696ED4" w:rsidRDefault="003706F9" w:rsidP="003706F9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Możliwość indywidualnej personalizacji filtrów zdjęć RTG do poszczególnych części ciała i różnych projekcji.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8B0B05" w14:textId="77777777" w:rsidR="003706F9" w:rsidRPr="00126880" w:rsidRDefault="003706F9" w:rsidP="0030142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7903C8CF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F4C0137" w14:textId="06B1CB73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D76922" w14:textId="07155EBC" w:rsidR="003706F9" w:rsidRPr="00696ED4" w:rsidRDefault="003706F9" w:rsidP="003706F9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Możliwość integracji z generatorem RTG w zakresie automatycznej regulacji nastaw parametrów mAs i kV z pozycji oprogramowania detektora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E90224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013CF8AA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13BB413" w14:textId="103EAA22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77EE95" w14:textId="59DFF463" w:rsidR="003706F9" w:rsidRPr="00696ED4" w:rsidRDefault="003706F9" w:rsidP="003706F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Możliwość eksportu zdjęć w kilku formatach jednocześnie (DICOM, DICOMDIR, IMG, RAW, JPEG, BMP, TIF8, TIF16).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088E04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4B048A29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B1C30A1" w14:textId="27ED3A42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826409" w14:textId="7FAF6C9A" w:rsidR="003706F9" w:rsidRPr="00696ED4" w:rsidRDefault="003706F9" w:rsidP="003706F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Możliwość edycji parametrów rejestracji pacjentów.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44808D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3443A856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57AA910" w14:textId="41945D84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B49B83" w14:textId="07E64CB4" w:rsidR="003706F9" w:rsidRPr="00696ED4" w:rsidRDefault="003706F9" w:rsidP="003706F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Możliwość prowadzenia statystyk.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BEBC1E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6F1E39B5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29DB220" w14:textId="6FCBCB1B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C74906" w14:textId="29195981" w:rsidR="003706F9" w:rsidRPr="00696ED4" w:rsidRDefault="003706F9" w:rsidP="003706F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Możliwość edycji ilości, nazw obowiązkowych pól do wypełnienia podczas rejestracji pacjenta.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492505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0B4A878E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598CF8F" w14:textId="0DA250A7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5F9611" w14:textId="4C8B619C" w:rsidR="003706F9" w:rsidRPr="00696ED4" w:rsidRDefault="003706F9" w:rsidP="003706F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Możliwość wykonania zdjęcia/badania „Nagły Wypadek” bez wymaganego logowania się do oprogramowania.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0CBA0F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7C47CF59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53EFC3F" w14:textId="5D1505C9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5FD66E" w14:textId="1A2C7CE9" w:rsidR="003706F9" w:rsidRPr="00696ED4" w:rsidRDefault="003706F9" w:rsidP="003706F9">
            <w:pPr>
              <w:spacing w:after="160" w:line="25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Możliwość porównywania na 1 ekranie co najmniej dwóch różnych obrazów z dwóch różnych badań różnych pacjentów.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B1EFC3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2DFF8669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183D42A" w14:textId="11300C93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6F45F1" w14:textId="3E388F62" w:rsidR="003706F9" w:rsidRPr="00696ED4" w:rsidRDefault="003706F9" w:rsidP="003706F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Dostęp do wszystkich narzędzi obróbki otrzymanego obrazu podczas wykonywania badania w trybie ekspozycji.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DB23F6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2FDCF7A2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ED42F4E" w14:textId="5BBE2B02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278FE9" w14:textId="1AE1807D" w:rsidR="003706F9" w:rsidRPr="00696ED4" w:rsidRDefault="003706F9" w:rsidP="003706F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Możliwość eksportu zdjęć na zewnętrzne nośniki bezpośrednio z dodatkowych stanowisk diagnostycznych.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C8CFEA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760EEDD1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B14E176" w14:textId="55DD3778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1A3D03" w14:textId="580B05BD" w:rsidR="003706F9" w:rsidRPr="00696ED4" w:rsidRDefault="003706F9" w:rsidP="003706F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ED4">
              <w:rPr>
                <w:rFonts w:asciiTheme="minorHAnsi" w:hAnsiTheme="minorHAnsi" w:cstheme="minorHAnsi"/>
                <w:sz w:val="22"/>
                <w:szCs w:val="22"/>
              </w:rPr>
              <w:t>Możliwość wyłączenia detektora z poziomu oprogramowania.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A3916E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52500580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18DC7B5" w14:textId="6F532BA7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334D5B" w14:textId="39E804B1" w:rsidR="003706F9" w:rsidRPr="008B0F76" w:rsidRDefault="003706F9" w:rsidP="003706F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B0F76">
              <w:rPr>
                <w:rFonts w:asciiTheme="minorHAnsi" w:hAnsiTheme="minorHAnsi" w:cstheme="minorHAnsi"/>
                <w:sz w:val="22"/>
                <w:szCs w:val="22"/>
              </w:rPr>
              <w:t>Możliwość łatwej edycji kolorów nakładanych adnotacji.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2B9DC3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23FA4FD7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3D4AA26" w14:textId="59C08754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9066D1" w14:textId="1508DCC2" w:rsidR="003706F9" w:rsidRPr="008B0F76" w:rsidRDefault="003706F9" w:rsidP="003706F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B0F76">
              <w:rPr>
                <w:rFonts w:asciiTheme="minorHAnsi" w:hAnsiTheme="minorHAnsi" w:cstheme="minorHAnsi"/>
                <w:sz w:val="22"/>
                <w:szCs w:val="22"/>
              </w:rPr>
              <w:t>Możliwość pracy programu w trybie „KIOSK”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C55928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1E03E53A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D3BBE75" w14:textId="67E013E4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065709" w14:textId="1E2305AD" w:rsidR="003706F9" w:rsidRPr="008B0F76" w:rsidRDefault="003706F9" w:rsidP="003706F9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0F76">
              <w:rPr>
                <w:rFonts w:asciiTheme="minorHAnsi" w:hAnsiTheme="minorHAnsi" w:cstheme="minorHAnsi"/>
                <w:sz w:val="22"/>
                <w:szCs w:val="22"/>
              </w:rPr>
              <w:t>Możliwość wysyłania zdjęć RTG mailem bezpośrednio z oprogramowania obsługującego detektor.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45C783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3FBB7F0B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9B6D2EA" w14:textId="5831834B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C64362" w14:textId="060CC87B" w:rsidR="003706F9" w:rsidRPr="008B0F76" w:rsidRDefault="003706F9" w:rsidP="003706F9">
            <w:pPr>
              <w:spacing w:after="16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0F76">
              <w:rPr>
                <w:rFonts w:asciiTheme="minorHAnsi" w:hAnsiTheme="minorHAnsi" w:cstheme="minorHAnsi"/>
                <w:sz w:val="22"/>
                <w:szCs w:val="22"/>
              </w:rPr>
              <w:t>Możliwość przywrócenia zdjęć z detektora</w:t>
            </w:r>
            <w:r w:rsidRPr="008B0F7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B0F76">
              <w:rPr>
                <w:rFonts w:asciiTheme="minorHAnsi" w:hAnsiTheme="minorHAnsi" w:cstheme="minorHAnsi"/>
                <w:sz w:val="22"/>
                <w:szCs w:val="22"/>
              </w:rPr>
              <w:t>wykonanych w trybie „offline”.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13E16A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676490B9" w14:textId="77777777" w:rsidTr="00BD317C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2EE3774D" w14:textId="441D01CD" w:rsidR="003706F9" w:rsidRPr="008B0F76" w:rsidRDefault="006A68A0" w:rsidP="008B0F76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0F76">
              <w:rPr>
                <w:rFonts w:asciiTheme="minorHAnsi" w:hAnsiTheme="minorHAnsi" w:cstheme="minorHAnsi"/>
                <w:b/>
                <w:sz w:val="22"/>
                <w:szCs w:val="22"/>
              </w:rPr>
              <w:t>Stacja dokująca</w:t>
            </w:r>
          </w:p>
        </w:tc>
      </w:tr>
      <w:tr w:rsidR="003706F9" w:rsidRPr="004C20FB" w14:paraId="521136EF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4826D85" w14:textId="13A8235D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B066EC" w14:textId="7C8C9E1E" w:rsidR="003706F9" w:rsidRPr="007E2523" w:rsidRDefault="007E2523" w:rsidP="008B0F76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E25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Stacja dokująca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69633E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706F9" w:rsidRPr="004C20FB" w14:paraId="33EA03B4" w14:textId="77777777" w:rsidTr="00B07262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5540D9A2" w14:textId="3EAC5025" w:rsidR="003706F9" w:rsidRPr="008B0F76" w:rsidRDefault="003706F9" w:rsidP="008B0F76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76">
              <w:rPr>
                <w:rFonts w:asciiTheme="minorHAnsi" w:hAnsiTheme="minorHAnsi" w:cstheme="minorHAnsi"/>
                <w:b/>
                <w:sz w:val="22"/>
                <w:szCs w:val="22"/>
              </w:rPr>
              <w:t>WYMAGANIA DODATKOWE</w:t>
            </w:r>
          </w:p>
        </w:tc>
      </w:tr>
      <w:tr w:rsidR="003706F9" w:rsidRPr="004C20FB" w14:paraId="54E6448B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24D6D35" w14:textId="6877C673" w:rsidR="003706F9" w:rsidRDefault="003706F9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634560" w14:textId="5AFC10E9" w:rsidR="003706F9" w:rsidRPr="008B0F76" w:rsidRDefault="003706F9" w:rsidP="003706F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B0F7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Serwis urządzenia na terenie Polski.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693369" w14:textId="77777777" w:rsidR="003706F9" w:rsidRPr="00126880" w:rsidRDefault="003706F9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B0F76" w:rsidRPr="004C20FB" w14:paraId="66367F76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047EEA1" w14:textId="4F00413C" w:rsidR="008B0F76" w:rsidRDefault="008B0F76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9A4984" w14:textId="57D37070" w:rsidR="008B0F76" w:rsidRPr="008B0F76" w:rsidRDefault="008B0F76" w:rsidP="008B0F7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F76">
              <w:rPr>
                <w:rFonts w:asciiTheme="minorHAnsi" w:hAnsiTheme="minorHAnsi" w:cstheme="minorHAnsi"/>
                <w:sz w:val="22"/>
                <w:szCs w:val="22"/>
              </w:rPr>
              <w:t>Wykonawca musi uwzględnić w składanej ofercie koszt związany z  demontażem i deinstalacją obecnie używanego aparatu RTG, który znajduje się w siedzibie Zamawiającego.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031B2D" w14:textId="77777777" w:rsidR="008B0F76" w:rsidRPr="00126880" w:rsidRDefault="008B0F76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C0E1A" w:rsidRPr="004C20FB" w14:paraId="688441FA" w14:textId="77777777" w:rsidTr="00BD317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8819C76" w14:textId="29EA1DFF" w:rsidR="009C0E1A" w:rsidRDefault="009C0E1A" w:rsidP="003706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5C426B" w14:textId="60AA36FF" w:rsidR="00994415" w:rsidRPr="007E2523" w:rsidRDefault="009C0E1A" w:rsidP="008B0F76">
            <w:pPr>
              <w:spacing w:line="25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Oferowany </w:t>
            </w:r>
            <w:r w:rsidR="001750D5">
              <w:rPr>
                <w:rFonts w:ascii="Calibri" w:eastAsia="Calibri" w:hAnsi="Calibri"/>
              </w:rPr>
              <w:t xml:space="preserve">RTG cyfrowy musi być </w:t>
            </w:r>
            <w:r>
              <w:rPr>
                <w:rFonts w:ascii="Calibri" w:eastAsia="Calibri" w:hAnsi="Calibri"/>
              </w:rPr>
              <w:t xml:space="preserve"> dopuszczony do obrotu na terenie Rzeczypospolitej Polskiej i posiada Deklaracje Zgodności oraz spełnia wymagania odpowiednich norm i przepisów, w  szczególności określonych w u</w:t>
            </w:r>
            <w:r w:rsidRPr="00E1260A">
              <w:rPr>
                <w:rFonts w:ascii="Calibri" w:eastAsia="Calibri" w:hAnsi="Calibri"/>
              </w:rPr>
              <w:t>stawie z dnia 7 kwietnia 2022 r. o wyrobach medycznych (Dz. U z 2022 r. poz. 974 ze zm.)</w:t>
            </w:r>
            <w:r>
              <w:rPr>
                <w:rFonts w:ascii="Calibri" w:eastAsia="Calibri" w:hAnsi="Calibri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6CDDC3" w14:textId="77777777" w:rsidR="009C0E1A" w:rsidRPr="00126880" w:rsidRDefault="009C0E1A" w:rsidP="003706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35DB906C" w14:textId="693FCB66" w:rsidR="0093376D" w:rsidRPr="00C035F7" w:rsidRDefault="0093376D" w:rsidP="000C37FF">
      <w:pPr>
        <w:jc w:val="center"/>
        <w:rPr>
          <w:rFonts w:ascii="Calibri" w:hAnsi="Calibri" w:cs="Calibri"/>
          <w:b/>
          <w:sz w:val="22"/>
          <w:szCs w:val="22"/>
        </w:rPr>
      </w:pPr>
    </w:p>
    <w:p w14:paraId="7426F439" w14:textId="77777777" w:rsidR="00B0518E" w:rsidRPr="00C035F7" w:rsidRDefault="00B0518E" w:rsidP="00B0518E">
      <w:pPr>
        <w:rPr>
          <w:b/>
        </w:rPr>
      </w:pPr>
    </w:p>
    <w:p w14:paraId="2B196FA4" w14:textId="77777777" w:rsidR="0093376D" w:rsidRPr="00C035F7" w:rsidRDefault="0093376D" w:rsidP="0093376D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0"/>
      </w:tblGrid>
      <w:tr w:rsidR="002B3285" w14:paraId="13BF9970" w14:textId="77777777" w:rsidTr="002B3285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77777777" w:rsidR="002B3285" w:rsidRPr="00505BEC" w:rsidRDefault="002B328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2B3285" w14:paraId="698388D2" w14:textId="77777777" w:rsidTr="002B3285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2B3285" w:rsidRPr="00505BEC" w:rsidRDefault="002B328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1D19F93" w14:textId="77777777" w:rsidR="00ED3CFA" w:rsidRPr="00ED3CFA" w:rsidRDefault="00ED3CFA" w:rsidP="00ED3CFA">
      <w:bookmarkStart w:id="1" w:name="_GoBack"/>
      <w:bookmarkEnd w:id="1"/>
    </w:p>
    <w:p w14:paraId="19BD3DCA" w14:textId="264D8082" w:rsidR="00DA2838" w:rsidRPr="00DA2838" w:rsidRDefault="00ED3CFA" w:rsidP="00ED3CFA">
      <w:pPr>
        <w:tabs>
          <w:tab w:val="left" w:pos="1470"/>
        </w:tabs>
        <w:rPr>
          <w:sz w:val="2"/>
          <w:szCs w:val="2"/>
        </w:rPr>
      </w:pPr>
      <w:r>
        <w:tab/>
      </w:r>
    </w:p>
    <w:p w14:paraId="4B0971A4" w14:textId="77777777" w:rsidR="00DA2838" w:rsidRPr="00DA2838" w:rsidRDefault="00DA2838" w:rsidP="00DA2838">
      <w:pPr>
        <w:rPr>
          <w:sz w:val="2"/>
          <w:szCs w:val="2"/>
        </w:rPr>
      </w:pPr>
    </w:p>
    <w:p w14:paraId="3B1885BF" w14:textId="77777777" w:rsidR="00DA2838" w:rsidRPr="00DA2838" w:rsidRDefault="00DA2838" w:rsidP="00DA2838">
      <w:pPr>
        <w:rPr>
          <w:sz w:val="2"/>
          <w:szCs w:val="2"/>
        </w:rPr>
      </w:pPr>
    </w:p>
    <w:p w14:paraId="5B2F3485" w14:textId="77777777" w:rsidR="00DA2838" w:rsidRPr="00DA2838" w:rsidRDefault="00DA2838" w:rsidP="00DA2838">
      <w:pPr>
        <w:rPr>
          <w:sz w:val="2"/>
          <w:szCs w:val="2"/>
        </w:rPr>
      </w:pPr>
    </w:p>
    <w:p w14:paraId="11A94600" w14:textId="77777777" w:rsidR="00DA2838" w:rsidRPr="00DA2838" w:rsidRDefault="00DA2838" w:rsidP="00DA2838">
      <w:pPr>
        <w:rPr>
          <w:sz w:val="2"/>
          <w:szCs w:val="2"/>
        </w:rPr>
      </w:pPr>
    </w:p>
    <w:p w14:paraId="60ECE21D" w14:textId="77777777" w:rsidR="00DA2838" w:rsidRPr="00DA2838" w:rsidRDefault="00DA2838" w:rsidP="00DA2838">
      <w:pPr>
        <w:rPr>
          <w:sz w:val="2"/>
          <w:szCs w:val="2"/>
        </w:rPr>
      </w:pPr>
    </w:p>
    <w:p w14:paraId="19EB418C" w14:textId="77777777" w:rsidR="00DA2838" w:rsidRPr="00DA2838" w:rsidRDefault="00DA2838" w:rsidP="00DA2838">
      <w:pPr>
        <w:rPr>
          <w:sz w:val="2"/>
          <w:szCs w:val="2"/>
        </w:rPr>
      </w:pPr>
    </w:p>
    <w:p w14:paraId="00EAD0BE" w14:textId="77777777" w:rsidR="00DA2838" w:rsidRPr="00DA2838" w:rsidRDefault="00DA2838" w:rsidP="00DA2838">
      <w:pPr>
        <w:rPr>
          <w:sz w:val="2"/>
          <w:szCs w:val="2"/>
        </w:rPr>
      </w:pPr>
    </w:p>
    <w:p w14:paraId="2C573CD7" w14:textId="71921CB5" w:rsidR="001D5C89" w:rsidRDefault="001D5C89" w:rsidP="00DA2838">
      <w:pPr>
        <w:rPr>
          <w:sz w:val="2"/>
          <w:szCs w:val="2"/>
        </w:rPr>
      </w:pPr>
    </w:p>
    <w:p w14:paraId="33B17131" w14:textId="77777777" w:rsidR="001D5C89" w:rsidRPr="001D5C89" w:rsidRDefault="001D5C89" w:rsidP="001D5C89">
      <w:pPr>
        <w:rPr>
          <w:sz w:val="2"/>
          <w:szCs w:val="2"/>
        </w:rPr>
      </w:pPr>
    </w:p>
    <w:p w14:paraId="52DC9527" w14:textId="77777777" w:rsidR="001D5C89" w:rsidRPr="001D5C89" w:rsidRDefault="001D5C89" w:rsidP="001D5C89">
      <w:pPr>
        <w:rPr>
          <w:sz w:val="2"/>
          <w:szCs w:val="2"/>
        </w:rPr>
      </w:pPr>
    </w:p>
    <w:p w14:paraId="4A45131B" w14:textId="77777777" w:rsidR="001D5C89" w:rsidRPr="001D5C89" w:rsidRDefault="001D5C89" w:rsidP="001D5C89">
      <w:pPr>
        <w:rPr>
          <w:sz w:val="2"/>
          <w:szCs w:val="2"/>
        </w:rPr>
      </w:pPr>
    </w:p>
    <w:p w14:paraId="70B1B525" w14:textId="77777777" w:rsidR="001D5C89" w:rsidRPr="001D5C89" w:rsidRDefault="001D5C89" w:rsidP="001D5C89">
      <w:pPr>
        <w:rPr>
          <w:sz w:val="2"/>
          <w:szCs w:val="2"/>
        </w:rPr>
      </w:pPr>
    </w:p>
    <w:p w14:paraId="670311D9" w14:textId="77777777" w:rsidR="001D5C89" w:rsidRPr="001D5C89" w:rsidRDefault="001D5C89" w:rsidP="001D5C89">
      <w:pPr>
        <w:rPr>
          <w:sz w:val="2"/>
          <w:szCs w:val="2"/>
        </w:rPr>
      </w:pPr>
    </w:p>
    <w:p w14:paraId="0BA4CA7C" w14:textId="77777777" w:rsidR="001D5C89" w:rsidRPr="001D5C89" w:rsidRDefault="001D5C89" w:rsidP="001D5C89">
      <w:pPr>
        <w:rPr>
          <w:sz w:val="2"/>
          <w:szCs w:val="2"/>
        </w:rPr>
      </w:pPr>
    </w:p>
    <w:p w14:paraId="205909D5" w14:textId="77777777" w:rsidR="001D5C89" w:rsidRPr="001D5C89" w:rsidRDefault="001D5C89" w:rsidP="001D5C89">
      <w:pPr>
        <w:rPr>
          <w:sz w:val="2"/>
          <w:szCs w:val="2"/>
        </w:rPr>
      </w:pPr>
    </w:p>
    <w:p w14:paraId="760D3011" w14:textId="77777777" w:rsidR="001D5C89" w:rsidRPr="001D5C89" w:rsidRDefault="001D5C89" w:rsidP="001D5C89">
      <w:pPr>
        <w:rPr>
          <w:sz w:val="2"/>
          <w:szCs w:val="2"/>
        </w:rPr>
      </w:pPr>
    </w:p>
    <w:p w14:paraId="7B25E90D" w14:textId="77777777" w:rsidR="001D5C89" w:rsidRPr="001D5C89" w:rsidRDefault="001D5C89" w:rsidP="001D5C89">
      <w:pPr>
        <w:rPr>
          <w:sz w:val="2"/>
          <w:szCs w:val="2"/>
        </w:rPr>
      </w:pPr>
    </w:p>
    <w:p w14:paraId="2BB23817" w14:textId="77777777" w:rsidR="001D5C89" w:rsidRPr="001D5C89" w:rsidRDefault="001D5C89" w:rsidP="001D5C89">
      <w:pPr>
        <w:rPr>
          <w:sz w:val="2"/>
          <w:szCs w:val="2"/>
        </w:rPr>
      </w:pPr>
    </w:p>
    <w:p w14:paraId="00E219A4" w14:textId="77777777" w:rsidR="001D5C89" w:rsidRPr="001D5C89" w:rsidRDefault="001D5C89" w:rsidP="001D5C89">
      <w:pPr>
        <w:rPr>
          <w:sz w:val="2"/>
          <w:szCs w:val="2"/>
        </w:rPr>
      </w:pPr>
    </w:p>
    <w:p w14:paraId="6B7142B4" w14:textId="77777777" w:rsidR="001D5C89" w:rsidRPr="001D5C89" w:rsidRDefault="001D5C89" w:rsidP="001D5C89">
      <w:pPr>
        <w:rPr>
          <w:sz w:val="2"/>
          <w:szCs w:val="2"/>
        </w:rPr>
      </w:pPr>
    </w:p>
    <w:p w14:paraId="1A5AD89D" w14:textId="77777777" w:rsidR="001D5C89" w:rsidRPr="001D5C89" w:rsidRDefault="001D5C89" w:rsidP="001D5C89">
      <w:pPr>
        <w:rPr>
          <w:sz w:val="2"/>
          <w:szCs w:val="2"/>
        </w:rPr>
      </w:pPr>
    </w:p>
    <w:p w14:paraId="43F8CE85" w14:textId="77777777" w:rsidR="001D5C89" w:rsidRPr="001D5C89" w:rsidRDefault="001D5C89" w:rsidP="001D5C89">
      <w:pPr>
        <w:rPr>
          <w:sz w:val="2"/>
          <w:szCs w:val="2"/>
        </w:rPr>
      </w:pPr>
    </w:p>
    <w:p w14:paraId="32DFBEBB" w14:textId="77777777" w:rsidR="001D5C89" w:rsidRPr="001D5C89" w:rsidRDefault="001D5C89" w:rsidP="001D5C89">
      <w:pPr>
        <w:rPr>
          <w:sz w:val="2"/>
          <w:szCs w:val="2"/>
        </w:rPr>
      </w:pPr>
    </w:p>
    <w:sectPr w:rsidR="001D5C89" w:rsidRPr="001D5C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BE" w16cex:dateUtc="2022-12-06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085E6" w16cid:durableId="274D39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023E4" w14:textId="77777777" w:rsidR="00F343BA" w:rsidRDefault="00F343BA" w:rsidP="001319C6">
      <w:r>
        <w:separator/>
      </w:r>
    </w:p>
  </w:endnote>
  <w:endnote w:type="continuationSeparator" w:id="0">
    <w:p w14:paraId="010810E8" w14:textId="77777777" w:rsidR="00F343BA" w:rsidRDefault="00F343BA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2EF1" w14:textId="1749862B" w:rsidR="002C7551" w:rsidRDefault="002C7551">
    <w:pPr>
      <w:pStyle w:val="Stopka"/>
      <w:jc w:val="right"/>
    </w:pPr>
  </w:p>
  <w:p w14:paraId="489EC98B" w14:textId="667C7908" w:rsidR="00D56C39" w:rsidRPr="00E66C18" w:rsidRDefault="004415DC" w:rsidP="00D56C39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0D4E300" wp14:editId="435064C4">
          <wp:extent cx="5761355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6C39" w:rsidRPr="00E66C18">
      <w:rPr>
        <w:sz w:val="20"/>
        <w:szCs w:val="20"/>
      </w:rPr>
      <w:fldChar w:fldCharType="begin"/>
    </w:r>
    <w:r w:rsidR="00D56C39" w:rsidRPr="00E66C18">
      <w:rPr>
        <w:sz w:val="20"/>
        <w:szCs w:val="20"/>
      </w:rPr>
      <w:instrText>PAGE   \* MERGEFORMAT</w:instrText>
    </w:r>
    <w:r w:rsidR="00D56C39" w:rsidRPr="00E66C18">
      <w:rPr>
        <w:sz w:val="20"/>
        <w:szCs w:val="20"/>
      </w:rPr>
      <w:fldChar w:fldCharType="separate"/>
    </w:r>
    <w:r w:rsidR="00FA06AF">
      <w:rPr>
        <w:noProof/>
        <w:sz w:val="20"/>
        <w:szCs w:val="20"/>
      </w:rPr>
      <w:t>5</w:t>
    </w:r>
    <w:r w:rsidR="00D56C39" w:rsidRPr="00E66C18">
      <w:rPr>
        <w:b/>
        <w:bCs/>
        <w:sz w:val="20"/>
        <w:szCs w:val="20"/>
      </w:rPr>
      <w:fldChar w:fldCharType="end"/>
    </w:r>
    <w:r w:rsidR="00D56C39" w:rsidRPr="00E66C18">
      <w:rPr>
        <w:b/>
        <w:bCs/>
        <w:sz w:val="20"/>
        <w:szCs w:val="20"/>
      </w:rPr>
      <w:t xml:space="preserve"> </w:t>
    </w:r>
    <w:r w:rsidR="00D56C39" w:rsidRPr="00E66C18">
      <w:rPr>
        <w:sz w:val="20"/>
        <w:szCs w:val="20"/>
      </w:rPr>
      <w:t>|</w:t>
    </w:r>
    <w:r w:rsidR="00D56C39" w:rsidRPr="00E66C18">
      <w:rPr>
        <w:b/>
        <w:bCs/>
        <w:sz w:val="20"/>
        <w:szCs w:val="20"/>
      </w:rPr>
      <w:t xml:space="preserve"> </w:t>
    </w:r>
    <w:r w:rsidR="00D56C39" w:rsidRPr="00E66C18">
      <w:rPr>
        <w:color w:val="7F7F7F" w:themeColor="background1" w:themeShade="7F"/>
        <w:spacing w:val="60"/>
        <w:sz w:val="20"/>
        <w:szCs w:val="20"/>
      </w:rPr>
      <w:t>Strona</w:t>
    </w:r>
  </w:p>
  <w:p w14:paraId="6AE09B48" w14:textId="77777777" w:rsidR="002C7551" w:rsidRDefault="002C7551" w:rsidP="00DA2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1C0A" w14:textId="77777777" w:rsidR="00F343BA" w:rsidRDefault="00F343BA" w:rsidP="001319C6">
      <w:r>
        <w:separator/>
      </w:r>
    </w:p>
  </w:footnote>
  <w:footnote w:type="continuationSeparator" w:id="0">
    <w:p w14:paraId="01E482E1" w14:textId="77777777" w:rsidR="00F343BA" w:rsidRDefault="00F343BA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2CFB" w14:textId="650B7ACD" w:rsidR="001319C6" w:rsidRDefault="00A0586B" w:rsidP="001D5C89">
    <w:pPr>
      <w:pStyle w:val="Nagwek"/>
      <w:tabs>
        <w:tab w:val="left" w:pos="210"/>
      </w:tabs>
    </w:pPr>
    <w:r>
      <w:rPr>
        <w:noProof/>
      </w:rPr>
      <w:drawing>
        <wp:inline distT="0" distB="0" distL="0" distR="0" wp14:anchorId="6D647BDD" wp14:editId="2A38EDE7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AFAFC5" w14:textId="51A8E357" w:rsidR="00D56C39" w:rsidRDefault="00D56C39" w:rsidP="00AC37D1">
    <w:pPr>
      <w:pStyle w:val="Nagwek"/>
      <w:tabs>
        <w:tab w:val="left" w:pos="210"/>
      </w:tabs>
      <w:jc w:val="right"/>
    </w:pPr>
    <w:r w:rsidRPr="001D5C89">
      <w:rPr>
        <w:rFonts w:asciiTheme="minorHAnsi" w:hAnsiTheme="minorHAnsi" w:cstheme="minorHAnsi"/>
        <w:sz w:val="22"/>
        <w:szCs w:val="22"/>
      </w:rPr>
      <w:t xml:space="preserve">Nr sprawy </w:t>
    </w:r>
    <w:r w:rsidR="00B93E2B">
      <w:rPr>
        <w:rFonts w:asciiTheme="minorHAnsi" w:hAnsiTheme="minorHAnsi" w:cstheme="minorHAnsi"/>
        <w:sz w:val="22"/>
        <w:szCs w:val="22"/>
      </w:rPr>
      <w:t>5021</w:t>
    </w:r>
    <w:r w:rsidR="00A0586B">
      <w:rPr>
        <w:rFonts w:asciiTheme="minorHAnsi" w:hAnsiTheme="minorHAnsi" w:cstheme="minorHAnsi"/>
        <w:sz w:val="22"/>
        <w:szCs w:val="22"/>
      </w:rPr>
      <w:t>/AZ/262/2022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4D0"/>
    <w:multiLevelType w:val="hybridMultilevel"/>
    <w:tmpl w:val="DDE080E6"/>
    <w:lvl w:ilvl="0" w:tplc="084A5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930D9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776A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B90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60EE"/>
    <w:multiLevelType w:val="hybridMultilevel"/>
    <w:tmpl w:val="6F3CE38C"/>
    <w:lvl w:ilvl="0" w:tplc="60C61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B6B29"/>
    <w:multiLevelType w:val="hybridMultilevel"/>
    <w:tmpl w:val="B6F4431E"/>
    <w:lvl w:ilvl="0" w:tplc="47283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13CDD"/>
    <w:multiLevelType w:val="hybridMultilevel"/>
    <w:tmpl w:val="DDE080E6"/>
    <w:lvl w:ilvl="0" w:tplc="084A5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20F03"/>
    <w:multiLevelType w:val="hybridMultilevel"/>
    <w:tmpl w:val="CFA81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079A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1334E"/>
    <w:multiLevelType w:val="hybridMultilevel"/>
    <w:tmpl w:val="CFA81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25C07"/>
    <w:multiLevelType w:val="hybridMultilevel"/>
    <w:tmpl w:val="60FAE0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A683A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93F46"/>
    <w:multiLevelType w:val="hybridMultilevel"/>
    <w:tmpl w:val="138A0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D2DEF"/>
    <w:multiLevelType w:val="hybridMultilevel"/>
    <w:tmpl w:val="3AFEB108"/>
    <w:lvl w:ilvl="0" w:tplc="4C3E6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830190"/>
    <w:multiLevelType w:val="hybridMultilevel"/>
    <w:tmpl w:val="BA980B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54143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0AD2"/>
    <w:multiLevelType w:val="hybridMultilevel"/>
    <w:tmpl w:val="1E946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2662C"/>
    <w:multiLevelType w:val="hybridMultilevel"/>
    <w:tmpl w:val="1F44D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E54CF"/>
    <w:multiLevelType w:val="hybridMultilevel"/>
    <w:tmpl w:val="F0266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37EFE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F717A"/>
    <w:multiLevelType w:val="hybridMultilevel"/>
    <w:tmpl w:val="1E946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85C56"/>
    <w:multiLevelType w:val="hybridMultilevel"/>
    <w:tmpl w:val="DDE080E6"/>
    <w:lvl w:ilvl="0" w:tplc="084A5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66043"/>
    <w:multiLevelType w:val="hybridMultilevel"/>
    <w:tmpl w:val="2C202C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6117E"/>
    <w:multiLevelType w:val="hybridMultilevel"/>
    <w:tmpl w:val="6792E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3166F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D2D6D"/>
    <w:multiLevelType w:val="hybridMultilevel"/>
    <w:tmpl w:val="0E6A47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C1194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87C4D"/>
    <w:multiLevelType w:val="hybridMultilevel"/>
    <w:tmpl w:val="2C52A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21607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83288"/>
    <w:multiLevelType w:val="multilevel"/>
    <w:tmpl w:val="B2A639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72AA3EE1"/>
    <w:multiLevelType w:val="hybridMultilevel"/>
    <w:tmpl w:val="8412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4C6F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E691F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31869"/>
    <w:multiLevelType w:val="hybridMultilevel"/>
    <w:tmpl w:val="37063744"/>
    <w:lvl w:ilvl="0" w:tplc="FF6C8C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7130D"/>
    <w:multiLevelType w:val="hybridMultilevel"/>
    <w:tmpl w:val="25465C9A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50097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6C0A"/>
    <w:multiLevelType w:val="hybridMultilevel"/>
    <w:tmpl w:val="DDE080E6"/>
    <w:lvl w:ilvl="0" w:tplc="084A5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9"/>
  </w:num>
  <w:num w:numId="6">
    <w:abstractNumId w:val="28"/>
  </w:num>
  <w:num w:numId="7">
    <w:abstractNumId w:val="15"/>
  </w:num>
  <w:num w:numId="8">
    <w:abstractNumId w:val="2"/>
  </w:num>
  <w:num w:numId="9">
    <w:abstractNumId w:val="32"/>
  </w:num>
  <w:num w:numId="10">
    <w:abstractNumId w:val="36"/>
  </w:num>
  <w:num w:numId="11">
    <w:abstractNumId w:val="27"/>
  </w:num>
  <w:num w:numId="12">
    <w:abstractNumId w:val="23"/>
  </w:num>
  <w:num w:numId="13">
    <w:abstractNumId w:val="3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9"/>
  </w:num>
  <w:num w:numId="17">
    <w:abstractNumId w:val="25"/>
  </w:num>
  <w:num w:numId="18">
    <w:abstractNumId w:val="33"/>
  </w:num>
  <w:num w:numId="19">
    <w:abstractNumId w:val="8"/>
  </w:num>
  <w:num w:numId="20">
    <w:abstractNumId w:val="10"/>
  </w:num>
  <w:num w:numId="21">
    <w:abstractNumId w:val="24"/>
  </w:num>
  <w:num w:numId="22">
    <w:abstractNumId w:val="30"/>
  </w:num>
  <w:num w:numId="23">
    <w:abstractNumId w:val="17"/>
  </w:num>
  <w:num w:numId="24">
    <w:abstractNumId w:val="26"/>
  </w:num>
  <w:num w:numId="25">
    <w:abstractNumId w:val="18"/>
  </w:num>
  <w:num w:numId="26">
    <w:abstractNumId w:val="20"/>
  </w:num>
  <w:num w:numId="27">
    <w:abstractNumId w:val="16"/>
  </w:num>
  <w:num w:numId="28">
    <w:abstractNumId w:val="14"/>
  </w:num>
  <w:num w:numId="29">
    <w:abstractNumId w:val="4"/>
  </w:num>
  <w:num w:numId="30">
    <w:abstractNumId w:val="5"/>
  </w:num>
  <w:num w:numId="31">
    <w:abstractNumId w:val="9"/>
  </w:num>
  <w:num w:numId="32">
    <w:abstractNumId w:val="7"/>
  </w:num>
  <w:num w:numId="33">
    <w:abstractNumId w:val="12"/>
  </w:num>
  <w:num w:numId="34">
    <w:abstractNumId w:val="6"/>
  </w:num>
  <w:num w:numId="35">
    <w:abstractNumId w:val="37"/>
  </w:num>
  <w:num w:numId="36">
    <w:abstractNumId w:val="22"/>
  </w:num>
  <w:num w:numId="37">
    <w:abstractNumId w:val="0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B3"/>
    <w:rsid w:val="00003C54"/>
    <w:rsid w:val="00004503"/>
    <w:rsid w:val="000174EF"/>
    <w:rsid w:val="00026EFB"/>
    <w:rsid w:val="00027F17"/>
    <w:rsid w:val="00035468"/>
    <w:rsid w:val="00045384"/>
    <w:rsid w:val="00081DC5"/>
    <w:rsid w:val="00084410"/>
    <w:rsid w:val="000C37FF"/>
    <w:rsid w:val="000D014B"/>
    <w:rsid w:val="000D0586"/>
    <w:rsid w:val="000F3181"/>
    <w:rsid w:val="00111A84"/>
    <w:rsid w:val="00130412"/>
    <w:rsid w:val="001319C6"/>
    <w:rsid w:val="001673B3"/>
    <w:rsid w:val="001750D5"/>
    <w:rsid w:val="00194F16"/>
    <w:rsid w:val="001A53B6"/>
    <w:rsid w:val="001C0EF9"/>
    <w:rsid w:val="001D5C89"/>
    <w:rsid w:val="001F2EFB"/>
    <w:rsid w:val="00200E3B"/>
    <w:rsid w:val="00226165"/>
    <w:rsid w:val="002621E8"/>
    <w:rsid w:val="0026500C"/>
    <w:rsid w:val="00271753"/>
    <w:rsid w:val="00283C04"/>
    <w:rsid w:val="00287A0A"/>
    <w:rsid w:val="002B3285"/>
    <w:rsid w:val="002C7551"/>
    <w:rsid w:val="0030142F"/>
    <w:rsid w:val="00311CD7"/>
    <w:rsid w:val="00317656"/>
    <w:rsid w:val="003706F9"/>
    <w:rsid w:val="00381BBA"/>
    <w:rsid w:val="003909A2"/>
    <w:rsid w:val="003D40C9"/>
    <w:rsid w:val="0043055D"/>
    <w:rsid w:val="004415DC"/>
    <w:rsid w:val="00461588"/>
    <w:rsid w:val="00470B3E"/>
    <w:rsid w:val="00472FB1"/>
    <w:rsid w:val="0048061F"/>
    <w:rsid w:val="0049733F"/>
    <w:rsid w:val="004A1D3D"/>
    <w:rsid w:val="004A1DBC"/>
    <w:rsid w:val="004B4272"/>
    <w:rsid w:val="004D4ABF"/>
    <w:rsid w:val="004E2DE7"/>
    <w:rsid w:val="004F091E"/>
    <w:rsid w:val="00505BEC"/>
    <w:rsid w:val="005062D4"/>
    <w:rsid w:val="00506CE4"/>
    <w:rsid w:val="00570A19"/>
    <w:rsid w:val="005716C5"/>
    <w:rsid w:val="00591135"/>
    <w:rsid w:val="00595D32"/>
    <w:rsid w:val="005A2698"/>
    <w:rsid w:val="005B3775"/>
    <w:rsid w:val="005E099D"/>
    <w:rsid w:val="005F1E6A"/>
    <w:rsid w:val="005F6E38"/>
    <w:rsid w:val="006257B0"/>
    <w:rsid w:val="00626C44"/>
    <w:rsid w:val="0062726A"/>
    <w:rsid w:val="00666D5A"/>
    <w:rsid w:val="0069471C"/>
    <w:rsid w:val="00696ED4"/>
    <w:rsid w:val="006A4BE1"/>
    <w:rsid w:val="006A68A0"/>
    <w:rsid w:val="006C631C"/>
    <w:rsid w:val="006D1D98"/>
    <w:rsid w:val="006F1F1F"/>
    <w:rsid w:val="007069E6"/>
    <w:rsid w:val="00706EC6"/>
    <w:rsid w:val="00710543"/>
    <w:rsid w:val="00746374"/>
    <w:rsid w:val="007611BF"/>
    <w:rsid w:val="007678AF"/>
    <w:rsid w:val="00772DFA"/>
    <w:rsid w:val="007908CB"/>
    <w:rsid w:val="00796D79"/>
    <w:rsid w:val="00796FF6"/>
    <w:rsid w:val="007A467C"/>
    <w:rsid w:val="007B0F55"/>
    <w:rsid w:val="007B2CE0"/>
    <w:rsid w:val="007E2523"/>
    <w:rsid w:val="007F1E44"/>
    <w:rsid w:val="00806CCD"/>
    <w:rsid w:val="00817292"/>
    <w:rsid w:val="00820F45"/>
    <w:rsid w:val="00854F28"/>
    <w:rsid w:val="008554D5"/>
    <w:rsid w:val="00856044"/>
    <w:rsid w:val="00863A3A"/>
    <w:rsid w:val="00864015"/>
    <w:rsid w:val="00870872"/>
    <w:rsid w:val="00882A0D"/>
    <w:rsid w:val="00895D97"/>
    <w:rsid w:val="008B0F76"/>
    <w:rsid w:val="008C0367"/>
    <w:rsid w:val="008E0382"/>
    <w:rsid w:val="00922008"/>
    <w:rsid w:val="0093376D"/>
    <w:rsid w:val="009400EF"/>
    <w:rsid w:val="0095398D"/>
    <w:rsid w:val="00980971"/>
    <w:rsid w:val="00993B7E"/>
    <w:rsid w:val="00994415"/>
    <w:rsid w:val="009A0AC5"/>
    <w:rsid w:val="009C0E1A"/>
    <w:rsid w:val="009E0836"/>
    <w:rsid w:val="00A02713"/>
    <w:rsid w:val="00A0586B"/>
    <w:rsid w:val="00A25CEC"/>
    <w:rsid w:val="00A27E2F"/>
    <w:rsid w:val="00A315A6"/>
    <w:rsid w:val="00A86211"/>
    <w:rsid w:val="00AA40B9"/>
    <w:rsid w:val="00AB7C4D"/>
    <w:rsid w:val="00AC37D1"/>
    <w:rsid w:val="00AE1BB2"/>
    <w:rsid w:val="00AE38E2"/>
    <w:rsid w:val="00B03C86"/>
    <w:rsid w:val="00B0518E"/>
    <w:rsid w:val="00B427D7"/>
    <w:rsid w:val="00B93E2B"/>
    <w:rsid w:val="00B93F64"/>
    <w:rsid w:val="00BA3EBC"/>
    <w:rsid w:val="00BC4F83"/>
    <w:rsid w:val="00BD317C"/>
    <w:rsid w:val="00C035F7"/>
    <w:rsid w:val="00C06BB3"/>
    <w:rsid w:val="00C15004"/>
    <w:rsid w:val="00C32E86"/>
    <w:rsid w:val="00C47C37"/>
    <w:rsid w:val="00C618A3"/>
    <w:rsid w:val="00C7036E"/>
    <w:rsid w:val="00C93BE0"/>
    <w:rsid w:val="00CA2BB3"/>
    <w:rsid w:val="00CA2C6D"/>
    <w:rsid w:val="00CB5109"/>
    <w:rsid w:val="00CE5E69"/>
    <w:rsid w:val="00D059D9"/>
    <w:rsid w:val="00D12BEE"/>
    <w:rsid w:val="00D12FF2"/>
    <w:rsid w:val="00D238E8"/>
    <w:rsid w:val="00D27D9F"/>
    <w:rsid w:val="00D56C39"/>
    <w:rsid w:val="00DA2838"/>
    <w:rsid w:val="00DB099D"/>
    <w:rsid w:val="00DD583B"/>
    <w:rsid w:val="00DE7D9C"/>
    <w:rsid w:val="00DF4A02"/>
    <w:rsid w:val="00E249AC"/>
    <w:rsid w:val="00E5158D"/>
    <w:rsid w:val="00ED3CFA"/>
    <w:rsid w:val="00EE7F81"/>
    <w:rsid w:val="00EF0EFB"/>
    <w:rsid w:val="00F32979"/>
    <w:rsid w:val="00F343BA"/>
    <w:rsid w:val="00F67E3C"/>
    <w:rsid w:val="00F86430"/>
    <w:rsid w:val="00F86D0C"/>
    <w:rsid w:val="00FA06AF"/>
    <w:rsid w:val="00FA2C99"/>
    <w:rsid w:val="00FC3CB2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EA782-35C9-44B8-8AB4-190FDE017244}">
  <ds:schemaRefs>
    <ds:schemaRef ds:uri="19ce818d-1f94-4996-8d35-0d538e88ba27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697f6cd-d0ef-4436-9e47-0d4ac9df8fbb"/>
  </ds:schemaRefs>
</ds:datastoreItem>
</file>

<file path=customXml/itemProps2.xml><?xml version="1.0" encoding="utf-8"?>
<ds:datastoreItem xmlns:ds="http://schemas.openxmlformats.org/officeDocument/2006/customXml" ds:itemID="{3F74946E-DC52-44AD-85F1-392EF3C7B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DF556-6EC6-4AC6-AD7A-E928E1399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5</cp:revision>
  <cp:lastPrinted>2022-09-15T07:47:00Z</cp:lastPrinted>
  <dcterms:created xsi:type="dcterms:W3CDTF">2022-12-21T09:04:00Z</dcterms:created>
  <dcterms:modified xsi:type="dcterms:W3CDTF">2022-12-29T09:33:00Z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