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D4F" w:rsidRDefault="002C2302">
      <w:pPr>
        <w:pStyle w:val="Nagwek10"/>
        <w:keepNext/>
        <w:keepLines/>
        <w:spacing w:after="220"/>
      </w:pPr>
      <w:bookmarkStart w:id="0" w:name="bookmark0"/>
      <w:bookmarkStart w:id="1" w:name="_GoBack"/>
      <w:bookmarkEnd w:id="1"/>
      <w:r>
        <w:t>SPECYFIKACJA TECHNICZNA WYKONANIA</w:t>
      </w:r>
      <w:bookmarkEnd w:id="0"/>
    </w:p>
    <w:p w:rsidR="00043D4F" w:rsidRDefault="002C2302">
      <w:pPr>
        <w:pStyle w:val="Nagwek10"/>
        <w:keepNext/>
        <w:keepLines/>
        <w:spacing w:after="1460"/>
      </w:pPr>
      <w:r>
        <w:t xml:space="preserve">I ODBIORU </w:t>
      </w:r>
      <w:r>
        <w:rPr>
          <w:lang w:val="pl-PL" w:eastAsia="pl-PL" w:bidi="pl-PL"/>
        </w:rPr>
        <w:t>ROBÓT</w:t>
      </w:r>
    </w:p>
    <w:p w:rsidR="00043D4F" w:rsidRDefault="002C2302">
      <w:pPr>
        <w:pStyle w:val="Teksttreci20"/>
        <w:spacing w:line="360" w:lineRule="auto"/>
      </w:pPr>
      <w:r>
        <w:t xml:space="preserve">„Wykonanie </w:t>
      </w:r>
      <w:r w:rsidR="00D10341">
        <w:t xml:space="preserve">dodatkowego </w:t>
      </w:r>
      <w:r>
        <w:t xml:space="preserve">otworu studziennego nr </w:t>
      </w:r>
      <w:r w:rsidR="00D10341">
        <w:t>4</w:t>
      </w:r>
      <w:r>
        <w:t xml:space="preserve"> </w:t>
      </w:r>
      <w:r w:rsidR="00D10341">
        <w:t>w</w:t>
      </w:r>
      <w:r>
        <w:t xml:space="preserve">raz </w:t>
      </w:r>
      <w:r w:rsidR="00D10341">
        <w:t xml:space="preserve">z ustaleniem nowych zasobów eksploatacyjnych komunalnego ujęcia </w:t>
      </w:r>
      <w:r>
        <w:rPr>
          <w:lang w:val="pl-PL" w:eastAsia="pl-PL" w:bidi="pl-PL"/>
        </w:rPr>
        <w:t xml:space="preserve">wód </w:t>
      </w:r>
      <w:r>
        <w:t xml:space="preserve">podziemnych </w:t>
      </w:r>
      <w:r w:rsidR="00D10341">
        <w:t xml:space="preserve">               </w:t>
      </w:r>
      <w:r>
        <w:t xml:space="preserve">z </w:t>
      </w:r>
      <w:r>
        <w:rPr>
          <w:lang w:val="pl-PL" w:eastAsia="pl-PL" w:bidi="pl-PL"/>
        </w:rPr>
        <w:t xml:space="preserve">utworów czwartorzędowych </w:t>
      </w:r>
      <w:r w:rsidR="00D10341">
        <w:rPr>
          <w:lang w:val="pl-PL" w:eastAsia="pl-PL" w:bidi="pl-PL"/>
        </w:rPr>
        <w:t>– plejstoceńskich w miejscowości Maryszewice, gm. Lipno</w:t>
      </w:r>
      <w:r>
        <w:rPr>
          <w:lang w:val="pl-PL" w:eastAsia="pl-PL" w:bidi="pl-PL"/>
        </w:rPr>
        <w:t>”.</w:t>
      </w:r>
    </w:p>
    <w:p w:rsidR="00043D4F" w:rsidRDefault="002C2302">
      <w:pPr>
        <w:pStyle w:val="Teksttreci20"/>
        <w:spacing w:line="240" w:lineRule="auto"/>
        <w:rPr>
          <w:sz w:val="26"/>
          <w:szCs w:val="26"/>
        </w:rPr>
      </w:pPr>
      <w:r>
        <w:rPr>
          <w:b w:val="0"/>
          <w:bCs w:val="0"/>
          <w:sz w:val="26"/>
          <w:szCs w:val="26"/>
        </w:rPr>
        <w:t xml:space="preserve">Kod CPV </w:t>
      </w:r>
      <w:r>
        <w:rPr>
          <w:b w:val="0"/>
          <w:bCs w:val="0"/>
          <w:sz w:val="26"/>
          <w:szCs w:val="26"/>
          <w:lang w:val="pl-PL" w:eastAsia="pl-PL" w:bidi="pl-PL"/>
        </w:rPr>
        <w:t xml:space="preserve">Wspólnego Słownika Zamówień </w:t>
      </w:r>
      <w:r>
        <w:rPr>
          <w:b w:val="0"/>
          <w:bCs w:val="0"/>
          <w:sz w:val="26"/>
          <w:szCs w:val="26"/>
        </w:rPr>
        <w:t>Publicznych</w:t>
      </w:r>
      <w:r>
        <w:rPr>
          <w:b w:val="0"/>
          <w:bCs w:val="0"/>
          <w:sz w:val="26"/>
          <w:szCs w:val="26"/>
        </w:rPr>
        <w:br/>
        <w:t>45262220-9 - Wiercenie studni wodnych</w:t>
      </w:r>
    </w:p>
    <w:p w:rsidR="00043D4F" w:rsidRDefault="00315354">
      <w:pPr>
        <w:pStyle w:val="Teksttreci20"/>
        <w:spacing w:after="140" w:line="240" w:lineRule="auto"/>
        <w:ind w:firstLine="500"/>
        <w:jc w:val="left"/>
        <w:rPr>
          <w:sz w:val="26"/>
          <w:szCs w:val="26"/>
        </w:rPr>
      </w:pPr>
      <w:r>
        <w:rPr>
          <w:noProof/>
          <w:lang w:val="pl-PL" w:eastAsia="pl-PL" w:bidi="ar-SA"/>
        </w:rPr>
        <mc:AlternateContent>
          <mc:Choice Requires="wps">
            <w:drawing>
              <wp:anchor distT="0" distB="0" distL="114300" distR="114300" simplePos="0" relativeHeight="251657728" behindDoc="1" locked="0" layoutInCell="1" allowOverlap="1">
                <wp:simplePos x="0" y="0"/>
                <wp:positionH relativeFrom="page">
                  <wp:posOffset>875665</wp:posOffset>
                </wp:positionH>
                <wp:positionV relativeFrom="paragraph">
                  <wp:posOffset>12700</wp:posOffset>
                </wp:positionV>
                <wp:extent cx="1039495" cy="210185"/>
                <wp:effectExtent l="0" t="0" r="0" b="1905"/>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101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43D4F" w:rsidRDefault="002C2302">
                            <w:pPr>
                              <w:pStyle w:val="Teksttreci20"/>
                              <w:spacing w:after="0" w:line="240" w:lineRule="auto"/>
                              <w:jc w:val="left"/>
                              <w:rPr>
                                <w:sz w:val="26"/>
                                <w:szCs w:val="26"/>
                              </w:rPr>
                            </w:pPr>
                            <w:r>
                              <w:rPr>
                                <w:sz w:val="26"/>
                                <w:szCs w:val="26"/>
                                <w:lang w:val="pl-PL" w:eastAsia="pl-PL" w:bidi="pl-PL"/>
                              </w:rPr>
                              <w:t>Zamawiający: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68.95pt;margin-top:1pt;width:81.85pt;height:16.5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" filled="f" stroked="f">
                <v:textbox inset="0,0,0,0">
                  <w:txbxContent>
                    <w:p w:rsidR="00043D4F" w:rsidRDefault="002C2302">
                      <w:pPr>
                        <w:pStyle w:val="Teksttreci20"/>
                        <w:spacing w:after="0" w:line="240" w:lineRule="auto"/>
                        <w:jc w:val="left"/>
                        <w:rPr>
                          <w:sz w:val="26"/>
                          <w:szCs w:val="26"/>
                        </w:rPr>
                      </w:pPr>
                      <w:r>
                        <w:rPr>
                          <w:sz w:val="26"/>
                          <w:szCs w:val="26"/>
                          <w:lang w:val="pl-PL" w:eastAsia="pl-PL" w:bidi="pl-PL"/>
                        </w:rPr>
                        <w:t>Zamawiający:</w:t>
                      </w:r>
                    </w:p>
                  </w:txbxContent>
                </v:textbox>
                <w10:wrap type="square" anchorx="page"/>
              </v:shape>
            </w:pict>
          </mc:Fallback>
        </mc:AlternateContent>
      </w:r>
      <w:r w:rsidR="00D10341">
        <w:rPr>
          <w:sz w:val="26"/>
          <w:szCs w:val="26"/>
        </w:rPr>
        <w:t>Gmina Lipno</w:t>
      </w:r>
    </w:p>
    <w:p w:rsidR="00043D4F" w:rsidRDefault="002C2302">
      <w:pPr>
        <w:pStyle w:val="Teksttreci20"/>
        <w:spacing w:after="140" w:line="240" w:lineRule="auto"/>
        <w:ind w:left="2300"/>
        <w:jc w:val="left"/>
        <w:rPr>
          <w:sz w:val="26"/>
          <w:szCs w:val="26"/>
        </w:rPr>
      </w:pPr>
      <w:r>
        <w:rPr>
          <w:sz w:val="26"/>
          <w:szCs w:val="26"/>
        </w:rPr>
        <w:t xml:space="preserve">ul. </w:t>
      </w:r>
      <w:r>
        <w:rPr>
          <w:sz w:val="26"/>
          <w:szCs w:val="26"/>
          <w:lang w:val="pl-PL" w:eastAsia="pl-PL" w:bidi="pl-PL"/>
        </w:rPr>
        <w:t>P</w:t>
      </w:r>
      <w:r w:rsidR="00886470">
        <w:rPr>
          <w:sz w:val="26"/>
          <w:szCs w:val="26"/>
          <w:lang w:val="pl-PL" w:eastAsia="pl-PL" w:bidi="pl-PL"/>
        </w:rPr>
        <w:t>owstańców Wlkp. 9</w:t>
      </w:r>
    </w:p>
    <w:p w:rsidR="00043D4F" w:rsidRDefault="002C2302">
      <w:pPr>
        <w:pStyle w:val="Teksttreci20"/>
        <w:spacing w:after="1800" w:line="240" w:lineRule="auto"/>
        <w:ind w:left="2300"/>
        <w:jc w:val="left"/>
        <w:rPr>
          <w:sz w:val="26"/>
          <w:szCs w:val="26"/>
        </w:rPr>
      </w:pPr>
      <w:r>
        <w:rPr>
          <w:sz w:val="26"/>
          <w:szCs w:val="26"/>
          <w:lang w:val="pl-PL" w:eastAsia="pl-PL" w:bidi="pl-PL"/>
        </w:rPr>
        <w:t>6</w:t>
      </w:r>
      <w:r w:rsidR="00D10341">
        <w:rPr>
          <w:sz w:val="26"/>
          <w:szCs w:val="26"/>
          <w:lang w:val="pl-PL" w:eastAsia="pl-PL" w:bidi="pl-PL"/>
        </w:rPr>
        <w:t>4</w:t>
      </w:r>
      <w:r>
        <w:rPr>
          <w:sz w:val="26"/>
          <w:szCs w:val="26"/>
          <w:lang w:val="pl-PL" w:eastAsia="pl-PL" w:bidi="pl-PL"/>
        </w:rPr>
        <w:t xml:space="preserve"> - </w:t>
      </w:r>
      <w:r w:rsidR="00D10341">
        <w:rPr>
          <w:sz w:val="26"/>
          <w:szCs w:val="26"/>
          <w:lang w:val="pl-PL" w:eastAsia="pl-PL" w:bidi="pl-PL"/>
        </w:rPr>
        <w:t>111</w:t>
      </w:r>
      <w:r>
        <w:rPr>
          <w:sz w:val="26"/>
          <w:szCs w:val="26"/>
          <w:lang w:val="pl-PL" w:eastAsia="pl-PL" w:bidi="pl-PL"/>
        </w:rPr>
        <w:t xml:space="preserve"> </w:t>
      </w:r>
      <w:r w:rsidR="00D10341">
        <w:rPr>
          <w:sz w:val="26"/>
          <w:szCs w:val="26"/>
          <w:lang w:val="pl-PL" w:eastAsia="pl-PL" w:bidi="pl-PL"/>
        </w:rPr>
        <w:t>Lipno</w:t>
      </w:r>
    </w:p>
    <w:p w:rsidR="00D10341" w:rsidRDefault="00D10341">
      <w:pPr>
        <w:pStyle w:val="Nagwek20"/>
        <w:keepNext/>
        <w:keepLines/>
        <w:spacing w:after="260" w:line="240" w:lineRule="auto"/>
        <w:rPr>
          <w:lang w:val="en-US" w:eastAsia="en-US" w:bidi="en-US"/>
        </w:rPr>
      </w:pPr>
      <w:bookmarkStart w:id="2" w:name="bookmark3"/>
    </w:p>
    <w:p w:rsidR="00D10341" w:rsidRDefault="00D10341">
      <w:pPr>
        <w:pStyle w:val="Nagwek20"/>
        <w:keepNext/>
        <w:keepLines/>
        <w:spacing w:after="260" w:line="240" w:lineRule="auto"/>
        <w:rPr>
          <w:lang w:val="en-US" w:eastAsia="en-US" w:bidi="en-US"/>
        </w:rPr>
      </w:pPr>
    </w:p>
    <w:p w:rsidR="00043D4F" w:rsidRDefault="002C2302">
      <w:pPr>
        <w:pStyle w:val="Nagwek20"/>
        <w:keepNext/>
        <w:keepLines/>
        <w:spacing w:after="260" w:line="240" w:lineRule="auto"/>
      </w:pPr>
      <w:r>
        <w:rPr>
          <w:lang w:val="en-US" w:eastAsia="en-US" w:bidi="en-US"/>
        </w:rPr>
        <w:t xml:space="preserve">SPIS </w:t>
      </w:r>
      <w:r>
        <w:t>TREŚCI:</w:t>
      </w:r>
      <w:bookmarkEnd w:id="2"/>
    </w:p>
    <w:p w:rsidR="00043D4F" w:rsidRDefault="002C2302">
      <w:pPr>
        <w:pStyle w:val="Teksttreci0"/>
        <w:numPr>
          <w:ilvl w:val="0"/>
          <w:numId w:val="1"/>
        </w:numPr>
        <w:tabs>
          <w:tab w:val="left" w:pos="355"/>
        </w:tabs>
        <w:spacing w:line="240" w:lineRule="auto"/>
      </w:pPr>
      <w:r>
        <w:rPr>
          <w:lang w:val="en-US" w:eastAsia="en-US" w:bidi="en-US"/>
        </w:rPr>
        <w:t xml:space="preserve">Informacje </w:t>
      </w:r>
      <w:r>
        <w:t>wstępne</w:t>
      </w:r>
    </w:p>
    <w:p w:rsidR="00043D4F" w:rsidRDefault="002C2302">
      <w:pPr>
        <w:pStyle w:val="Teksttreci0"/>
        <w:numPr>
          <w:ilvl w:val="1"/>
          <w:numId w:val="1"/>
        </w:numPr>
        <w:tabs>
          <w:tab w:val="left" w:pos="517"/>
        </w:tabs>
        <w:spacing w:line="240" w:lineRule="auto"/>
      </w:pPr>
      <w:r>
        <w:rPr>
          <w:lang w:val="en-US" w:eastAsia="en-US" w:bidi="en-US"/>
        </w:rPr>
        <w:t>Zakres opracowania</w:t>
      </w:r>
    </w:p>
    <w:p w:rsidR="00043D4F" w:rsidRDefault="002C2302">
      <w:pPr>
        <w:pStyle w:val="Teksttreci0"/>
        <w:numPr>
          <w:ilvl w:val="1"/>
          <w:numId w:val="1"/>
        </w:numPr>
        <w:tabs>
          <w:tab w:val="left" w:pos="517"/>
        </w:tabs>
        <w:spacing w:line="240" w:lineRule="auto"/>
      </w:pPr>
      <w:r>
        <w:rPr>
          <w:lang w:val="en-US" w:eastAsia="en-US" w:bidi="en-US"/>
        </w:rPr>
        <w:t xml:space="preserve">Zakres </w:t>
      </w:r>
      <w:r>
        <w:t xml:space="preserve">robót </w:t>
      </w:r>
      <w:r>
        <w:rPr>
          <w:lang w:val="en-US" w:eastAsia="en-US" w:bidi="en-US"/>
        </w:rPr>
        <w:t xml:space="preserve">i </w:t>
      </w:r>
      <w:r>
        <w:t>badań</w:t>
      </w:r>
    </w:p>
    <w:p w:rsidR="00043D4F" w:rsidRDefault="002C2302">
      <w:pPr>
        <w:pStyle w:val="Teksttreci0"/>
        <w:numPr>
          <w:ilvl w:val="0"/>
          <w:numId w:val="1"/>
        </w:numPr>
        <w:tabs>
          <w:tab w:val="left" w:pos="358"/>
        </w:tabs>
        <w:spacing w:line="240" w:lineRule="auto"/>
      </w:pPr>
      <w:r>
        <w:rPr>
          <w:lang w:val="en-US" w:eastAsia="en-US" w:bidi="en-US"/>
        </w:rPr>
        <w:t xml:space="preserve">Wymagania </w:t>
      </w:r>
      <w:r>
        <w:t>ogólne</w:t>
      </w:r>
    </w:p>
    <w:p w:rsidR="00043D4F" w:rsidRDefault="002C2302">
      <w:pPr>
        <w:pStyle w:val="Teksttreci0"/>
        <w:numPr>
          <w:ilvl w:val="1"/>
          <w:numId w:val="1"/>
        </w:numPr>
        <w:tabs>
          <w:tab w:val="left" w:pos="541"/>
        </w:tabs>
        <w:spacing w:line="240" w:lineRule="auto"/>
      </w:pPr>
      <w:r>
        <w:rPr>
          <w:lang w:val="en-US" w:eastAsia="en-US" w:bidi="en-US"/>
        </w:rPr>
        <w:t>Informacje o terenie budowy</w:t>
      </w:r>
    </w:p>
    <w:p w:rsidR="00043D4F" w:rsidRDefault="002C2302">
      <w:pPr>
        <w:pStyle w:val="Teksttreci0"/>
        <w:numPr>
          <w:ilvl w:val="1"/>
          <w:numId w:val="1"/>
        </w:numPr>
        <w:tabs>
          <w:tab w:val="left" w:pos="541"/>
        </w:tabs>
        <w:spacing w:line="240" w:lineRule="auto"/>
      </w:pPr>
      <w:r>
        <w:rPr>
          <w:lang w:val="en-US" w:eastAsia="en-US" w:bidi="en-US"/>
        </w:rPr>
        <w:t xml:space="preserve">Ochrona </w:t>
      </w:r>
      <w:r>
        <w:t xml:space="preserve">środowiska </w:t>
      </w:r>
      <w:r>
        <w:rPr>
          <w:lang w:val="en-US" w:eastAsia="en-US" w:bidi="en-US"/>
        </w:rPr>
        <w:t xml:space="preserve">i </w:t>
      </w:r>
      <w:r>
        <w:t>przeciwpożarowa</w:t>
      </w:r>
    </w:p>
    <w:p w:rsidR="00043D4F" w:rsidRDefault="002C2302">
      <w:pPr>
        <w:pStyle w:val="Teksttreci0"/>
        <w:numPr>
          <w:ilvl w:val="1"/>
          <w:numId w:val="1"/>
        </w:numPr>
        <w:tabs>
          <w:tab w:val="left" w:pos="541"/>
        </w:tabs>
        <w:spacing w:line="240" w:lineRule="auto"/>
      </w:pPr>
      <w:r>
        <w:rPr>
          <w:lang w:val="en-US" w:eastAsia="en-US" w:bidi="en-US"/>
        </w:rPr>
        <w:t>Dokumentacja projektowa</w:t>
      </w:r>
    </w:p>
    <w:p w:rsidR="00043D4F" w:rsidRDefault="002C2302">
      <w:pPr>
        <w:pStyle w:val="Teksttreci0"/>
        <w:numPr>
          <w:ilvl w:val="1"/>
          <w:numId w:val="1"/>
        </w:numPr>
        <w:tabs>
          <w:tab w:val="left" w:pos="541"/>
        </w:tabs>
        <w:spacing w:line="240" w:lineRule="auto"/>
      </w:pPr>
      <w:r>
        <w:t xml:space="preserve">Zgodność robót </w:t>
      </w:r>
      <w:r>
        <w:rPr>
          <w:lang w:val="en-US" w:eastAsia="en-US" w:bidi="en-US"/>
        </w:rPr>
        <w:t xml:space="preserve">z </w:t>
      </w:r>
      <w:r>
        <w:t xml:space="preserve">dokumentacją </w:t>
      </w:r>
      <w:r>
        <w:rPr>
          <w:lang w:val="en-US" w:eastAsia="en-US" w:bidi="en-US"/>
        </w:rPr>
        <w:t xml:space="preserve">i </w:t>
      </w:r>
      <w:r>
        <w:t>specyfikacją</w:t>
      </w:r>
    </w:p>
    <w:p w:rsidR="00043D4F" w:rsidRDefault="002C2302">
      <w:pPr>
        <w:pStyle w:val="Teksttreci0"/>
        <w:numPr>
          <w:ilvl w:val="1"/>
          <w:numId w:val="1"/>
        </w:numPr>
        <w:tabs>
          <w:tab w:val="left" w:pos="541"/>
        </w:tabs>
        <w:spacing w:line="240" w:lineRule="auto"/>
      </w:pPr>
      <w:r>
        <w:rPr>
          <w:lang w:val="en-US" w:eastAsia="en-US" w:bidi="en-US"/>
        </w:rPr>
        <w:t xml:space="preserve">Ochrona i utrzymanie </w:t>
      </w:r>
      <w:r>
        <w:t>robót</w:t>
      </w:r>
    </w:p>
    <w:p w:rsidR="00043D4F" w:rsidRDefault="002C2302">
      <w:pPr>
        <w:pStyle w:val="Teksttreci0"/>
        <w:numPr>
          <w:ilvl w:val="1"/>
          <w:numId w:val="1"/>
        </w:numPr>
        <w:tabs>
          <w:tab w:val="left" w:pos="541"/>
        </w:tabs>
        <w:spacing w:line="240" w:lineRule="auto"/>
      </w:pPr>
      <w:r>
        <w:rPr>
          <w:lang w:val="en-US" w:eastAsia="en-US" w:bidi="en-US"/>
        </w:rPr>
        <w:t xml:space="preserve">Przestrzeganie prawa i </w:t>
      </w:r>
      <w:r>
        <w:t>przepisów</w:t>
      </w:r>
    </w:p>
    <w:p w:rsidR="00043D4F" w:rsidRDefault="002C2302">
      <w:pPr>
        <w:pStyle w:val="Teksttreci0"/>
        <w:numPr>
          <w:ilvl w:val="1"/>
          <w:numId w:val="1"/>
        </w:numPr>
        <w:tabs>
          <w:tab w:val="left" w:pos="541"/>
        </w:tabs>
        <w:spacing w:line="240" w:lineRule="auto"/>
      </w:pPr>
      <w:r>
        <w:rPr>
          <w:lang w:val="en-US" w:eastAsia="en-US" w:bidi="en-US"/>
        </w:rPr>
        <w:t>Dokumenty budowy</w:t>
      </w:r>
    </w:p>
    <w:p w:rsidR="00043D4F" w:rsidRDefault="002C2302">
      <w:pPr>
        <w:pStyle w:val="Teksttreci0"/>
        <w:numPr>
          <w:ilvl w:val="1"/>
          <w:numId w:val="1"/>
        </w:numPr>
        <w:tabs>
          <w:tab w:val="left" w:pos="541"/>
        </w:tabs>
        <w:spacing w:line="240" w:lineRule="auto"/>
      </w:pPr>
      <w:r>
        <w:rPr>
          <w:lang w:val="en-US" w:eastAsia="en-US" w:bidi="en-US"/>
        </w:rPr>
        <w:t xml:space="preserve">Przechowywanie </w:t>
      </w:r>
      <w:r>
        <w:t xml:space="preserve">dokumentów </w:t>
      </w:r>
      <w:r>
        <w:rPr>
          <w:lang w:val="en-US" w:eastAsia="en-US" w:bidi="en-US"/>
        </w:rPr>
        <w:t>budowy</w:t>
      </w:r>
    </w:p>
    <w:p w:rsidR="00043D4F" w:rsidRDefault="002C2302">
      <w:pPr>
        <w:pStyle w:val="Teksttreci0"/>
        <w:numPr>
          <w:ilvl w:val="0"/>
          <w:numId w:val="1"/>
        </w:numPr>
        <w:tabs>
          <w:tab w:val="left" w:pos="355"/>
        </w:tabs>
        <w:spacing w:line="240" w:lineRule="auto"/>
      </w:pPr>
      <w:r>
        <w:rPr>
          <w:lang w:val="en-US" w:eastAsia="en-US" w:bidi="en-US"/>
        </w:rPr>
        <w:t xml:space="preserve">Wymagania </w:t>
      </w:r>
      <w:r>
        <w:t>szczegółowe</w:t>
      </w:r>
    </w:p>
    <w:p w:rsidR="00043D4F" w:rsidRDefault="002C2302">
      <w:pPr>
        <w:pStyle w:val="Teksttreci0"/>
        <w:numPr>
          <w:ilvl w:val="1"/>
          <w:numId w:val="1"/>
        </w:numPr>
        <w:tabs>
          <w:tab w:val="left" w:pos="536"/>
        </w:tabs>
        <w:spacing w:line="240" w:lineRule="auto"/>
      </w:pPr>
      <w:r>
        <w:rPr>
          <w:lang w:val="en-US" w:eastAsia="en-US" w:bidi="en-US"/>
        </w:rPr>
        <w:t xml:space="preserve">Wykonanie </w:t>
      </w:r>
      <w:r>
        <w:t>robót</w:t>
      </w:r>
    </w:p>
    <w:p w:rsidR="00043D4F" w:rsidRDefault="002C2302">
      <w:pPr>
        <w:pStyle w:val="Teksttreci0"/>
        <w:numPr>
          <w:ilvl w:val="2"/>
          <w:numId w:val="1"/>
        </w:numPr>
        <w:tabs>
          <w:tab w:val="left" w:pos="714"/>
        </w:tabs>
        <w:spacing w:line="240" w:lineRule="auto"/>
      </w:pPr>
      <w:r>
        <w:rPr>
          <w:lang w:val="en-US" w:eastAsia="en-US" w:bidi="en-US"/>
        </w:rPr>
        <w:t>Projektowane zarurowanie</w:t>
      </w:r>
    </w:p>
    <w:p w:rsidR="00043D4F" w:rsidRDefault="002C2302">
      <w:pPr>
        <w:pStyle w:val="Teksttreci0"/>
        <w:numPr>
          <w:ilvl w:val="2"/>
          <w:numId w:val="1"/>
        </w:numPr>
        <w:tabs>
          <w:tab w:val="left" w:pos="714"/>
        </w:tabs>
        <w:spacing w:line="240" w:lineRule="auto"/>
      </w:pPr>
      <w:r>
        <w:rPr>
          <w:lang w:val="en-US" w:eastAsia="en-US" w:bidi="en-US"/>
        </w:rPr>
        <w:t>Filtrowanie otworu</w:t>
      </w:r>
    </w:p>
    <w:p w:rsidR="00043D4F" w:rsidRDefault="002C2302">
      <w:pPr>
        <w:pStyle w:val="Teksttreci0"/>
        <w:numPr>
          <w:ilvl w:val="2"/>
          <w:numId w:val="1"/>
        </w:numPr>
        <w:tabs>
          <w:tab w:val="left" w:pos="714"/>
        </w:tabs>
        <w:spacing w:line="240" w:lineRule="auto"/>
      </w:pPr>
      <w:r>
        <w:rPr>
          <w:lang w:val="en-US" w:eastAsia="en-US" w:bidi="en-US"/>
        </w:rPr>
        <w:t>Pompowanie otworu</w:t>
      </w:r>
    </w:p>
    <w:p w:rsidR="00043D4F" w:rsidRDefault="002C2302">
      <w:pPr>
        <w:pStyle w:val="Teksttreci0"/>
        <w:numPr>
          <w:ilvl w:val="2"/>
          <w:numId w:val="1"/>
        </w:numPr>
        <w:tabs>
          <w:tab w:val="left" w:pos="714"/>
        </w:tabs>
        <w:spacing w:line="240" w:lineRule="auto"/>
      </w:pPr>
      <w:r>
        <w:rPr>
          <w:lang w:val="en-US" w:eastAsia="en-US" w:bidi="en-US"/>
        </w:rPr>
        <w:t xml:space="preserve">Prace dokumentacyjne i geodezyjne przy nowo odwierconym otworze nr </w:t>
      </w:r>
      <w:r w:rsidR="00D10341">
        <w:rPr>
          <w:lang w:val="en-US" w:eastAsia="en-US" w:bidi="en-US"/>
        </w:rPr>
        <w:t>4</w:t>
      </w:r>
    </w:p>
    <w:p w:rsidR="00043D4F" w:rsidRDefault="002C2302">
      <w:pPr>
        <w:pStyle w:val="Teksttreci0"/>
        <w:numPr>
          <w:ilvl w:val="0"/>
          <w:numId w:val="1"/>
        </w:numPr>
        <w:tabs>
          <w:tab w:val="left" w:pos="358"/>
        </w:tabs>
        <w:spacing w:line="240" w:lineRule="auto"/>
      </w:pPr>
      <w:r>
        <w:t>Odbiór robót</w:t>
      </w:r>
    </w:p>
    <w:p w:rsidR="00043D4F" w:rsidRDefault="002C2302">
      <w:pPr>
        <w:pStyle w:val="Teksttreci0"/>
        <w:numPr>
          <w:ilvl w:val="1"/>
          <w:numId w:val="1"/>
        </w:numPr>
        <w:tabs>
          <w:tab w:val="left" w:pos="541"/>
        </w:tabs>
        <w:spacing w:line="240" w:lineRule="auto"/>
      </w:pPr>
      <w:r>
        <w:t xml:space="preserve">Odbiór robót zanikających </w:t>
      </w:r>
      <w:r>
        <w:rPr>
          <w:lang w:val="en-US" w:eastAsia="en-US" w:bidi="en-US"/>
        </w:rPr>
        <w:t xml:space="preserve">i </w:t>
      </w:r>
      <w:r>
        <w:t xml:space="preserve">ulegających </w:t>
      </w:r>
      <w:r>
        <w:rPr>
          <w:lang w:val="en-US" w:eastAsia="en-US" w:bidi="en-US"/>
        </w:rPr>
        <w:t>zakryciu</w:t>
      </w:r>
    </w:p>
    <w:p w:rsidR="00043D4F" w:rsidRDefault="002C2302">
      <w:pPr>
        <w:pStyle w:val="Teksttreci0"/>
        <w:numPr>
          <w:ilvl w:val="1"/>
          <w:numId w:val="1"/>
        </w:numPr>
        <w:tabs>
          <w:tab w:val="left" w:pos="541"/>
        </w:tabs>
        <w:spacing w:line="240" w:lineRule="auto"/>
      </w:pPr>
      <w:r>
        <w:t>Odbiór końcowy</w:t>
      </w:r>
    </w:p>
    <w:p w:rsidR="00043D4F" w:rsidRDefault="002C2302">
      <w:pPr>
        <w:pStyle w:val="Teksttreci0"/>
        <w:numPr>
          <w:ilvl w:val="0"/>
          <w:numId w:val="1"/>
        </w:numPr>
        <w:tabs>
          <w:tab w:val="left" w:pos="355"/>
        </w:tabs>
        <w:spacing w:line="240" w:lineRule="auto"/>
      </w:pPr>
      <w:r>
        <w:t>Płatności</w:t>
      </w:r>
    </w:p>
    <w:p w:rsidR="00043D4F" w:rsidRDefault="002C2302">
      <w:pPr>
        <w:pStyle w:val="Teksttreci0"/>
        <w:numPr>
          <w:ilvl w:val="0"/>
          <w:numId w:val="1"/>
        </w:numPr>
        <w:tabs>
          <w:tab w:val="left" w:pos="355"/>
        </w:tabs>
        <w:spacing w:line="240" w:lineRule="auto"/>
      </w:pPr>
      <w:r>
        <w:rPr>
          <w:lang w:val="en-US" w:eastAsia="en-US" w:bidi="en-US"/>
        </w:rPr>
        <w:t xml:space="preserve">Normy </w:t>
      </w:r>
      <w:r>
        <w:t>związane</w:t>
      </w: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DA69EC" w:rsidRDefault="00DA69EC" w:rsidP="00DA69EC">
      <w:pPr>
        <w:pStyle w:val="Teksttreci0"/>
        <w:tabs>
          <w:tab w:val="left" w:pos="355"/>
        </w:tabs>
        <w:spacing w:line="240" w:lineRule="auto"/>
      </w:pPr>
    </w:p>
    <w:p w:rsidR="00043D4F" w:rsidRDefault="002C2302">
      <w:pPr>
        <w:pStyle w:val="Teksttreci0"/>
        <w:numPr>
          <w:ilvl w:val="0"/>
          <w:numId w:val="2"/>
        </w:numPr>
        <w:tabs>
          <w:tab w:val="left" w:pos="754"/>
        </w:tabs>
        <w:spacing w:after="540" w:line="240" w:lineRule="auto"/>
        <w:ind w:firstLine="380"/>
        <w:jc w:val="both"/>
      </w:pPr>
      <w:r>
        <w:rPr>
          <w:b/>
          <w:bCs/>
          <w:lang w:val="en-US" w:eastAsia="en-US" w:bidi="en-US"/>
        </w:rPr>
        <w:lastRenderedPageBreak/>
        <w:t xml:space="preserve">INFORMACJE </w:t>
      </w:r>
      <w:r>
        <w:rPr>
          <w:b/>
          <w:bCs/>
        </w:rPr>
        <w:t>WSTĘPNE:</w:t>
      </w:r>
    </w:p>
    <w:p w:rsidR="00043D4F" w:rsidRDefault="002C2302">
      <w:pPr>
        <w:pStyle w:val="Teksttreci0"/>
        <w:spacing w:after="400"/>
        <w:ind w:firstLine="380"/>
        <w:jc w:val="both"/>
      </w:pPr>
      <w:r>
        <w:rPr>
          <w:lang w:val="en-US" w:eastAsia="en-US" w:bidi="en-US"/>
        </w:rPr>
        <w:t xml:space="preserve">Przedmiotem opracowania jest specyfikacja wykonania i odbioru </w:t>
      </w:r>
      <w:r>
        <w:t xml:space="preserve">robót </w:t>
      </w:r>
      <w:r>
        <w:rPr>
          <w:lang w:val="en-US" w:eastAsia="en-US" w:bidi="en-US"/>
        </w:rPr>
        <w:t xml:space="preserve">na </w:t>
      </w:r>
      <w:r w:rsidR="00D10341">
        <w:t>Wykonanie dodatkowego otworu studziennego nr 4 wraz z ustaleniem nowych zasobów eksploatacyjnych komunalnego ujęcia wód podziemnych z utworów czwartorzędowych – plejstoceńskich                            w miejscowości Maryszewice, gm. Lipno</w:t>
      </w:r>
      <w:r>
        <w:rPr>
          <w:lang w:val="en-US" w:eastAsia="en-US" w:bidi="en-US"/>
        </w:rPr>
        <w:t xml:space="preserve">. </w:t>
      </w:r>
      <w:r>
        <w:rPr>
          <w:b/>
          <w:bCs/>
        </w:rPr>
        <w:t xml:space="preserve">Otwór </w:t>
      </w:r>
      <w:r>
        <w:rPr>
          <w:b/>
          <w:bCs/>
          <w:lang w:val="en-US" w:eastAsia="en-US" w:bidi="en-US"/>
        </w:rPr>
        <w:t xml:space="preserve">hydrogeologiczny nr </w:t>
      </w:r>
      <w:r w:rsidR="00D10341">
        <w:rPr>
          <w:b/>
          <w:bCs/>
          <w:lang w:val="en-US" w:eastAsia="en-US" w:bidi="en-US"/>
        </w:rPr>
        <w:t>4</w:t>
      </w:r>
      <w:r>
        <w:rPr>
          <w:b/>
          <w:bCs/>
          <w:lang w:val="en-US" w:eastAsia="en-US" w:bidi="en-US"/>
        </w:rPr>
        <w:t xml:space="preserve"> </w:t>
      </w:r>
      <w:r>
        <w:rPr>
          <w:b/>
          <w:bCs/>
        </w:rPr>
        <w:t xml:space="preserve">należy wykonać </w:t>
      </w:r>
      <w:r>
        <w:rPr>
          <w:b/>
          <w:bCs/>
          <w:lang w:val="en-US" w:eastAsia="en-US" w:bidi="en-US"/>
        </w:rPr>
        <w:t xml:space="preserve">zestawem wiertniczym przystosowanym do </w:t>
      </w:r>
      <w:r>
        <w:rPr>
          <w:b/>
          <w:bCs/>
        </w:rPr>
        <w:t xml:space="preserve">wierceń okrętnie - udarowych średnicą początkową rur osłonowych </w:t>
      </w:r>
      <w:r w:rsidR="00D10341">
        <w:rPr>
          <w:b/>
          <w:bCs/>
        </w:rPr>
        <w:t>Ø</w:t>
      </w:r>
      <w:r>
        <w:rPr>
          <w:b/>
          <w:bCs/>
        </w:rPr>
        <w:t xml:space="preserve"> </w:t>
      </w:r>
      <w:r w:rsidR="00D10341">
        <w:rPr>
          <w:b/>
          <w:bCs/>
        </w:rPr>
        <w:t>5</w:t>
      </w:r>
      <w:r>
        <w:rPr>
          <w:b/>
          <w:bCs/>
        </w:rPr>
        <w:t>0</w:t>
      </w:r>
      <w:r w:rsidR="00D10341">
        <w:rPr>
          <w:b/>
          <w:bCs/>
        </w:rPr>
        <w:t>8</w:t>
      </w:r>
      <w:r>
        <w:rPr>
          <w:b/>
          <w:bCs/>
        </w:rPr>
        <w:t xml:space="preserve"> mm do głębokości </w:t>
      </w:r>
      <w:r w:rsidR="00D10341">
        <w:rPr>
          <w:b/>
          <w:bCs/>
        </w:rPr>
        <w:t>30</w:t>
      </w:r>
      <w:r>
        <w:rPr>
          <w:b/>
          <w:bCs/>
        </w:rPr>
        <w:t xml:space="preserve">,0 m p.p.t, średnicą końcową rur osłonowych </w:t>
      </w:r>
      <w:r w:rsidR="00D10341">
        <w:rPr>
          <w:b/>
          <w:bCs/>
        </w:rPr>
        <w:t>Ø</w:t>
      </w:r>
      <w:r>
        <w:rPr>
          <w:b/>
          <w:bCs/>
        </w:rPr>
        <w:t xml:space="preserve"> </w:t>
      </w:r>
      <w:r w:rsidR="00D10341">
        <w:rPr>
          <w:b/>
          <w:bCs/>
        </w:rPr>
        <w:t>457</w:t>
      </w:r>
      <w:r>
        <w:rPr>
          <w:b/>
          <w:bCs/>
        </w:rPr>
        <w:t xml:space="preserve"> mm do </w:t>
      </w:r>
      <w:r w:rsidR="00D10341">
        <w:rPr>
          <w:b/>
          <w:bCs/>
        </w:rPr>
        <w:t xml:space="preserve">docelowej </w:t>
      </w:r>
      <w:r>
        <w:rPr>
          <w:b/>
          <w:bCs/>
        </w:rPr>
        <w:t>głębokości 6</w:t>
      </w:r>
      <w:r w:rsidR="00D10341">
        <w:rPr>
          <w:b/>
          <w:bCs/>
        </w:rPr>
        <w:t>6</w:t>
      </w:r>
      <w:r>
        <w:rPr>
          <w:b/>
          <w:bCs/>
        </w:rPr>
        <w:t xml:space="preserve">,0 m p.p.t. Nie dopuszcza się realizacji robót inną metodą, a Zamawiający odrzuci oferty, które będą przewidywały inną metodę wykonania otworu hydrogeologicznego. Ponadto ze względu na średnicę początkową wiercenia należy zastosować urządzenie wiertnicze dostosowane do wiercenia w średnicy początkowej </w:t>
      </w:r>
      <w:r w:rsidR="00480207">
        <w:rPr>
          <w:b/>
          <w:bCs/>
        </w:rPr>
        <w:t>5</w:t>
      </w:r>
      <w:r>
        <w:rPr>
          <w:b/>
          <w:bCs/>
        </w:rPr>
        <w:t>0</w:t>
      </w:r>
      <w:r w:rsidR="00480207">
        <w:rPr>
          <w:b/>
          <w:bCs/>
        </w:rPr>
        <w:t>8</w:t>
      </w:r>
      <w:r>
        <w:rPr>
          <w:b/>
          <w:bCs/>
        </w:rPr>
        <w:t xml:space="preserve"> mm. </w:t>
      </w:r>
      <w:r>
        <w:t xml:space="preserve">Przed wykonaniem otworu hydrogeologicznego nr </w:t>
      </w:r>
      <w:r w:rsidR="00480207">
        <w:t>4</w:t>
      </w:r>
      <w:r>
        <w:t xml:space="preserve"> należy zgłosić zamiar wykonania robót geologicznych </w:t>
      </w:r>
      <w:r w:rsidR="00461EDA">
        <w:t>w sposób i terminie określonym w art. 81 ustawy Prawo geologiczne i górnicze</w:t>
      </w:r>
      <w:r>
        <w:t>.</w:t>
      </w:r>
    </w:p>
    <w:p w:rsidR="00043D4F" w:rsidRDefault="002C2302">
      <w:pPr>
        <w:pStyle w:val="Nagwek20"/>
        <w:keepNext/>
        <w:keepLines/>
        <w:numPr>
          <w:ilvl w:val="1"/>
          <w:numId w:val="2"/>
        </w:numPr>
        <w:tabs>
          <w:tab w:val="left" w:pos="856"/>
        </w:tabs>
        <w:ind w:firstLine="380"/>
        <w:jc w:val="both"/>
      </w:pPr>
      <w:bookmarkStart w:id="3" w:name="bookmark5"/>
      <w:r>
        <w:t>Zakres opracowania</w:t>
      </w:r>
      <w:bookmarkEnd w:id="3"/>
    </w:p>
    <w:p w:rsidR="00043D4F" w:rsidRDefault="002C2302">
      <w:pPr>
        <w:pStyle w:val="Teksttreci0"/>
        <w:spacing w:after="400"/>
        <w:ind w:firstLine="380"/>
        <w:jc w:val="both"/>
      </w:pPr>
      <w:r>
        <w:t xml:space="preserve">Niniejsza specyfikacja techniczna obejmuje wykonanie prac i robót geologicznych związanych z wykonaniem otworu hydrogeologicznego nr </w:t>
      </w:r>
      <w:r w:rsidR="00461EDA">
        <w:t>4</w:t>
      </w:r>
      <w:r>
        <w:t xml:space="preserve"> o głębokości ok. 6</w:t>
      </w:r>
      <w:r w:rsidR="00461EDA">
        <w:t>6</w:t>
      </w:r>
      <w:r>
        <w:t>,0 m zgodnie z Projektem robót geologicznych, opracowanym w</w:t>
      </w:r>
      <w:r w:rsidR="00461EDA">
        <w:t xml:space="preserve"> kwiet</w:t>
      </w:r>
      <w:r>
        <w:t>niu 202</w:t>
      </w:r>
      <w:r w:rsidR="00461EDA">
        <w:t>4</w:t>
      </w:r>
      <w:r>
        <w:t xml:space="preserve"> r. i zatwierdzonym przez </w:t>
      </w:r>
      <w:r w:rsidR="00461EDA">
        <w:t>Starostę Leszczyńskiego</w:t>
      </w:r>
      <w:r>
        <w:t xml:space="preserve"> decyzją O</w:t>
      </w:r>
      <w:r w:rsidR="00461EDA">
        <w:t>S</w:t>
      </w:r>
      <w:r>
        <w:t>.</w:t>
      </w:r>
      <w:r w:rsidR="00461EDA">
        <w:t>IV.</w:t>
      </w:r>
      <w:r w:rsidR="00476264">
        <w:t>6530</w:t>
      </w:r>
      <w:r>
        <w:t>.5.202</w:t>
      </w:r>
      <w:r w:rsidR="00476264">
        <w:t>4</w:t>
      </w:r>
      <w:r>
        <w:t xml:space="preserve"> z dnia 1</w:t>
      </w:r>
      <w:r w:rsidR="00476264">
        <w:t>1</w:t>
      </w:r>
      <w:r>
        <w:t>.</w:t>
      </w:r>
      <w:r w:rsidR="00886470">
        <w:t>06</w:t>
      </w:r>
      <w:r w:rsidR="00476264">
        <w:t>.</w:t>
      </w:r>
      <w:r>
        <w:t>202</w:t>
      </w:r>
      <w:r w:rsidR="00476264">
        <w:t>4</w:t>
      </w:r>
      <w:r>
        <w:t xml:space="preserve"> r.</w:t>
      </w:r>
    </w:p>
    <w:p w:rsidR="00043D4F" w:rsidRDefault="002C2302">
      <w:pPr>
        <w:pStyle w:val="Nagwek20"/>
        <w:keepNext/>
        <w:keepLines/>
        <w:numPr>
          <w:ilvl w:val="1"/>
          <w:numId w:val="2"/>
        </w:numPr>
        <w:tabs>
          <w:tab w:val="left" w:pos="916"/>
        </w:tabs>
        <w:spacing w:after="540" w:line="240" w:lineRule="auto"/>
        <w:ind w:firstLine="380"/>
        <w:jc w:val="both"/>
      </w:pPr>
      <w:bookmarkStart w:id="4" w:name="bookmark7"/>
      <w:r>
        <w:rPr>
          <w:lang w:val="en-US" w:eastAsia="en-US" w:bidi="en-US"/>
        </w:rPr>
        <w:t xml:space="preserve">Zakres </w:t>
      </w:r>
      <w:r>
        <w:t xml:space="preserve">robót </w:t>
      </w:r>
      <w:r>
        <w:rPr>
          <w:lang w:val="en-US" w:eastAsia="en-US" w:bidi="en-US"/>
        </w:rPr>
        <w:t xml:space="preserve">i </w:t>
      </w:r>
      <w:r>
        <w:t>badań</w:t>
      </w:r>
      <w:bookmarkEnd w:id="4"/>
    </w:p>
    <w:p w:rsidR="00043D4F" w:rsidRDefault="002C2302">
      <w:pPr>
        <w:pStyle w:val="Teksttreci0"/>
        <w:spacing w:after="0"/>
        <w:jc w:val="both"/>
      </w:pPr>
      <w:r>
        <w:rPr>
          <w:lang w:val="en-US" w:eastAsia="en-US" w:bidi="en-US"/>
        </w:rPr>
        <w:t>Zakres prac obejmuje:</w:t>
      </w:r>
    </w:p>
    <w:p w:rsidR="00043D4F" w:rsidRDefault="002C2302">
      <w:pPr>
        <w:pStyle w:val="Teksttreci0"/>
        <w:numPr>
          <w:ilvl w:val="0"/>
          <w:numId w:val="3"/>
        </w:numPr>
        <w:tabs>
          <w:tab w:val="left" w:pos="334"/>
        </w:tabs>
        <w:spacing w:after="0"/>
        <w:jc w:val="both"/>
      </w:pPr>
      <w:r>
        <w:rPr>
          <w:lang w:val="en-US" w:eastAsia="en-US" w:bidi="en-US"/>
        </w:rPr>
        <w:t xml:space="preserve">Wykonanie prac terenowych </w:t>
      </w:r>
      <w:r>
        <w:t xml:space="preserve">polegających </w:t>
      </w:r>
      <w:r>
        <w:rPr>
          <w:lang w:val="en-US" w:eastAsia="en-US" w:bidi="en-US"/>
        </w:rPr>
        <w:t>na:</w:t>
      </w:r>
    </w:p>
    <w:p w:rsidR="00043D4F" w:rsidRDefault="002C2302">
      <w:pPr>
        <w:pStyle w:val="Teksttreci0"/>
        <w:numPr>
          <w:ilvl w:val="0"/>
          <w:numId w:val="4"/>
        </w:numPr>
        <w:tabs>
          <w:tab w:val="left" w:pos="272"/>
        </w:tabs>
        <w:spacing w:after="0"/>
        <w:jc w:val="both"/>
      </w:pPr>
      <w:r>
        <w:rPr>
          <w:lang w:val="en-US" w:eastAsia="en-US" w:bidi="en-US"/>
        </w:rPr>
        <w:t xml:space="preserve">wykonaniu i zafiltrowaniu otworu studziennego nr </w:t>
      </w:r>
      <w:r w:rsidR="00476264">
        <w:rPr>
          <w:lang w:val="en-US" w:eastAsia="en-US" w:bidi="en-US"/>
        </w:rPr>
        <w:t>4</w:t>
      </w:r>
      <w:r>
        <w:rPr>
          <w:lang w:val="en-US" w:eastAsia="en-US" w:bidi="en-US"/>
        </w:rPr>
        <w:t xml:space="preserve"> do </w:t>
      </w:r>
      <w:r>
        <w:t xml:space="preserve">głębokości </w:t>
      </w:r>
      <w:r>
        <w:rPr>
          <w:lang w:val="en-US" w:eastAsia="en-US" w:bidi="en-US"/>
        </w:rPr>
        <w:t>ok. 6</w:t>
      </w:r>
      <w:r w:rsidR="00476264">
        <w:rPr>
          <w:lang w:val="en-US" w:eastAsia="en-US" w:bidi="en-US"/>
        </w:rPr>
        <w:t>6</w:t>
      </w:r>
      <w:r>
        <w:rPr>
          <w:lang w:val="en-US" w:eastAsia="en-US" w:bidi="en-US"/>
        </w:rPr>
        <w:t xml:space="preserve">,0 m, </w:t>
      </w:r>
    </w:p>
    <w:p w:rsidR="00043D4F" w:rsidRDefault="002C2302">
      <w:pPr>
        <w:pStyle w:val="Teksttreci0"/>
        <w:numPr>
          <w:ilvl w:val="0"/>
          <w:numId w:val="4"/>
        </w:numPr>
        <w:tabs>
          <w:tab w:val="left" w:pos="262"/>
        </w:tabs>
        <w:spacing w:after="0"/>
        <w:jc w:val="both"/>
      </w:pPr>
      <w:r>
        <w:t xml:space="preserve">pobór prób skał,  </w:t>
      </w:r>
    </w:p>
    <w:p w:rsidR="00043D4F" w:rsidRDefault="002C2302">
      <w:pPr>
        <w:pStyle w:val="Teksttreci0"/>
        <w:numPr>
          <w:ilvl w:val="0"/>
          <w:numId w:val="4"/>
        </w:numPr>
        <w:tabs>
          <w:tab w:val="left" w:pos="267"/>
        </w:tabs>
        <w:spacing w:after="0"/>
        <w:jc w:val="both"/>
      </w:pPr>
      <w:r>
        <w:rPr>
          <w:lang w:val="en-US" w:eastAsia="en-US" w:bidi="en-US"/>
        </w:rPr>
        <w:t xml:space="preserve">pompowanie </w:t>
      </w:r>
      <w:r>
        <w:t xml:space="preserve">oczyszczające (łącznie </w:t>
      </w:r>
      <w:r>
        <w:rPr>
          <w:lang w:val="en-US" w:eastAsia="en-US" w:bidi="en-US"/>
        </w:rPr>
        <w:t xml:space="preserve">przez 24 h) i pompowanie pomiarowe z </w:t>
      </w:r>
      <w:r>
        <w:t xml:space="preserve">wydajnością maksymalną </w:t>
      </w:r>
      <w:r w:rsidR="00476264">
        <w:rPr>
          <w:lang w:val="en-US" w:eastAsia="en-US" w:bidi="en-US"/>
        </w:rPr>
        <w:t>6</w:t>
      </w:r>
      <w:r>
        <w:rPr>
          <w:lang w:val="en-US" w:eastAsia="en-US" w:bidi="en-US"/>
        </w:rPr>
        <w:t>0,0 m</w:t>
      </w:r>
      <w:r>
        <w:rPr>
          <w:vertAlign w:val="superscript"/>
          <w:lang w:val="en-US" w:eastAsia="en-US" w:bidi="en-US"/>
        </w:rPr>
        <w:t>3</w:t>
      </w:r>
      <w:r>
        <w:rPr>
          <w:lang w:val="en-US" w:eastAsia="en-US" w:bidi="en-US"/>
        </w:rPr>
        <w:t xml:space="preserve">/h, </w:t>
      </w:r>
    </w:p>
    <w:p w:rsidR="00043D4F" w:rsidRDefault="002C2302">
      <w:pPr>
        <w:pStyle w:val="Teksttreci0"/>
        <w:numPr>
          <w:ilvl w:val="0"/>
          <w:numId w:val="4"/>
        </w:numPr>
        <w:tabs>
          <w:tab w:val="left" w:pos="262"/>
        </w:tabs>
        <w:spacing w:after="0"/>
        <w:jc w:val="both"/>
      </w:pPr>
      <w:r>
        <w:rPr>
          <w:lang w:val="en-US" w:eastAsia="en-US" w:bidi="en-US"/>
        </w:rPr>
        <w:t xml:space="preserve">pomiar </w:t>
      </w:r>
      <w:r>
        <w:t xml:space="preserve">zwierciadła </w:t>
      </w:r>
      <w:r>
        <w:rPr>
          <w:lang w:val="en-US" w:eastAsia="en-US" w:bidi="en-US"/>
        </w:rPr>
        <w:t xml:space="preserve">wody, </w:t>
      </w:r>
    </w:p>
    <w:p w:rsidR="00043D4F" w:rsidRDefault="002C2302">
      <w:pPr>
        <w:pStyle w:val="Teksttreci0"/>
        <w:numPr>
          <w:ilvl w:val="0"/>
          <w:numId w:val="4"/>
        </w:numPr>
        <w:tabs>
          <w:tab w:val="left" w:pos="262"/>
        </w:tabs>
        <w:spacing w:after="0"/>
        <w:jc w:val="both"/>
      </w:pPr>
      <w:r>
        <w:rPr>
          <w:lang w:val="en-US" w:eastAsia="en-US" w:bidi="en-US"/>
        </w:rPr>
        <w:t xml:space="preserve">pomiar geodezyjny, zgodnie z </w:t>
      </w:r>
      <w:r>
        <w:t>rozdziałem</w:t>
      </w:r>
      <w:r w:rsidR="00476264">
        <w:t>,</w:t>
      </w:r>
      <w:r>
        <w:t xml:space="preserve"> </w:t>
      </w:r>
    </w:p>
    <w:p w:rsidR="00043D4F" w:rsidRDefault="002C2302">
      <w:pPr>
        <w:pStyle w:val="Teksttreci0"/>
        <w:numPr>
          <w:ilvl w:val="0"/>
          <w:numId w:val="3"/>
        </w:numPr>
        <w:tabs>
          <w:tab w:val="left" w:pos="358"/>
        </w:tabs>
        <w:spacing w:after="400"/>
        <w:jc w:val="both"/>
      </w:pPr>
      <w:r>
        <w:rPr>
          <w:lang w:val="en-US" w:eastAsia="en-US" w:bidi="en-US"/>
        </w:rPr>
        <w:t xml:space="preserve">Badania laboratoryjne </w:t>
      </w:r>
      <w:r>
        <w:t xml:space="preserve">wód </w:t>
      </w:r>
      <w:r>
        <w:rPr>
          <w:lang w:val="en-US" w:eastAsia="en-US" w:bidi="en-US"/>
        </w:rPr>
        <w:t>podziemnych</w:t>
      </w:r>
    </w:p>
    <w:p w:rsidR="00043D4F" w:rsidRDefault="002C2302" w:rsidP="00DA69EC">
      <w:pPr>
        <w:pStyle w:val="Teksttreci0"/>
        <w:numPr>
          <w:ilvl w:val="0"/>
          <w:numId w:val="12"/>
        </w:numPr>
        <w:tabs>
          <w:tab w:val="left" w:pos="762"/>
        </w:tabs>
        <w:jc w:val="both"/>
      </w:pPr>
      <w:r>
        <w:rPr>
          <w:b/>
          <w:bCs/>
        </w:rPr>
        <w:t>WYMAGANIA OGÓLNE</w:t>
      </w:r>
    </w:p>
    <w:p w:rsidR="00043D4F" w:rsidRDefault="002C2302" w:rsidP="00DA69EC">
      <w:pPr>
        <w:pStyle w:val="Nagwek20"/>
        <w:keepNext/>
        <w:keepLines/>
        <w:numPr>
          <w:ilvl w:val="1"/>
          <w:numId w:val="12"/>
        </w:numPr>
        <w:tabs>
          <w:tab w:val="left" w:pos="866"/>
        </w:tabs>
        <w:jc w:val="both"/>
      </w:pPr>
      <w:bookmarkStart w:id="5" w:name="bookmark9"/>
      <w:r>
        <w:t>Informacje o terenie budowy</w:t>
      </w:r>
      <w:bookmarkEnd w:id="5"/>
    </w:p>
    <w:p w:rsidR="00043D4F" w:rsidRDefault="002C2302">
      <w:pPr>
        <w:pStyle w:val="Teksttreci0"/>
        <w:spacing w:after="260"/>
        <w:ind w:firstLine="380"/>
        <w:jc w:val="both"/>
      </w:pPr>
      <w:r>
        <w:t xml:space="preserve">Roboty wiertnicze prowadzone będą na terenie działki o numerze ewidencyjnym </w:t>
      </w:r>
      <w:r w:rsidR="00DA69EC">
        <w:t>836</w:t>
      </w:r>
      <w:r>
        <w:t>/</w:t>
      </w:r>
      <w:r w:rsidR="00DA69EC">
        <w:t>11</w:t>
      </w:r>
      <w:r>
        <w:t xml:space="preserve"> w miejscowości </w:t>
      </w:r>
      <w:r w:rsidR="00DA69EC">
        <w:t>Maryszewice</w:t>
      </w:r>
      <w:r>
        <w:t>, która jest własnością Gmin</w:t>
      </w:r>
      <w:r w:rsidR="00DA69EC">
        <w:t>y</w:t>
      </w:r>
      <w:r>
        <w:t xml:space="preserve"> </w:t>
      </w:r>
      <w:r w:rsidR="00DA69EC">
        <w:t>Lipno</w:t>
      </w:r>
      <w:r>
        <w:t>, zwan</w:t>
      </w:r>
      <w:r w:rsidR="00886470">
        <w:t>ej</w:t>
      </w:r>
      <w:r>
        <w:t xml:space="preserve"> dalej „Zamawiającym”. Zamawiający umożliwi wykonawcy prawo wstępu na teren budowy i przekaże część działki w czasowe użytkowanie oraz otoczenie działki na dojazd i czas robót geologicznych. Zagospodarowanie zaplecza Wykonawca zrealizuje na terenie działki wodociągowej po przekazaniu placu budowy na własną odpowiedzialność. Ponadto Wykonawca zorganizuje we własnym zakresie energię elektryczną do prac wiertniczych i pompowań (np. agregat prądotwórczy) oraz wodę na potrzeby wiercenia. Przekazując plac budowy przekaże wykonawcy dokumentację projektową. Miejsce wiercenia otworu nr </w:t>
      </w:r>
      <w:r w:rsidR="00DA69EC">
        <w:t>4</w:t>
      </w:r>
      <w:r>
        <w:t xml:space="preserve"> wskazują załączniki graficzne. Roboty należy prowadzić z zapewnieniem bezpieczeństwa, higieny pracy i ochrony przeciwpożarowej.</w:t>
      </w:r>
    </w:p>
    <w:p w:rsidR="00043D4F" w:rsidRDefault="002C2302" w:rsidP="00DA69EC">
      <w:pPr>
        <w:pStyle w:val="Nagwek20"/>
        <w:keepNext/>
        <w:keepLines/>
        <w:numPr>
          <w:ilvl w:val="1"/>
          <w:numId w:val="12"/>
        </w:numPr>
        <w:tabs>
          <w:tab w:val="left" w:pos="486"/>
        </w:tabs>
        <w:jc w:val="both"/>
      </w:pPr>
      <w:bookmarkStart w:id="6" w:name="bookmark11"/>
      <w:r>
        <w:t>Ochrona środowiska i przeciwpożarowa</w:t>
      </w:r>
      <w:bookmarkEnd w:id="6"/>
    </w:p>
    <w:p w:rsidR="00043D4F" w:rsidRDefault="002C2302">
      <w:pPr>
        <w:pStyle w:val="Teksttreci0"/>
        <w:spacing w:after="400"/>
        <w:ind w:firstLine="440"/>
        <w:jc w:val="both"/>
      </w:pPr>
      <w:r>
        <w:t>Ze względu na charakter robót wiertniczych, które będą wykonywane metodą okrętnie - udarową, nie wystąpi zagrożenie dla środowiska przyrodniczego. W zakresie zabezpieczenia przeciwpożarowego w trakcie wykonywania robót należy przestrzegać przepisów zawartych w rozporządzeniu Ministra Spraw Wewnętrznych i Administracji z dnia 7 czerwca 2010 r. w sprawie ochrony przeciwpożarowej budynków, innych obiektów budowlanych i terenów (Dz. U.</w:t>
      </w:r>
      <w:r w:rsidR="00DA69EC">
        <w:t xml:space="preserve"> 2023,</w:t>
      </w:r>
      <w:r>
        <w:t xml:space="preserve"> poz. </w:t>
      </w:r>
      <w:r w:rsidR="00DA69EC">
        <w:t>822</w:t>
      </w:r>
      <w:r>
        <w:t xml:space="preserve">). Jedynymi materiałami łatwopalnymi jakie pojawią się na budowie może być olej napędowy jako paliwo do silnika wiertnicy i agregatu prądotwórczego, który należy przechowywać </w:t>
      </w:r>
      <w:r>
        <w:rPr>
          <w:lang w:val="en-US" w:eastAsia="en-US" w:bidi="en-US"/>
        </w:rPr>
        <w:t xml:space="preserve">w </w:t>
      </w:r>
      <w:r>
        <w:t xml:space="preserve">niezbędnej ilości </w:t>
      </w:r>
      <w:r>
        <w:rPr>
          <w:lang w:val="en-US" w:eastAsia="en-US" w:bidi="en-US"/>
        </w:rPr>
        <w:t xml:space="preserve">w szczelnie </w:t>
      </w:r>
      <w:r>
        <w:t xml:space="preserve">zamkniętych, </w:t>
      </w:r>
      <w:r>
        <w:rPr>
          <w:lang w:val="en-US" w:eastAsia="en-US" w:bidi="en-US"/>
        </w:rPr>
        <w:t>przystosowanych do tego beczkach stalowych.</w:t>
      </w:r>
    </w:p>
    <w:p w:rsidR="00043D4F" w:rsidRDefault="002C2302" w:rsidP="00DA69EC">
      <w:pPr>
        <w:pStyle w:val="Nagwek20"/>
        <w:keepNext/>
        <w:keepLines/>
        <w:numPr>
          <w:ilvl w:val="1"/>
          <w:numId w:val="12"/>
        </w:numPr>
        <w:tabs>
          <w:tab w:val="left" w:pos="486"/>
        </w:tabs>
        <w:jc w:val="both"/>
      </w:pPr>
      <w:bookmarkStart w:id="7" w:name="bookmark13"/>
      <w:r>
        <w:rPr>
          <w:lang w:val="en-US" w:eastAsia="en-US" w:bidi="en-US"/>
        </w:rPr>
        <w:t>Dokumentacja projektowa</w:t>
      </w:r>
      <w:bookmarkEnd w:id="7"/>
    </w:p>
    <w:p w:rsidR="00043D4F" w:rsidRDefault="002C2302">
      <w:pPr>
        <w:pStyle w:val="Teksttreci0"/>
        <w:spacing w:after="0"/>
        <w:ind w:firstLine="440"/>
        <w:jc w:val="both"/>
      </w:pPr>
      <w:r>
        <w:t xml:space="preserve">Zamawiający </w:t>
      </w:r>
      <w:r>
        <w:rPr>
          <w:lang w:val="en-US" w:eastAsia="en-US" w:bidi="en-US"/>
        </w:rPr>
        <w:t xml:space="preserve">posiada Projekt </w:t>
      </w:r>
      <w:r>
        <w:t xml:space="preserve">robót </w:t>
      </w:r>
      <w:r>
        <w:rPr>
          <w:lang w:val="en-US" w:eastAsia="en-US" w:bidi="en-US"/>
        </w:rPr>
        <w:t xml:space="preserve">geologicznych, </w:t>
      </w:r>
      <w:r>
        <w:t xml:space="preserve">który został </w:t>
      </w:r>
      <w:r>
        <w:rPr>
          <w:lang w:val="en-US" w:eastAsia="en-US" w:bidi="en-US"/>
        </w:rPr>
        <w:t xml:space="preserve">zatwierdzony przez </w:t>
      </w:r>
      <w:r w:rsidR="00DA69EC">
        <w:t>Starostę Leszczyńskiego</w:t>
      </w:r>
      <w:r>
        <w:t xml:space="preserve">. </w:t>
      </w:r>
      <w:r>
        <w:rPr>
          <w:lang w:val="en-US" w:eastAsia="en-US" w:bidi="en-US"/>
        </w:rPr>
        <w:t>Jeden egzemplarz Projektu otrzyma Wykonawca</w:t>
      </w:r>
      <w:r w:rsidR="00886470">
        <w:rPr>
          <w:lang w:val="en-US" w:eastAsia="en-US" w:bidi="en-US"/>
        </w:rPr>
        <w:t xml:space="preserve"> p</w:t>
      </w:r>
      <w:r>
        <w:rPr>
          <w:lang w:val="en-US" w:eastAsia="en-US" w:bidi="en-US"/>
        </w:rPr>
        <w:t xml:space="preserve">rzed </w:t>
      </w:r>
      <w:r>
        <w:t xml:space="preserve">przystąpieniem </w:t>
      </w:r>
      <w:r>
        <w:rPr>
          <w:lang w:val="en-US" w:eastAsia="en-US" w:bidi="en-US"/>
        </w:rPr>
        <w:t xml:space="preserve">do </w:t>
      </w:r>
      <w:r>
        <w:t xml:space="preserve">robót </w:t>
      </w:r>
      <w:r>
        <w:rPr>
          <w:lang w:val="en-US" w:eastAsia="en-US" w:bidi="en-US"/>
        </w:rPr>
        <w:t xml:space="preserve">po </w:t>
      </w:r>
      <w:r>
        <w:t xml:space="preserve">wyłonieniu </w:t>
      </w:r>
      <w:r>
        <w:rPr>
          <w:lang w:val="en-US" w:eastAsia="en-US" w:bidi="en-US"/>
        </w:rPr>
        <w:t xml:space="preserve">Wykonawcy. </w:t>
      </w:r>
      <w:r>
        <w:t>W ramach przyjętych do realizacji prac i robót geologicznych Wykonawca oświadczy, że zatrudnia osoby posiadające odpowiednie kwalifikacje geologiczne i górnicze zgodnie z rozporządzeniami:</w:t>
      </w:r>
    </w:p>
    <w:p w:rsidR="00043D4F" w:rsidRDefault="002C2302">
      <w:pPr>
        <w:pStyle w:val="Teksttreci0"/>
        <w:numPr>
          <w:ilvl w:val="0"/>
          <w:numId w:val="7"/>
        </w:numPr>
        <w:tabs>
          <w:tab w:val="left" w:pos="212"/>
        </w:tabs>
        <w:spacing w:after="0"/>
        <w:jc w:val="both"/>
      </w:pPr>
      <w:r>
        <w:t>Rozporządzenie Ministra Środowiska z dnia 30 marca 2016 r. w sprawie kwalifikacji w zakresie geologii (Dz. U. 20</w:t>
      </w:r>
      <w:r w:rsidR="00DA69EC">
        <w:t>23</w:t>
      </w:r>
      <w:r>
        <w:t xml:space="preserve"> r.</w:t>
      </w:r>
      <w:r w:rsidR="00DA69EC">
        <w:t>,</w:t>
      </w:r>
      <w:r>
        <w:t xml:space="preserve"> poz. </w:t>
      </w:r>
      <w:r w:rsidR="00DA69EC">
        <w:t>17</w:t>
      </w:r>
      <w:r>
        <w:t>5</w:t>
      </w:r>
      <w:r w:rsidR="00DA69EC">
        <w:t>6</w:t>
      </w:r>
      <w:r>
        <w:t>).</w:t>
      </w:r>
    </w:p>
    <w:p w:rsidR="00043D4F" w:rsidRDefault="002C2302" w:rsidP="00DA69EC">
      <w:pPr>
        <w:pStyle w:val="Nagwek20"/>
        <w:keepNext/>
        <w:keepLines/>
        <w:numPr>
          <w:ilvl w:val="1"/>
          <w:numId w:val="12"/>
        </w:numPr>
        <w:tabs>
          <w:tab w:val="left" w:pos="486"/>
        </w:tabs>
        <w:jc w:val="both"/>
      </w:pPr>
      <w:bookmarkStart w:id="8" w:name="bookmark15"/>
      <w:r>
        <w:t>Zgodność robót z dokumentacją i specyfikacją</w:t>
      </w:r>
      <w:bookmarkEnd w:id="8"/>
    </w:p>
    <w:p w:rsidR="00043D4F" w:rsidRDefault="002C2302">
      <w:pPr>
        <w:pStyle w:val="Teksttreci0"/>
        <w:spacing w:after="400"/>
        <w:ind w:firstLine="440"/>
        <w:jc w:val="both"/>
      </w:pPr>
      <w:r>
        <w:t>Wykonawca jest odpowiedzialny za jakość wykonanych robót, ich zgodność z zawartą umową, projektem robót geologicznych i specyfikacją. Ewentualne odstępstwa od dokumentacji, a nie mające wpływu na standard i jakość wykonanych robót, należy uzgadniać z projektantem - nadzór geologiczny, który opracował projekt robót, Zamawiającym lub Inspektorem Nadzoru.</w:t>
      </w:r>
    </w:p>
    <w:p w:rsidR="00043D4F" w:rsidRDefault="002C2302" w:rsidP="00DA69EC">
      <w:pPr>
        <w:pStyle w:val="Nagwek20"/>
        <w:keepNext/>
        <w:keepLines/>
        <w:numPr>
          <w:ilvl w:val="1"/>
          <w:numId w:val="12"/>
        </w:numPr>
        <w:tabs>
          <w:tab w:val="left" w:pos="486"/>
        </w:tabs>
        <w:jc w:val="both"/>
      </w:pPr>
      <w:bookmarkStart w:id="9" w:name="bookmark17"/>
      <w:r>
        <w:t>Ochrona i utrzymanie robót</w:t>
      </w:r>
      <w:bookmarkEnd w:id="9"/>
    </w:p>
    <w:p w:rsidR="00043D4F" w:rsidRDefault="002C2302">
      <w:pPr>
        <w:pStyle w:val="Teksttreci0"/>
        <w:spacing w:after="260"/>
        <w:ind w:firstLine="440"/>
        <w:jc w:val="both"/>
      </w:pPr>
      <w:r>
        <w:t>Wykonawca odpowiedzialny jest za ochronę wykonywanych robót, za materiały na placu budowy od dnia rozpoczęcia robót do daty protokolarnego przekazania przedmiotu umowy Zamawiającemu.</w:t>
      </w:r>
    </w:p>
    <w:p w:rsidR="00043D4F" w:rsidRDefault="002C2302" w:rsidP="00DA69EC">
      <w:pPr>
        <w:pStyle w:val="Teksttreci0"/>
        <w:numPr>
          <w:ilvl w:val="1"/>
          <w:numId w:val="12"/>
        </w:numPr>
        <w:tabs>
          <w:tab w:val="left" w:pos="497"/>
        </w:tabs>
        <w:spacing w:after="280" w:line="240" w:lineRule="auto"/>
        <w:jc w:val="both"/>
      </w:pPr>
      <w:r>
        <w:rPr>
          <w:b/>
          <w:bCs/>
          <w:lang w:val="en-US" w:eastAsia="en-US" w:bidi="en-US"/>
        </w:rPr>
        <w:t xml:space="preserve">Przestrzeganie prawa i </w:t>
      </w:r>
      <w:r>
        <w:rPr>
          <w:b/>
          <w:bCs/>
        </w:rPr>
        <w:t>przepisów</w:t>
      </w:r>
    </w:p>
    <w:p w:rsidR="00043D4F" w:rsidRDefault="002C2302">
      <w:pPr>
        <w:pStyle w:val="Teksttreci0"/>
        <w:numPr>
          <w:ilvl w:val="0"/>
          <w:numId w:val="8"/>
        </w:numPr>
        <w:tabs>
          <w:tab w:val="left" w:pos="351"/>
        </w:tabs>
        <w:spacing w:after="0"/>
        <w:ind w:left="360" w:hanging="360"/>
        <w:jc w:val="both"/>
      </w:pPr>
      <w:r>
        <w:rPr>
          <w:b/>
          <w:bCs/>
          <w:lang w:val="en-US" w:eastAsia="en-US" w:bidi="en-US"/>
        </w:rPr>
        <w:t xml:space="preserve">Ustawa z dnia 9 czerwca 2011 r. Prawo geologiczne i </w:t>
      </w:r>
      <w:r>
        <w:rPr>
          <w:b/>
          <w:bCs/>
        </w:rPr>
        <w:t xml:space="preserve">górnicze </w:t>
      </w:r>
      <w:r w:rsidR="005C4B6E">
        <w:rPr>
          <w:b/>
          <w:bCs/>
          <w:lang w:val="en-US" w:eastAsia="en-US" w:bidi="en-US"/>
        </w:rPr>
        <w:t>tekst jednolity (Dz. U. z 2024</w:t>
      </w:r>
      <w:r>
        <w:rPr>
          <w:b/>
          <w:bCs/>
          <w:lang w:val="en-US" w:eastAsia="en-US" w:bidi="en-US"/>
        </w:rPr>
        <w:t xml:space="preserve"> r. poz. 1</w:t>
      </w:r>
      <w:r w:rsidR="005C4B6E">
        <w:rPr>
          <w:b/>
          <w:bCs/>
          <w:lang w:val="en-US" w:eastAsia="en-US" w:bidi="en-US"/>
        </w:rPr>
        <w:t>2</w:t>
      </w:r>
      <w:r>
        <w:rPr>
          <w:b/>
          <w:bCs/>
          <w:lang w:val="en-US" w:eastAsia="en-US" w:bidi="en-US"/>
        </w:rPr>
        <w:t>90)</w:t>
      </w:r>
    </w:p>
    <w:p w:rsidR="00043D4F" w:rsidRDefault="002C2302">
      <w:pPr>
        <w:pStyle w:val="Teksttreci0"/>
        <w:numPr>
          <w:ilvl w:val="0"/>
          <w:numId w:val="8"/>
        </w:numPr>
        <w:tabs>
          <w:tab w:val="left" w:pos="351"/>
        </w:tabs>
        <w:spacing w:after="0"/>
        <w:ind w:left="360" w:hanging="360"/>
        <w:jc w:val="both"/>
      </w:pPr>
      <w:r>
        <w:rPr>
          <w:b/>
          <w:bCs/>
          <w:lang w:val="en-US" w:eastAsia="en-US" w:bidi="en-US"/>
        </w:rPr>
        <w:t>Ustawa z dnia 20 lipca 2017 r. - Prawo wodne (tekst jednolity Dz. U. z 202</w:t>
      </w:r>
      <w:r w:rsidR="005C4B6E">
        <w:rPr>
          <w:b/>
          <w:bCs/>
          <w:lang w:val="en-US" w:eastAsia="en-US" w:bidi="en-US"/>
        </w:rPr>
        <w:t>3</w:t>
      </w:r>
      <w:r>
        <w:rPr>
          <w:b/>
          <w:bCs/>
          <w:lang w:val="en-US" w:eastAsia="en-US" w:bidi="en-US"/>
        </w:rPr>
        <w:t xml:space="preserve"> r. poz. 1</w:t>
      </w:r>
      <w:r w:rsidR="005C4B6E">
        <w:rPr>
          <w:b/>
          <w:bCs/>
          <w:lang w:val="en-US" w:eastAsia="en-US" w:bidi="en-US"/>
        </w:rPr>
        <w:t>478</w:t>
      </w:r>
      <w:r>
        <w:rPr>
          <w:b/>
          <w:bCs/>
          <w:lang w:val="en-US" w:eastAsia="en-US" w:bidi="en-US"/>
        </w:rPr>
        <w:t xml:space="preserve">, </w:t>
      </w:r>
      <w:r w:rsidR="005C4B6E">
        <w:rPr>
          <w:b/>
          <w:bCs/>
          <w:lang w:val="en-US" w:eastAsia="en-US" w:bidi="en-US"/>
        </w:rPr>
        <w:t>1688</w:t>
      </w:r>
      <w:r>
        <w:rPr>
          <w:b/>
          <w:bCs/>
          <w:lang w:val="en-US" w:eastAsia="en-US" w:bidi="en-US"/>
        </w:rPr>
        <w:t xml:space="preserve">, </w:t>
      </w:r>
      <w:r w:rsidR="005C4B6E">
        <w:rPr>
          <w:b/>
          <w:bCs/>
          <w:lang w:val="en-US" w:eastAsia="en-US" w:bidi="en-US"/>
        </w:rPr>
        <w:t>18</w:t>
      </w:r>
      <w:r>
        <w:rPr>
          <w:b/>
          <w:bCs/>
          <w:lang w:val="en-US" w:eastAsia="en-US" w:bidi="en-US"/>
        </w:rPr>
        <w:t>9</w:t>
      </w:r>
      <w:r w:rsidR="005C4B6E">
        <w:rPr>
          <w:b/>
          <w:bCs/>
          <w:lang w:val="en-US" w:eastAsia="en-US" w:bidi="en-US"/>
        </w:rPr>
        <w:t>0</w:t>
      </w:r>
      <w:r>
        <w:rPr>
          <w:b/>
          <w:bCs/>
          <w:lang w:val="en-US" w:eastAsia="en-US" w:bidi="en-US"/>
        </w:rPr>
        <w:t xml:space="preserve">, </w:t>
      </w:r>
      <w:r w:rsidR="005C4B6E">
        <w:rPr>
          <w:b/>
          <w:bCs/>
          <w:lang w:val="en-US" w:eastAsia="en-US" w:bidi="en-US"/>
        </w:rPr>
        <w:t>1963</w:t>
      </w:r>
      <w:r>
        <w:rPr>
          <w:b/>
          <w:bCs/>
          <w:lang w:val="en-US" w:eastAsia="en-US" w:bidi="en-US"/>
        </w:rPr>
        <w:t xml:space="preserve">, </w:t>
      </w:r>
      <w:r w:rsidR="005C4B6E">
        <w:rPr>
          <w:b/>
          <w:bCs/>
          <w:lang w:val="en-US" w:eastAsia="en-US" w:bidi="en-US"/>
        </w:rPr>
        <w:t xml:space="preserve">2029 </w:t>
      </w:r>
      <w:r>
        <w:rPr>
          <w:b/>
          <w:bCs/>
          <w:lang w:val="en-US" w:eastAsia="en-US" w:bidi="en-US"/>
        </w:rPr>
        <w:t xml:space="preserve">z </w:t>
      </w:r>
      <w:r>
        <w:rPr>
          <w:b/>
          <w:bCs/>
        </w:rPr>
        <w:t xml:space="preserve">późn. </w:t>
      </w:r>
      <w:r>
        <w:rPr>
          <w:b/>
          <w:bCs/>
          <w:lang w:val="en-US" w:eastAsia="en-US" w:bidi="en-US"/>
        </w:rPr>
        <w:t>zm).</w:t>
      </w:r>
    </w:p>
    <w:p w:rsidR="00043D4F" w:rsidRDefault="002C2302">
      <w:pPr>
        <w:pStyle w:val="Teksttreci0"/>
        <w:numPr>
          <w:ilvl w:val="0"/>
          <w:numId w:val="8"/>
        </w:numPr>
        <w:tabs>
          <w:tab w:val="left" w:pos="351"/>
        </w:tabs>
        <w:spacing w:after="0"/>
        <w:ind w:left="360" w:hanging="360"/>
        <w:jc w:val="both"/>
      </w:pPr>
      <w:r>
        <w:rPr>
          <w:b/>
          <w:bCs/>
        </w:rPr>
        <w:t>Ustawa z dnia 16 kwietnia 2004 r. - O ochronie przyrody (Dz. U. z 202</w:t>
      </w:r>
      <w:r w:rsidR="005C4B6E">
        <w:rPr>
          <w:b/>
          <w:bCs/>
        </w:rPr>
        <w:t>3</w:t>
      </w:r>
      <w:r>
        <w:rPr>
          <w:b/>
          <w:bCs/>
        </w:rPr>
        <w:t xml:space="preserve"> r. poz. </w:t>
      </w:r>
      <w:r w:rsidR="005C4B6E">
        <w:rPr>
          <w:b/>
          <w:bCs/>
        </w:rPr>
        <w:t>1336</w:t>
      </w:r>
      <w:r>
        <w:rPr>
          <w:b/>
          <w:bCs/>
        </w:rPr>
        <w:t>, 1</w:t>
      </w:r>
      <w:r w:rsidR="005C4B6E">
        <w:rPr>
          <w:b/>
          <w:bCs/>
        </w:rPr>
        <w:t>688</w:t>
      </w:r>
      <w:r>
        <w:rPr>
          <w:b/>
          <w:bCs/>
        </w:rPr>
        <w:t>, 18</w:t>
      </w:r>
      <w:r w:rsidR="005C4B6E">
        <w:rPr>
          <w:b/>
          <w:bCs/>
        </w:rPr>
        <w:t xml:space="preserve">90 </w:t>
      </w:r>
      <w:r>
        <w:rPr>
          <w:b/>
          <w:bCs/>
        </w:rPr>
        <w:t>z późn. zm.).</w:t>
      </w:r>
    </w:p>
    <w:p w:rsidR="00043D4F" w:rsidRDefault="002C2302">
      <w:pPr>
        <w:pStyle w:val="Teksttreci0"/>
        <w:numPr>
          <w:ilvl w:val="0"/>
          <w:numId w:val="8"/>
        </w:numPr>
        <w:tabs>
          <w:tab w:val="left" w:pos="351"/>
        </w:tabs>
        <w:spacing w:after="0"/>
        <w:ind w:left="360" w:hanging="360"/>
        <w:jc w:val="both"/>
      </w:pPr>
      <w:r>
        <w:rPr>
          <w:b/>
          <w:bCs/>
        </w:rPr>
        <w:t>Ustawa z dnia 14 grudnia 2012 r. - o odpadach (Dz. U. z 202</w:t>
      </w:r>
      <w:r w:rsidR="005C4B6E">
        <w:rPr>
          <w:b/>
          <w:bCs/>
        </w:rPr>
        <w:t>3</w:t>
      </w:r>
      <w:r>
        <w:rPr>
          <w:b/>
          <w:bCs/>
        </w:rPr>
        <w:t xml:space="preserve"> r. poz. </w:t>
      </w:r>
      <w:r w:rsidR="005C4B6E">
        <w:rPr>
          <w:b/>
          <w:bCs/>
        </w:rPr>
        <w:t>158</w:t>
      </w:r>
      <w:r>
        <w:rPr>
          <w:b/>
          <w:bCs/>
        </w:rPr>
        <w:t xml:space="preserve">7, </w:t>
      </w:r>
      <w:r w:rsidR="005C4B6E">
        <w:rPr>
          <w:b/>
          <w:bCs/>
        </w:rPr>
        <w:t>1</w:t>
      </w:r>
      <w:r>
        <w:rPr>
          <w:b/>
          <w:bCs/>
        </w:rPr>
        <w:t>5</w:t>
      </w:r>
      <w:r w:rsidR="005C4B6E">
        <w:rPr>
          <w:b/>
          <w:bCs/>
        </w:rPr>
        <w:t>97</w:t>
      </w:r>
      <w:r>
        <w:rPr>
          <w:b/>
          <w:bCs/>
        </w:rPr>
        <w:t>, 1</w:t>
      </w:r>
      <w:r w:rsidR="005C4B6E">
        <w:rPr>
          <w:b/>
          <w:bCs/>
        </w:rPr>
        <w:t>688, 1852, 2029</w:t>
      </w:r>
      <w:r>
        <w:rPr>
          <w:b/>
          <w:bCs/>
        </w:rPr>
        <w:t xml:space="preserve"> z późn. zm.).</w:t>
      </w:r>
    </w:p>
    <w:p w:rsidR="00043D4F" w:rsidRDefault="002C2302">
      <w:pPr>
        <w:pStyle w:val="Teksttreci0"/>
        <w:numPr>
          <w:ilvl w:val="0"/>
          <w:numId w:val="8"/>
        </w:numPr>
        <w:tabs>
          <w:tab w:val="left" w:pos="351"/>
        </w:tabs>
        <w:spacing w:after="0"/>
        <w:ind w:left="360" w:hanging="360"/>
        <w:jc w:val="both"/>
      </w:pPr>
      <w:r>
        <w:t>Rozporządzenie Ministra Infrastruktury z dnia 14 stycznia 2002 r. w sprawie określenia przeciętnych norm zużycia wody (Dz. U. 2002 r. nr 8 poz. 70).</w:t>
      </w:r>
    </w:p>
    <w:p w:rsidR="00043D4F" w:rsidRDefault="002C2302">
      <w:pPr>
        <w:pStyle w:val="Teksttreci0"/>
        <w:numPr>
          <w:ilvl w:val="0"/>
          <w:numId w:val="8"/>
        </w:numPr>
        <w:tabs>
          <w:tab w:val="left" w:pos="350"/>
          <w:tab w:val="left" w:pos="351"/>
        </w:tabs>
        <w:spacing w:after="0"/>
        <w:ind w:left="360" w:hanging="360"/>
        <w:jc w:val="both"/>
      </w:pPr>
      <w:r>
        <w:t>Rozporządzenie Ministra Infrastruktury z dnia 12 kwietnia 2002 r. w sprawie warunków</w:t>
      </w:r>
    </w:p>
    <w:p w:rsidR="00043D4F" w:rsidRDefault="002C2302">
      <w:pPr>
        <w:pStyle w:val="Teksttreci0"/>
        <w:spacing w:after="0"/>
        <w:ind w:left="360"/>
        <w:jc w:val="both"/>
      </w:pPr>
      <w:r>
        <w:t>technicznych, jakim powinny odpowiadać budynki i ich usytuowanie, rozdział 6 - studnie (Dz. U 2019 poz. 1065 z późn. zm.).</w:t>
      </w:r>
    </w:p>
    <w:p w:rsidR="00043D4F" w:rsidRDefault="002C2302">
      <w:pPr>
        <w:pStyle w:val="Teksttreci0"/>
        <w:numPr>
          <w:ilvl w:val="0"/>
          <w:numId w:val="8"/>
        </w:numPr>
        <w:tabs>
          <w:tab w:val="left" w:pos="351"/>
        </w:tabs>
        <w:spacing w:after="0"/>
        <w:ind w:left="360" w:hanging="360"/>
        <w:jc w:val="both"/>
      </w:pPr>
      <w:r>
        <w:t>Rozporządzenie Ministra Gospodarki z dnia 25 kwietnia 2014 r. w sprawie szczegółowych wymagań dotyczących prowadzenia ruchu zakładów górniczych wydobywających kopaliny otworami wiertniczymi (Dz. U. 2014 poz. 812).</w:t>
      </w:r>
    </w:p>
    <w:p w:rsidR="00043D4F" w:rsidRDefault="002C2302">
      <w:pPr>
        <w:pStyle w:val="Teksttreci0"/>
        <w:numPr>
          <w:ilvl w:val="0"/>
          <w:numId w:val="8"/>
        </w:numPr>
        <w:tabs>
          <w:tab w:val="left" w:pos="351"/>
        </w:tabs>
        <w:spacing w:after="0"/>
        <w:ind w:left="360" w:hanging="360"/>
        <w:jc w:val="both"/>
      </w:pPr>
      <w:r>
        <w:t>Rozporządzenie Ministra Środowiska z dnia 10 listopada 2015 r. w sprawie listy rodzajów odpadów, które posiadacz odpadów może przekazywać osobom fizycznym lub jednostkom organizacyjnym nie będącym przedsiębiorcami oraz dopuszczalnych metod ich odzysku (Dz. U. z 2016 r. poz. 93.).</w:t>
      </w:r>
    </w:p>
    <w:p w:rsidR="00043D4F" w:rsidRDefault="002C2302">
      <w:pPr>
        <w:pStyle w:val="Teksttreci0"/>
        <w:numPr>
          <w:ilvl w:val="0"/>
          <w:numId w:val="8"/>
        </w:numPr>
        <w:tabs>
          <w:tab w:val="left" w:pos="351"/>
        </w:tabs>
        <w:spacing w:after="0"/>
        <w:ind w:left="360" w:hanging="360"/>
        <w:jc w:val="both"/>
      </w:pPr>
      <w:r>
        <w:t>Rozporządzenie Ministra Zdrowia z dnia 7 grudnia 2017 r. w sprawie jakości wody przeznaczonej do spożycia przez ludzi (Dz. U. 2017 r. poz. 2294).</w:t>
      </w:r>
    </w:p>
    <w:p w:rsidR="00043D4F" w:rsidRDefault="002C2302">
      <w:pPr>
        <w:pStyle w:val="Teksttreci0"/>
        <w:numPr>
          <w:ilvl w:val="0"/>
          <w:numId w:val="8"/>
        </w:numPr>
        <w:tabs>
          <w:tab w:val="left" w:pos="351"/>
        </w:tabs>
        <w:spacing w:after="0"/>
        <w:ind w:left="360" w:hanging="360"/>
        <w:jc w:val="both"/>
      </w:pPr>
      <w:r>
        <w:t>Rozporządzenie Ministra Środowiska z dnia 2 sierpnia 2016 r. w sprawie kwalifikacji w zakresie górnictwa i ratownictwa górniczego (Dz. U. 2016 poz. 1229).</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w:t>
      </w:r>
      <w:r>
        <w:t xml:space="preserve">Środowiska </w:t>
      </w:r>
      <w:r>
        <w:rPr>
          <w:lang w:val="en-US" w:eastAsia="en-US" w:bidi="en-US"/>
        </w:rPr>
        <w:t xml:space="preserve">z dnia 15 grudnia 2011 r. w sprawie gromadzenia i </w:t>
      </w:r>
      <w:r>
        <w:t xml:space="preserve">udostępniania </w:t>
      </w:r>
      <w:r>
        <w:rPr>
          <w:lang w:val="en-US" w:eastAsia="en-US" w:bidi="en-US"/>
        </w:rPr>
        <w:t>informacji geologicznej (Dz. U. 2011r. nr 282, poz. 1657).</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w:t>
      </w:r>
      <w:r>
        <w:t xml:space="preserve">Środowiska </w:t>
      </w:r>
      <w:r>
        <w:rPr>
          <w:lang w:val="en-US" w:eastAsia="en-US" w:bidi="en-US"/>
        </w:rPr>
        <w:t>z dnia 30 marca 2016 r. w sprawie kwalifikacji w zakresie geologii (Dz. U. 2016 r. poz. 425).</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w:t>
      </w:r>
      <w:r>
        <w:t xml:space="preserve">Środowiska </w:t>
      </w:r>
      <w:r>
        <w:rPr>
          <w:lang w:val="en-US" w:eastAsia="en-US" w:bidi="en-US"/>
        </w:rPr>
        <w:t>z dnia 20 grudnia 2011 r. w sprawie korzystania z informacji geologicznej za wynagrodzeniem (Dz. U. 2011r. nr 292 poz. 1724).</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w:t>
      </w:r>
      <w:r>
        <w:t xml:space="preserve">Środowiska </w:t>
      </w:r>
      <w:r>
        <w:rPr>
          <w:lang w:val="en-US" w:eastAsia="en-US" w:bidi="en-US"/>
        </w:rPr>
        <w:t xml:space="preserve">z dnia 20 grudnia 2011 r. w sprawie </w:t>
      </w:r>
      <w:r>
        <w:t xml:space="preserve">szczegółowych wymagań dotyczących </w:t>
      </w:r>
      <w:r>
        <w:rPr>
          <w:b/>
          <w:bCs/>
        </w:rPr>
        <w:t xml:space="preserve">projektów robót </w:t>
      </w:r>
      <w:r>
        <w:rPr>
          <w:b/>
          <w:bCs/>
          <w:lang w:val="en-US" w:eastAsia="en-US" w:bidi="en-US"/>
        </w:rPr>
        <w:t xml:space="preserve">geologicznych, </w:t>
      </w:r>
      <w:r>
        <w:rPr>
          <w:lang w:val="en-US" w:eastAsia="en-US" w:bidi="en-US"/>
        </w:rPr>
        <w:t xml:space="preserve">w tym </w:t>
      </w:r>
      <w:r>
        <w:t xml:space="preserve">robót, których </w:t>
      </w:r>
      <w:r>
        <w:rPr>
          <w:lang w:val="en-US" w:eastAsia="en-US" w:bidi="en-US"/>
        </w:rPr>
        <w:t>wykonywanie wymaga uzyskania koncesji (Dz. U. 2011 r. nr 288, poz. 1696).</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w:t>
      </w:r>
      <w:r>
        <w:t xml:space="preserve">Środowiska </w:t>
      </w:r>
      <w:r>
        <w:rPr>
          <w:lang w:val="en-US" w:eastAsia="en-US" w:bidi="en-US"/>
        </w:rPr>
        <w:t xml:space="preserve">z dnia 18 listopada 20016 r. w sprawie </w:t>
      </w:r>
      <w:r>
        <w:rPr>
          <w:b/>
          <w:bCs/>
          <w:lang w:val="en-US" w:eastAsia="en-US" w:bidi="en-US"/>
        </w:rPr>
        <w:t xml:space="preserve">dokumentacji hydrogeologicznej </w:t>
      </w:r>
      <w:r>
        <w:rPr>
          <w:lang w:val="en-US" w:eastAsia="en-US" w:bidi="en-US"/>
        </w:rPr>
        <w:t xml:space="preserve">i dokumentacji </w:t>
      </w:r>
      <w:r>
        <w:t xml:space="preserve">geologiczno-inżynierskiej </w:t>
      </w:r>
      <w:r>
        <w:rPr>
          <w:lang w:val="en-US" w:eastAsia="en-US" w:bidi="en-US"/>
        </w:rPr>
        <w:t>(Dz. U. 2016 r. poz. 2033).</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Klimatu i </w:t>
      </w:r>
      <w:r>
        <w:t xml:space="preserve">Środowiska </w:t>
      </w:r>
      <w:r>
        <w:rPr>
          <w:lang w:val="en-US" w:eastAsia="en-US" w:bidi="en-US"/>
        </w:rPr>
        <w:t>z dnia 23 grudnia 2020 r. w sprawie innych dokumentacji geologicznych (Dz. U. z 2020 r. poz. 2449).</w:t>
      </w:r>
    </w:p>
    <w:p w:rsidR="00043D4F" w:rsidRDefault="002C2302">
      <w:pPr>
        <w:pStyle w:val="Teksttreci0"/>
        <w:numPr>
          <w:ilvl w:val="0"/>
          <w:numId w:val="8"/>
        </w:numPr>
        <w:tabs>
          <w:tab w:val="left" w:pos="357"/>
        </w:tabs>
        <w:spacing w:after="0"/>
        <w:ind w:left="460" w:hanging="460"/>
        <w:jc w:val="both"/>
      </w:pPr>
      <w:r>
        <w:t xml:space="preserve">Rozporządzeniu </w:t>
      </w:r>
      <w:r>
        <w:rPr>
          <w:lang w:val="en-US" w:eastAsia="en-US" w:bidi="en-US"/>
        </w:rPr>
        <w:t xml:space="preserve">Ministra Gospodarki Morskiej i </w:t>
      </w:r>
      <w:r>
        <w:t xml:space="preserve">Żeglugi Śródlądowej </w:t>
      </w:r>
      <w:r>
        <w:rPr>
          <w:lang w:val="en-US" w:eastAsia="en-US" w:bidi="en-US"/>
        </w:rPr>
        <w:t xml:space="preserve">z dnia 12 lipca 2019 r. w sprawie substancji </w:t>
      </w:r>
      <w:r>
        <w:t xml:space="preserve">szczególnie </w:t>
      </w:r>
      <w:r>
        <w:rPr>
          <w:lang w:val="en-US" w:eastAsia="en-US" w:bidi="en-US"/>
        </w:rPr>
        <w:t xml:space="preserve">szkodliwych dla </w:t>
      </w:r>
      <w:r>
        <w:t xml:space="preserve">środowiska </w:t>
      </w:r>
      <w:r>
        <w:rPr>
          <w:lang w:val="en-US" w:eastAsia="en-US" w:bidi="en-US"/>
        </w:rPr>
        <w:t xml:space="preserve">wodnego oraz </w:t>
      </w:r>
      <w:r>
        <w:t xml:space="preserve">warunków, </w:t>
      </w:r>
      <w:r>
        <w:rPr>
          <w:lang w:val="en-US" w:eastAsia="en-US" w:bidi="en-US"/>
        </w:rPr>
        <w:t xml:space="preserve">jakie </w:t>
      </w:r>
      <w:r>
        <w:t xml:space="preserve">należy spełnić </w:t>
      </w:r>
      <w:r>
        <w:rPr>
          <w:lang w:val="en-US" w:eastAsia="en-US" w:bidi="en-US"/>
        </w:rPr>
        <w:t xml:space="preserve">przy wprowadzaniu do </w:t>
      </w:r>
      <w:r>
        <w:t xml:space="preserve">wód </w:t>
      </w:r>
      <w:r>
        <w:rPr>
          <w:lang w:val="en-US" w:eastAsia="en-US" w:bidi="en-US"/>
        </w:rPr>
        <w:t xml:space="preserve">lub do ziemi </w:t>
      </w:r>
      <w:r>
        <w:t xml:space="preserve">ścieków, </w:t>
      </w:r>
      <w:r>
        <w:rPr>
          <w:lang w:val="en-US" w:eastAsia="en-US" w:bidi="en-US"/>
        </w:rPr>
        <w:t xml:space="preserve">a </w:t>
      </w:r>
      <w:r>
        <w:t xml:space="preserve">także </w:t>
      </w:r>
      <w:r>
        <w:rPr>
          <w:lang w:val="en-US" w:eastAsia="en-US" w:bidi="en-US"/>
        </w:rPr>
        <w:t xml:space="preserve">przy odprowadzaniu </w:t>
      </w:r>
      <w:r>
        <w:t xml:space="preserve">wód </w:t>
      </w:r>
      <w:r>
        <w:rPr>
          <w:lang w:val="en-US" w:eastAsia="en-US" w:bidi="en-US"/>
        </w:rPr>
        <w:t xml:space="preserve">opadowych lub roztopowych do </w:t>
      </w:r>
      <w:r>
        <w:t xml:space="preserve">wód </w:t>
      </w:r>
      <w:r>
        <w:rPr>
          <w:lang w:val="en-US" w:eastAsia="en-US" w:bidi="en-US"/>
        </w:rPr>
        <w:t xml:space="preserve">lub do </w:t>
      </w:r>
      <w:r>
        <w:t xml:space="preserve">urządzeń </w:t>
      </w:r>
      <w:r>
        <w:rPr>
          <w:lang w:val="en-US" w:eastAsia="en-US" w:bidi="en-US"/>
        </w:rPr>
        <w:t>wodnych (Dz. U. 2019 poz. 1311)</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w:t>
      </w:r>
      <w:r>
        <w:t xml:space="preserve">Środowiska </w:t>
      </w:r>
      <w:r>
        <w:rPr>
          <w:lang w:val="en-US" w:eastAsia="en-US" w:bidi="en-US"/>
        </w:rPr>
        <w:t xml:space="preserve">z dnia 9 grudnia 2014 r. w sprawie katalogu </w:t>
      </w:r>
      <w:r>
        <w:t xml:space="preserve">odpadów </w:t>
      </w:r>
      <w:r>
        <w:rPr>
          <w:lang w:val="en-US" w:eastAsia="en-US" w:bidi="en-US"/>
        </w:rPr>
        <w:t>(Dz. U. z 2014 r. poz. 1923)</w:t>
      </w:r>
    </w:p>
    <w:p w:rsidR="00043D4F" w:rsidRDefault="002C2302">
      <w:pPr>
        <w:pStyle w:val="Teksttreci0"/>
        <w:numPr>
          <w:ilvl w:val="0"/>
          <w:numId w:val="8"/>
        </w:numPr>
        <w:tabs>
          <w:tab w:val="left" w:pos="357"/>
        </w:tabs>
        <w:spacing w:after="0"/>
        <w:ind w:left="460" w:hanging="460"/>
        <w:jc w:val="both"/>
      </w:pPr>
      <w:r>
        <w:t xml:space="preserve">Rozporządzenie </w:t>
      </w:r>
      <w:r>
        <w:rPr>
          <w:lang w:val="en-US" w:eastAsia="en-US" w:bidi="en-US"/>
        </w:rPr>
        <w:t xml:space="preserve">Ministra Gospodarki z dnia 16 stycznia 2015 r. w sprawie </w:t>
      </w:r>
      <w:r>
        <w:t xml:space="preserve">rodzajów odpadów, które mogą być składowane </w:t>
      </w:r>
      <w:r>
        <w:rPr>
          <w:lang w:val="en-US" w:eastAsia="en-US" w:bidi="en-US"/>
        </w:rPr>
        <w:t xml:space="preserve">na </w:t>
      </w:r>
      <w:r>
        <w:t xml:space="preserve">składowisku </w:t>
      </w:r>
      <w:r>
        <w:rPr>
          <w:b/>
          <w:bCs/>
        </w:rPr>
        <w:t xml:space="preserve">odpadów </w:t>
      </w:r>
      <w:r>
        <w:rPr>
          <w:b/>
          <w:bCs/>
          <w:lang w:val="en-US" w:eastAsia="en-US" w:bidi="en-US"/>
        </w:rPr>
        <w:t xml:space="preserve">w </w:t>
      </w:r>
      <w:r>
        <w:rPr>
          <w:b/>
          <w:bCs/>
        </w:rPr>
        <w:t xml:space="preserve">sposób </w:t>
      </w:r>
      <w:r>
        <w:rPr>
          <w:b/>
          <w:bCs/>
          <w:lang w:val="en-US" w:eastAsia="en-US" w:bidi="en-US"/>
        </w:rPr>
        <w:t xml:space="preserve">nieselektywny </w:t>
      </w:r>
      <w:r>
        <w:rPr>
          <w:lang w:val="en-US" w:eastAsia="en-US" w:bidi="en-US"/>
        </w:rPr>
        <w:t>(Dz. U. 2015 poz. 110).</w:t>
      </w:r>
    </w:p>
    <w:p w:rsidR="00043D4F" w:rsidRDefault="002C2302">
      <w:pPr>
        <w:pStyle w:val="Teksttreci0"/>
        <w:numPr>
          <w:ilvl w:val="0"/>
          <w:numId w:val="8"/>
        </w:numPr>
        <w:tabs>
          <w:tab w:val="left" w:pos="357"/>
        </w:tabs>
        <w:spacing w:after="260"/>
        <w:ind w:left="460" w:hanging="460"/>
        <w:jc w:val="both"/>
      </w:pPr>
      <w:r>
        <w:t xml:space="preserve">Rozporządzenie </w:t>
      </w:r>
      <w:r>
        <w:rPr>
          <w:lang w:val="en-US" w:eastAsia="en-US" w:bidi="en-US"/>
        </w:rPr>
        <w:t xml:space="preserve">Ministra </w:t>
      </w:r>
      <w:r>
        <w:t xml:space="preserve">Środowiska </w:t>
      </w:r>
      <w:r>
        <w:rPr>
          <w:lang w:val="en-US" w:eastAsia="en-US" w:bidi="en-US"/>
        </w:rPr>
        <w:t xml:space="preserve">z dnia 1 lipca 2015 r. </w:t>
      </w:r>
      <w:r>
        <w:t xml:space="preserve">zmieniające rozporządzenie </w:t>
      </w:r>
      <w:r>
        <w:rPr>
          <w:lang w:val="en-US" w:eastAsia="en-US" w:bidi="en-US"/>
        </w:rPr>
        <w:t xml:space="preserve">w sprawie </w:t>
      </w:r>
      <w:r>
        <w:t xml:space="preserve">szczegółowych wymagań dotyczących </w:t>
      </w:r>
      <w:r>
        <w:rPr>
          <w:b/>
          <w:bCs/>
        </w:rPr>
        <w:t xml:space="preserve">projektów robót </w:t>
      </w:r>
      <w:r>
        <w:rPr>
          <w:b/>
          <w:bCs/>
          <w:lang w:val="en-US" w:eastAsia="en-US" w:bidi="en-US"/>
        </w:rPr>
        <w:t>geologicznych</w:t>
      </w:r>
      <w:r>
        <w:rPr>
          <w:lang w:val="en-US" w:eastAsia="en-US" w:bidi="en-US"/>
        </w:rPr>
        <w:t xml:space="preserve">, w tym robot, </w:t>
      </w:r>
      <w:r>
        <w:t xml:space="preserve">których </w:t>
      </w:r>
      <w:r>
        <w:rPr>
          <w:lang w:val="en-US" w:eastAsia="en-US" w:bidi="en-US"/>
        </w:rPr>
        <w:t>wykonanie wymaga uzyskanie koncesji (Dz. U. poz. 964 z dn. 9 lipca 2015 r.)</w:t>
      </w:r>
    </w:p>
    <w:p w:rsidR="00043D4F" w:rsidRDefault="002C2302" w:rsidP="00DA69EC">
      <w:pPr>
        <w:pStyle w:val="Nagwek20"/>
        <w:keepNext/>
        <w:keepLines/>
        <w:numPr>
          <w:ilvl w:val="1"/>
          <w:numId w:val="12"/>
        </w:numPr>
        <w:tabs>
          <w:tab w:val="left" w:pos="486"/>
        </w:tabs>
        <w:jc w:val="both"/>
      </w:pPr>
      <w:bookmarkStart w:id="10" w:name="bookmark19"/>
      <w:r>
        <w:rPr>
          <w:lang w:val="en-US" w:eastAsia="en-US" w:bidi="en-US"/>
        </w:rPr>
        <w:t>Dokumenty budowy/dziennik wiertniczy</w:t>
      </w:r>
      <w:bookmarkEnd w:id="10"/>
    </w:p>
    <w:p w:rsidR="00043D4F" w:rsidRDefault="002C2302">
      <w:pPr>
        <w:pStyle w:val="Teksttreci0"/>
        <w:spacing w:after="0"/>
        <w:ind w:firstLine="320"/>
        <w:jc w:val="both"/>
      </w:pPr>
      <w:r>
        <w:rPr>
          <w:lang w:val="en-US" w:eastAsia="en-US" w:bidi="en-US"/>
        </w:rPr>
        <w:t xml:space="preserve">Dziennik budowy studni - dziennik przebiegu </w:t>
      </w:r>
      <w:r>
        <w:t xml:space="preserve">robót </w:t>
      </w:r>
      <w:r>
        <w:rPr>
          <w:lang w:val="en-US" w:eastAsia="en-US" w:bidi="en-US"/>
        </w:rPr>
        <w:t xml:space="preserve">hydrogeologicznych jest dokumentem </w:t>
      </w:r>
      <w:r>
        <w:t xml:space="preserve">wewnętrznym </w:t>
      </w:r>
      <w:r>
        <w:rPr>
          <w:lang w:val="en-US" w:eastAsia="en-US" w:bidi="en-US"/>
        </w:rPr>
        <w:t xml:space="preserve">Wykonawcy. Zapisy w nim </w:t>
      </w:r>
      <w:r>
        <w:t xml:space="preserve">rozpoczynają się </w:t>
      </w:r>
      <w:r>
        <w:rPr>
          <w:lang w:val="en-US" w:eastAsia="en-US" w:bidi="en-US"/>
        </w:rPr>
        <w:t xml:space="preserve">z </w:t>
      </w:r>
      <w:r>
        <w:t xml:space="preserve">chwilą rozpoczęcia </w:t>
      </w:r>
      <w:r>
        <w:rPr>
          <w:lang w:val="en-US" w:eastAsia="en-US" w:bidi="en-US"/>
        </w:rPr>
        <w:t xml:space="preserve">budowy. W dzienniku dokonywane </w:t>
      </w:r>
      <w:r>
        <w:t xml:space="preserve">są bieżące </w:t>
      </w:r>
      <w:r>
        <w:rPr>
          <w:lang w:val="en-US" w:eastAsia="en-US" w:bidi="en-US"/>
        </w:rPr>
        <w:t xml:space="preserve">zapisy </w:t>
      </w:r>
      <w:r>
        <w:t xml:space="preserve">związane </w:t>
      </w:r>
      <w:r>
        <w:rPr>
          <w:lang w:val="en-US" w:eastAsia="en-US" w:bidi="en-US"/>
        </w:rPr>
        <w:t xml:space="preserve">z przebiegiem </w:t>
      </w:r>
      <w:r>
        <w:t xml:space="preserve">robót, </w:t>
      </w:r>
      <w:r>
        <w:rPr>
          <w:lang w:val="en-US" w:eastAsia="en-US" w:bidi="en-US"/>
        </w:rPr>
        <w:t xml:space="preserve">zapisy </w:t>
      </w:r>
      <w:r>
        <w:t xml:space="preserve">osób </w:t>
      </w:r>
      <w:r>
        <w:rPr>
          <w:lang w:val="en-US" w:eastAsia="en-US" w:bidi="en-US"/>
        </w:rPr>
        <w:t xml:space="preserve">kierownictwa i dozoru hydrogeologicznego podczas </w:t>
      </w:r>
      <w:r>
        <w:t xml:space="preserve">każdej obecności </w:t>
      </w:r>
      <w:r>
        <w:rPr>
          <w:lang w:val="en-US" w:eastAsia="en-US" w:bidi="en-US"/>
        </w:rPr>
        <w:t xml:space="preserve">na wiertni oraz </w:t>
      </w:r>
      <w:r>
        <w:t>osób organów kontrolujących</w:t>
      </w:r>
      <w:r w:rsidR="005C4B6E">
        <w:t>.</w:t>
      </w:r>
    </w:p>
    <w:p w:rsidR="00043D4F" w:rsidRDefault="002C2302">
      <w:pPr>
        <w:pStyle w:val="Teksttreci0"/>
        <w:spacing w:after="0"/>
        <w:jc w:val="both"/>
      </w:pPr>
      <w:r>
        <w:rPr>
          <w:lang w:val="en-US" w:eastAsia="en-US" w:bidi="en-US"/>
        </w:rPr>
        <w:t xml:space="preserve">Dokumentami budowy </w:t>
      </w:r>
      <w:r>
        <w:t>są:</w:t>
      </w:r>
    </w:p>
    <w:p w:rsidR="00043D4F" w:rsidRDefault="002C2302">
      <w:pPr>
        <w:pStyle w:val="Teksttreci0"/>
        <w:numPr>
          <w:ilvl w:val="0"/>
          <w:numId w:val="9"/>
        </w:numPr>
        <w:tabs>
          <w:tab w:val="left" w:pos="247"/>
        </w:tabs>
        <w:spacing w:after="0"/>
        <w:jc w:val="both"/>
      </w:pPr>
      <w:r>
        <w:t xml:space="preserve">Protokół </w:t>
      </w:r>
      <w:r>
        <w:rPr>
          <w:lang w:val="en-US" w:eastAsia="en-US" w:bidi="en-US"/>
        </w:rPr>
        <w:t>przekazania terenu budowy</w:t>
      </w:r>
    </w:p>
    <w:p w:rsidR="00043D4F" w:rsidRDefault="002C2302">
      <w:pPr>
        <w:pStyle w:val="Teksttreci0"/>
        <w:numPr>
          <w:ilvl w:val="0"/>
          <w:numId w:val="9"/>
        </w:numPr>
        <w:tabs>
          <w:tab w:val="left" w:pos="247"/>
        </w:tabs>
        <w:spacing w:after="0"/>
        <w:jc w:val="both"/>
      </w:pPr>
      <w:r>
        <w:t>Protokół kolaudacji - dopuszczenia wiertni do ruchu</w:t>
      </w:r>
    </w:p>
    <w:p w:rsidR="00043D4F" w:rsidRDefault="002C2302">
      <w:pPr>
        <w:pStyle w:val="Teksttreci0"/>
        <w:numPr>
          <w:ilvl w:val="0"/>
          <w:numId w:val="9"/>
        </w:numPr>
        <w:tabs>
          <w:tab w:val="left" w:pos="247"/>
        </w:tabs>
        <w:spacing w:after="0"/>
        <w:jc w:val="both"/>
      </w:pPr>
      <w:r>
        <w:t>Protokół odbioru kolumny filtrowej</w:t>
      </w:r>
    </w:p>
    <w:p w:rsidR="00043D4F" w:rsidRDefault="002C2302">
      <w:pPr>
        <w:pStyle w:val="Teksttreci0"/>
        <w:numPr>
          <w:ilvl w:val="0"/>
          <w:numId w:val="9"/>
        </w:numPr>
        <w:tabs>
          <w:tab w:val="left" w:pos="247"/>
        </w:tabs>
        <w:spacing w:after="0"/>
        <w:jc w:val="both"/>
      </w:pPr>
      <w:r>
        <w:t>Protokół odbioru robót częściowych</w:t>
      </w:r>
    </w:p>
    <w:p w:rsidR="00043D4F" w:rsidRDefault="002C2302">
      <w:pPr>
        <w:pStyle w:val="Teksttreci0"/>
        <w:numPr>
          <w:ilvl w:val="0"/>
          <w:numId w:val="9"/>
        </w:numPr>
        <w:tabs>
          <w:tab w:val="left" w:pos="247"/>
        </w:tabs>
        <w:spacing w:after="400"/>
        <w:jc w:val="both"/>
      </w:pPr>
      <w:r>
        <w:t>Protokół odbioru końcowego robót</w:t>
      </w:r>
    </w:p>
    <w:p w:rsidR="00043D4F" w:rsidRDefault="002C2302" w:rsidP="00DA69EC">
      <w:pPr>
        <w:pStyle w:val="Nagwek20"/>
        <w:keepNext/>
        <w:keepLines/>
        <w:numPr>
          <w:ilvl w:val="1"/>
          <w:numId w:val="12"/>
        </w:numPr>
        <w:tabs>
          <w:tab w:val="left" w:pos="530"/>
        </w:tabs>
        <w:jc w:val="both"/>
      </w:pPr>
      <w:bookmarkStart w:id="11" w:name="bookmark21"/>
      <w:r>
        <w:t>Przechowywanie dokumentów budowy</w:t>
      </w:r>
      <w:bookmarkEnd w:id="11"/>
    </w:p>
    <w:p w:rsidR="00043D4F" w:rsidRDefault="002C2302">
      <w:pPr>
        <w:pStyle w:val="Teksttreci0"/>
        <w:spacing w:after="260"/>
        <w:ind w:firstLine="300"/>
        <w:jc w:val="both"/>
      </w:pPr>
      <w:r>
        <w:t>Dokumenty budowy przechowywane są na terenie budowy (wiertni) w miejscu bezpiecznym np. w campie. Zaginięcie jakiegokolwiek dokumentu wymaga natychmiastowego jego odtworzenia w formie przewidzianej prawem. Dokumenty budowy dostępne są dla Inspektora Nadzoru i do wglądu Zamawiającego oraz osób kontrolujących.</w:t>
      </w:r>
    </w:p>
    <w:p w:rsidR="00043D4F" w:rsidRDefault="002C2302" w:rsidP="00DA69EC">
      <w:pPr>
        <w:pStyle w:val="Teksttreci0"/>
        <w:numPr>
          <w:ilvl w:val="0"/>
          <w:numId w:val="12"/>
        </w:numPr>
        <w:tabs>
          <w:tab w:val="left" w:pos="394"/>
        </w:tabs>
      </w:pPr>
      <w:r>
        <w:rPr>
          <w:b/>
          <w:bCs/>
        </w:rPr>
        <w:t>WYMAGANIA SZCZEGÓŁOWE</w:t>
      </w:r>
    </w:p>
    <w:p w:rsidR="00043D4F" w:rsidRDefault="002C2302" w:rsidP="00DA69EC">
      <w:pPr>
        <w:pStyle w:val="Nagwek20"/>
        <w:keepNext/>
        <w:keepLines/>
        <w:numPr>
          <w:ilvl w:val="1"/>
          <w:numId w:val="12"/>
        </w:numPr>
        <w:tabs>
          <w:tab w:val="left" w:pos="530"/>
        </w:tabs>
      </w:pPr>
      <w:bookmarkStart w:id="12" w:name="bookmark23"/>
      <w:r>
        <w:t>Wykonanie robót</w:t>
      </w:r>
      <w:bookmarkEnd w:id="12"/>
    </w:p>
    <w:p w:rsidR="00043D4F" w:rsidRDefault="002C2302">
      <w:pPr>
        <w:pStyle w:val="Teksttreci0"/>
        <w:spacing w:after="0"/>
        <w:ind w:firstLine="300"/>
        <w:jc w:val="both"/>
      </w:pPr>
      <w:r>
        <w:t>Przed przystąpieniem do robót wiertniczych należy sprawdzić czy w miejscu wykonywania miejscu wiercenia, występuje uzbrojenie podziemne, nie wykazane na planie sytuacyjno-wysokościowym. Roboty wiertnicze należy wykonać metodą okrętnie - udarową przy użyciu narzędzi wiertniczych i rur osłonowych. Podczas wiercenia otworu należy pobierać z urobku próbki nawiercanych skał do znormalizowanych skrzynek co 2,0 m i przy każdej zmianie warstw oraz co 1,0 m z warstwy wodonośnej.</w:t>
      </w:r>
    </w:p>
    <w:p w:rsidR="00886470" w:rsidRDefault="00886470">
      <w:pPr>
        <w:pStyle w:val="Teksttreci0"/>
        <w:spacing w:after="0"/>
        <w:ind w:firstLine="300"/>
        <w:jc w:val="both"/>
      </w:pPr>
    </w:p>
    <w:p w:rsidR="00043D4F" w:rsidRDefault="002C2302" w:rsidP="00DA69EC">
      <w:pPr>
        <w:pStyle w:val="Nagwek20"/>
        <w:keepNext/>
        <w:keepLines/>
        <w:numPr>
          <w:ilvl w:val="2"/>
          <w:numId w:val="12"/>
        </w:numPr>
        <w:tabs>
          <w:tab w:val="left" w:pos="707"/>
        </w:tabs>
        <w:spacing w:after="260"/>
      </w:pPr>
      <w:bookmarkStart w:id="13" w:name="bookmark25"/>
      <w:r>
        <w:t>Projektowane zarurowanie</w:t>
      </w:r>
      <w:bookmarkEnd w:id="13"/>
    </w:p>
    <w:p w:rsidR="00043D4F" w:rsidRDefault="002C2302">
      <w:pPr>
        <w:pStyle w:val="Teksttreci0"/>
        <w:spacing w:after="400"/>
        <w:ind w:firstLine="300"/>
        <w:jc w:val="both"/>
      </w:pPr>
      <w:r>
        <w:t xml:space="preserve">Wiercenie otworu rozpocząć należy od zabudowania kolumny rur </w:t>
      </w:r>
      <w:r w:rsidR="005C4B6E">
        <w:t>Ø</w:t>
      </w:r>
      <w:r>
        <w:t xml:space="preserve"> </w:t>
      </w:r>
      <w:r w:rsidR="005C4B6E">
        <w:t>5</w:t>
      </w:r>
      <w:r>
        <w:t>0</w:t>
      </w:r>
      <w:r w:rsidR="005C4B6E">
        <w:t>8</w:t>
      </w:r>
      <w:r>
        <w:t xml:space="preserve"> mm do głębokości </w:t>
      </w:r>
      <w:r w:rsidR="005C4B6E">
        <w:t>30</w:t>
      </w:r>
      <w:r>
        <w:t xml:space="preserve"> m p.p.t. (która po zafiltrowaniu otworu oraz wykonaniu pompowania oczyszczającego i pomiarowego, zostanie usunięta). Następnie otwór należy wykonać wiercąc w rurach osłonowych </w:t>
      </w:r>
      <w:r w:rsidR="005C4B6E">
        <w:t>Ø 457</w:t>
      </w:r>
      <w:r>
        <w:t xml:space="preserve"> mm do planowanej głębokości 6</w:t>
      </w:r>
      <w:r w:rsidR="005C4B6E">
        <w:t>6</w:t>
      </w:r>
      <w:r>
        <w:t>,0 m.p.p.t. (która po zafiltrowaniu otworu oraz wykonaniu pompowania oczyszczającego i pomiarowego, zostanie usunięta).</w:t>
      </w:r>
    </w:p>
    <w:p w:rsidR="00043D4F" w:rsidRDefault="002C2302" w:rsidP="00DA69EC">
      <w:pPr>
        <w:pStyle w:val="Nagwek20"/>
        <w:keepNext/>
        <w:keepLines/>
        <w:numPr>
          <w:ilvl w:val="2"/>
          <w:numId w:val="12"/>
        </w:numPr>
        <w:tabs>
          <w:tab w:val="left" w:pos="668"/>
        </w:tabs>
        <w:jc w:val="both"/>
      </w:pPr>
      <w:bookmarkStart w:id="14" w:name="bookmark27"/>
      <w:r>
        <w:t>Filtrowanie otworu</w:t>
      </w:r>
      <w:bookmarkEnd w:id="14"/>
    </w:p>
    <w:p w:rsidR="00043D4F" w:rsidRDefault="002C2302">
      <w:pPr>
        <w:pStyle w:val="Teksttreci0"/>
        <w:spacing w:after="400"/>
        <w:ind w:firstLine="300"/>
        <w:jc w:val="both"/>
      </w:pPr>
      <w:r>
        <w:t xml:space="preserve">Po dostawie kolumny filtrowej na budowę i jej odbiorze należy wykonać filtrowanie otworu kolumną filtrową wykonaną z rur PVC PN 12,5, gwintowanych o średnicy zewnętrznej </w:t>
      </w:r>
      <w:r w:rsidR="00D45DA9">
        <w:t>280</w:t>
      </w:r>
      <w:r>
        <w:t xml:space="preserve"> mm (norma PN-G 02323) posiadających atest higieniczny, składającej się z: - rury podfiltrowej długości 3,0 m, denka dolnego długości 0,3 m, - filtra szczelinowego (dopuszczalne tylko i wyłącznie szczelinowanie poziome opatrzone deklaracją zgodności przez producenta) siatkowego długości 23,0 m - rury nadfiltrowej długości ok. 36,0 m, wyprowadzonej do powierzchni terenu, która pełnić będzie rolę rur studziennych - eksploatacyjnych. Kolumnę filtrową należy posadowić na podsypce żwirowej (około 2,0 m). Ostateczną konstrukcję otworu ustali uprawniony hydrogeolog sprawujący dozór hydrogeologiczny na podstawie rzeczywistych warunków stwierdzonych podczas jego wiercenia. Podczas filtrowania otworu, wokół rury podfiltrowej, filtra i rury nadfiltrowej należy wykonać atestowaną obsypkę kwarcową o granulacji odpowiedniej do ujmowanej warstwy wodonośnej, następnie zasypkę wokół rury nadfiltrowej, a dalej przestrzeń zarurową i międzyrurową należy wypełnić compactonitem na odcinku od 0,0 do 29,0 metrów. </w:t>
      </w:r>
      <w:r>
        <w:rPr>
          <w:u w:val="single"/>
        </w:rPr>
        <w:t>Ilość materiału przeznaczonego na wykonanie uszczelnienia zostanie dokładnie wyliczona przez uprawnionego hydrogeologa sprawującego nadzór i zabudowana w przestrzeni między rurowej. Dobór szczelin, osiatkowania i obsypki wokół filtra nastąpi dopiero po uzyskaniu wyników badań granulometrycznych ujętej warstwy wodonośnej.</w:t>
      </w:r>
    </w:p>
    <w:p w:rsidR="00043D4F" w:rsidRDefault="002C2302" w:rsidP="00DA69EC">
      <w:pPr>
        <w:pStyle w:val="Nagwek20"/>
        <w:keepNext/>
        <w:keepLines/>
        <w:numPr>
          <w:ilvl w:val="2"/>
          <w:numId w:val="12"/>
        </w:numPr>
        <w:tabs>
          <w:tab w:val="left" w:pos="663"/>
        </w:tabs>
      </w:pPr>
      <w:bookmarkStart w:id="15" w:name="bookmark29"/>
      <w:r>
        <w:t>Pompowanie otworu</w:t>
      </w:r>
      <w:bookmarkEnd w:id="15"/>
    </w:p>
    <w:p w:rsidR="00043D4F" w:rsidRDefault="002C2302">
      <w:pPr>
        <w:pStyle w:val="Teksttreci0"/>
        <w:spacing w:after="0"/>
        <w:ind w:firstLine="300"/>
        <w:jc w:val="both"/>
      </w:pPr>
      <w:r>
        <w:t>Pompowanie otworu należy przeprowadzić wg następującego schematu; pompowanie oczyszczające, zrywami przez okres konieczny do całkowitego oczyszczenia się wody z zawiesin mineralnych po każdorazowym włączeniu pompy. Łączny czas (kosztorysowy), pompowanie + sprawność = 24 godziny. (W pompowaniu oczyszczającym wskazane przepompowanie otworu z wydajnością 120% Q</w:t>
      </w:r>
      <w:r>
        <w:rPr>
          <w:sz w:val="16"/>
          <w:szCs w:val="16"/>
        </w:rPr>
        <w:t>eksploatacyjne</w:t>
      </w:r>
      <w:r>
        <w:t>) - dezynfekcja otworu i co najmniej 24 godzinna przerwa technologiczna - pomiarowe w jednym stopniu dynamicznym z wartością Q</w:t>
      </w:r>
      <w:r>
        <w:rPr>
          <w:sz w:val="16"/>
          <w:szCs w:val="16"/>
        </w:rPr>
        <w:t>dop</w:t>
      </w:r>
      <w:r>
        <w:t>= Q</w:t>
      </w:r>
      <w:r>
        <w:rPr>
          <w:sz w:val="16"/>
          <w:szCs w:val="16"/>
        </w:rPr>
        <w:t>max</w:t>
      </w:r>
      <w:r>
        <w:t>= Q</w:t>
      </w:r>
      <w:r>
        <w:rPr>
          <w:sz w:val="16"/>
          <w:szCs w:val="16"/>
        </w:rPr>
        <w:t xml:space="preserve">eksploatacyjne </w:t>
      </w:r>
      <w:r>
        <w:t xml:space="preserve">przez 72 godz. lub dłuższe (aż do momentu uzyskania w końcowej fazie pompowania co najmniej 6 identycznych wyników pomiarów zwierciadła </w:t>
      </w:r>
      <w:r>
        <w:rPr>
          <w:lang w:val="en-US" w:eastAsia="en-US" w:bidi="en-US"/>
        </w:rPr>
        <w:t xml:space="preserve">wody i </w:t>
      </w:r>
      <w:r>
        <w:t xml:space="preserve">wydajności </w:t>
      </w:r>
      <w:r>
        <w:rPr>
          <w:lang w:val="en-US" w:eastAsia="en-US" w:bidi="en-US"/>
        </w:rPr>
        <w:t xml:space="preserve">pompowanej z otworu, mierzonych co </w:t>
      </w:r>
      <w:r>
        <w:t xml:space="preserve">godzinę) </w:t>
      </w:r>
      <w:r>
        <w:rPr>
          <w:lang w:val="en-US" w:eastAsia="en-US" w:bidi="en-US"/>
        </w:rPr>
        <w:t xml:space="preserve">z </w:t>
      </w:r>
      <w:r>
        <w:t xml:space="preserve">wydajnością ustaloną </w:t>
      </w:r>
      <w:r>
        <w:rPr>
          <w:lang w:val="en-US" w:eastAsia="en-US" w:bidi="en-US"/>
        </w:rPr>
        <w:t xml:space="preserve">przez </w:t>
      </w:r>
      <w:r>
        <w:t xml:space="preserve">nadzór </w:t>
      </w:r>
      <w:r>
        <w:rPr>
          <w:lang w:val="en-US" w:eastAsia="en-US" w:bidi="en-US"/>
        </w:rPr>
        <w:t xml:space="preserve">hydrogeologiczny na podstawie </w:t>
      </w:r>
      <w:r>
        <w:t xml:space="preserve">wyników </w:t>
      </w:r>
      <w:r>
        <w:rPr>
          <w:lang w:val="en-US" w:eastAsia="en-US" w:bidi="en-US"/>
        </w:rPr>
        <w:t xml:space="preserve">pompowania </w:t>
      </w:r>
      <w:r>
        <w:t xml:space="preserve">oczyszczającego </w:t>
      </w:r>
      <w:r>
        <w:rPr>
          <w:lang w:val="en-US" w:eastAsia="en-US" w:bidi="en-US"/>
        </w:rPr>
        <w:t xml:space="preserve">i zgodnie z </w:t>
      </w:r>
      <w:r>
        <w:t xml:space="preserve">obliczoną wydajnością </w:t>
      </w:r>
      <w:r>
        <w:rPr>
          <w:lang w:val="en-US" w:eastAsia="en-US" w:bidi="en-US"/>
        </w:rPr>
        <w:t>Q</w:t>
      </w:r>
      <w:r>
        <w:rPr>
          <w:sz w:val="16"/>
          <w:szCs w:val="16"/>
          <w:lang w:val="en-US" w:eastAsia="en-US" w:bidi="en-US"/>
        </w:rPr>
        <w:t xml:space="preserve">dop </w:t>
      </w:r>
      <w:r>
        <w:rPr>
          <w:lang w:val="en-US" w:eastAsia="en-US" w:bidi="en-US"/>
        </w:rPr>
        <w:t>= Q</w:t>
      </w:r>
      <w:r>
        <w:rPr>
          <w:sz w:val="16"/>
          <w:szCs w:val="16"/>
          <w:lang w:val="en-US" w:eastAsia="en-US" w:bidi="en-US"/>
        </w:rPr>
        <w:t>max</w:t>
      </w:r>
      <w:r>
        <w:rPr>
          <w:lang w:val="en-US" w:eastAsia="en-US" w:bidi="en-US"/>
        </w:rPr>
        <w:t>= Q</w:t>
      </w:r>
      <w:r>
        <w:rPr>
          <w:sz w:val="16"/>
          <w:szCs w:val="16"/>
          <w:lang w:val="en-US" w:eastAsia="en-US" w:bidi="en-US"/>
        </w:rPr>
        <w:t xml:space="preserve">eksploatacyjne </w:t>
      </w:r>
      <w:r>
        <w:rPr>
          <w:lang w:val="en-US" w:eastAsia="en-US" w:bidi="en-US"/>
        </w:rPr>
        <w:t xml:space="preserve">= </w:t>
      </w:r>
      <w:r w:rsidR="00D45DA9">
        <w:rPr>
          <w:lang w:val="en-US" w:eastAsia="en-US" w:bidi="en-US"/>
        </w:rPr>
        <w:t>6</w:t>
      </w:r>
      <w:r>
        <w:rPr>
          <w:lang w:val="en-US" w:eastAsia="en-US" w:bidi="en-US"/>
        </w:rPr>
        <w:t>0,00 m</w:t>
      </w:r>
      <w:r>
        <w:rPr>
          <w:vertAlign w:val="superscript"/>
          <w:lang w:val="en-US" w:eastAsia="en-US" w:bidi="en-US"/>
        </w:rPr>
        <w:t>3</w:t>
      </w:r>
      <w:r>
        <w:rPr>
          <w:lang w:val="en-US" w:eastAsia="en-US" w:bidi="en-US"/>
        </w:rPr>
        <w:t>/h.</w:t>
      </w:r>
    </w:p>
    <w:p w:rsidR="00043D4F" w:rsidRDefault="002C2302">
      <w:pPr>
        <w:pStyle w:val="Teksttreci0"/>
        <w:spacing w:after="0"/>
        <w:ind w:firstLine="300"/>
        <w:jc w:val="both"/>
      </w:pPr>
      <w:r>
        <w:rPr>
          <w:lang w:val="en-US" w:eastAsia="en-US" w:bidi="en-US"/>
        </w:rPr>
        <w:t xml:space="preserve">Po pompowaniu pomiarowym </w:t>
      </w:r>
      <w:r>
        <w:t xml:space="preserve">należy wyznaczyć współczynnik </w:t>
      </w:r>
      <w:r>
        <w:rPr>
          <w:lang w:val="en-US" w:eastAsia="en-US" w:bidi="en-US"/>
        </w:rPr>
        <w:t xml:space="preserve">oporu studni ,,C” (wg. </w:t>
      </w:r>
      <w:r>
        <w:t xml:space="preserve">kryteriów </w:t>
      </w:r>
      <w:r>
        <w:rPr>
          <w:lang w:val="en-US" w:eastAsia="en-US" w:bidi="en-US"/>
        </w:rPr>
        <w:t xml:space="preserve">Woltona), </w:t>
      </w:r>
      <w:r>
        <w:t xml:space="preserve">który </w:t>
      </w:r>
      <w:r>
        <w:rPr>
          <w:lang w:val="en-US" w:eastAsia="en-US" w:bidi="en-US"/>
        </w:rPr>
        <w:t xml:space="preserve">jest miernikiem stanu technicznego studni pod </w:t>
      </w:r>
      <w:r>
        <w:t xml:space="preserve">względem </w:t>
      </w:r>
      <w:r>
        <w:rPr>
          <w:lang w:val="en-US" w:eastAsia="en-US" w:bidi="en-US"/>
        </w:rPr>
        <w:t xml:space="preserve">hydraulicznym. Polska norma PN-G-02318 pt. ,,Studnie wiercone, zasady projektowania, wykonania i odbioru” wprowadza jeden tylko </w:t>
      </w:r>
      <w:r>
        <w:t xml:space="preserve">wymóg jakościowy </w:t>
      </w:r>
      <w:r>
        <w:rPr>
          <w:lang w:val="en-US" w:eastAsia="en-US" w:bidi="en-US"/>
        </w:rPr>
        <w:t xml:space="preserve">studni: aby </w:t>
      </w:r>
      <w:r>
        <w:t xml:space="preserve">współczynnik </w:t>
      </w:r>
      <w:r>
        <w:rPr>
          <w:lang w:val="en-US" w:eastAsia="en-US" w:bidi="en-US"/>
        </w:rPr>
        <w:t xml:space="preserve">,,C” nie </w:t>
      </w:r>
      <w:r>
        <w:t xml:space="preserve">był większy niż </w:t>
      </w:r>
      <w:r>
        <w:rPr>
          <w:lang w:val="en-US" w:eastAsia="en-US" w:bidi="en-US"/>
        </w:rPr>
        <w:t>0,0003 h</w:t>
      </w:r>
      <w:r>
        <w:rPr>
          <w:vertAlign w:val="superscript"/>
          <w:lang w:val="en-US" w:eastAsia="en-US" w:bidi="en-US"/>
        </w:rPr>
        <w:t>2</w:t>
      </w:r>
      <w:r>
        <w:rPr>
          <w:lang w:val="en-US" w:eastAsia="en-US" w:bidi="en-US"/>
        </w:rPr>
        <w:t>/m</w:t>
      </w:r>
      <w:r>
        <w:rPr>
          <w:vertAlign w:val="superscript"/>
          <w:lang w:val="en-US" w:eastAsia="en-US" w:bidi="en-US"/>
        </w:rPr>
        <w:t>5</w:t>
      </w:r>
      <w:r>
        <w:rPr>
          <w:lang w:val="en-US" w:eastAsia="en-US" w:bidi="en-US"/>
        </w:rPr>
        <w:t xml:space="preserve">. Kryterium to </w:t>
      </w:r>
      <w:r>
        <w:t xml:space="preserve">będzie </w:t>
      </w:r>
      <w:r>
        <w:rPr>
          <w:lang w:val="en-US" w:eastAsia="en-US" w:bidi="en-US"/>
        </w:rPr>
        <w:t>podstawowym warunkiem odbioru studni.</w:t>
      </w:r>
    </w:p>
    <w:p w:rsidR="00043D4F" w:rsidRDefault="002C2302">
      <w:pPr>
        <w:pStyle w:val="Teksttreci0"/>
        <w:spacing w:after="0"/>
        <w:ind w:firstLine="300"/>
        <w:jc w:val="both"/>
      </w:pPr>
      <w:r>
        <w:t xml:space="preserve">Powrót zwierciadła </w:t>
      </w:r>
      <w:r>
        <w:rPr>
          <w:lang w:val="en-US" w:eastAsia="en-US" w:bidi="en-US"/>
        </w:rPr>
        <w:t xml:space="preserve">wody po przeprowadzonym pompowaniu pomiarowym </w:t>
      </w:r>
      <w:r>
        <w:t xml:space="preserve">należy prowadzić </w:t>
      </w:r>
      <w:r>
        <w:rPr>
          <w:lang w:val="en-US" w:eastAsia="en-US" w:bidi="en-US"/>
        </w:rPr>
        <w:t xml:space="preserve">do momentu powrotu </w:t>
      </w:r>
      <w:r>
        <w:t xml:space="preserve">zwierciadła </w:t>
      </w:r>
      <w:r>
        <w:rPr>
          <w:lang w:val="en-US" w:eastAsia="en-US" w:bidi="en-US"/>
        </w:rPr>
        <w:t xml:space="preserve">do poziomu statycznego z przed </w:t>
      </w:r>
      <w:r>
        <w:t xml:space="preserve">rozpoczęcia </w:t>
      </w:r>
      <w:r>
        <w:rPr>
          <w:lang w:val="en-US" w:eastAsia="en-US" w:bidi="en-US"/>
        </w:rPr>
        <w:t>pompowania.</w:t>
      </w:r>
    </w:p>
    <w:p w:rsidR="00043D4F" w:rsidRDefault="002C2302">
      <w:pPr>
        <w:pStyle w:val="Teksttreci0"/>
        <w:spacing w:after="0"/>
        <w:ind w:firstLine="300"/>
        <w:jc w:val="both"/>
      </w:pPr>
      <w:r>
        <w:rPr>
          <w:lang w:val="en-US" w:eastAsia="en-US" w:bidi="en-US"/>
        </w:rPr>
        <w:t xml:space="preserve">Ponadto na czas przeprowadzania pompowania pomiarowego otworu studziennego nr </w:t>
      </w:r>
      <w:r w:rsidR="00D45DA9">
        <w:rPr>
          <w:lang w:val="en-US" w:eastAsia="en-US" w:bidi="en-US"/>
        </w:rPr>
        <w:t>4</w:t>
      </w:r>
      <w:r>
        <w:rPr>
          <w:lang w:val="en-US" w:eastAsia="en-US" w:bidi="en-US"/>
        </w:rPr>
        <w:t xml:space="preserve">, </w:t>
      </w:r>
      <w:r>
        <w:t xml:space="preserve">należy zwiększyć skład </w:t>
      </w:r>
      <w:r>
        <w:rPr>
          <w:lang w:val="en-US" w:eastAsia="en-US" w:bidi="en-US"/>
        </w:rPr>
        <w:t xml:space="preserve">osobowy, celem pomiaru poziomu </w:t>
      </w:r>
      <w:r>
        <w:t xml:space="preserve">zwierciadła </w:t>
      </w:r>
      <w:r>
        <w:rPr>
          <w:lang w:val="en-US" w:eastAsia="en-US" w:bidi="en-US"/>
        </w:rPr>
        <w:t xml:space="preserve">w studniach nr </w:t>
      </w:r>
      <w:r w:rsidR="00D45DA9">
        <w:rPr>
          <w:lang w:val="en-US" w:eastAsia="en-US" w:bidi="en-US"/>
        </w:rPr>
        <w:t>2 I 3</w:t>
      </w:r>
      <w:r>
        <w:rPr>
          <w:lang w:val="en-US" w:eastAsia="en-US" w:bidi="en-US"/>
        </w:rPr>
        <w:t xml:space="preserve">, </w:t>
      </w:r>
      <w:r>
        <w:t xml:space="preserve">położonych najbliżej </w:t>
      </w:r>
      <w:r>
        <w:rPr>
          <w:lang w:val="en-US" w:eastAsia="en-US" w:bidi="en-US"/>
        </w:rPr>
        <w:t xml:space="preserve">miejsca wykonywania </w:t>
      </w:r>
      <w:r>
        <w:t xml:space="preserve">zastępczego </w:t>
      </w:r>
      <w:r>
        <w:rPr>
          <w:lang w:val="en-US" w:eastAsia="en-US" w:bidi="en-US"/>
        </w:rPr>
        <w:t xml:space="preserve">otworu studziennego, a </w:t>
      </w:r>
      <w:r>
        <w:t xml:space="preserve">które </w:t>
      </w:r>
      <w:r>
        <w:rPr>
          <w:lang w:val="en-US" w:eastAsia="en-US" w:bidi="en-US"/>
        </w:rPr>
        <w:t xml:space="preserve">na czas pompowania pomiarowego otworu nr </w:t>
      </w:r>
      <w:r w:rsidR="00D45DA9">
        <w:rPr>
          <w:lang w:val="en-US" w:eastAsia="en-US" w:bidi="en-US"/>
        </w:rPr>
        <w:t>4</w:t>
      </w:r>
      <w:r>
        <w:rPr>
          <w:lang w:val="en-US" w:eastAsia="en-US" w:bidi="en-US"/>
        </w:rPr>
        <w:t xml:space="preserve">, </w:t>
      </w:r>
      <w:r>
        <w:t xml:space="preserve">zostaną wyłączone </w:t>
      </w:r>
      <w:r>
        <w:rPr>
          <w:lang w:val="en-US" w:eastAsia="en-US" w:bidi="en-US"/>
        </w:rPr>
        <w:t xml:space="preserve">z eksploatacji. Pozwoli to na </w:t>
      </w:r>
      <w:r>
        <w:t xml:space="preserve">określenie </w:t>
      </w:r>
      <w:r>
        <w:rPr>
          <w:lang w:val="en-US" w:eastAsia="en-US" w:bidi="en-US"/>
        </w:rPr>
        <w:t xml:space="preserve">potencjalnego </w:t>
      </w:r>
      <w:r>
        <w:t xml:space="preserve">odziaływania </w:t>
      </w:r>
      <w:r>
        <w:rPr>
          <w:lang w:val="en-US" w:eastAsia="en-US" w:bidi="en-US"/>
        </w:rPr>
        <w:t xml:space="preserve">nowo wykonanej studni na </w:t>
      </w:r>
      <w:r>
        <w:t xml:space="preserve">istniejące </w:t>
      </w:r>
      <w:r>
        <w:rPr>
          <w:lang w:val="en-US" w:eastAsia="en-US" w:bidi="en-US"/>
        </w:rPr>
        <w:t xml:space="preserve">studnie </w:t>
      </w:r>
      <w:r>
        <w:t xml:space="preserve">ujęcia. Wykorzystując wcześniej uzupełnioną retencję zapewnić </w:t>
      </w:r>
      <w:r>
        <w:rPr>
          <w:lang w:val="en-US" w:eastAsia="en-US" w:bidi="en-US"/>
        </w:rPr>
        <w:t xml:space="preserve">podczas pompowania pomiarowego </w:t>
      </w:r>
      <w:r>
        <w:t xml:space="preserve">zastępczego </w:t>
      </w:r>
      <w:r>
        <w:rPr>
          <w:lang w:val="en-US" w:eastAsia="en-US" w:bidi="en-US"/>
        </w:rPr>
        <w:t xml:space="preserve">otworu studziennego nr </w:t>
      </w:r>
      <w:r w:rsidR="00D45DA9">
        <w:rPr>
          <w:lang w:val="en-US" w:eastAsia="en-US" w:bidi="en-US"/>
        </w:rPr>
        <w:t>4</w:t>
      </w:r>
      <w:r>
        <w:rPr>
          <w:lang w:val="en-US" w:eastAsia="en-US" w:bidi="en-US"/>
        </w:rPr>
        <w:t xml:space="preserve"> </w:t>
      </w:r>
      <w:r>
        <w:t xml:space="preserve">stałe </w:t>
      </w:r>
      <w:r>
        <w:rPr>
          <w:lang w:val="en-US" w:eastAsia="en-US" w:bidi="en-US"/>
        </w:rPr>
        <w:t xml:space="preserve">warunki poboru wody z </w:t>
      </w:r>
      <w:r>
        <w:t xml:space="preserve">ujęcia. Głębokość </w:t>
      </w:r>
      <w:r>
        <w:rPr>
          <w:lang w:val="en-US" w:eastAsia="en-US" w:bidi="en-US"/>
        </w:rPr>
        <w:t xml:space="preserve">zabudowy pompy </w:t>
      </w:r>
      <w:r>
        <w:t xml:space="preserve">głębinowej </w:t>
      </w:r>
      <w:r>
        <w:rPr>
          <w:lang w:val="en-US" w:eastAsia="en-US" w:bidi="en-US"/>
        </w:rPr>
        <w:t xml:space="preserve">do pompowania otworu </w:t>
      </w:r>
      <w:r>
        <w:t xml:space="preserve">określi </w:t>
      </w:r>
      <w:r>
        <w:rPr>
          <w:lang w:val="en-US" w:eastAsia="en-US" w:bidi="en-US"/>
        </w:rPr>
        <w:t>geolog.</w:t>
      </w:r>
    </w:p>
    <w:p w:rsidR="00043D4F" w:rsidRDefault="002C2302">
      <w:pPr>
        <w:pStyle w:val="Teksttreci0"/>
        <w:spacing w:after="400"/>
        <w:ind w:firstLine="300"/>
        <w:jc w:val="both"/>
      </w:pPr>
      <w:r>
        <w:rPr>
          <w:lang w:val="en-US" w:eastAsia="en-US" w:bidi="en-US"/>
        </w:rPr>
        <w:t xml:space="preserve">O ostatecznym sposobie i czasie pompowania pomiarowego oraz </w:t>
      </w:r>
      <w:r>
        <w:t xml:space="preserve">niezbędnym </w:t>
      </w:r>
      <w:r>
        <w:rPr>
          <w:lang w:val="en-US" w:eastAsia="en-US" w:bidi="en-US"/>
        </w:rPr>
        <w:t xml:space="preserve">zakresie </w:t>
      </w:r>
      <w:r>
        <w:t xml:space="preserve">pomiarów zwierciadła </w:t>
      </w:r>
      <w:r>
        <w:rPr>
          <w:lang w:val="en-US" w:eastAsia="en-US" w:bidi="en-US"/>
        </w:rPr>
        <w:t xml:space="preserve">wody zdecyduje </w:t>
      </w:r>
      <w:r>
        <w:t xml:space="preserve">dozór </w:t>
      </w:r>
      <w:r>
        <w:rPr>
          <w:lang w:val="en-US" w:eastAsia="en-US" w:bidi="en-US"/>
        </w:rPr>
        <w:t xml:space="preserve">geologiczny w porozumieniu z </w:t>
      </w:r>
      <w:r>
        <w:t xml:space="preserve">Zamawiającym. </w:t>
      </w:r>
      <w:r>
        <w:rPr>
          <w:lang w:val="en-US" w:eastAsia="en-US" w:bidi="en-US"/>
        </w:rPr>
        <w:t xml:space="preserve">Pod koniec pompowania pomiarowego </w:t>
      </w:r>
      <w:r>
        <w:t xml:space="preserve">należy pobrać próbę </w:t>
      </w:r>
      <w:r>
        <w:rPr>
          <w:lang w:val="en-US" w:eastAsia="en-US" w:bidi="en-US"/>
        </w:rPr>
        <w:t>wody do analizy fizyczno- chemicznej i bakteriologicznej.</w:t>
      </w:r>
    </w:p>
    <w:p w:rsidR="00043D4F" w:rsidRDefault="002C2302" w:rsidP="00DA69EC">
      <w:pPr>
        <w:pStyle w:val="Nagwek20"/>
        <w:keepNext/>
        <w:keepLines/>
        <w:numPr>
          <w:ilvl w:val="2"/>
          <w:numId w:val="12"/>
        </w:numPr>
        <w:tabs>
          <w:tab w:val="left" w:pos="663"/>
        </w:tabs>
        <w:jc w:val="both"/>
      </w:pPr>
      <w:bookmarkStart w:id="16" w:name="bookmark31"/>
      <w:r>
        <w:rPr>
          <w:lang w:val="en-US" w:eastAsia="en-US" w:bidi="en-US"/>
        </w:rPr>
        <w:t xml:space="preserve">Prace dokumentacyjne i geodezyjne przy nowo odwierconym otworze nr </w:t>
      </w:r>
      <w:bookmarkEnd w:id="16"/>
      <w:r w:rsidR="00D45DA9">
        <w:rPr>
          <w:lang w:val="en-US" w:eastAsia="en-US" w:bidi="en-US"/>
        </w:rPr>
        <w:t>4</w:t>
      </w:r>
    </w:p>
    <w:p w:rsidR="00043D4F" w:rsidRDefault="002C2302">
      <w:pPr>
        <w:pStyle w:val="Teksttreci0"/>
        <w:spacing w:after="0"/>
        <w:jc w:val="both"/>
      </w:pPr>
      <w:r>
        <w:rPr>
          <w:b/>
          <w:bCs/>
          <w:lang w:val="en-US" w:eastAsia="en-US" w:bidi="en-US"/>
        </w:rPr>
        <w:t xml:space="preserve">Prace geodezyjne: </w:t>
      </w:r>
      <w:r>
        <w:rPr>
          <w:lang w:val="en-US" w:eastAsia="en-US" w:bidi="en-US"/>
        </w:rPr>
        <w:t xml:space="preserve">Wykonany </w:t>
      </w:r>
      <w:r>
        <w:t xml:space="preserve">otwór </w:t>
      </w:r>
      <w:r>
        <w:rPr>
          <w:lang w:val="en-US" w:eastAsia="en-US" w:bidi="en-US"/>
        </w:rPr>
        <w:t xml:space="preserve">hydrogeologiczny </w:t>
      </w:r>
      <w:r>
        <w:t xml:space="preserve">należy domierzyć </w:t>
      </w:r>
      <w:r>
        <w:rPr>
          <w:lang w:val="en-US" w:eastAsia="en-US" w:bidi="en-US"/>
        </w:rPr>
        <w:t xml:space="preserve">do </w:t>
      </w:r>
      <w:r>
        <w:t xml:space="preserve">stałych punktów (obiektów) </w:t>
      </w:r>
      <w:r>
        <w:rPr>
          <w:lang w:val="en-US" w:eastAsia="en-US" w:bidi="en-US"/>
        </w:rPr>
        <w:t xml:space="preserve">w terenie i </w:t>
      </w:r>
      <w:r>
        <w:t xml:space="preserve">ustalić rzędną </w:t>
      </w:r>
      <w:r>
        <w:rPr>
          <w:lang w:val="en-US" w:eastAsia="en-US" w:bidi="en-US"/>
        </w:rPr>
        <w:t xml:space="preserve">(szkic geodezyjny) oraz </w:t>
      </w:r>
      <w:r>
        <w:t xml:space="preserve">nanieść </w:t>
      </w:r>
      <w:r>
        <w:rPr>
          <w:lang w:val="en-US" w:eastAsia="en-US" w:bidi="en-US"/>
        </w:rPr>
        <w:t xml:space="preserve">na plan sytuacyjny i inne mapy </w:t>
      </w:r>
      <w:r>
        <w:t xml:space="preserve">stanowiące załącznik </w:t>
      </w:r>
      <w:r>
        <w:rPr>
          <w:lang w:val="en-US" w:eastAsia="en-US" w:bidi="en-US"/>
        </w:rPr>
        <w:t>dokumentacji hydrogeologicznej (powykonawczej).</w:t>
      </w:r>
    </w:p>
    <w:p w:rsidR="00043D4F" w:rsidRDefault="002C2302">
      <w:pPr>
        <w:pStyle w:val="Teksttreci0"/>
        <w:spacing w:after="400"/>
        <w:jc w:val="both"/>
      </w:pPr>
      <w:r>
        <w:rPr>
          <w:b/>
          <w:bCs/>
          <w:lang w:val="en-US" w:eastAsia="en-US" w:bidi="en-US"/>
        </w:rPr>
        <w:t xml:space="preserve">Prace dokumentacyjne: </w:t>
      </w:r>
      <w:r w:rsidR="007458E2">
        <w:rPr>
          <w:lang w:val="en-US" w:eastAsia="en-US" w:bidi="en-US"/>
        </w:rPr>
        <w:t xml:space="preserve">W terminie 3 miesięcy od zakończenia robot geologiczno – wiertniczych należy opracować dodatek do dokumentacji hydrologicznej ustalającej zasoby eksploatacyjne ujęcia wód podziemnych z otworów czwartorzędowych – plejstoceńskich w miejscowości Maryszewice, g. Lipno, dotyczący ustalenia nowych zasobów eksploatacyjnych ujęcia oraz określający sposób wykonania I wydajność eksploatacyjną dodatkowego  otworu studziennego nr 4 I przedłożyć go w 2 egz. W wersji papierowej 1 4egz. W wersji elektronicznej w Staroswie Powiatowym w Lesznie celem uzyskania decyzji zatwierdzającej. </w:t>
      </w:r>
    </w:p>
    <w:p w:rsidR="00043D4F" w:rsidRDefault="002C2302" w:rsidP="00DA69EC">
      <w:pPr>
        <w:pStyle w:val="Nagwek20"/>
        <w:keepNext/>
        <w:keepLines/>
        <w:numPr>
          <w:ilvl w:val="0"/>
          <w:numId w:val="12"/>
        </w:numPr>
        <w:tabs>
          <w:tab w:val="left" w:pos="384"/>
        </w:tabs>
        <w:jc w:val="both"/>
      </w:pPr>
      <w:bookmarkStart w:id="17" w:name="bookmark37"/>
      <w:r>
        <w:t>ODBIÓR ROBÓT</w:t>
      </w:r>
      <w:bookmarkEnd w:id="17"/>
    </w:p>
    <w:p w:rsidR="00043D4F" w:rsidRDefault="002C2302">
      <w:pPr>
        <w:pStyle w:val="Teksttreci0"/>
        <w:spacing w:after="400"/>
        <w:ind w:firstLine="300"/>
        <w:jc w:val="both"/>
      </w:pPr>
      <w:r>
        <w:t xml:space="preserve">Wykonane roboty podlegają następującym etapom odbioru robót przez, Inspektora Nadzoru lub Komisje powołaną przez Zamawiającego: - odbiór robót zanikających i ulegających zakryciu jak np.: zafiltrowania otworu wraz z wykonaniem obsypki, zasypki, iłowania, - </w:t>
      </w:r>
      <w:r w:rsidRPr="00E028D9">
        <w:rPr>
          <w:bCs/>
        </w:rPr>
        <w:t>częściowy odbiór robót</w:t>
      </w:r>
      <w:r>
        <w:t xml:space="preserve">; np. po wykonaniu pompowania pomiarowego określającego pozytywny wynik hydrogeologiczny i pobór wody do badań fizyczno- chemiczny, po wykonaniu w miejscu likwiwidacji tymczasowego świadka z tablicą oraz uporządkowanie terenu </w:t>
      </w:r>
      <w:r>
        <w:rPr>
          <w:b/>
          <w:bCs/>
        </w:rPr>
        <w:t xml:space="preserve">- </w:t>
      </w:r>
      <w:r w:rsidRPr="00E028D9">
        <w:rPr>
          <w:bCs/>
        </w:rPr>
        <w:t>końcowy odbiór robót.</w:t>
      </w:r>
    </w:p>
    <w:p w:rsidR="00043D4F" w:rsidRDefault="002C2302" w:rsidP="00DA69EC">
      <w:pPr>
        <w:pStyle w:val="Nagwek20"/>
        <w:keepNext/>
        <w:keepLines/>
        <w:numPr>
          <w:ilvl w:val="1"/>
          <w:numId w:val="12"/>
        </w:numPr>
        <w:tabs>
          <w:tab w:val="left" w:pos="486"/>
        </w:tabs>
        <w:jc w:val="both"/>
      </w:pPr>
      <w:bookmarkStart w:id="18" w:name="bookmark39"/>
      <w:r>
        <w:t>Odbiór robót zanikowych i ulegających zakryciu</w:t>
      </w:r>
      <w:bookmarkEnd w:id="18"/>
    </w:p>
    <w:p w:rsidR="00043D4F" w:rsidRDefault="002C2302">
      <w:pPr>
        <w:pStyle w:val="Teksttreci0"/>
        <w:spacing w:after="400"/>
        <w:ind w:firstLine="300"/>
        <w:jc w:val="both"/>
      </w:pPr>
      <w:r>
        <w:t>Polega na finalnej ocenie ilości i jakości wykonanych robót, które w dalszym etapie prac ulegają zakryciu, - dokonywany jest w czasie umożliwiającym wykonanie ewentualnych korekt i poprawek bez hamowania ogólnego postępu robót. Gotowość części robót do odbioru zgłasza Wykonawca zapisem w dzienniku budowy - dzienniku robót hydrogeologicznych oraz informując o tym Inspektora Nadzoru i Zamawiającego. Odbiór należy dokonać niezwłocznie, po przeprowadzonych badaniach i pomiarach, w konfrontacji z założeniami projektu robót geologicznych, specyfikacją i ustaleniami spisanymi w trakcie realizacji robót.</w:t>
      </w:r>
    </w:p>
    <w:p w:rsidR="00043D4F" w:rsidRDefault="002C2302" w:rsidP="00DA69EC">
      <w:pPr>
        <w:pStyle w:val="Nagwek20"/>
        <w:keepNext/>
        <w:keepLines/>
        <w:numPr>
          <w:ilvl w:val="1"/>
          <w:numId w:val="12"/>
        </w:numPr>
        <w:tabs>
          <w:tab w:val="left" w:pos="486"/>
        </w:tabs>
        <w:spacing w:after="260" w:line="240" w:lineRule="auto"/>
        <w:jc w:val="both"/>
      </w:pPr>
      <w:bookmarkStart w:id="19" w:name="bookmark41"/>
      <w:r>
        <w:t>Odbiór końcowy</w:t>
      </w:r>
      <w:bookmarkEnd w:id="19"/>
    </w:p>
    <w:p w:rsidR="00043D4F" w:rsidRDefault="002C2302">
      <w:pPr>
        <w:pStyle w:val="Teksttreci0"/>
        <w:spacing w:after="180"/>
        <w:ind w:firstLine="320"/>
        <w:jc w:val="both"/>
      </w:pPr>
      <w:r>
        <w:t>Gotowość do odbioru zgłasza Wykonawca pisemnie w dzienniku budowy - dzienniku robót hydrogeologicznych po zakończeniu robót. Zamawiający wyznacza termin odbioru w ciągu 7 dni licząc od daty otrzymania zawiadomienia i powiadamia Wykonawcę o terminie odbioru robót. Do odbioru robót Wykonawca zobowiązany jest przygotować następujące dokumenty: - wykaz robót zanikających i częściowo odebranych - deklaracje dotyczące jakości i pochodzenia użytej obsypki żwirowej i kolumny filtrowej, materiałów przeznaczonych do likwidacji, protokół utylizacji odpadów, - dziennik robót hydrogeologicznych, - szkic geodezyjny miejsca wiercenia, - wyniki badań bakteriologicznych i fizykochemicznych ujętej wody podziemnej. Czynności odbioru końcowego obejmują: - zapoznanie się i sprawdzenie dokumentów przygotowanych przez Wykonawcę - sprawdzenie kopii atestów zabudowanych materiałów - sporządzenie końcowego protokołu odbioru robót</w:t>
      </w:r>
    </w:p>
    <w:p w:rsidR="00043D4F" w:rsidRDefault="002C2302" w:rsidP="00DA69EC">
      <w:pPr>
        <w:pStyle w:val="Nagwek20"/>
        <w:keepNext/>
        <w:keepLines/>
        <w:numPr>
          <w:ilvl w:val="0"/>
          <w:numId w:val="12"/>
        </w:numPr>
        <w:tabs>
          <w:tab w:val="left" w:pos="370"/>
        </w:tabs>
        <w:spacing w:after="80"/>
        <w:jc w:val="both"/>
      </w:pPr>
      <w:bookmarkStart w:id="20" w:name="bookmark43"/>
      <w:r>
        <w:t>Płatności</w:t>
      </w:r>
      <w:bookmarkEnd w:id="20"/>
    </w:p>
    <w:p w:rsidR="00043D4F" w:rsidRDefault="002C2302">
      <w:pPr>
        <w:pStyle w:val="Teksttreci0"/>
        <w:spacing w:after="180"/>
        <w:ind w:firstLine="320"/>
        <w:jc w:val="both"/>
      </w:pPr>
      <w:r>
        <w:t>Płatności należy przyjąć zgodnie z zawartą umową na wykonanie robót, dopuszczając częściowe fakturowanie za przyjęte w umowie etapy. W przypadku stosowania ceny umownej ryczałtowej, należy ustalić procent zaawansowania zleconych robót.</w:t>
      </w:r>
    </w:p>
    <w:p w:rsidR="00043D4F" w:rsidRDefault="002C2302" w:rsidP="00DA69EC">
      <w:pPr>
        <w:pStyle w:val="Nagwek20"/>
        <w:keepNext/>
        <w:keepLines/>
        <w:numPr>
          <w:ilvl w:val="0"/>
          <w:numId w:val="12"/>
        </w:numPr>
        <w:tabs>
          <w:tab w:val="left" w:pos="370"/>
        </w:tabs>
        <w:spacing w:after="80"/>
        <w:jc w:val="both"/>
      </w:pPr>
      <w:bookmarkStart w:id="21" w:name="bookmark45"/>
      <w:r>
        <w:t>Normy związane</w:t>
      </w:r>
      <w:bookmarkEnd w:id="21"/>
    </w:p>
    <w:p w:rsidR="00043D4F" w:rsidRDefault="002C2302">
      <w:pPr>
        <w:pStyle w:val="Teksttreci0"/>
        <w:spacing w:after="80"/>
        <w:jc w:val="both"/>
      </w:pPr>
      <w:r>
        <w:t>PN-G-02318 Studnie wiercone - Zasady projektowania, wykonania i odbioru</w:t>
      </w:r>
    </w:p>
    <w:p w:rsidR="00043D4F" w:rsidRDefault="002C2302">
      <w:pPr>
        <w:pStyle w:val="Teksttreci0"/>
        <w:spacing w:after="80"/>
        <w:jc w:val="both"/>
      </w:pPr>
      <w:r>
        <w:t>PN-88B- 06715 -Studnie wiercone - Piaski i żwiry filtracyjne</w:t>
      </w:r>
    </w:p>
    <w:p w:rsidR="00043D4F" w:rsidRDefault="002C2302">
      <w:pPr>
        <w:pStyle w:val="Teksttreci0"/>
        <w:spacing w:after="80"/>
        <w:jc w:val="both"/>
      </w:pPr>
      <w:r>
        <w:t>PN G- 02321 - Studnie wiercone - Obudowa i wyposażenie - wymagania</w:t>
      </w:r>
    </w:p>
    <w:p w:rsidR="00043D4F" w:rsidRDefault="002C2302">
      <w:pPr>
        <w:pStyle w:val="Teksttreci0"/>
        <w:spacing w:after="80" w:line="276" w:lineRule="auto"/>
        <w:jc w:val="both"/>
      </w:pPr>
      <w:r>
        <w:t>PN-93G - 02319 Studnie wiercone - Rury pełne i filtrowe z PCV - Wymiary i wymagania ogólne.</w:t>
      </w:r>
    </w:p>
    <w:sectPr w:rsidR="00043D4F" w:rsidSect="00043D4F">
      <w:pgSz w:w="11900" w:h="16840"/>
      <w:pgMar w:top="1416" w:right="1377" w:bottom="1127" w:left="1369" w:header="988" w:footer="699" w:gutter="0"/>
      <w:pgNumType w:start="1"/>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302" w:rsidRDefault="002C2302" w:rsidP="00043D4F">
      <w:r>
        <w:separator/>
      </w:r>
    </w:p>
  </w:endnote>
  <w:endnote w:type="continuationSeparator" w:id="0">
    <w:p w:rsidR="002C2302" w:rsidRDefault="002C2302" w:rsidP="00043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302" w:rsidRDefault="002C2302"/>
  </w:footnote>
  <w:footnote w:type="continuationSeparator" w:id="0">
    <w:p w:rsidR="002C2302" w:rsidRDefault="002C230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31E57"/>
    <w:multiLevelType w:val="multilevel"/>
    <w:tmpl w:val="5184C1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F4019C"/>
    <w:multiLevelType w:val="multilevel"/>
    <w:tmpl w:val="DB96B1D0"/>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821B26"/>
    <w:multiLevelType w:val="multilevel"/>
    <w:tmpl w:val="894E125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2CB7E7A"/>
    <w:multiLevelType w:val="multilevel"/>
    <w:tmpl w:val="D51AC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6490B17"/>
    <w:multiLevelType w:val="hybridMultilevel"/>
    <w:tmpl w:val="39EEE620"/>
    <w:lvl w:ilvl="0" w:tplc="0415000F">
      <w:start w:val="1"/>
      <w:numFmt w:val="decimal"/>
      <w:lvlText w:val="%1."/>
      <w:lvlJc w:val="left"/>
      <w:pPr>
        <w:ind w:left="1100" w:hanging="360"/>
      </w:pPr>
    </w:lvl>
    <w:lvl w:ilvl="1" w:tplc="04150019" w:tentative="1">
      <w:start w:val="1"/>
      <w:numFmt w:val="lowerLetter"/>
      <w:lvlText w:val="%2."/>
      <w:lvlJc w:val="left"/>
      <w:pPr>
        <w:ind w:left="1820" w:hanging="360"/>
      </w:pPr>
    </w:lvl>
    <w:lvl w:ilvl="2" w:tplc="0415001B" w:tentative="1">
      <w:start w:val="1"/>
      <w:numFmt w:val="lowerRoman"/>
      <w:lvlText w:val="%3."/>
      <w:lvlJc w:val="right"/>
      <w:pPr>
        <w:ind w:left="2540" w:hanging="180"/>
      </w:pPr>
    </w:lvl>
    <w:lvl w:ilvl="3" w:tplc="0415000F" w:tentative="1">
      <w:start w:val="1"/>
      <w:numFmt w:val="decimal"/>
      <w:lvlText w:val="%4."/>
      <w:lvlJc w:val="left"/>
      <w:pPr>
        <w:ind w:left="3260" w:hanging="360"/>
      </w:pPr>
    </w:lvl>
    <w:lvl w:ilvl="4" w:tplc="04150019" w:tentative="1">
      <w:start w:val="1"/>
      <w:numFmt w:val="lowerLetter"/>
      <w:lvlText w:val="%5."/>
      <w:lvlJc w:val="left"/>
      <w:pPr>
        <w:ind w:left="3980" w:hanging="360"/>
      </w:pPr>
    </w:lvl>
    <w:lvl w:ilvl="5" w:tplc="0415001B" w:tentative="1">
      <w:start w:val="1"/>
      <w:numFmt w:val="lowerRoman"/>
      <w:lvlText w:val="%6."/>
      <w:lvlJc w:val="right"/>
      <w:pPr>
        <w:ind w:left="4700" w:hanging="180"/>
      </w:pPr>
    </w:lvl>
    <w:lvl w:ilvl="6" w:tplc="0415000F" w:tentative="1">
      <w:start w:val="1"/>
      <w:numFmt w:val="decimal"/>
      <w:lvlText w:val="%7."/>
      <w:lvlJc w:val="left"/>
      <w:pPr>
        <w:ind w:left="5420" w:hanging="360"/>
      </w:pPr>
    </w:lvl>
    <w:lvl w:ilvl="7" w:tplc="04150019" w:tentative="1">
      <w:start w:val="1"/>
      <w:numFmt w:val="lowerLetter"/>
      <w:lvlText w:val="%8."/>
      <w:lvlJc w:val="left"/>
      <w:pPr>
        <w:ind w:left="6140" w:hanging="360"/>
      </w:pPr>
    </w:lvl>
    <w:lvl w:ilvl="8" w:tplc="0415001B" w:tentative="1">
      <w:start w:val="1"/>
      <w:numFmt w:val="lowerRoman"/>
      <w:lvlText w:val="%9."/>
      <w:lvlJc w:val="right"/>
      <w:pPr>
        <w:ind w:left="6860" w:hanging="180"/>
      </w:pPr>
    </w:lvl>
  </w:abstractNum>
  <w:abstractNum w:abstractNumId="5" w15:restartNumberingAfterBreak="0">
    <w:nsid w:val="26A36816"/>
    <w:multiLevelType w:val="multilevel"/>
    <w:tmpl w:val="E286CFA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D01FF1"/>
    <w:multiLevelType w:val="multilevel"/>
    <w:tmpl w:val="D66451AA"/>
    <w:lvl w:ilvl="0">
      <w:start w:val="1"/>
      <w:numFmt w:val="decimal"/>
      <w:lvlText w:val="%1."/>
      <w:lvlJc w:val="left"/>
      <w:pPr>
        <w:ind w:left="360" w:hanging="360"/>
      </w:pPr>
      <w:rPr>
        <w:rFonts w:hint="default"/>
        <w:b/>
        <w:bCs/>
        <w:i w:val="0"/>
        <w:iCs w:val="0"/>
        <w:smallCaps w:val="0"/>
        <w:strike w:val="0"/>
        <w:color w:val="000000"/>
        <w:spacing w:val="0"/>
        <w:w w:val="100"/>
        <w:position w:val="0"/>
        <w:sz w:val="24"/>
        <w:szCs w:val="24"/>
        <w:u w:val="none"/>
        <w:shd w:val="clear" w:color="auto" w:fill="auto"/>
        <w:lang w:val="pl-PL" w:eastAsia="pl-PL" w:bidi="pl-PL"/>
      </w:rPr>
    </w:lvl>
    <w:lvl w:ilvl="1">
      <w:start w:val="2"/>
      <w:numFmt w:val="decimal"/>
      <w:lvlText w:val="%1.%2."/>
      <w:lvlJc w:val="left"/>
      <w:pPr>
        <w:ind w:left="1000" w:hanging="432"/>
      </w:pPr>
      <w:rPr>
        <w:rFonts w:hint="default"/>
        <w:b/>
        <w:bCs/>
        <w:i w:val="0"/>
        <w:iCs w:val="0"/>
        <w:smallCaps w:val="0"/>
        <w:strike w:val="0"/>
        <w:color w:val="000000"/>
        <w:spacing w:val="0"/>
        <w:w w:val="100"/>
        <w:position w:val="0"/>
        <w:sz w:val="24"/>
        <w:szCs w:val="24"/>
        <w:u w:val="none"/>
        <w:shd w:val="clear" w:color="auto" w:fill="auto"/>
        <w:lang w:val="en-US" w:eastAsia="en-US" w:bidi="en-US"/>
      </w:rPr>
    </w:lvl>
    <w:lvl w:ilvl="2">
      <w:start w:val="1"/>
      <w:numFmt w:val="decimal"/>
      <w:lvlText w:val="%1.%2.%3."/>
      <w:lvlJc w:val="left"/>
      <w:pPr>
        <w:ind w:left="1224" w:hanging="504"/>
      </w:pPr>
      <w:rPr>
        <w:rFonts w:hint="default"/>
        <w:b/>
        <w:bCs/>
        <w:i w:val="0"/>
        <w:iCs w:val="0"/>
        <w:smallCaps w:val="0"/>
        <w:strike w:val="0"/>
        <w:color w:val="000000"/>
        <w:spacing w:val="0"/>
        <w:w w:val="100"/>
        <w:position w:val="0"/>
        <w:sz w:val="24"/>
        <w:szCs w:val="24"/>
        <w:u w:val="none"/>
        <w:shd w:val="clear" w:color="auto" w:fill="auto"/>
        <w:lang w:val="pl-PL" w:eastAsia="pl-PL" w:bidi="pl-PL"/>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1DE4510"/>
    <w:multiLevelType w:val="multilevel"/>
    <w:tmpl w:val="62A609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DC4C70"/>
    <w:multiLevelType w:val="multilevel"/>
    <w:tmpl w:val="4024FC8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9FB1229"/>
    <w:multiLevelType w:val="multilevel"/>
    <w:tmpl w:val="4B66FC00"/>
    <w:lvl w:ilvl="0">
      <w:start w:val="2"/>
      <w:numFmt w:val="decimal"/>
      <w:lvlText w:val="%1."/>
      <w:lvlJc w:val="left"/>
      <w:pPr>
        <w:ind w:left="1100" w:hanging="360"/>
      </w:pPr>
      <w:rPr>
        <w:rFonts w:hint="default"/>
      </w:rPr>
    </w:lvl>
    <w:lvl w:ilvl="1">
      <w:start w:val="1"/>
      <w:numFmt w:val="decimal"/>
      <w:isLgl/>
      <w:lvlText w:val="%1.%2"/>
      <w:lvlJc w:val="left"/>
      <w:pPr>
        <w:ind w:left="1100" w:hanging="360"/>
      </w:pPr>
      <w:rPr>
        <w:rFonts w:hint="default"/>
      </w:rPr>
    </w:lvl>
    <w:lvl w:ilvl="2">
      <w:start w:val="1"/>
      <w:numFmt w:val="decimal"/>
      <w:isLgl/>
      <w:lvlText w:val="%1.%2.%3"/>
      <w:lvlJc w:val="left"/>
      <w:pPr>
        <w:ind w:left="1460"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20" w:hanging="1080"/>
      </w:pPr>
      <w:rPr>
        <w:rFonts w:hint="default"/>
      </w:rPr>
    </w:lvl>
    <w:lvl w:ilvl="5">
      <w:start w:val="1"/>
      <w:numFmt w:val="decimal"/>
      <w:isLgl/>
      <w:lvlText w:val="%1.%2.%3.%4.%5.%6"/>
      <w:lvlJc w:val="left"/>
      <w:pPr>
        <w:ind w:left="1820" w:hanging="1080"/>
      </w:pPr>
      <w:rPr>
        <w:rFonts w:hint="default"/>
      </w:rPr>
    </w:lvl>
    <w:lvl w:ilvl="6">
      <w:start w:val="1"/>
      <w:numFmt w:val="decimal"/>
      <w:isLgl/>
      <w:lvlText w:val="%1.%2.%3.%4.%5.%6.%7"/>
      <w:lvlJc w:val="left"/>
      <w:pPr>
        <w:ind w:left="2180" w:hanging="1440"/>
      </w:pPr>
      <w:rPr>
        <w:rFonts w:hint="default"/>
      </w:rPr>
    </w:lvl>
    <w:lvl w:ilvl="7">
      <w:start w:val="1"/>
      <w:numFmt w:val="decimal"/>
      <w:isLgl/>
      <w:lvlText w:val="%1.%2.%3.%4.%5.%6.%7.%8"/>
      <w:lvlJc w:val="left"/>
      <w:pPr>
        <w:ind w:left="2180" w:hanging="1440"/>
      </w:pPr>
      <w:rPr>
        <w:rFonts w:hint="default"/>
      </w:rPr>
    </w:lvl>
    <w:lvl w:ilvl="8">
      <w:start w:val="1"/>
      <w:numFmt w:val="decimal"/>
      <w:isLgl/>
      <w:lvlText w:val="%1.%2.%3.%4.%5.%6.%7.%8.%9"/>
      <w:lvlJc w:val="left"/>
      <w:pPr>
        <w:ind w:left="2540" w:hanging="1800"/>
      </w:pPr>
      <w:rPr>
        <w:rFonts w:hint="default"/>
      </w:rPr>
    </w:lvl>
  </w:abstractNum>
  <w:abstractNum w:abstractNumId="10" w15:restartNumberingAfterBreak="0">
    <w:nsid w:val="750B0122"/>
    <w:multiLevelType w:val="multilevel"/>
    <w:tmpl w:val="28CC75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765B5FD6"/>
    <w:multiLevelType w:val="multilevel"/>
    <w:tmpl w:val="24EE0C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8"/>
  </w:num>
  <w:num w:numId="3">
    <w:abstractNumId w:val="7"/>
  </w:num>
  <w:num w:numId="4">
    <w:abstractNumId w:val="3"/>
  </w:num>
  <w:num w:numId="5">
    <w:abstractNumId w:val="6"/>
  </w:num>
  <w:num w:numId="6">
    <w:abstractNumId w:val="2"/>
  </w:num>
  <w:num w:numId="7">
    <w:abstractNumId w:val="5"/>
  </w:num>
  <w:num w:numId="8">
    <w:abstractNumId w:val="1"/>
  </w:num>
  <w:num w:numId="9">
    <w:abstractNumId w:val="10"/>
  </w:num>
  <w:num w:numId="10">
    <w:abstractNumId w:val="0"/>
  </w:num>
  <w:num w:numId="11">
    <w:abstractNumId w:val="4"/>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D4F"/>
    <w:rsid w:val="00043D4F"/>
    <w:rsid w:val="002C2302"/>
    <w:rsid w:val="00315354"/>
    <w:rsid w:val="00461EDA"/>
    <w:rsid w:val="00476264"/>
    <w:rsid w:val="00480207"/>
    <w:rsid w:val="005C4B6E"/>
    <w:rsid w:val="007458E2"/>
    <w:rsid w:val="00886470"/>
    <w:rsid w:val="00D10341"/>
    <w:rsid w:val="00D45DA9"/>
    <w:rsid w:val="00DA69EC"/>
    <w:rsid w:val="00E028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6E952623-8903-4C85-B4A6-A73C848A9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Unicode MS" w:eastAsia="Arial Unicode MS" w:hAnsi="Arial Unicode MS" w:cs="Arial Unicode MS"/>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043D4F"/>
    <w:rPr>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2">
    <w:name w:val="Tekst treści (2)_"/>
    <w:basedOn w:val="Domylnaczcionkaakapitu"/>
    <w:link w:val="Teksttreci20"/>
    <w:rsid w:val="00043D4F"/>
    <w:rPr>
      <w:rFonts w:ascii="Times New Roman" w:eastAsia="Times New Roman" w:hAnsi="Times New Roman" w:cs="Times New Roman"/>
      <w:b/>
      <w:bCs/>
      <w:i w:val="0"/>
      <w:iCs w:val="0"/>
      <w:smallCaps w:val="0"/>
      <w:strike w:val="0"/>
      <w:sz w:val="28"/>
      <w:szCs w:val="28"/>
      <w:u w:val="none"/>
      <w:lang w:val="en-US" w:eastAsia="en-US" w:bidi="en-US"/>
    </w:rPr>
  </w:style>
  <w:style w:type="character" w:customStyle="1" w:styleId="Nagwek1">
    <w:name w:val="Nagłówek #1_"/>
    <w:basedOn w:val="Domylnaczcionkaakapitu"/>
    <w:link w:val="Nagwek10"/>
    <w:rsid w:val="00043D4F"/>
    <w:rPr>
      <w:rFonts w:ascii="Times New Roman" w:eastAsia="Times New Roman" w:hAnsi="Times New Roman" w:cs="Times New Roman"/>
      <w:b/>
      <w:bCs/>
      <w:i w:val="0"/>
      <w:iCs w:val="0"/>
      <w:smallCaps w:val="0"/>
      <w:strike w:val="0"/>
      <w:sz w:val="40"/>
      <w:szCs w:val="40"/>
      <w:u w:val="none"/>
      <w:lang w:val="en-US" w:eastAsia="en-US" w:bidi="en-US"/>
    </w:rPr>
  </w:style>
  <w:style w:type="character" w:customStyle="1" w:styleId="Teksttreci">
    <w:name w:val="Tekst treści_"/>
    <w:basedOn w:val="Domylnaczcionkaakapitu"/>
    <w:link w:val="Teksttreci0"/>
    <w:rsid w:val="00043D4F"/>
    <w:rPr>
      <w:rFonts w:ascii="Times New Roman" w:eastAsia="Times New Roman" w:hAnsi="Times New Roman" w:cs="Times New Roman"/>
      <w:b w:val="0"/>
      <w:bCs w:val="0"/>
      <w:i w:val="0"/>
      <w:iCs w:val="0"/>
      <w:smallCaps w:val="0"/>
      <w:strike w:val="0"/>
      <w:u w:val="none"/>
    </w:rPr>
  </w:style>
  <w:style w:type="character" w:customStyle="1" w:styleId="Nagwek2">
    <w:name w:val="Nagłówek #2_"/>
    <w:basedOn w:val="Domylnaczcionkaakapitu"/>
    <w:link w:val="Nagwek20"/>
    <w:rsid w:val="00043D4F"/>
    <w:rPr>
      <w:rFonts w:ascii="Times New Roman" w:eastAsia="Times New Roman" w:hAnsi="Times New Roman" w:cs="Times New Roman"/>
      <w:b/>
      <w:bCs/>
      <w:i w:val="0"/>
      <w:iCs w:val="0"/>
      <w:smallCaps w:val="0"/>
      <w:strike w:val="0"/>
      <w:u w:val="none"/>
    </w:rPr>
  </w:style>
  <w:style w:type="paragraph" w:customStyle="1" w:styleId="Teksttreci20">
    <w:name w:val="Tekst treści (2)"/>
    <w:basedOn w:val="Normalny"/>
    <w:link w:val="Teksttreci2"/>
    <w:rsid w:val="00043D4F"/>
    <w:pPr>
      <w:spacing w:after="2400" w:line="300" w:lineRule="auto"/>
      <w:jc w:val="center"/>
    </w:pPr>
    <w:rPr>
      <w:rFonts w:ascii="Times New Roman" w:eastAsia="Times New Roman" w:hAnsi="Times New Roman" w:cs="Times New Roman"/>
      <w:b/>
      <w:bCs/>
      <w:sz w:val="28"/>
      <w:szCs w:val="28"/>
      <w:lang w:val="en-US" w:eastAsia="en-US" w:bidi="en-US"/>
    </w:rPr>
  </w:style>
  <w:style w:type="paragraph" w:customStyle="1" w:styleId="Nagwek10">
    <w:name w:val="Nagłówek #1"/>
    <w:basedOn w:val="Normalny"/>
    <w:link w:val="Nagwek1"/>
    <w:rsid w:val="00043D4F"/>
    <w:pPr>
      <w:spacing w:after="840"/>
      <w:jc w:val="center"/>
      <w:outlineLvl w:val="0"/>
    </w:pPr>
    <w:rPr>
      <w:rFonts w:ascii="Times New Roman" w:eastAsia="Times New Roman" w:hAnsi="Times New Roman" w:cs="Times New Roman"/>
      <w:b/>
      <w:bCs/>
      <w:sz w:val="40"/>
      <w:szCs w:val="40"/>
      <w:lang w:val="en-US" w:eastAsia="en-US" w:bidi="en-US"/>
    </w:rPr>
  </w:style>
  <w:style w:type="paragraph" w:customStyle="1" w:styleId="Teksttreci0">
    <w:name w:val="Tekst treści"/>
    <w:basedOn w:val="Normalny"/>
    <w:link w:val="Teksttreci"/>
    <w:rsid w:val="00043D4F"/>
    <w:pPr>
      <w:spacing w:after="120" w:line="360" w:lineRule="auto"/>
    </w:pPr>
    <w:rPr>
      <w:rFonts w:ascii="Times New Roman" w:eastAsia="Times New Roman" w:hAnsi="Times New Roman" w:cs="Times New Roman"/>
    </w:rPr>
  </w:style>
  <w:style w:type="paragraph" w:customStyle="1" w:styleId="Nagwek20">
    <w:name w:val="Nagłówek #2"/>
    <w:basedOn w:val="Normalny"/>
    <w:link w:val="Nagwek2"/>
    <w:rsid w:val="00043D4F"/>
    <w:pPr>
      <w:spacing w:after="120" w:line="360" w:lineRule="auto"/>
      <w:outlineLvl w:val="1"/>
    </w:pPr>
    <w:rPr>
      <w:rFonts w:ascii="Times New Roman" w:eastAsia="Times New Roman" w:hAnsi="Times New Roman"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2672</Words>
  <Characters>16035</Characters>
  <Application>Microsoft Office Word</Application>
  <DocSecurity>4</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Maja Flieger</cp:lastModifiedBy>
  <cp:revision>2</cp:revision>
  <cp:lastPrinted>2024-12-17T13:03:00Z</cp:lastPrinted>
  <dcterms:created xsi:type="dcterms:W3CDTF">2024-12-18T09:01:00Z</dcterms:created>
  <dcterms:modified xsi:type="dcterms:W3CDTF">2024-12-18T09:01:00Z</dcterms:modified>
</cp:coreProperties>
</file>