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2A4F" w14:textId="3A223F2A" w:rsidR="0098033A" w:rsidRPr="0098033A" w:rsidRDefault="0098033A" w:rsidP="0098033A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Białowieża, 23.08.2023 r.</w:t>
      </w:r>
    </w:p>
    <w:p w14:paraId="34E6F56F" w14:textId="35C8F08D" w:rsidR="00977053" w:rsidRPr="00977053" w:rsidRDefault="00977053" w:rsidP="00977053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77053">
        <w:rPr>
          <w:rFonts w:ascii="Arial" w:eastAsia="Calibri" w:hAnsi="Arial" w:cs="Arial"/>
          <w:b/>
          <w:bCs/>
          <w:sz w:val="24"/>
          <w:szCs w:val="24"/>
        </w:rPr>
        <w:t>Dostawa karmy z rozwiezieniem w ramach projektu „Kompleksowa ochrona żubra w Polsce"</w:t>
      </w:r>
    </w:p>
    <w:p w14:paraId="1B626EB4" w14:textId="73BDE4EF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 xml:space="preserve">Zakres prac składających się na dokarmianie żubrów będzie obejmował dostawę </w:t>
      </w:r>
      <w:r w:rsidR="00522EB5">
        <w:rPr>
          <w:rFonts w:ascii="Arial" w:eastAsia="Calibri" w:hAnsi="Arial" w:cs="Arial"/>
          <w:sz w:val="24"/>
          <w:szCs w:val="24"/>
        </w:rPr>
        <w:t>4</w:t>
      </w:r>
      <w:r w:rsidRPr="00977053">
        <w:rPr>
          <w:rFonts w:ascii="Arial" w:eastAsia="Calibri" w:hAnsi="Arial" w:cs="Arial"/>
          <w:sz w:val="24"/>
          <w:szCs w:val="24"/>
        </w:rPr>
        <w:t>0 ton karmy z rozwiezieniem, bieżące utrzymanie brogów, utrzymanie bieżącej czystości wokół miejsc dokarmiania i przerzucanie, nagarnianie dostarczanej paszy w składzie:</w:t>
      </w:r>
    </w:p>
    <w:p w14:paraId="1DD0FFF4" w14:textId="25B27170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 xml:space="preserve">- siano - </w:t>
      </w:r>
      <w:r w:rsidR="008057D7">
        <w:rPr>
          <w:rFonts w:ascii="Arial" w:eastAsia="Calibri" w:hAnsi="Arial" w:cs="Arial"/>
          <w:sz w:val="24"/>
          <w:szCs w:val="24"/>
        </w:rPr>
        <w:t>2</w:t>
      </w:r>
      <w:r w:rsidRPr="00977053">
        <w:rPr>
          <w:rFonts w:ascii="Arial" w:eastAsia="Calibri" w:hAnsi="Arial" w:cs="Arial"/>
          <w:sz w:val="24"/>
          <w:szCs w:val="24"/>
        </w:rPr>
        <w:t>5 ton (</w:t>
      </w:r>
      <w:r w:rsidR="008057D7">
        <w:rPr>
          <w:rFonts w:ascii="Arial" w:eastAsia="Calibri" w:hAnsi="Arial" w:cs="Arial"/>
          <w:sz w:val="24"/>
          <w:szCs w:val="24"/>
        </w:rPr>
        <w:t>2</w:t>
      </w:r>
      <w:r w:rsidRPr="00977053">
        <w:rPr>
          <w:rFonts w:ascii="Arial" w:eastAsia="Calibri" w:hAnsi="Arial" w:cs="Arial"/>
          <w:sz w:val="24"/>
          <w:szCs w:val="24"/>
        </w:rPr>
        <w:t xml:space="preserve">0 ton w belach, 5 ton w kostkach o wymiarach nie większych niż 50 cm x 50 cm x 130 cm, ze zbiorów tegorocznych na terenie </w:t>
      </w:r>
      <w:r w:rsidR="00F031D0">
        <w:rPr>
          <w:rFonts w:ascii="Arial" w:eastAsia="Calibri" w:hAnsi="Arial" w:cs="Arial"/>
          <w:sz w:val="24"/>
          <w:szCs w:val="24"/>
        </w:rPr>
        <w:t xml:space="preserve">lokalnych </w:t>
      </w:r>
      <w:r w:rsidRPr="00977053">
        <w:rPr>
          <w:rFonts w:ascii="Arial" w:eastAsia="Calibri" w:hAnsi="Arial" w:cs="Arial"/>
          <w:sz w:val="24"/>
          <w:szCs w:val="24"/>
        </w:rPr>
        <w:t>powiat</w:t>
      </w:r>
      <w:r w:rsidR="00F031D0">
        <w:rPr>
          <w:rFonts w:ascii="Arial" w:eastAsia="Calibri" w:hAnsi="Arial" w:cs="Arial"/>
          <w:sz w:val="24"/>
          <w:szCs w:val="24"/>
        </w:rPr>
        <w:t>ów</w:t>
      </w:r>
      <w:r w:rsidRPr="00977053">
        <w:rPr>
          <w:rFonts w:ascii="Arial" w:eastAsia="Calibri" w:hAnsi="Arial" w:cs="Arial"/>
          <w:sz w:val="24"/>
          <w:szCs w:val="24"/>
        </w:rPr>
        <w:t>, celem uniknięcia zawleczenia niepożądanych gatunków roślin i pasożytów; wilgotność dostarczonego siana nie może przekraczać 15%, bez zanieczyszczeń mechanicznych, bez pleśni). Siano musi być pozbawione takich cech jak: stęchły lub zgniły zapach oraz zanieczyszczenia glebą, słomą, pozostałościami obornika i szkodliwymi roślinami. Preferowane jest siano pochodzące z 1 pokosu. Dopuszcza się ewentualnie siano pochodzące z 2 pokosu. Siano winno być umieszczane w brogach,</w:t>
      </w:r>
    </w:p>
    <w:p w14:paraId="75F80649" w14:textId="7B9ED795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 xml:space="preserve">- owies gnieciony - </w:t>
      </w:r>
      <w:r w:rsidR="00F031D0">
        <w:rPr>
          <w:rFonts w:ascii="Arial" w:eastAsia="Calibri" w:hAnsi="Arial" w:cs="Arial"/>
          <w:sz w:val="24"/>
          <w:szCs w:val="24"/>
        </w:rPr>
        <w:t>6</w:t>
      </w:r>
      <w:r w:rsidRPr="00977053">
        <w:rPr>
          <w:rFonts w:ascii="Arial" w:eastAsia="Calibri" w:hAnsi="Arial" w:cs="Arial"/>
          <w:sz w:val="24"/>
          <w:szCs w:val="24"/>
        </w:rPr>
        <w:t xml:space="preserve"> ton (pozbawiony takich cech jak: stęchły lub zgniły zapach oraz zanieczyszczenia glebą, słomą),</w:t>
      </w:r>
    </w:p>
    <w:p w14:paraId="471605C5" w14:textId="7C105D60" w:rsidR="00977053" w:rsidRPr="00977053" w:rsidRDefault="00977053" w:rsidP="00977053">
      <w:pPr>
        <w:tabs>
          <w:tab w:val="left" w:pos="142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 xml:space="preserve">- buraki pastewne - </w:t>
      </w:r>
      <w:r w:rsidR="00F031D0">
        <w:rPr>
          <w:rFonts w:ascii="Arial" w:eastAsia="Calibri" w:hAnsi="Arial" w:cs="Arial"/>
          <w:sz w:val="24"/>
          <w:szCs w:val="24"/>
        </w:rPr>
        <w:t>8</w:t>
      </w:r>
      <w:r w:rsidRPr="00977053">
        <w:rPr>
          <w:rFonts w:ascii="Arial" w:eastAsia="Calibri" w:hAnsi="Arial" w:cs="Arial"/>
          <w:sz w:val="24"/>
          <w:szCs w:val="24"/>
        </w:rPr>
        <w:t xml:space="preserve"> ton, (zdrowe, bez zanieczyszczeń mechanicznych, oczyszczone z ulistnienia, korzonków i gleby),</w:t>
      </w:r>
    </w:p>
    <w:p w14:paraId="32E83C18" w14:textId="77777777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>- sól - 1 tona kostek solnych z selenem (lizawek) - kostki o wadze 10 kg.</w:t>
      </w:r>
    </w:p>
    <w:p w14:paraId="12564348" w14:textId="6560BFD8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>Rozwożenie i wykładanie karmy odbywać się będzie w okresie od zawarcia umowy do 1</w:t>
      </w:r>
      <w:r w:rsidR="00F031D0">
        <w:rPr>
          <w:rFonts w:ascii="Arial" w:eastAsia="Calibri" w:hAnsi="Arial" w:cs="Arial"/>
          <w:sz w:val="24"/>
          <w:szCs w:val="24"/>
        </w:rPr>
        <w:t>5</w:t>
      </w:r>
      <w:r w:rsidRPr="00977053">
        <w:rPr>
          <w:rFonts w:ascii="Arial" w:eastAsia="Calibri" w:hAnsi="Arial" w:cs="Arial"/>
          <w:sz w:val="24"/>
          <w:szCs w:val="24"/>
        </w:rPr>
        <w:t>.</w:t>
      </w:r>
      <w:r w:rsidR="00F031D0">
        <w:rPr>
          <w:rFonts w:ascii="Arial" w:eastAsia="Calibri" w:hAnsi="Arial" w:cs="Arial"/>
          <w:sz w:val="24"/>
          <w:szCs w:val="24"/>
        </w:rPr>
        <w:t>12</w:t>
      </w:r>
      <w:r w:rsidRPr="00977053">
        <w:rPr>
          <w:rFonts w:ascii="Arial" w:eastAsia="Calibri" w:hAnsi="Arial" w:cs="Arial"/>
          <w:sz w:val="24"/>
          <w:szCs w:val="24"/>
        </w:rPr>
        <w:t>.2023 r., według wskazań przedstawicieli Zamawiającego (minimum raz w tygodniu), w lokalizacjach wskazanych przez Zamawiającego. Przygotowanie do pracy oraz regulację potrzebnych maszyn i urządzeń, dojazd na wskazaną w zleceniu pozycję oraz powrót, wykonanie zabiegu - całość przy użyciu sił i środków będących w dyspozycji Wykonawcy. Wykonawca będzie zobowiązany na bieżąco do uprzątnięcia odpadów i psującej się karmy z powierzchni poza teren administrowany przez Nadleśnictwo Białowieża, na której będą ponownie wykładane pasze. Wykonawca będzie zobowiązany do dbałości o właściwy stan czystości wokół miejsc</w:t>
      </w:r>
    </w:p>
    <w:p w14:paraId="02C04D44" w14:textId="2D561660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 xml:space="preserve">dokarmiania, uzupełniania karmy i nagarniania niezepsutego, rozrzuconego siana przez żubry do brogów oraz przegarniania siana od części wewnętrznej brogów do zewnątrz, w celu zapewnienia ciągłej możliwości dostępu do paszy. Wykonawca będzie miał obowiązek bieżącego utrzymania brogów polegającego między innymi na przybiciu i w razie potrzeby wymianie oderwanych żerdzi, desek i innych elementów według wskazań Zamawiającego. Materiały do bieżącego utrzymania zapewni Wykonawca. Zamawiający będzie wymagał, aby siano było przez Wykonawcę wykładane zgodnie z przekazywanymi zleceniami, a pozostałości po sznurkach, siatce i folii na bieżąco usuwane. Wykonawca zobowiązany będzie do sprawdzenia stopnia uzupełnienia brogów raz w tygodniu, a w okresie dużych mrozów (poniżej - 10 st. C w </w:t>
      </w:r>
      <w:r w:rsidRPr="00977053">
        <w:rPr>
          <w:rFonts w:ascii="Arial" w:eastAsia="Calibri" w:hAnsi="Arial" w:cs="Arial"/>
          <w:sz w:val="24"/>
          <w:szCs w:val="24"/>
        </w:rPr>
        <w:lastRenderedPageBreak/>
        <w:t>ciągu dnia) i zalegania pokrywy śnieżnej dwa razy w tygodniu, uzupełniania ich oraz</w:t>
      </w:r>
      <w:r w:rsidR="00D97203">
        <w:rPr>
          <w:rFonts w:ascii="Arial" w:eastAsia="Calibri" w:hAnsi="Arial" w:cs="Arial"/>
          <w:sz w:val="24"/>
          <w:szCs w:val="24"/>
        </w:rPr>
        <w:t xml:space="preserve"> </w:t>
      </w:r>
      <w:r w:rsidRPr="00977053">
        <w:rPr>
          <w:rFonts w:ascii="Arial" w:eastAsia="Calibri" w:hAnsi="Arial" w:cs="Arial"/>
          <w:sz w:val="24"/>
          <w:szCs w:val="24"/>
        </w:rPr>
        <w:t>zapewnienia dostępności paszy dla zwierząt (przerzucenie, nagarnięcie). W przypadku zalegania pokrywy śnieżnej powyżej 20 cm Wykonawca będzie miał obowiązek odśnieżyć plac wokół miejsc dokarmiania i wykładania karmy. Dodatkowo Wykonawca zobowiązany będzie w razie wskazań Zamawiającego do przewiezienia siana z lokalizacji, w której będzie jego nadmiar, w miejsce wskazane przez Zamawiającego.</w:t>
      </w:r>
      <w:r w:rsidR="00F031D0">
        <w:rPr>
          <w:rFonts w:ascii="Arial" w:eastAsia="Calibri" w:hAnsi="Arial" w:cs="Arial"/>
          <w:sz w:val="24"/>
          <w:szCs w:val="24"/>
        </w:rPr>
        <w:t xml:space="preserve"> Zamawiający planuje zlecić przewiezienie </w:t>
      </w:r>
      <w:r w:rsidR="00826816">
        <w:rPr>
          <w:rFonts w:ascii="Arial" w:eastAsia="Calibri" w:hAnsi="Arial" w:cs="Arial"/>
          <w:sz w:val="24"/>
          <w:szCs w:val="24"/>
        </w:rPr>
        <w:t xml:space="preserve">60 bel siana, </w:t>
      </w:r>
      <w:r w:rsidR="00F031D0">
        <w:rPr>
          <w:rFonts w:ascii="Arial" w:eastAsia="Calibri" w:hAnsi="Arial" w:cs="Arial"/>
          <w:sz w:val="24"/>
          <w:szCs w:val="24"/>
        </w:rPr>
        <w:t xml:space="preserve">wraz ze zdjęciem siatki i wrzuceniem do </w:t>
      </w:r>
      <w:r w:rsidR="00826816">
        <w:rPr>
          <w:rFonts w:ascii="Arial" w:eastAsia="Calibri" w:hAnsi="Arial" w:cs="Arial"/>
          <w:sz w:val="24"/>
          <w:szCs w:val="24"/>
        </w:rPr>
        <w:t xml:space="preserve">wskazanych </w:t>
      </w:r>
      <w:r w:rsidR="00F031D0">
        <w:rPr>
          <w:rFonts w:ascii="Arial" w:eastAsia="Calibri" w:hAnsi="Arial" w:cs="Arial"/>
          <w:sz w:val="24"/>
          <w:szCs w:val="24"/>
        </w:rPr>
        <w:t>brog</w:t>
      </w:r>
      <w:r w:rsidR="00826816">
        <w:rPr>
          <w:rFonts w:ascii="Arial" w:eastAsia="Calibri" w:hAnsi="Arial" w:cs="Arial"/>
          <w:sz w:val="24"/>
          <w:szCs w:val="24"/>
        </w:rPr>
        <w:t>ów</w:t>
      </w:r>
      <w:r w:rsidR="00F031D0">
        <w:rPr>
          <w:rFonts w:ascii="Arial" w:eastAsia="Calibri" w:hAnsi="Arial" w:cs="Arial"/>
          <w:sz w:val="24"/>
          <w:szCs w:val="24"/>
        </w:rPr>
        <w:t xml:space="preserve">. </w:t>
      </w:r>
    </w:p>
    <w:p w14:paraId="2660E92B" w14:textId="77777777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>Ilości i częstotliwości wykładania karmy oraz bieżącego utrzymania brogów, utrzymania bieżącej czystości wokół miejsc dokarmiania i przerzucania, nagarniania paszy zostaną wskazane w zleceniu (zlecenie wystawi przedstawiciel Zamawiającego). Odbiór ilościowo-jakościowy prac dokonywany będzie przez leśniczego ds. łowieckich na druku "Protokół odbioru robót". W przypadku stwierdzenia, że pasza przygotowana przez Wykonawcę do rozwiezienia, rozwożona lub już rozwieziona nie odpowiada wymaganiom Zamawiającego ze względu na posiadanie cech, o których mowa powyżej, Wykonawca zobowiązany będzie zapewnić w terminie 3 dni od daty stwierdzenia tych wad, paszę spełniającą wymagane cechy jakościowo-ilościowe i dokonać jej rozwiezienia wraz z uprzątnięciem paszy wadliwej.</w:t>
      </w:r>
    </w:p>
    <w:p w14:paraId="6EDDEAB1" w14:textId="77777777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>Wykonawca w ramach zamówienia zobowiązany będzie do zakupu karmy we własnym zakresie oraz jej przechowywania i wyłożenia w miejscach wskazanych przez Zamawiającego.</w:t>
      </w:r>
    </w:p>
    <w:p w14:paraId="52817180" w14:textId="34A01DDA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>Dokarmianie będzie realizowane na terenie całego Nadleśnictwa Białowieża. Przewidziane miejsca dokarmiania, które w razie potrzeby na gruncie mogą ulec zmianie oznaczone są jako: 638Cg, 580Ad, 526Ad, 526Bc, 546Cf, 339A</w:t>
      </w:r>
      <w:r w:rsidR="00F30AFD">
        <w:rPr>
          <w:rFonts w:ascii="Arial" w:eastAsia="Calibri" w:hAnsi="Arial" w:cs="Arial"/>
          <w:sz w:val="24"/>
          <w:szCs w:val="24"/>
        </w:rPr>
        <w:t>a</w:t>
      </w:r>
      <w:r w:rsidRPr="00977053">
        <w:rPr>
          <w:rFonts w:ascii="Arial" w:eastAsia="Calibri" w:hAnsi="Arial" w:cs="Arial"/>
          <w:sz w:val="24"/>
          <w:szCs w:val="24"/>
        </w:rPr>
        <w:t>, 475B</w:t>
      </w:r>
      <w:r w:rsidR="00FA7534">
        <w:rPr>
          <w:rFonts w:ascii="Arial" w:eastAsia="Calibri" w:hAnsi="Arial" w:cs="Arial"/>
          <w:sz w:val="24"/>
          <w:szCs w:val="24"/>
        </w:rPr>
        <w:t>m</w:t>
      </w:r>
      <w:r w:rsidRPr="00977053">
        <w:rPr>
          <w:rFonts w:ascii="Arial" w:eastAsia="Calibri" w:hAnsi="Arial" w:cs="Arial"/>
          <w:sz w:val="24"/>
          <w:szCs w:val="24"/>
        </w:rPr>
        <w:t xml:space="preserve">, </w:t>
      </w:r>
      <w:r w:rsidR="00F30AFD">
        <w:rPr>
          <w:rFonts w:ascii="Arial" w:eastAsia="Calibri" w:hAnsi="Arial" w:cs="Arial"/>
          <w:sz w:val="24"/>
          <w:szCs w:val="24"/>
        </w:rPr>
        <w:t>393Bf</w:t>
      </w:r>
      <w:r w:rsidRPr="00977053">
        <w:rPr>
          <w:rFonts w:ascii="Arial" w:eastAsia="Calibri" w:hAnsi="Arial" w:cs="Arial"/>
          <w:sz w:val="24"/>
          <w:szCs w:val="24"/>
        </w:rPr>
        <w:t xml:space="preserve">, 422Bf, 422Bg, 248Db, 549Aa, 445Df, 470Df. </w:t>
      </w:r>
    </w:p>
    <w:p w14:paraId="4AEC163D" w14:textId="56A74F28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color w:val="000000" w:themeColor="text1"/>
          <w:sz w:val="24"/>
          <w:szCs w:val="24"/>
        </w:rPr>
        <w:t>Rozliczenie zakresu prac składających się na dokarmianie żubrów będzie następować</w:t>
      </w:r>
      <w:r w:rsidRPr="00977053">
        <w:rPr>
          <w:rFonts w:ascii="Arial" w:eastAsia="Calibri" w:hAnsi="Arial" w:cs="Arial"/>
          <w:sz w:val="24"/>
          <w:szCs w:val="24"/>
        </w:rPr>
        <w:t xml:space="preserve"> w okresach miesięcznych, proporcjonalnie do ilości dostarczonej karmy.</w:t>
      </w:r>
    </w:p>
    <w:p w14:paraId="5E1DFAB9" w14:textId="77777777" w:rsidR="00977053" w:rsidRPr="00977053" w:rsidRDefault="00977053" w:rsidP="0097705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77053">
        <w:rPr>
          <w:rFonts w:ascii="Arial" w:eastAsia="Calibri" w:hAnsi="Arial" w:cs="Arial"/>
          <w:sz w:val="24"/>
          <w:szCs w:val="24"/>
        </w:rPr>
        <w:t>Przedmiot zamówienia będzie wykonywany zgodnie z przepisami i uregulowaniami prawnymi obowiązującymi w Rzeczypospolitej Polskiej, regulacjami obowiązującymi w Państwowym Gospodarstwie Leśnym Lasy Państwowe, jak też odpowiednimi normami.</w:t>
      </w:r>
    </w:p>
    <w:p w14:paraId="788A2850" w14:textId="0663920F" w:rsidR="005E12DD" w:rsidRDefault="005E12DD" w:rsidP="00977053"/>
    <w:sectPr w:rsidR="005E12DD" w:rsidSect="00480D6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AD76" w14:textId="77777777" w:rsidR="00214671" w:rsidRDefault="00214671" w:rsidP="00A63A03">
      <w:pPr>
        <w:spacing w:after="0" w:line="240" w:lineRule="auto"/>
      </w:pPr>
      <w:r>
        <w:separator/>
      </w:r>
    </w:p>
  </w:endnote>
  <w:endnote w:type="continuationSeparator" w:id="0">
    <w:p w14:paraId="07112E5F" w14:textId="77777777" w:rsidR="00214671" w:rsidRDefault="00214671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63FF" w14:textId="77777777" w:rsidR="00240098" w:rsidRDefault="00885B4A" w:rsidP="00A63A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5817655" wp14:editId="02A58AFA">
          <wp:extent cx="4572000" cy="759485"/>
          <wp:effectExtent l="0" t="0" r="0" b="254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624" cy="77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6F7E" w14:textId="77777777" w:rsidR="00214671" w:rsidRDefault="00214671" w:rsidP="00A63A03">
      <w:pPr>
        <w:spacing w:after="0" w:line="240" w:lineRule="auto"/>
      </w:pPr>
      <w:r>
        <w:separator/>
      </w:r>
    </w:p>
  </w:footnote>
  <w:footnote w:type="continuationSeparator" w:id="0">
    <w:p w14:paraId="49D1D868" w14:textId="77777777" w:rsidR="00214671" w:rsidRDefault="00214671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70F" w14:textId="77777777" w:rsidR="00240098" w:rsidRDefault="00240098" w:rsidP="00A63A03">
    <w:pPr>
      <w:pStyle w:val="Nagwek"/>
      <w:jc w:val="center"/>
    </w:pPr>
    <w:r w:rsidRPr="00A63A03">
      <w:rPr>
        <w:noProof/>
        <w:lang w:eastAsia="pl-PL"/>
      </w:rPr>
      <w:drawing>
        <wp:inline distT="0" distB="0" distL="0" distR="0" wp14:anchorId="1899F910" wp14:editId="65F4A597">
          <wp:extent cx="5619750" cy="733425"/>
          <wp:effectExtent l="0" t="0" r="0" b="9525"/>
          <wp:docPr id="5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DA767" w14:textId="77777777" w:rsidR="00240098" w:rsidRDefault="00240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E41"/>
    <w:multiLevelType w:val="hybridMultilevel"/>
    <w:tmpl w:val="747AD256"/>
    <w:lvl w:ilvl="0" w:tplc="D7B26A32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6E0"/>
    <w:multiLevelType w:val="hybridMultilevel"/>
    <w:tmpl w:val="19C8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2A3B"/>
    <w:multiLevelType w:val="hybridMultilevel"/>
    <w:tmpl w:val="89AE7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1B38"/>
    <w:multiLevelType w:val="hybridMultilevel"/>
    <w:tmpl w:val="EC24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E5913"/>
    <w:multiLevelType w:val="hybridMultilevel"/>
    <w:tmpl w:val="D3D412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759D"/>
    <w:multiLevelType w:val="hybridMultilevel"/>
    <w:tmpl w:val="8DA8E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6E39"/>
    <w:multiLevelType w:val="hybridMultilevel"/>
    <w:tmpl w:val="7B26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59262654">
    <w:abstractNumId w:val="3"/>
  </w:num>
  <w:num w:numId="2" w16cid:durableId="270822332">
    <w:abstractNumId w:val="8"/>
  </w:num>
  <w:num w:numId="3" w16cid:durableId="1572499269">
    <w:abstractNumId w:val="17"/>
  </w:num>
  <w:num w:numId="4" w16cid:durableId="402992833">
    <w:abstractNumId w:val="6"/>
  </w:num>
  <w:num w:numId="5" w16cid:durableId="919949540">
    <w:abstractNumId w:val="12"/>
  </w:num>
  <w:num w:numId="6" w16cid:durableId="51344810">
    <w:abstractNumId w:val="9"/>
  </w:num>
  <w:num w:numId="7" w16cid:durableId="566959520">
    <w:abstractNumId w:val="11"/>
  </w:num>
  <w:num w:numId="8" w16cid:durableId="789784795">
    <w:abstractNumId w:val="0"/>
  </w:num>
  <w:num w:numId="9" w16cid:durableId="1824543251">
    <w:abstractNumId w:val="13"/>
  </w:num>
  <w:num w:numId="10" w16cid:durableId="486362018">
    <w:abstractNumId w:val="10"/>
  </w:num>
  <w:num w:numId="11" w16cid:durableId="1804032229">
    <w:abstractNumId w:val="15"/>
  </w:num>
  <w:num w:numId="12" w16cid:durableId="1385565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935990">
    <w:abstractNumId w:val="14"/>
  </w:num>
  <w:num w:numId="14" w16cid:durableId="2139295228">
    <w:abstractNumId w:val="5"/>
  </w:num>
  <w:num w:numId="15" w16cid:durableId="510950288">
    <w:abstractNumId w:val="2"/>
  </w:num>
  <w:num w:numId="16" w16cid:durableId="1195970918">
    <w:abstractNumId w:val="16"/>
  </w:num>
  <w:num w:numId="17" w16cid:durableId="1397436388">
    <w:abstractNumId w:val="5"/>
  </w:num>
  <w:num w:numId="18" w16cid:durableId="2131704802">
    <w:abstractNumId w:val="4"/>
  </w:num>
  <w:num w:numId="19" w16cid:durableId="106564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0B"/>
    <w:rsid w:val="000134F6"/>
    <w:rsid w:val="000264D7"/>
    <w:rsid w:val="0003063A"/>
    <w:rsid w:val="000406F9"/>
    <w:rsid w:val="000618D8"/>
    <w:rsid w:val="00063640"/>
    <w:rsid w:val="00071784"/>
    <w:rsid w:val="00071F82"/>
    <w:rsid w:val="00096CE1"/>
    <w:rsid w:val="00097E3F"/>
    <w:rsid w:val="000A3060"/>
    <w:rsid w:val="000C62C7"/>
    <w:rsid w:val="000C77D4"/>
    <w:rsid w:val="000D4C9C"/>
    <w:rsid w:val="000E0443"/>
    <w:rsid w:val="000F666C"/>
    <w:rsid w:val="000F692C"/>
    <w:rsid w:val="00103D13"/>
    <w:rsid w:val="0011302C"/>
    <w:rsid w:val="0014415B"/>
    <w:rsid w:val="00166F3B"/>
    <w:rsid w:val="001A42BF"/>
    <w:rsid w:val="001D6954"/>
    <w:rsid w:val="00201BC0"/>
    <w:rsid w:val="00206321"/>
    <w:rsid w:val="002065D2"/>
    <w:rsid w:val="0021323A"/>
    <w:rsid w:val="00214671"/>
    <w:rsid w:val="002161FE"/>
    <w:rsid w:val="00224B17"/>
    <w:rsid w:val="00225631"/>
    <w:rsid w:val="00240098"/>
    <w:rsid w:val="00242DBD"/>
    <w:rsid w:val="00251390"/>
    <w:rsid w:val="00263F6B"/>
    <w:rsid w:val="00264C53"/>
    <w:rsid w:val="0027667B"/>
    <w:rsid w:val="00276C55"/>
    <w:rsid w:val="00283566"/>
    <w:rsid w:val="00284016"/>
    <w:rsid w:val="00295BDE"/>
    <w:rsid w:val="002A7A57"/>
    <w:rsid w:val="002B5129"/>
    <w:rsid w:val="002B679C"/>
    <w:rsid w:val="002C6734"/>
    <w:rsid w:val="002D42D4"/>
    <w:rsid w:val="002D6ECE"/>
    <w:rsid w:val="002E304D"/>
    <w:rsid w:val="002E418A"/>
    <w:rsid w:val="00327E8A"/>
    <w:rsid w:val="00344854"/>
    <w:rsid w:val="00366026"/>
    <w:rsid w:val="003B02B9"/>
    <w:rsid w:val="003B0C64"/>
    <w:rsid w:val="003D48C0"/>
    <w:rsid w:val="003E0C70"/>
    <w:rsid w:val="003E36AF"/>
    <w:rsid w:val="00416D76"/>
    <w:rsid w:val="0044449C"/>
    <w:rsid w:val="00444EDB"/>
    <w:rsid w:val="004605B3"/>
    <w:rsid w:val="0046549D"/>
    <w:rsid w:val="00472CB9"/>
    <w:rsid w:val="00480D61"/>
    <w:rsid w:val="004C453B"/>
    <w:rsid w:val="004D6E45"/>
    <w:rsid w:val="004E5F26"/>
    <w:rsid w:val="004E6A1C"/>
    <w:rsid w:val="004E7E46"/>
    <w:rsid w:val="004F6C81"/>
    <w:rsid w:val="00500940"/>
    <w:rsid w:val="00522EB5"/>
    <w:rsid w:val="0053165D"/>
    <w:rsid w:val="00532A09"/>
    <w:rsid w:val="00544A17"/>
    <w:rsid w:val="005915FD"/>
    <w:rsid w:val="00595399"/>
    <w:rsid w:val="005C2447"/>
    <w:rsid w:val="005D35B0"/>
    <w:rsid w:val="005E12DD"/>
    <w:rsid w:val="005F0560"/>
    <w:rsid w:val="00632625"/>
    <w:rsid w:val="00653D8B"/>
    <w:rsid w:val="00676806"/>
    <w:rsid w:val="00681CBD"/>
    <w:rsid w:val="006C7495"/>
    <w:rsid w:val="006D23D4"/>
    <w:rsid w:val="006D6407"/>
    <w:rsid w:val="006E0B56"/>
    <w:rsid w:val="006F1311"/>
    <w:rsid w:val="006F2565"/>
    <w:rsid w:val="006F6EDD"/>
    <w:rsid w:val="00701324"/>
    <w:rsid w:val="00704C8F"/>
    <w:rsid w:val="0071680B"/>
    <w:rsid w:val="00721AC3"/>
    <w:rsid w:val="00730129"/>
    <w:rsid w:val="00743C45"/>
    <w:rsid w:val="007814BE"/>
    <w:rsid w:val="00782AF3"/>
    <w:rsid w:val="007918F0"/>
    <w:rsid w:val="00793DE8"/>
    <w:rsid w:val="007965F6"/>
    <w:rsid w:val="007A2F90"/>
    <w:rsid w:val="008057D7"/>
    <w:rsid w:val="0081245D"/>
    <w:rsid w:val="00826816"/>
    <w:rsid w:val="00833ADF"/>
    <w:rsid w:val="00867807"/>
    <w:rsid w:val="00876193"/>
    <w:rsid w:val="00885B4A"/>
    <w:rsid w:val="008A2994"/>
    <w:rsid w:val="008B36E0"/>
    <w:rsid w:val="008B4029"/>
    <w:rsid w:val="008C7392"/>
    <w:rsid w:val="008E0941"/>
    <w:rsid w:val="008F2494"/>
    <w:rsid w:val="00912581"/>
    <w:rsid w:val="00921FEF"/>
    <w:rsid w:val="009321EC"/>
    <w:rsid w:val="0093232B"/>
    <w:rsid w:val="00932CF7"/>
    <w:rsid w:val="009504BF"/>
    <w:rsid w:val="0095081B"/>
    <w:rsid w:val="009520D3"/>
    <w:rsid w:val="0095316C"/>
    <w:rsid w:val="00955256"/>
    <w:rsid w:val="00967605"/>
    <w:rsid w:val="0097192E"/>
    <w:rsid w:val="009739EA"/>
    <w:rsid w:val="00974D3D"/>
    <w:rsid w:val="00977053"/>
    <w:rsid w:val="0098033A"/>
    <w:rsid w:val="009B2EE2"/>
    <w:rsid w:val="009E1309"/>
    <w:rsid w:val="009E515A"/>
    <w:rsid w:val="009F02E3"/>
    <w:rsid w:val="009F604D"/>
    <w:rsid w:val="00A06BAE"/>
    <w:rsid w:val="00A23DD1"/>
    <w:rsid w:val="00A2745B"/>
    <w:rsid w:val="00A27B9A"/>
    <w:rsid w:val="00A329F5"/>
    <w:rsid w:val="00A415E4"/>
    <w:rsid w:val="00A517A3"/>
    <w:rsid w:val="00A55C26"/>
    <w:rsid w:val="00A63A03"/>
    <w:rsid w:val="00A7400D"/>
    <w:rsid w:val="00A8444B"/>
    <w:rsid w:val="00AA76B3"/>
    <w:rsid w:val="00AC5290"/>
    <w:rsid w:val="00AD11EA"/>
    <w:rsid w:val="00AD4357"/>
    <w:rsid w:val="00AD54BB"/>
    <w:rsid w:val="00AE41ED"/>
    <w:rsid w:val="00AF09B1"/>
    <w:rsid w:val="00AF3195"/>
    <w:rsid w:val="00AF3E32"/>
    <w:rsid w:val="00B270F3"/>
    <w:rsid w:val="00B470EF"/>
    <w:rsid w:val="00B47A71"/>
    <w:rsid w:val="00B526E9"/>
    <w:rsid w:val="00B60A15"/>
    <w:rsid w:val="00BA7F18"/>
    <w:rsid w:val="00BC0BD5"/>
    <w:rsid w:val="00BC16AF"/>
    <w:rsid w:val="00BD7CE9"/>
    <w:rsid w:val="00BE23AE"/>
    <w:rsid w:val="00BE3B59"/>
    <w:rsid w:val="00C0510E"/>
    <w:rsid w:val="00C05CDD"/>
    <w:rsid w:val="00C20982"/>
    <w:rsid w:val="00C22D12"/>
    <w:rsid w:val="00C25C6C"/>
    <w:rsid w:val="00C337F5"/>
    <w:rsid w:val="00C56E8A"/>
    <w:rsid w:val="00C5707B"/>
    <w:rsid w:val="00C60B75"/>
    <w:rsid w:val="00C62707"/>
    <w:rsid w:val="00C73FF5"/>
    <w:rsid w:val="00C93CF7"/>
    <w:rsid w:val="00C9786C"/>
    <w:rsid w:val="00CB11D3"/>
    <w:rsid w:val="00CC32D7"/>
    <w:rsid w:val="00CC4F1C"/>
    <w:rsid w:val="00CD45D6"/>
    <w:rsid w:val="00CE1C3D"/>
    <w:rsid w:val="00CF19B9"/>
    <w:rsid w:val="00D07642"/>
    <w:rsid w:val="00D2019B"/>
    <w:rsid w:val="00D21456"/>
    <w:rsid w:val="00D22ADE"/>
    <w:rsid w:val="00D259C7"/>
    <w:rsid w:val="00D26DA5"/>
    <w:rsid w:val="00D31FBB"/>
    <w:rsid w:val="00D4418D"/>
    <w:rsid w:val="00D542C2"/>
    <w:rsid w:val="00D652F4"/>
    <w:rsid w:val="00D759DA"/>
    <w:rsid w:val="00D97203"/>
    <w:rsid w:val="00DB0577"/>
    <w:rsid w:val="00DB53F4"/>
    <w:rsid w:val="00DC18D7"/>
    <w:rsid w:val="00DF25FE"/>
    <w:rsid w:val="00E03A10"/>
    <w:rsid w:val="00E16BF3"/>
    <w:rsid w:val="00E17208"/>
    <w:rsid w:val="00E34C98"/>
    <w:rsid w:val="00E52D51"/>
    <w:rsid w:val="00E60036"/>
    <w:rsid w:val="00E72B73"/>
    <w:rsid w:val="00E9034D"/>
    <w:rsid w:val="00E95617"/>
    <w:rsid w:val="00EB0880"/>
    <w:rsid w:val="00EB1677"/>
    <w:rsid w:val="00EB2704"/>
    <w:rsid w:val="00EB3E85"/>
    <w:rsid w:val="00EE2D73"/>
    <w:rsid w:val="00EF4885"/>
    <w:rsid w:val="00F031D0"/>
    <w:rsid w:val="00F13863"/>
    <w:rsid w:val="00F166CE"/>
    <w:rsid w:val="00F26A4E"/>
    <w:rsid w:val="00F30AFD"/>
    <w:rsid w:val="00F31F67"/>
    <w:rsid w:val="00F463B0"/>
    <w:rsid w:val="00F611E8"/>
    <w:rsid w:val="00F658D7"/>
    <w:rsid w:val="00F85034"/>
    <w:rsid w:val="00F916C7"/>
    <w:rsid w:val="00F9176B"/>
    <w:rsid w:val="00FA0698"/>
    <w:rsid w:val="00FA2C91"/>
    <w:rsid w:val="00FA7534"/>
    <w:rsid w:val="00FC797F"/>
    <w:rsid w:val="00FE1F13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E2E0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Siatkatabelijasna1">
    <w:name w:val="Siatka tabeli — jasna1"/>
    <w:basedOn w:val="Standardowy"/>
    <w:next w:val="Siatkatabelijasna"/>
    <w:uiPriority w:val="40"/>
    <w:rsid w:val="000E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0E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2145-A6D7-4C46-BFC8-CD4D7B88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Sławomir Mioduszewski</cp:lastModifiedBy>
  <cp:revision>178</cp:revision>
  <cp:lastPrinted>2018-05-28T10:50:00Z</cp:lastPrinted>
  <dcterms:created xsi:type="dcterms:W3CDTF">2019-05-27T13:19:00Z</dcterms:created>
  <dcterms:modified xsi:type="dcterms:W3CDTF">2023-08-23T06:43:00Z</dcterms:modified>
</cp:coreProperties>
</file>