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227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5983"/>
        <w:gridCol w:w="1670"/>
        <w:gridCol w:w="1449"/>
        <w:gridCol w:w="1275"/>
      </w:tblGrid>
      <w:tr w:rsidR="00922DE6" w:rsidRPr="00277026" w14:paraId="30048D76" w14:textId="77777777" w:rsidTr="00BC6EFA">
        <w:trPr>
          <w:jc w:val="center"/>
        </w:trPr>
        <w:tc>
          <w:tcPr>
            <w:tcW w:w="850" w:type="dxa"/>
            <w:vAlign w:val="center"/>
          </w:tcPr>
          <w:p w14:paraId="688308BC" w14:textId="77777777" w:rsidR="00922DE6" w:rsidRPr="00277026" w:rsidRDefault="00922DE6" w:rsidP="00B623C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983" w:type="dxa"/>
            <w:vAlign w:val="center"/>
          </w:tcPr>
          <w:p w14:paraId="05F2F209" w14:textId="77777777" w:rsidR="00922DE6" w:rsidRPr="00277026" w:rsidRDefault="00922DE6" w:rsidP="00B623C0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670" w:type="dxa"/>
            <w:vAlign w:val="center"/>
          </w:tcPr>
          <w:p w14:paraId="543BFFA9" w14:textId="77777777" w:rsidR="00922DE6" w:rsidRPr="00277026" w:rsidRDefault="00922DE6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</w:t>
            </w:r>
            <w:r w:rsidR="00792BC3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449" w:type="dxa"/>
            <w:vAlign w:val="center"/>
          </w:tcPr>
          <w:p w14:paraId="1CCBDFAC" w14:textId="77777777" w:rsidR="00922DE6" w:rsidRPr="00277026" w:rsidRDefault="00922DE6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792BC3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5" w:type="dxa"/>
          </w:tcPr>
          <w:p w14:paraId="545084D4" w14:textId="77777777" w:rsidR="00922DE6" w:rsidRPr="00277026" w:rsidRDefault="00922DE6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5E22E9" w:rsidRPr="00277026" w14:paraId="2DB864A8" w14:textId="77777777" w:rsidTr="00E15957">
        <w:trPr>
          <w:trHeight w:val="535"/>
          <w:jc w:val="center"/>
        </w:trPr>
        <w:tc>
          <w:tcPr>
            <w:tcW w:w="11227" w:type="dxa"/>
            <w:gridSpan w:val="5"/>
            <w:vAlign w:val="center"/>
          </w:tcPr>
          <w:p w14:paraId="4091A01E" w14:textId="0DC254BA" w:rsidR="005E22E9" w:rsidRPr="00277026" w:rsidRDefault="005E22E9" w:rsidP="00E1595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263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ZADANIE NR 1 POZYCJA NR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</w:tr>
      <w:tr w:rsidR="00922DE6" w:rsidRPr="00277026" w14:paraId="3C87EC7D" w14:textId="77777777" w:rsidTr="00BC6EFA">
        <w:trPr>
          <w:trHeight w:val="313"/>
          <w:jc w:val="center"/>
        </w:trPr>
        <w:tc>
          <w:tcPr>
            <w:tcW w:w="850" w:type="dxa"/>
            <w:vAlign w:val="center"/>
          </w:tcPr>
          <w:p w14:paraId="39B3B68B" w14:textId="77777777" w:rsidR="00922DE6" w:rsidRPr="00277026" w:rsidRDefault="00922DE6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Align w:val="center"/>
          </w:tcPr>
          <w:p w14:paraId="3E6EC1B2" w14:textId="639F38A8" w:rsidR="00922DE6" w:rsidRPr="00277026" w:rsidRDefault="00922DE6" w:rsidP="006C3E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Aparat </w:t>
            </w:r>
            <w:r w:rsidR="002D6080">
              <w:rPr>
                <w:rFonts w:ascii="Tahoma" w:hAnsi="Tahoma" w:cs="Tahoma"/>
                <w:b/>
                <w:sz w:val="18"/>
                <w:szCs w:val="18"/>
              </w:rPr>
              <w:t xml:space="preserve">USG - szt. 1   </w:t>
            </w:r>
          </w:p>
        </w:tc>
        <w:tc>
          <w:tcPr>
            <w:tcW w:w="1449" w:type="dxa"/>
          </w:tcPr>
          <w:p w14:paraId="3A09A347" w14:textId="77777777"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C9BDED" w14:textId="77777777"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14:paraId="3DD1BF3C" w14:textId="77777777" w:rsidTr="00BC6EFA">
        <w:trPr>
          <w:jc w:val="center"/>
        </w:trPr>
        <w:tc>
          <w:tcPr>
            <w:tcW w:w="850" w:type="dxa"/>
            <w:vAlign w:val="center"/>
          </w:tcPr>
          <w:p w14:paraId="45884483" w14:textId="77777777" w:rsidR="00922DE6" w:rsidRPr="002D6080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7B92BE9" w14:textId="180057FC" w:rsidR="00922DE6" w:rsidRPr="002D6080" w:rsidRDefault="00922DE6" w:rsidP="00B623C0">
            <w:pPr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Pełna nazwa urządzenia. </w:t>
            </w:r>
            <w:r w:rsidR="00413537">
              <w:rPr>
                <w:rFonts w:ascii="Tahoma" w:hAnsi="Tahoma" w:cs="Tahoma"/>
                <w:sz w:val="18"/>
                <w:szCs w:val="18"/>
              </w:rPr>
              <w:t>Producent, t</w:t>
            </w:r>
            <w:r w:rsidRPr="002D6080">
              <w:rPr>
                <w:rFonts w:ascii="Tahoma" w:hAnsi="Tahoma" w:cs="Tahoma"/>
                <w:sz w:val="18"/>
                <w:szCs w:val="18"/>
              </w:rPr>
              <w:t>yp, model</w:t>
            </w:r>
          </w:p>
        </w:tc>
        <w:tc>
          <w:tcPr>
            <w:tcW w:w="1670" w:type="dxa"/>
            <w:vAlign w:val="center"/>
          </w:tcPr>
          <w:p w14:paraId="35D646B6" w14:textId="77777777" w:rsidR="00922DE6" w:rsidRPr="002D6080" w:rsidRDefault="00922DE6" w:rsidP="00B623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8638F60" w14:textId="77777777"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805F39" w14:textId="77777777"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2DE6" w:rsidRPr="00277026" w14:paraId="7394A8E5" w14:textId="77777777" w:rsidTr="00BC6EFA">
        <w:trPr>
          <w:jc w:val="center"/>
        </w:trPr>
        <w:tc>
          <w:tcPr>
            <w:tcW w:w="850" w:type="dxa"/>
            <w:vAlign w:val="center"/>
          </w:tcPr>
          <w:p w14:paraId="32A23D1C" w14:textId="77777777" w:rsidR="00922DE6" w:rsidRPr="002D6080" w:rsidRDefault="00922DE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50F2C9F" w14:textId="51BD2574" w:rsidR="00922DE6" w:rsidRPr="002D6080" w:rsidRDefault="006C3E98" w:rsidP="0046371F">
            <w:pPr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Urządzenie fabrycznie nowe, niereko</w:t>
            </w:r>
            <w:r w:rsidR="00413537">
              <w:rPr>
                <w:rFonts w:ascii="Tahoma" w:hAnsi="Tahoma" w:cs="Tahoma"/>
                <w:sz w:val="18"/>
                <w:szCs w:val="18"/>
              </w:rPr>
              <w:t>ndy</w:t>
            </w:r>
            <w:r w:rsidRPr="002D6080">
              <w:rPr>
                <w:rFonts w:ascii="Tahoma" w:hAnsi="Tahoma" w:cs="Tahoma"/>
                <w:sz w:val="18"/>
                <w:szCs w:val="18"/>
              </w:rPr>
              <w:t>cjonowane, nie powystawowe wyprodukowane w roku min. 2025.</w:t>
            </w:r>
          </w:p>
        </w:tc>
        <w:tc>
          <w:tcPr>
            <w:tcW w:w="1670" w:type="dxa"/>
            <w:vAlign w:val="center"/>
          </w:tcPr>
          <w:p w14:paraId="022F9440" w14:textId="77777777" w:rsidR="00922DE6" w:rsidRPr="002D6080" w:rsidRDefault="00922DE6" w:rsidP="00B623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6570F79" w14:textId="77777777"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F985F5" w14:textId="77777777" w:rsidR="00922DE6" w:rsidRPr="00277026" w:rsidRDefault="00922DE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09BBCFB2" w14:textId="77777777" w:rsidTr="00BC6EFA">
        <w:trPr>
          <w:jc w:val="center"/>
        </w:trPr>
        <w:tc>
          <w:tcPr>
            <w:tcW w:w="850" w:type="dxa"/>
            <w:vAlign w:val="center"/>
          </w:tcPr>
          <w:p w14:paraId="29204F6E" w14:textId="77777777" w:rsidR="002D6080" w:rsidRPr="002D6080" w:rsidRDefault="002D6080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793FAB6" w14:textId="77777777" w:rsidR="002D6080" w:rsidRPr="002D6080" w:rsidRDefault="002D6080">
            <w:pPr>
              <w:spacing w:line="276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Ultrasonograf dedykowany do zastosowań w obrębie bloku operacyjnego, aparat mobilny.</w:t>
            </w:r>
          </w:p>
        </w:tc>
        <w:tc>
          <w:tcPr>
            <w:tcW w:w="1670" w:type="dxa"/>
            <w:vAlign w:val="center"/>
          </w:tcPr>
          <w:p w14:paraId="63060A75" w14:textId="77777777" w:rsidR="002D6080" w:rsidRPr="002D6080" w:rsidRDefault="002D6080" w:rsidP="00B623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9CC0B62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DDA97C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47B820C4" w14:textId="77777777" w:rsidTr="00BC6EFA">
        <w:trPr>
          <w:jc w:val="center"/>
        </w:trPr>
        <w:tc>
          <w:tcPr>
            <w:tcW w:w="850" w:type="dxa"/>
            <w:vAlign w:val="center"/>
          </w:tcPr>
          <w:p w14:paraId="051B8462" w14:textId="77777777" w:rsidR="002D6080" w:rsidRPr="002D6080" w:rsidRDefault="002D6080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BB2573B" w14:textId="603E59C8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Zakres częstotliwości pracy min. </w:t>
            </w:r>
            <w:r w:rsidR="00413537">
              <w:rPr>
                <w:rFonts w:ascii="Tahoma" w:hAnsi="Tahoma" w:cs="Tahoma"/>
                <w:sz w:val="18"/>
                <w:szCs w:val="18"/>
              </w:rPr>
              <w:t>(</w:t>
            </w:r>
            <w:r w:rsidRPr="002D6080">
              <w:rPr>
                <w:rFonts w:ascii="Tahoma" w:hAnsi="Tahoma" w:cs="Tahoma"/>
                <w:sz w:val="18"/>
                <w:szCs w:val="18"/>
              </w:rPr>
              <w:t>2,0 MHz - 18,0 MHz</w:t>
            </w:r>
            <w:r w:rsidR="0041353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670" w:type="dxa"/>
            <w:vAlign w:val="center"/>
          </w:tcPr>
          <w:p w14:paraId="53C92BAE" w14:textId="77777777" w:rsidR="002D6080" w:rsidRPr="002D6080" w:rsidRDefault="002D6080" w:rsidP="00B623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79D835B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0C52F66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43040041" w14:textId="77777777" w:rsidTr="00BC6EFA">
        <w:trPr>
          <w:jc w:val="center"/>
        </w:trPr>
        <w:tc>
          <w:tcPr>
            <w:tcW w:w="850" w:type="dxa"/>
            <w:vAlign w:val="center"/>
          </w:tcPr>
          <w:p w14:paraId="7DCDC854" w14:textId="77777777" w:rsidR="002D6080" w:rsidRPr="002D6080" w:rsidRDefault="002D6080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A8B4982" w14:textId="77777777" w:rsidR="002D6080" w:rsidRPr="002D6080" w:rsidRDefault="002D6080">
            <w:pPr>
              <w:spacing w:line="276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Dynamika systemu min. 185 dB</w:t>
            </w:r>
          </w:p>
        </w:tc>
        <w:tc>
          <w:tcPr>
            <w:tcW w:w="1670" w:type="dxa"/>
            <w:vAlign w:val="center"/>
          </w:tcPr>
          <w:p w14:paraId="2C8FD7F8" w14:textId="77777777" w:rsidR="002D6080" w:rsidRPr="002D6080" w:rsidRDefault="002D6080" w:rsidP="00B623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55D1378" w14:textId="77777777" w:rsidR="002D6080" w:rsidRPr="00277026" w:rsidRDefault="002D6080" w:rsidP="000B71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C0BC48" w14:textId="77777777" w:rsidR="002D6080" w:rsidRPr="000B713E" w:rsidRDefault="002D6080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224689BE" w14:textId="77777777" w:rsidTr="00BC6EFA">
        <w:trPr>
          <w:jc w:val="center"/>
        </w:trPr>
        <w:tc>
          <w:tcPr>
            <w:tcW w:w="850" w:type="dxa"/>
            <w:vAlign w:val="center"/>
          </w:tcPr>
          <w:p w14:paraId="0B8A9F40" w14:textId="77777777" w:rsidR="002D6080" w:rsidRPr="002D6080" w:rsidRDefault="002D6080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00C015C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Ilość niezależnych gniazd w aparacie min. 4</w:t>
            </w:r>
          </w:p>
        </w:tc>
        <w:tc>
          <w:tcPr>
            <w:tcW w:w="1670" w:type="dxa"/>
            <w:vAlign w:val="center"/>
          </w:tcPr>
          <w:p w14:paraId="479D1F95" w14:textId="77777777" w:rsidR="002D6080" w:rsidRPr="002D6080" w:rsidRDefault="002D6080" w:rsidP="00B623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1D165F3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411EC8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0608DC45" w14:textId="77777777" w:rsidTr="00BC6EFA">
        <w:trPr>
          <w:jc w:val="center"/>
        </w:trPr>
        <w:tc>
          <w:tcPr>
            <w:tcW w:w="850" w:type="dxa"/>
            <w:vAlign w:val="center"/>
          </w:tcPr>
          <w:p w14:paraId="071F0283" w14:textId="77777777" w:rsidR="002D6080" w:rsidRPr="002D6080" w:rsidRDefault="002D6080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BB00FD1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Monitor o orientacji pionowej i przekątnej min. 19”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3C5B8F8E" w14:textId="77777777" w:rsidR="002D6080" w:rsidRPr="002D6080" w:rsidRDefault="002D6080" w:rsidP="00B623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F9F1121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60F0F6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274015DF" w14:textId="77777777" w:rsidTr="00BC6EFA">
        <w:trPr>
          <w:jc w:val="center"/>
        </w:trPr>
        <w:tc>
          <w:tcPr>
            <w:tcW w:w="850" w:type="dxa"/>
            <w:vAlign w:val="center"/>
          </w:tcPr>
          <w:p w14:paraId="1CF700CF" w14:textId="77777777" w:rsidR="002D6080" w:rsidRPr="002D6080" w:rsidRDefault="002D6080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AE6D273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Możliwość obracania monitora praw/lewo min. 170</w:t>
            </w:r>
            <w:r w:rsidRPr="002D6080">
              <w:rPr>
                <w:rFonts w:ascii="Tahoma" w:hAnsi="Tahoma" w:cs="Tahoma"/>
                <w:sz w:val="18"/>
                <w:szCs w:val="18"/>
              </w:rPr>
              <w:sym w:font="Symbol" w:char="F0B0"/>
            </w:r>
          </w:p>
        </w:tc>
        <w:tc>
          <w:tcPr>
            <w:tcW w:w="1670" w:type="dxa"/>
            <w:vAlign w:val="center"/>
          </w:tcPr>
          <w:p w14:paraId="14246A09" w14:textId="77777777" w:rsidR="002D6080" w:rsidRPr="002D6080" w:rsidRDefault="002D6080" w:rsidP="00B623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4049018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18C4BB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1548DAE9" w14:textId="77777777" w:rsidTr="00BC6EFA">
        <w:trPr>
          <w:jc w:val="center"/>
        </w:trPr>
        <w:tc>
          <w:tcPr>
            <w:tcW w:w="850" w:type="dxa"/>
            <w:vAlign w:val="center"/>
          </w:tcPr>
          <w:p w14:paraId="6093E0FB" w14:textId="77777777" w:rsidR="002D6080" w:rsidRPr="002D6080" w:rsidRDefault="002D6080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42AD646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Cs/>
                <w:sz w:val="18"/>
                <w:szCs w:val="18"/>
              </w:rPr>
              <w:t>Możliwość regulacji wysokości monitora min. 25 cm.</w:t>
            </w:r>
          </w:p>
        </w:tc>
        <w:tc>
          <w:tcPr>
            <w:tcW w:w="1670" w:type="dxa"/>
            <w:vAlign w:val="center"/>
          </w:tcPr>
          <w:p w14:paraId="1A6B1426" w14:textId="77777777" w:rsidR="002D6080" w:rsidRPr="002D6080" w:rsidRDefault="002D6080" w:rsidP="00B623C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F0ABAE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F6FCB0" w14:textId="77777777" w:rsidR="002D6080" w:rsidRPr="00277026" w:rsidRDefault="002D60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49DEB43C" w14:textId="77777777" w:rsidTr="00BC6EFA">
        <w:trPr>
          <w:jc w:val="center"/>
        </w:trPr>
        <w:tc>
          <w:tcPr>
            <w:tcW w:w="850" w:type="dxa"/>
            <w:vAlign w:val="center"/>
          </w:tcPr>
          <w:p w14:paraId="2702D07F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205664A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bCs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Możliwość regulacji wysokości panelu sterowania min. 25 cm.</w:t>
            </w:r>
          </w:p>
        </w:tc>
        <w:tc>
          <w:tcPr>
            <w:tcW w:w="1670" w:type="dxa"/>
            <w:vAlign w:val="center"/>
          </w:tcPr>
          <w:p w14:paraId="1431E9AC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9DE1538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E0E5DA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160A8483" w14:textId="77777777" w:rsidTr="00BC6EFA">
        <w:trPr>
          <w:jc w:val="center"/>
        </w:trPr>
        <w:tc>
          <w:tcPr>
            <w:tcW w:w="850" w:type="dxa"/>
            <w:vAlign w:val="center"/>
          </w:tcPr>
          <w:p w14:paraId="7FB54C0B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9333190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Panel sterowania wykonany z silikonu zapewniający szczelność i ułatwiający czyszczenie i dezynfekcję.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6C014CFB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</w:t>
            </w:r>
            <w:r w:rsidR="00792BC3">
              <w:rPr>
                <w:rFonts w:ascii="Tahoma" w:hAnsi="Tahoma" w:cs="Tahoma"/>
                <w:sz w:val="18"/>
                <w:szCs w:val="18"/>
              </w:rPr>
              <w:t>/Nie</w:t>
            </w:r>
            <w:r w:rsidRPr="002D6080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08F33A10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073B78" w14:textId="77777777" w:rsidR="00792BC3" w:rsidRPr="00792BC3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0E816BA0" w14:textId="77777777" w:rsidR="002D6080" w:rsidRPr="00277026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2D6080" w:rsidRPr="00277026" w14:paraId="3C58D29B" w14:textId="77777777" w:rsidTr="00BC6EFA">
        <w:trPr>
          <w:jc w:val="center"/>
        </w:trPr>
        <w:tc>
          <w:tcPr>
            <w:tcW w:w="850" w:type="dxa"/>
            <w:vAlign w:val="center"/>
          </w:tcPr>
          <w:p w14:paraId="2C8A4F96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11BF798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Wewnętrzna archiwizacja badania w aparacie o dysku min. 500 GB.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38F674B6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1E83292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E8FDAE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0DFDCC58" w14:textId="77777777" w:rsidTr="00BC6EFA">
        <w:trPr>
          <w:jc w:val="center"/>
        </w:trPr>
        <w:tc>
          <w:tcPr>
            <w:tcW w:w="850" w:type="dxa"/>
            <w:vAlign w:val="center"/>
          </w:tcPr>
          <w:p w14:paraId="36944858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1A82F1C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eastAsia="Calibri" w:hAnsi="Tahoma" w:cs="Tahoma"/>
                <w:sz w:val="18"/>
                <w:szCs w:val="18"/>
              </w:rPr>
              <w:t>Długość filmu CINE LOOP min. 28 s</w:t>
            </w:r>
          </w:p>
        </w:tc>
        <w:tc>
          <w:tcPr>
            <w:tcW w:w="1670" w:type="dxa"/>
            <w:vAlign w:val="center"/>
          </w:tcPr>
          <w:p w14:paraId="5C242887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233977C" w14:textId="77777777" w:rsidR="002D6080" w:rsidRPr="00277026" w:rsidRDefault="002D6080" w:rsidP="001D32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476516" w14:textId="77777777" w:rsidR="002D6080" w:rsidRPr="001D32DF" w:rsidRDefault="002D6080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</w:p>
        </w:tc>
      </w:tr>
      <w:tr w:rsidR="002D6080" w:rsidRPr="00277026" w14:paraId="5179FD6C" w14:textId="77777777" w:rsidTr="00BC6EFA">
        <w:trPr>
          <w:jc w:val="center"/>
        </w:trPr>
        <w:tc>
          <w:tcPr>
            <w:tcW w:w="850" w:type="dxa"/>
            <w:vAlign w:val="center"/>
          </w:tcPr>
          <w:p w14:paraId="5C950D28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D26926B" w14:textId="59290F44" w:rsidR="002D6080" w:rsidRPr="002D6080" w:rsidRDefault="002D6080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Głębokość skanowania min. </w:t>
            </w:r>
            <w:r w:rsidR="00413537">
              <w:rPr>
                <w:rFonts w:ascii="Tahoma" w:hAnsi="Tahoma" w:cs="Tahoma"/>
                <w:sz w:val="18"/>
                <w:szCs w:val="18"/>
              </w:rPr>
              <w:t>(</w:t>
            </w:r>
            <w:r w:rsidRPr="002D6080">
              <w:rPr>
                <w:rFonts w:ascii="Tahoma" w:hAnsi="Tahoma" w:cs="Tahoma"/>
                <w:sz w:val="18"/>
                <w:szCs w:val="18"/>
              </w:rPr>
              <w:t>0,5 cm – 30 cm</w:t>
            </w:r>
            <w:r w:rsidR="0041353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2BCBF960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B2A9DEF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F9AD4B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0BA8F5E4" w14:textId="77777777" w:rsidTr="00BC6EFA">
        <w:trPr>
          <w:jc w:val="center"/>
        </w:trPr>
        <w:tc>
          <w:tcPr>
            <w:tcW w:w="850" w:type="dxa"/>
            <w:vAlign w:val="center"/>
          </w:tcPr>
          <w:p w14:paraId="4FFBF6A5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031ECB0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eastAsia="Calibri" w:hAnsi="Tahoma" w:cs="Tahoma"/>
                <w:sz w:val="18"/>
                <w:szCs w:val="18"/>
              </w:rPr>
              <w:t>Tryby pracy: 2D (B mode), Doppler Pulsacyjny, Doppler Kolorowy; Power Doppler; Duplex; Triplex, obrazowanie harmoniczne, obrazowanie kontrastowe.</w:t>
            </w:r>
          </w:p>
        </w:tc>
        <w:tc>
          <w:tcPr>
            <w:tcW w:w="1670" w:type="dxa"/>
            <w:vAlign w:val="center"/>
          </w:tcPr>
          <w:p w14:paraId="6651E01F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E0FEA56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9DE6B7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55BBA3C4" w14:textId="77777777" w:rsidTr="00BC6EFA">
        <w:trPr>
          <w:jc w:val="center"/>
        </w:trPr>
        <w:tc>
          <w:tcPr>
            <w:tcW w:w="850" w:type="dxa"/>
            <w:vAlign w:val="center"/>
          </w:tcPr>
          <w:p w14:paraId="6BEDE598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08DFA26" w14:textId="77777777" w:rsidR="002D6080" w:rsidRPr="002D6080" w:rsidRDefault="002D6080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Min. 8 stopniowa regulacja wzmocnienia TGC.</w:t>
            </w:r>
          </w:p>
        </w:tc>
        <w:tc>
          <w:tcPr>
            <w:tcW w:w="1670" w:type="dxa"/>
            <w:vAlign w:val="center"/>
          </w:tcPr>
          <w:p w14:paraId="01C23616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2A198E7" w14:textId="77777777" w:rsidR="002D6080" w:rsidRPr="00277026" w:rsidRDefault="002D6080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737E28" w14:textId="77777777" w:rsidR="002D6080" w:rsidRPr="00F51D97" w:rsidRDefault="002D6080" w:rsidP="00A27FD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1503C908" w14:textId="77777777" w:rsidTr="00BC6EFA">
        <w:trPr>
          <w:jc w:val="center"/>
        </w:trPr>
        <w:tc>
          <w:tcPr>
            <w:tcW w:w="850" w:type="dxa"/>
            <w:vAlign w:val="center"/>
          </w:tcPr>
          <w:p w14:paraId="1A866AE0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1BED098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Specjalistyczne oprogramowanie aplikacyjne i pomiarowe do chirurgii laparoskopowej oraz urologii.</w:t>
            </w:r>
          </w:p>
        </w:tc>
        <w:tc>
          <w:tcPr>
            <w:tcW w:w="1670" w:type="dxa"/>
            <w:vAlign w:val="center"/>
          </w:tcPr>
          <w:p w14:paraId="00551A0F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BD565D3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B02839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79B718B4" w14:textId="77777777" w:rsidTr="00BC6EFA">
        <w:trPr>
          <w:jc w:val="center"/>
        </w:trPr>
        <w:tc>
          <w:tcPr>
            <w:tcW w:w="850" w:type="dxa"/>
            <w:vAlign w:val="center"/>
          </w:tcPr>
          <w:p w14:paraId="4D4405D5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5A0929F" w14:textId="6342ED06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Zakres mierzonej prędkości przepływu w Dopplerze Kolorowym min. </w:t>
            </w:r>
            <w:r w:rsidR="00413537">
              <w:rPr>
                <w:rFonts w:ascii="Tahoma" w:hAnsi="Tahoma" w:cs="Tahoma"/>
                <w:sz w:val="18"/>
                <w:szCs w:val="18"/>
              </w:rPr>
              <w:t>(</w:t>
            </w:r>
            <w:r w:rsidRPr="002D6080">
              <w:rPr>
                <w:rFonts w:ascii="Tahoma" w:hAnsi="Tahoma" w:cs="Tahoma"/>
                <w:sz w:val="18"/>
                <w:szCs w:val="18"/>
              </w:rPr>
              <w:t>0,1 cm/s – 490 cm/s</w:t>
            </w:r>
            <w:r w:rsidR="0041353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3C25BA39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E65FC18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984E0F5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2FC5738B" w14:textId="77777777" w:rsidTr="00BC6EFA">
        <w:trPr>
          <w:jc w:val="center"/>
        </w:trPr>
        <w:tc>
          <w:tcPr>
            <w:tcW w:w="850" w:type="dxa"/>
            <w:vAlign w:val="center"/>
          </w:tcPr>
          <w:p w14:paraId="003B9B6B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9C60C40" w14:textId="28AEFCD9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Mierzona prędkość przepływu w Dopplerze. Pulsacyjnym min. </w:t>
            </w:r>
            <w:r w:rsidR="00413537">
              <w:rPr>
                <w:rFonts w:ascii="Tahoma" w:hAnsi="Tahoma" w:cs="Tahoma"/>
                <w:sz w:val="18"/>
                <w:szCs w:val="18"/>
              </w:rPr>
              <w:t>(</w:t>
            </w:r>
            <w:r w:rsidRPr="002D6080">
              <w:rPr>
                <w:rFonts w:ascii="Tahoma" w:hAnsi="Tahoma" w:cs="Tahoma"/>
                <w:sz w:val="18"/>
                <w:szCs w:val="18"/>
              </w:rPr>
              <w:t>0,1 cm/s - 805 cm/s</w:t>
            </w:r>
            <w:r w:rsidR="0041353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670" w:type="dxa"/>
            <w:vAlign w:val="center"/>
          </w:tcPr>
          <w:p w14:paraId="0DD0A575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682FD2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FF49F7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4E196D04" w14:textId="77777777" w:rsidTr="00BC6EFA">
        <w:trPr>
          <w:jc w:val="center"/>
        </w:trPr>
        <w:tc>
          <w:tcPr>
            <w:tcW w:w="850" w:type="dxa"/>
            <w:vAlign w:val="center"/>
          </w:tcPr>
          <w:p w14:paraId="44EE5F75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7D0DBAE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Szerokość bramki Dopplera pulsacyjnego min. 1 mm -20 mm</w:t>
            </w:r>
          </w:p>
        </w:tc>
        <w:tc>
          <w:tcPr>
            <w:tcW w:w="1670" w:type="dxa"/>
            <w:vAlign w:val="center"/>
          </w:tcPr>
          <w:p w14:paraId="72886352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5573B12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820C2A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2978CA4B" w14:textId="77777777" w:rsidTr="00BC6EFA">
        <w:trPr>
          <w:jc w:val="center"/>
        </w:trPr>
        <w:tc>
          <w:tcPr>
            <w:tcW w:w="850" w:type="dxa"/>
            <w:vAlign w:val="center"/>
          </w:tcPr>
          <w:p w14:paraId="4078106A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591A83CE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Głowica typu Convex </w:t>
            </w:r>
          </w:p>
        </w:tc>
        <w:tc>
          <w:tcPr>
            <w:tcW w:w="1670" w:type="dxa"/>
            <w:vAlign w:val="center"/>
          </w:tcPr>
          <w:p w14:paraId="693F52BF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D564C38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B6CA39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7746876B" w14:textId="77777777" w:rsidTr="00BC6EFA">
        <w:trPr>
          <w:jc w:val="center"/>
        </w:trPr>
        <w:tc>
          <w:tcPr>
            <w:tcW w:w="850" w:type="dxa"/>
            <w:vAlign w:val="center"/>
          </w:tcPr>
          <w:p w14:paraId="19F57411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78727B53" w14:textId="589041FD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Cs/>
                <w:sz w:val="18"/>
                <w:szCs w:val="18"/>
              </w:rPr>
              <w:t xml:space="preserve">Częstotliwości pracy min. </w:t>
            </w:r>
            <w:r w:rsidR="00413537"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2D6080">
              <w:rPr>
                <w:rFonts w:ascii="Tahoma" w:hAnsi="Tahoma" w:cs="Tahoma"/>
                <w:bCs/>
                <w:sz w:val="18"/>
                <w:szCs w:val="18"/>
              </w:rPr>
              <w:t>2,5 MHz - 6,0 MHz</w:t>
            </w:r>
            <w:r w:rsidR="0041353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670" w:type="dxa"/>
            <w:vAlign w:val="center"/>
          </w:tcPr>
          <w:p w14:paraId="5AF22679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6BACB99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72165AE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7C8328C4" w14:textId="77777777" w:rsidTr="00BC6EFA">
        <w:trPr>
          <w:jc w:val="center"/>
        </w:trPr>
        <w:tc>
          <w:tcPr>
            <w:tcW w:w="850" w:type="dxa"/>
            <w:vAlign w:val="center"/>
          </w:tcPr>
          <w:p w14:paraId="67C61173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498531A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bCs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Liczba elementów w głowicy min. 190</w:t>
            </w:r>
          </w:p>
        </w:tc>
        <w:tc>
          <w:tcPr>
            <w:tcW w:w="1670" w:type="dxa"/>
            <w:vAlign w:val="center"/>
          </w:tcPr>
          <w:p w14:paraId="52B8DC9E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F480E1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00E54B" w14:textId="77777777" w:rsidR="00792BC3" w:rsidRPr="00792BC3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&gt; 190 – 5 pkt.</w:t>
            </w:r>
          </w:p>
          <w:p w14:paraId="786958DE" w14:textId="77777777" w:rsidR="002D6080" w:rsidRPr="00277026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= 190 – 0 pkt.</w:t>
            </w:r>
          </w:p>
        </w:tc>
      </w:tr>
      <w:tr w:rsidR="002D6080" w:rsidRPr="00277026" w14:paraId="168D6D09" w14:textId="77777777" w:rsidTr="00BC6EFA">
        <w:trPr>
          <w:jc w:val="center"/>
        </w:trPr>
        <w:tc>
          <w:tcPr>
            <w:tcW w:w="850" w:type="dxa"/>
            <w:vAlign w:val="center"/>
          </w:tcPr>
          <w:p w14:paraId="4EBFEB9A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33BE4B49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Cs/>
                <w:sz w:val="18"/>
                <w:szCs w:val="18"/>
              </w:rPr>
              <w:t>Przycisk na głowicy umożliwiający uruchomienie głowicy, zamrożenie i aktywację obrazu.</w:t>
            </w:r>
          </w:p>
        </w:tc>
        <w:tc>
          <w:tcPr>
            <w:tcW w:w="1670" w:type="dxa"/>
            <w:vAlign w:val="center"/>
          </w:tcPr>
          <w:p w14:paraId="265B0F48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</w:t>
            </w:r>
            <w:r w:rsidR="00792BC3">
              <w:rPr>
                <w:rFonts w:ascii="Tahoma" w:hAnsi="Tahoma" w:cs="Tahoma"/>
                <w:sz w:val="18"/>
                <w:szCs w:val="18"/>
              </w:rPr>
              <w:t>/Nie</w:t>
            </w:r>
            <w:r w:rsidRPr="002D6080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0E65F5E1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8967F78" w14:textId="77777777" w:rsidR="00792BC3" w:rsidRPr="00792BC3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40A50A6A" w14:textId="77777777" w:rsidR="002D6080" w:rsidRPr="00277026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2D6080" w:rsidRPr="00277026" w14:paraId="6869AD35" w14:textId="77777777" w:rsidTr="00BC6EFA">
        <w:trPr>
          <w:jc w:val="center"/>
        </w:trPr>
        <w:tc>
          <w:tcPr>
            <w:tcW w:w="850" w:type="dxa"/>
            <w:vAlign w:val="center"/>
          </w:tcPr>
          <w:p w14:paraId="4A9CB4A8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78CB6852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bCs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/>
                <w:sz w:val="18"/>
                <w:szCs w:val="18"/>
              </w:rPr>
              <w:t>Wieloczęstotliwościowa elektroniczna głowica liniowa</w:t>
            </w:r>
          </w:p>
        </w:tc>
        <w:tc>
          <w:tcPr>
            <w:tcW w:w="1670" w:type="dxa"/>
            <w:vAlign w:val="center"/>
          </w:tcPr>
          <w:p w14:paraId="2E6E0315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D7908AE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4EE310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2719FB18" w14:textId="77777777" w:rsidTr="00BC6EFA">
        <w:trPr>
          <w:jc w:val="center"/>
        </w:trPr>
        <w:tc>
          <w:tcPr>
            <w:tcW w:w="850" w:type="dxa"/>
            <w:vAlign w:val="center"/>
          </w:tcPr>
          <w:p w14:paraId="3926C6A3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1F9F22C6" w14:textId="0E39B283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Częstotliwość pracy sondy min. </w:t>
            </w:r>
            <w:r w:rsidR="00413537">
              <w:rPr>
                <w:rFonts w:ascii="Tahoma" w:hAnsi="Tahoma" w:cs="Tahoma"/>
                <w:sz w:val="18"/>
                <w:szCs w:val="18"/>
              </w:rPr>
              <w:t>(</w:t>
            </w:r>
            <w:r w:rsidRPr="002D6080">
              <w:rPr>
                <w:rFonts w:ascii="Tahoma" w:hAnsi="Tahoma" w:cs="Tahoma"/>
                <w:sz w:val="18"/>
                <w:szCs w:val="18"/>
              </w:rPr>
              <w:t>6,0 MHz - 12,0 MHz</w:t>
            </w:r>
            <w:r w:rsidR="0041353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670" w:type="dxa"/>
            <w:vAlign w:val="center"/>
          </w:tcPr>
          <w:p w14:paraId="3705CB50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4559D8B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389C367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63AA26F5" w14:textId="77777777" w:rsidTr="00BC6EFA">
        <w:trPr>
          <w:jc w:val="center"/>
        </w:trPr>
        <w:tc>
          <w:tcPr>
            <w:tcW w:w="850" w:type="dxa"/>
            <w:vAlign w:val="center"/>
          </w:tcPr>
          <w:p w14:paraId="2AC295CC" w14:textId="77777777" w:rsidR="002D6080" w:rsidRPr="002D6080" w:rsidRDefault="002D6080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05F970EE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Liczba niezależnych elementów tworzących i odbierających sygnał ultradźwiękowy w sondzie min. 190 </w:t>
            </w:r>
          </w:p>
        </w:tc>
        <w:tc>
          <w:tcPr>
            <w:tcW w:w="1670" w:type="dxa"/>
            <w:vAlign w:val="center"/>
          </w:tcPr>
          <w:p w14:paraId="4D6E0851" w14:textId="77777777" w:rsidR="002D6080" w:rsidRPr="002D6080" w:rsidRDefault="002D6080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141EB90" w14:textId="77777777" w:rsidR="002D6080" w:rsidRPr="00277026" w:rsidRDefault="002D6080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F6A883" w14:textId="77777777" w:rsidR="00792BC3" w:rsidRPr="00792BC3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&gt; 190 – 5 pkt.</w:t>
            </w:r>
          </w:p>
          <w:p w14:paraId="19AB8215" w14:textId="77777777" w:rsidR="002D6080" w:rsidRPr="00277026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= 190 – 0 pkt.</w:t>
            </w:r>
          </w:p>
        </w:tc>
      </w:tr>
      <w:tr w:rsidR="002D6080" w:rsidRPr="00277026" w14:paraId="1683143F" w14:textId="77777777" w:rsidTr="00804520">
        <w:trPr>
          <w:trHeight w:val="597"/>
          <w:jc w:val="center"/>
        </w:trPr>
        <w:tc>
          <w:tcPr>
            <w:tcW w:w="850" w:type="dxa"/>
            <w:vAlign w:val="center"/>
          </w:tcPr>
          <w:p w14:paraId="11A58236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1581191A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Cs/>
                <w:sz w:val="18"/>
                <w:szCs w:val="18"/>
              </w:rPr>
              <w:t>Przycisk na głowicy umożliwiający uruchomienie głowicy, zamrożenie i aktywację obrazu.</w:t>
            </w:r>
          </w:p>
        </w:tc>
        <w:tc>
          <w:tcPr>
            <w:tcW w:w="1670" w:type="dxa"/>
          </w:tcPr>
          <w:p w14:paraId="14ACB8DD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</w:t>
            </w:r>
            <w:r w:rsidR="00792BC3">
              <w:rPr>
                <w:rFonts w:ascii="Tahoma" w:hAnsi="Tahoma" w:cs="Tahoma"/>
                <w:sz w:val="18"/>
                <w:szCs w:val="18"/>
              </w:rPr>
              <w:t>/Nie</w:t>
            </w:r>
            <w:r w:rsidRPr="002D6080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449" w:type="dxa"/>
          </w:tcPr>
          <w:p w14:paraId="413CB586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0CBB35" w14:textId="77777777" w:rsidR="00792BC3" w:rsidRPr="00792BC3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7076BED0" w14:textId="77777777" w:rsidR="002D6080" w:rsidRPr="00277026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2D6080" w:rsidRPr="00277026" w14:paraId="6A035AEF" w14:textId="77777777" w:rsidTr="00BC6EFA">
        <w:trPr>
          <w:jc w:val="center"/>
        </w:trPr>
        <w:tc>
          <w:tcPr>
            <w:tcW w:w="850" w:type="dxa"/>
            <w:vAlign w:val="center"/>
          </w:tcPr>
          <w:p w14:paraId="3DAC70E8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1B743AB7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bCs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Cs/>
                <w:sz w:val="18"/>
                <w:szCs w:val="18"/>
              </w:rPr>
              <w:t>Szerokość czoła głowicy min. 48 mm</w:t>
            </w:r>
          </w:p>
        </w:tc>
        <w:tc>
          <w:tcPr>
            <w:tcW w:w="1670" w:type="dxa"/>
          </w:tcPr>
          <w:p w14:paraId="54FD4E6E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4B6A489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DD2D5B1" w14:textId="77777777" w:rsidR="00792BC3" w:rsidRPr="00792BC3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&gt; 48 mm – 5 pkt.</w:t>
            </w:r>
          </w:p>
          <w:p w14:paraId="5C5CAA6F" w14:textId="77777777" w:rsidR="002D6080" w:rsidRPr="00277026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= 48 mm – 0 pkt.</w:t>
            </w:r>
          </w:p>
        </w:tc>
      </w:tr>
      <w:tr w:rsidR="002D6080" w:rsidRPr="00277026" w14:paraId="0B9875AA" w14:textId="77777777" w:rsidTr="00BC6EFA">
        <w:trPr>
          <w:jc w:val="center"/>
        </w:trPr>
        <w:tc>
          <w:tcPr>
            <w:tcW w:w="850" w:type="dxa"/>
            <w:vAlign w:val="center"/>
          </w:tcPr>
          <w:p w14:paraId="1DC47145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143A33DE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/>
                <w:sz w:val="18"/>
                <w:szCs w:val="18"/>
              </w:rPr>
              <w:t>Wieloczęstotliwościowa śródoperacyjna głowica laparoskopowa</w:t>
            </w:r>
          </w:p>
        </w:tc>
        <w:tc>
          <w:tcPr>
            <w:tcW w:w="1670" w:type="dxa"/>
          </w:tcPr>
          <w:p w14:paraId="17E49049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68002AF" w14:textId="77777777" w:rsidR="002D6080" w:rsidRPr="00F51D97" w:rsidRDefault="002D6080" w:rsidP="00F51D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F3B5F5" w14:textId="77777777" w:rsidR="002D6080" w:rsidRPr="00F51D97" w:rsidRDefault="002D6080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</w:p>
        </w:tc>
      </w:tr>
      <w:tr w:rsidR="002D6080" w:rsidRPr="00277026" w14:paraId="0975A060" w14:textId="77777777" w:rsidTr="00BC6EFA">
        <w:trPr>
          <w:jc w:val="center"/>
        </w:trPr>
        <w:tc>
          <w:tcPr>
            <w:tcW w:w="850" w:type="dxa"/>
            <w:vAlign w:val="center"/>
          </w:tcPr>
          <w:p w14:paraId="72E69F52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147AFF35" w14:textId="5399070E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Częstotliwość pracy sondy min. </w:t>
            </w:r>
            <w:r w:rsidR="00413537">
              <w:rPr>
                <w:rFonts w:ascii="Tahoma" w:hAnsi="Tahoma" w:cs="Tahoma"/>
                <w:sz w:val="18"/>
                <w:szCs w:val="18"/>
              </w:rPr>
              <w:t>(</w:t>
            </w:r>
            <w:r w:rsidRPr="002D6080">
              <w:rPr>
                <w:rFonts w:ascii="Tahoma" w:hAnsi="Tahoma" w:cs="Tahoma"/>
                <w:sz w:val="18"/>
                <w:szCs w:val="18"/>
              </w:rPr>
              <w:t>5,0 MHz - 12,0 MHz</w:t>
            </w:r>
            <w:r w:rsidR="0041353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670" w:type="dxa"/>
          </w:tcPr>
          <w:p w14:paraId="4D9D55D1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7F20A4B" w14:textId="77777777" w:rsidR="002D6080" w:rsidRPr="00277026" w:rsidRDefault="002D6080" w:rsidP="00F51D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81B125" w14:textId="77777777" w:rsidR="002D6080" w:rsidRPr="00F51D97" w:rsidRDefault="002D6080" w:rsidP="00922DE6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</w:p>
        </w:tc>
      </w:tr>
      <w:tr w:rsidR="002D6080" w:rsidRPr="00277026" w14:paraId="6F6B9AA4" w14:textId="77777777" w:rsidTr="00BC6EFA">
        <w:trPr>
          <w:jc w:val="center"/>
        </w:trPr>
        <w:tc>
          <w:tcPr>
            <w:tcW w:w="850" w:type="dxa"/>
            <w:vAlign w:val="center"/>
          </w:tcPr>
          <w:p w14:paraId="009644BE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1FD7D38A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Czoło głowicy typu Convex o kącie obrazowania min. 62</w:t>
            </w:r>
            <w:r w:rsidRPr="002D6080">
              <w:rPr>
                <w:rFonts w:ascii="Tahoma" w:hAnsi="Tahoma" w:cs="Tahoma"/>
                <w:sz w:val="18"/>
                <w:szCs w:val="18"/>
              </w:rPr>
              <w:sym w:font="Symbol" w:char="F0B0"/>
            </w:r>
          </w:p>
        </w:tc>
        <w:tc>
          <w:tcPr>
            <w:tcW w:w="1670" w:type="dxa"/>
          </w:tcPr>
          <w:p w14:paraId="35DB168C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0FCCDCB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6FA721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5E72A6FD" w14:textId="77777777" w:rsidTr="00BC6EFA">
        <w:trPr>
          <w:jc w:val="center"/>
        </w:trPr>
        <w:tc>
          <w:tcPr>
            <w:tcW w:w="850" w:type="dxa"/>
            <w:vAlign w:val="center"/>
          </w:tcPr>
          <w:p w14:paraId="0E1876F3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5B97F502" w14:textId="77777777" w:rsidR="002D6080" w:rsidRPr="002D6080" w:rsidRDefault="002D608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Liczba niezależnych elementów tworzących i odbierających sygnał ultradźwiękowy w sondzie min. 92, </w:t>
            </w:r>
          </w:p>
        </w:tc>
        <w:tc>
          <w:tcPr>
            <w:tcW w:w="1670" w:type="dxa"/>
          </w:tcPr>
          <w:p w14:paraId="6F9F386C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A447A40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12BC32" w14:textId="77777777" w:rsidR="00792BC3" w:rsidRPr="00792BC3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&gt; 92 – 5 pkt.</w:t>
            </w:r>
          </w:p>
          <w:p w14:paraId="29CAA6ED" w14:textId="77777777" w:rsidR="002D6080" w:rsidRPr="00277026" w:rsidRDefault="00792BC3" w:rsidP="00792BC3">
            <w:pPr>
              <w:rPr>
                <w:rFonts w:ascii="Tahoma" w:hAnsi="Tahoma" w:cs="Tahoma"/>
                <w:sz w:val="18"/>
                <w:szCs w:val="18"/>
              </w:rPr>
            </w:pPr>
            <w:r w:rsidRPr="00792BC3">
              <w:rPr>
                <w:rFonts w:ascii="Tahoma" w:hAnsi="Tahoma" w:cs="Tahoma"/>
                <w:sz w:val="18"/>
                <w:szCs w:val="18"/>
              </w:rPr>
              <w:t>= 92– 0 pkt.</w:t>
            </w:r>
          </w:p>
        </w:tc>
      </w:tr>
      <w:tr w:rsidR="002D6080" w:rsidRPr="00277026" w14:paraId="6C1E6AAF" w14:textId="77777777" w:rsidTr="00BC6EFA">
        <w:trPr>
          <w:jc w:val="center"/>
        </w:trPr>
        <w:tc>
          <w:tcPr>
            <w:tcW w:w="850" w:type="dxa"/>
            <w:vAlign w:val="center"/>
          </w:tcPr>
          <w:p w14:paraId="6F7D3064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30B66F87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Możliwość płynnej lub skokowej regulacji odchylania czoła głowicy w zakresach:</w:t>
            </w:r>
          </w:p>
          <w:p w14:paraId="61E169FA" w14:textId="77777777" w:rsidR="002D6080" w:rsidRPr="002D6080" w:rsidRDefault="002D6080" w:rsidP="002D6080">
            <w:pPr>
              <w:pStyle w:val="Akapitzlist"/>
              <w:numPr>
                <w:ilvl w:val="0"/>
                <w:numId w:val="14"/>
              </w:numPr>
              <w:autoSpaceDE w:val="0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góra/dół </w:t>
            </w:r>
            <w:r w:rsidRPr="002D6080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2D6080">
              <w:rPr>
                <w:rFonts w:ascii="Tahoma" w:hAnsi="Tahoma" w:cs="Tahoma"/>
                <w:sz w:val="18"/>
                <w:szCs w:val="18"/>
              </w:rPr>
              <w:t xml:space="preserve"> 90° </w:t>
            </w:r>
          </w:p>
          <w:p w14:paraId="1FAB9728" w14:textId="77777777" w:rsidR="002D6080" w:rsidRPr="002D6080" w:rsidRDefault="002D6080" w:rsidP="002D6080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prawo/lewo </w:t>
            </w:r>
            <w:r w:rsidRPr="002D6080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2D6080">
              <w:rPr>
                <w:rFonts w:ascii="Tahoma" w:hAnsi="Tahoma" w:cs="Tahoma"/>
                <w:sz w:val="18"/>
                <w:szCs w:val="18"/>
              </w:rPr>
              <w:t xml:space="preserve"> 90° </w:t>
            </w:r>
          </w:p>
        </w:tc>
        <w:tc>
          <w:tcPr>
            <w:tcW w:w="1670" w:type="dxa"/>
          </w:tcPr>
          <w:p w14:paraId="14D28C43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C5B98B0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FD9A8A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3ED2F393" w14:textId="77777777" w:rsidTr="00BC6EFA">
        <w:trPr>
          <w:jc w:val="center"/>
        </w:trPr>
        <w:tc>
          <w:tcPr>
            <w:tcW w:w="850" w:type="dxa"/>
            <w:vAlign w:val="center"/>
          </w:tcPr>
          <w:p w14:paraId="65EFB182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3779C4D5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Możliwość zablokowania czoła głowicy w odchyleniu w zakresach:</w:t>
            </w:r>
          </w:p>
          <w:p w14:paraId="5580FBD7" w14:textId="77777777" w:rsidR="002D6080" w:rsidRPr="002D6080" w:rsidRDefault="002D6080" w:rsidP="002D6080">
            <w:pPr>
              <w:pStyle w:val="Akapitzlist"/>
              <w:numPr>
                <w:ilvl w:val="0"/>
                <w:numId w:val="15"/>
              </w:numPr>
              <w:autoSpaceDE w:val="0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góra/dół </w:t>
            </w:r>
            <w:r w:rsidRPr="002D6080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2D6080">
              <w:rPr>
                <w:rFonts w:ascii="Tahoma" w:hAnsi="Tahoma" w:cs="Tahoma"/>
                <w:sz w:val="18"/>
                <w:szCs w:val="18"/>
              </w:rPr>
              <w:t xml:space="preserve"> 90° </w:t>
            </w:r>
          </w:p>
          <w:p w14:paraId="504A467D" w14:textId="77777777" w:rsidR="002D6080" w:rsidRPr="002D6080" w:rsidRDefault="002D6080" w:rsidP="002D6080">
            <w:pPr>
              <w:pStyle w:val="Akapitzlist"/>
              <w:numPr>
                <w:ilvl w:val="0"/>
                <w:numId w:val="15"/>
              </w:num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prawo/lewo </w:t>
            </w:r>
            <w:r w:rsidRPr="002D6080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2D6080">
              <w:rPr>
                <w:rFonts w:ascii="Tahoma" w:hAnsi="Tahoma" w:cs="Tahoma"/>
                <w:sz w:val="18"/>
                <w:szCs w:val="18"/>
              </w:rPr>
              <w:t xml:space="preserve"> 90°</w:t>
            </w:r>
          </w:p>
        </w:tc>
        <w:tc>
          <w:tcPr>
            <w:tcW w:w="1670" w:type="dxa"/>
          </w:tcPr>
          <w:p w14:paraId="4C7F0C04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0FCD0CA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DE2BF55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2AFD2AC4" w14:textId="77777777" w:rsidTr="00BC6EFA">
        <w:trPr>
          <w:jc w:val="center"/>
        </w:trPr>
        <w:tc>
          <w:tcPr>
            <w:tcW w:w="850" w:type="dxa"/>
            <w:vAlign w:val="center"/>
          </w:tcPr>
          <w:p w14:paraId="3DD7241F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01918B50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/>
                <w:sz w:val="18"/>
                <w:szCs w:val="18"/>
              </w:rPr>
              <w:t>Głowica wyposażona w kanał biopsyjny w elastycznej końcówce, pozwalający na wykonanie procedur między innymi termoablacji, krioablacji lub biopsji</w:t>
            </w:r>
          </w:p>
        </w:tc>
        <w:tc>
          <w:tcPr>
            <w:tcW w:w="1670" w:type="dxa"/>
          </w:tcPr>
          <w:p w14:paraId="479A2B91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08639AA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5EE17C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520D5BA7" w14:textId="77777777" w:rsidTr="00BC6EFA">
        <w:trPr>
          <w:jc w:val="center"/>
        </w:trPr>
        <w:tc>
          <w:tcPr>
            <w:tcW w:w="850" w:type="dxa"/>
            <w:vAlign w:val="center"/>
          </w:tcPr>
          <w:p w14:paraId="4D5E628A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38F730F5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Możliwość sterylizacji całej głowicy wraz z wtykiem w celu ponownego przygotowania do użycia.</w:t>
            </w:r>
          </w:p>
        </w:tc>
        <w:tc>
          <w:tcPr>
            <w:tcW w:w="1670" w:type="dxa"/>
          </w:tcPr>
          <w:p w14:paraId="7E1E0543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0BCC882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651617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6544CB1D" w14:textId="77777777" w:rsidTr="00BC6EFA">
        <w:trPr>
          <w:jc w:val="center"/>
        </w:trPr>
        <w:tc>
          <w:tcPr>
            <w:tcW w:w="850" w:type="dxa"/>
            <w:vAlign w:val="center"/>
          </w:tcPr>
          <w:p w14:paraId="6581F3B3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456F18A8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Długość kabla min 3 m</w:t>
            </w:r>
          </w:p>
        </w:tc>
        <w:tc>
          <w:tcPr>
            <w:tcW w:w="1670" w:type="dxa"/>
          </w:tcPr>
          <w:p w14:paraId="5211BDD2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DAC047F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35427F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55ECC0E8" w14:textId="77777777" w:rsidTr="00BC6EFA">
        <w:trPr>
          <w:jc w:val="center"/>
        </w:trPr>
        <w:tc>
          <w:tcPr>
            <w:tcW w:w="850" w:type="dxa"/>
            <w:vAlign w:val="center"/>
          </w:tcPr>
          <w:p w14:paraId="1B311498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44EFC4C4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b/>
                <w:sz w:val="18"/>
                <w:szCs w:val="18"/>
              </w:rPr>
              <w:t>Opcjonalnie</w:t>
            </w:r>
          </w:p>
        </w:tc>
        <w:tc>
          <w:tcPr>
            <w:tcW w:w="1670" w:type="dxa"/>
          </w:tcPr>
          <w:p w14:paraId="3D5C59DC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AF031C7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B26581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1A8341C0" w14:textId="77777777" w:rsidTr="00BC6EFA">
        <w:trPr>
          <w:jc w:val="center"/>
        </w:trPr>
        <w:tc>
          <w:tcPr>
            <w:tcW w:w="850" w:type="dxa"/>
            <w:vAlign w:val="center"/>
          </w:tcPr>
          <w:p w14:paraId="76B16336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0E381425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Możliwość rozbudowy o głowicę śródoperacyjną typu „biplane”</w:t>
            </w:r>
          </w:p>
        </w:tc>
        <w:tc>
          <w:tcPr>
            <w:tcW w:w="1670" w:type="dxa"/>
          </w:tcPr>
          <w:p w14:paraId="186976EE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10457BD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EA6A7E1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7957FD5A" w14:textId="77777777" w:rsidTr="00BC6EFA">
        <w:trPr>
          <w:jc w:val="center"/>
        </w:trPr>
        <w:tc>
          <w:tcPr>
            <w:tcW w:w="850" w:type="dxa"/>
            <w:vAlign w:val="center"/>
          </w:tcPr>
          <w:p w14:paraId="387E2284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59FEEB88" w14:textId="7EB07532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Częstotliwość pracy sondy min. </w:t>
            </w:r>
            <w:r w:rsidR="00413537">
              <w:rPr>
                <w:rFonts w:ascii="Tahoma" w:hAnsi="Tahoma" w:cs="Tahoma"/>
                <w:sz w:val="18"/>
                <w:szCs w:val="18"/>
              </w:rPr>
              <w:t>(</w:t>
            </w:r>
            <w:r w:rsidRPr="002D6080">
              <w:rPr>
                <w:rFonts w:ascii="Tahoma" w:hAnsi="Tahoma" w:cs="Tahoma"/>
                <w:sz w:val="18"/>
                <w:szCs w:val="18"/>
              </w:rPr>
              <w:t>5,0 MHz - 10,0 MHz</w:t>
            </w:r>
            <w:r w:rsidR="0041353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670" w:type="dxa"/>
          </w:tcPr>
          <w:p w14:paraId="239EA87C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B25BFD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7FC291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38DCA723" w14:textId="77777777" w:rsidTr="00BC6EFA">
        <w:trPr>
          <w:jc w:val="center"/>
        </w:trPr>
        <w:tc>
          <w:tcPr>
            <w:tcW w:w="850" w:type="dxa"/>
            <w:vAlign w:val="center"/>
          </w:tcPr>
          <w:p w14:paraId="3F9F6D3E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622EADA0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Liczba niezależnych elementów tworzących i odbierających sygnał ultradźwiękowy w sondzie min. 190</w:t>
            </w:r>
          </w:p>
        </w:tc>
        <w:tc>
          <w:tcPr>
            <w:tcW w:w="1670" w:type="dxa"/>
          </w:tcPr>
          <w:p w14:paraId="33C7C59E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1F506DB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14CBD7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780056D8" w14:textId="77777777" w:rsidTr="00BC6EFA">
        <w:trPr>
          <w:jc w:val="center"/>
        </w:trPr>
        <w:tc>
          <w:tcPr>
            <w:tcW w:w="850" w:type="dxa"/>
            <w:vAlign w:val="center"/>
          </w:tcPr>
          <w:p w14:paraId="0404ADC1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428A8387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Dwie płaszczyzny obrazowania: poprzeczna i podłużna.</w:t>
            </w:r>
          </w:p>
        </w:tc>
        <w:tc>
          <w:tcPr>
            <w:tcW w:w="1670" w:type="dxa"/>
          </w:tcPr>
          <w:p w14:paraId="56E4B7A5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F661A79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124C28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7DD6D8AA" w14:textId="77777777" w:rsidTr="00BC6EFA">
        <w:trPr>
          <w:jc w:val="center"/>
        </w:trPr>
        <w:tc>
          <w:tcPr>
            <w:tcW w:w="850" w:type="dxa"/>
            <w:vAlign w:val="center"/>
          </w:tcPr>
          <w:p w14:paraId="4010A523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599C158B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Jednoczesne obrazowanie płaszczyzn poprzecznej i podłużnej.</w:t>
            </w:r>
          </w:p>
        </w:tc>
        <w:tc>
          <w:tcPr>
            <w:tcW w:w="1670" w:type="dxa"/>
          </w:tcPr>
          <w:p w14:paraId="53F34991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75A11DF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6C7BD2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765E4FCC" w14:textId="77777777" w:rsidTr="00BC6EFA">
        <w:trPr>
          <w:jc w:val="center"/>
        </w:trPr>
        <w:tc>
          <w:tcPr>
            <w:tcW w:w="850" w:type="dxa"/>
            <w:vAlign w:val="center"/>
          </w:tcPr>
          <w:p w14:paraId="3642E67F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3F916FFA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Długość kabla min. 2,7 m</w:t>
            </w:r>
          </w:p>
        </w:tc>
        <w:tc>
          <w:tcPr>
            <w:tcW w:w="1670" w:type="dxa"/>
          </w:tcPr>
          <w:p w14:paraId="49819B7E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C370A2B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8DBB7C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18D5E8C5" w14:textId="77777777" w:rsidTr="00BC6EFA">
        <w:trPr>
          <w:jc w:val="center"/>
        </w:trPr>
        <w:tc>
          <w:tcPr>
            <w:tcW w:w="850" w:type="dxa"/>
            <w:vAlign w:val="center"/>
          </w:tcPr>
          <w:p w14:paraId="1B283774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70E417CF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możliwość sterylizacji głowicy</w:t>
            </w:r>
          </w:p>
        </w:tc>
        <w:tc>
          <w:tcPr>
            <w:tcW w:w="1670" w:type="dxa"/>
          </w:tcPr>
          <w:p w14:paraId="797242A7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F73F495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7AD1F9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24CEEEC0" w14:textId="77777777" w:rsidTr="00BC6EFA">
        <w:trPr>
          <w:jc w:val="center"/>
        </w:trPr>
        <w:tc>
          <w:tcPr>
            <w:tcW w:w="850" w:type="dxa"/>
            <w:vAlign w:val="center"/>
          </w:tcPr>
          <w:p w14:paraId="614F8097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42051572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Możliwość rozbudowy o głowicę śródoperacyjną typu „I-shape”</w:t>
            </w:r>
          </w:p>
        </w:tc>
        <w:tc>
          <w:tcPr>
            <w:tcW w:w="1670" w:type="dxa"/>
          </w:tcPr>
          <w:p w14:paraId="5814822A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5D2779A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430978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6CF03309" w14:textId="77777777" w:rsidTr="00BC6EFA">
        <w:trPr>
          <w:jc w:val="center"/>
        </w:trPr>
        <w:tc>
          <w:tcPr>
            <w:tcW w:w="850" w:type="dxa"/>
            <w:vAlign w:val="center"/>
          </w:tcPr>
          <w:p w14:paraId="31AA1165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646A1AC5" w14:textId="06670850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 xml:space="preserve">Częstotliwość pracy głowicy min. </w:t>
            </w:r>
            <w:r w:rsidR="00413537">
              <w:rPr>
                <w:rFonts w:ascii="Tahoma" w:hAnsi="Tahoma" w:cs="Tahoma"/>
                <w:sz w:val="18"/>
                <w:szCs w:val="18"/>
              </w:rPr>
              <w:t>(</w:t>
            </w:r>
            <w:r w:rsidRPr="002D6080">
              <w:rPr>
                <w:rFonts w:ascii="Tahoma" w:hAnsi="Tahoma" w:cs="Tahoma"/>
                <w:sz w:val="18"/>
                <w:szCs w:val="18"/>
              </w:rPr>
              <w:t>5,0 MHz -10,0 MHz</w:t>
            </w:r>
            <w:r w:rsidR="00413537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670" w:type="dxa"/>
          </w:tcPr>
          <w:p w14:paraId="5591D18E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6211432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109350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0E77C4C8" w14:textId="77777777" w:rsidTr="00BC6EFA">
        <w:trPr>
          <w:jc w:val="center"/>
        </w:trPr>
        <w:tc>
          <w:tcPr>
            <w:tcW w:w="850" w:type="dxa"/>
            <w:vAlign w:val="center"/>
          </w:tcPr>
          <w:p w14:paraId="55E2CB57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789FB82C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Liczba elementów min. 150</w:t>
            </w:r>
          </w:p>
        </w:tc>
        <w:tc>
          <w:tcPr>
            <w:tcW w:w="1670" w:type="dxa"/>
          </w:tcPr>
          <w:p w14:paraId="22695B95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EEB36AD" w14:textId="77777777" w:rsidR="002D6080" w:rsidRPr="00277026" w:rsidRDefault="002D6080" w:rsidP="00922DE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9D52A1" w14:textId="77777777" w:rsidR="002D6080" w:rsidRPr="00613E99" w:rsidRDefault="002D6080" w:rsidP="00A27FD7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D6080" w:rsidRPr="00277026" w14:paraId="3729F560" w14:textId="77777777" w:rsidTr="00BC6EFA">
        <w:trPr>
          <w:jc w:val="center"/>
        </w:trPr>
        <w:tc>
          <w:tcPr>
            <w:tcW w:w="850" w:type="dxa"/>
            <w:vAlign w:val="center"/>
          </w:tcPr>
          <w:p w14:paraId="23C4DB6A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5222322C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Czoło typu Convex o kącie obrazowania min. 70</w:t>
            </w:r>
            <w:r w:rsidRPr="002D6080">
              <w:rPr>
                <w:rFonts w:ascii="Tahoma" w:hAnsi="Tahoma" w:cs="Tahoma"/>
                <w:sz w:val="18"/>
                <w:szCs w:val="18"/>
              </w:rPr>
              <w:sym w:font="Symbol" w:char="F0B0"/>
            </w:r>
          </w:p>
        </w:tc>
        <w:tc>
          <w:tcPr>
            <w:tcW w:w="1670" w:type="dxa"/>
          </w:tcPr>
          <w:p w14:paraId="04EB9276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C5E6F7D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E7F836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02ACDB48" w14:textId="77777777" w:rsidTr="00BC6EFA">
        <w:trPr>
          <w:jc w:val="center"/>
        </w:trPr>
        <w:tc>
          <w:tcPr>
            <w:tcW w:w="850" w:type="dxa"/>
            <w:vAlign w:val="center"/>
          </w:tcPr>
          <w:p w14:paraId="5FB741D5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1465800B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Długość kabla min. 2,7 m</w:t>
            </w:r>
          </w:p>
        </w:tc>
        <w:tc>
          <w:tcPr>
            <w:tcW w:w="1670" w:type="dxa"/>
          </w:tcPr>
          <w:p w14:paraId="14EDDC8C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432A355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5B09766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360C4A80" w14:textId="77777777" w:rsidTr="00BC6EFA">
        <w:trPr>
          <w:jc w:val="center"/>
        </w:trPr>
        <w:tc>
          <w:tcPr>
            <w:tcW w:w="850" w:type="dxa"/>
            <w:vAlign w:val="center"/>
          </w:tcPr>
          <w:p w14:paraId="3C65079D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AE1DD32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Theme="minorEastAsia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eastAsia="Calibri" w:hAnsi="Tahoma" w:cs="Tahoma"/>
                <w:sz w:val="18"/>
                <w:szCs w:val="18"/>
              </w:rPr>
              <w:t>Możliwość rozbudowy o głowicę kolorektalną objętościową 360</w:t>
            </w:r>
            <w:r w:rsidRPr="002D6080">
              <w:rPr>
                <w:rFonts w:ascii="Tahoma" w:eastAsia="Calibri" w:hAnsi="Tahoma" w:cs="Tahoma"/>
                <w:sz w:val="18"/>
                <w:szCs w:val="18"/>
              </w:rPr>
              <w:sym w:font="Symbol" w:char="F0B0"/>
            </w:r>
            <w:r w:rsidRPr="002D6080">
              <w:rPr>
                <w:rFonts w:ascii="Tahoma" w:eastAsia="Calibri" w:hAnsi="Tahoma" w:cs="Tahoma"/>
                <w:sz w:val="18"/>
                <w:szCs w:val="18"/>
              </w:rPr>
              <w:t xml:space="preserve"> umożliwiającą tworzenie obrazów 3D </w:t>
            </w:r>
          </w:p>
        </w:tc>
        <w:tc>
          <w:tcPr>
            <w:tcW w:w="1670" w:type="dxa"/>
          </w:tcPr>
          <w:p w14:paraId="15EF7267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E04857A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816BAB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5EBF2459" w14:textId="77777777" w:rsidTr="00BC6EFA">
        <w:trPr>
          <w:jc w:val="center"/>
        </w:trPr>
        <w:tc>
          <w:tcPr>
            <w:tcW w:w="850" w:type="dxa"/>
            <w:vAlign w:val="center"/>
          </w:tcPr>
          <w:p w14:paraId="1092E001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DA82F1F" w14:textId="2D265662" w:rsidR="002D6080" w:rsidRPr="002D6080" w:rsidRDefault="002D6080">
            <w:pPr>
              <w:autoSpaceDE w:val="0"/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  <w:lang w:eastAsia="zh-CN"/>
              </w:rPr>
            </w:pPr>
            <w:r w:rsidRPr="002D6080">
              <w:rPr>
                <w:rFonts w:ascii="Tahoma" w:eastAsia="Calibri" w:hAnsi="Tahoma" w:cs="Tahoma"/>
                <w:sz w:val="18"/>
                <w:szCs w:val="18"/>
              </w:rPr>
              <w:t xml:space="preserve">Częstotliwością pracy min. </w:t>
            </w:r>
            <w:r w:rsidR="00413537">
              <w:rPr>
                <w:rFonts w:ascii="Tahoma" w:eastAsia="Calibri" w:hAnsi="Tahoma" w:cs="Tahoma"/>
                <w:sz w:val="18"/>
                <w:szCs w:val="18"/>
              </w:rPr>
              <w:t>(</w:t>
            </w:r>
            <w:r w:rsidRPr="002D6080">
              <w:rPr>
                <w:rFonts w:ascii="Tahoma" w:eastAsia="Calibri" w:hAnsi="Tahoma" w:cs="Tahoma"/>
                <w:sz w:val="18"/>
                <w:szCs w:val="18"/>
              </w:rPr>
              <w:t>6,0 MHz - 16,0 MHz</w:t>
            </w:r>
            <w:r w:rsidR="00413537">
              <w:rPr>
                <w:rFonts w:ascii="Tahoma" w:eastAsia="Calibri" w:hAnsi="Tahoma" w:cs="Tahoma"/>
                <w:sz w:val="18"/>
                <w:szCs w:val="18"/>
              </w:rPr>
              <w:t>)</w:t>
            </w:r>
          </w:p>
        </w:tc>
        <w:tc>
          <w:tcPr>
            <w:tcW w:w="1670" w:type="dxa"/>
          </w:tcPr>
          <w:p w14:paraId="6824B145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2B18B64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03D67AC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40E326D0" w14:textId="77777777" w:rsidTr="00BC6EFA">
        <w:trPr>
          <w:jc w:val="center"/>
        </w:trPr>
        <w:tc>
          <w:tcPr>
            <w:tcW w:w="850" w:type="dxa"/>
            <w:vAlign w:val="center"/>
          </w:tcPr>
          <w:p w14:paraId="65E255A1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6FBDF86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eastAsia="Calibri" w:hAnsi="Tahoma" w:cs="Tahoma"/>
                <w:sz w:val="18"/>
                <w:szCs w:val="18"/>
              </w:rPr>
              <w:t>Dwa przyciski na głowicy umożliwiające przemieszkanie się góra/dół kryształów obrazowania.</w:t>
            </w:r>
          </w:p>
        </w:tc>
        <w:tc>
          <w:tcPr>
            <w:tcW w:w="1670" w:type="dxa"/>
          </w:tcPr>
          <w:p w14:paraId="77BAEFF1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993EFB4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5FAFAC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0D928B73" w14:textId="77777777" w:rsidTr="00BC6EFA">
        <w:trPr>
          <w:jc w:val="center"/>
        </w:trPr>
        <w:tc>
          <w:tcPr>
            <w:tcW w:w="850" w:type="dxa"/>
            <w:vAlign w:val="center"/>
          </w:tcPr>
          <w:p w14:paraId="6554BE6B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F1A0C4C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eastAsia="Calibri" w:hAnsi="Tahoma" w:cs="Tahoma"/>
                <w:sz w:val="18"/>
                <w:szCs w:val="18"/>
              </w:rPr>
              <w:t>Przycisk na głowicy umożliwiający uruchomienie głowicy oraz zamrożenie obrazu.</w:t>
            </w:r>
          </w:p>
        </w:tc>
        <w:tc>
          <w:tcPr>
            <w:tcW w:w="1670" w:type="dxa"/>
          </w:tcPr>
          <w:p w14:paraId="2556C25C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C6B1BEA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1AA758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080" w:rsidRPr="00277026" w14:paraId="30DB8B34" w14:textId="77777777" w:rsidTr="00BC6EFA">
        <w:trPr>
          <w:jc w:val="center"/>
        </w:trPr>
        <w:tc>
          <w:tcPr>
            <w:tcW w:w="850" w:type="dxa"/>
            <w:vAlign w:val="center"/>
          </w:tcPr>
          <w:p w14:paraId="49FC8242" w14:textId="77777777" w:rsidR="002D6080" w:rsidRPr="002D6080" w:rsidRDefault="002D6080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71E02C1" w14:textId="77777777" w:rsidR="002D6080" w:rsidRPr="002D6080" w:rsidRDefault="002D6080">
            <w:pPr>
              <w:autoSpaceDE w:val="0"/>
              <w:spacing w:line="276" w:lineRule="auto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D6080">
              <w:rPr>
                <w:rFonts w:ascii="Tahoma" w:eastAsia="Calibri" w:hAnsi="Tahoma" w:cs="Tahoma"/>
                <w:sz w:val="18"/>
                <w:szCs w:val="18"/>
              </w:rPr>
              <w:t>Oprogramowanie na zewnętrzny komputer umożliwiające otwieranie obrazów 3D oraz ich edycję.</w:t>
            </w:r>
          </w:p>
        </w:tc>
        <w:tc>
          <w:tcPr>
            <w:tcW w:w="1670" w:type="dxa"/>
          </w:tcPr>
          <w:p w14:paraId="555C8BB7" w14:textId="77777777" w:rsidR="002D6080" w:rsidRPr="002D6080" w:rsidRDefault="002D6080" w:rsidP="00AC2C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6080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A68D102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27184A" w14:textId="77777777" w:rsidR="002D6080" w:rsidRPr="00277026" w:rsidRDefault="002D6080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17805D5" w14:textId="77777777" w:rsidR="00792D37" w:rsidRDefault="00792D37">
      <w:pPr>
        <w:rPr>
          <w:rFonts w:ascii="Tahoma" w:hAnsi="Tahoma" w:cs="Tahoma"/>
          <w:sz w:val="18"/>
          <w:szCs w:val="18"/>
        </w:rPr>
      </w:pPr>
    </w:p>
    <w:p w14:paraId="2484B936" w14:textId="77777777" w:rsidR="00C131E5" w:rsidRDefault="00C131E5" w:rsidP="00C131E5">
      <w:pPr>
        <w:rPr>
          <w:rFonts w:ascii="Tahoma" w:hAnsi="Tahoma" w:cs="Tahoma"/>
          <w:sz w:val="18"/>
          <w:szCs w:val="18"/>
        </w:rPr>
      </w:pPr>
    </w:p>
    <w:p w14:paraId="2E2B49E9" w14:textId="77777777" w:rsidR="00E15957" w:rsidRDefault="00E15957" w:rsidP="00C131E5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C131E5" w14:paraId="7C49E2E4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17C6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C186" w14:textId="77777777" w:rsidR="00C131E5" w:rsidRDefault="00C131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0D2A" w14:textId="77777777" w:rsidR="00C131E5" w:rsidRDefault="00C131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FC26" w14:textId="77777777" w:rsidR="00C131E5" w:rsidRDefault="00C131E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C131E5" w14:paraId="3AEDBB8C" w14:textId="77777777" w:rsidTr="00E15957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41A9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C131E5" w14:paraId="4E8104E3" w14:textId="77777777" w:rsidTr="00E15957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CAD1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8F6A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A708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95C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7328A20A" w14:textId="77777777" w:rsidTr="00E15957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69D5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E366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0BF5A3CA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699926CA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33720C3E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394C7FD7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46D1225D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19A8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FF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09FF5CDB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42C1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E052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8D85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817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4136D276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F083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98D9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8CB5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C75B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79139A85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E1FD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A10B" w14:textId="456D8C39" w:rsidR="00575988" w:rsidRDefault="00575988" w:rsidP="00575988">
            <w:pPr>
              <w:rPr>
                <w:rFonts w:ascii="Tahoma" w:hAnsi="Tahoma" w:cs="Tahoma"/>
                <w:sz w:val="18"/>
                <w:szCs w:val="18"/>
              </w:rPr>
            </w:pPr>
            <w:r w:rsidRPr="00413537">
              <w:rPr>
                <w:rFonts w:ascii="Tahoma" w:hAnsi="Tahoma" w:cs="Tahoma"/>
                <w:sz w:val="18"/>
                <w:szCs w:val="18"/>
              </w:rPr>
              <w:t>Czas przystąpienia serwisu do naprawy w okresie gwarancyjnym w przypadku wystąpienia awarii uniemożliwiającej pracy na oferowanym urządzeniu do 72 godzin.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FD5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A3F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65F9E121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E3E5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7A2B" w14:textId="77777777" w:rsidR="00C131E5" w:rsidRDefault="00C131E5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A361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DB5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5BBB2554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89E0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3CE2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49CC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A95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2AB860E3" w14:textId="77777777" w:rsidTr="00E15957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121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921F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</w:t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6EA7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C9C4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0C43D478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A187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B9AB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B840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500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49A60B6B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FA0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5128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6909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61A0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1997D160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EEFA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9DE6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1F32596D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5F0C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2EE4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782C89F6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C9B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B102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6661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6A1D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5A5D84E8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A1BE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E22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6EB5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0639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6C0FDFA4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AE11" w14:textId="77777777" w:rsidR="00C131E5" w:rsidRDefault="00C131E5" w:rsidP="00C131E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B0B3" w14:textId="6A2B2254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Autoryzowany serwis na terenie Polski </w:t>
            </w:r>
            <w:r w:rsidR="00A0059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/ </w:t>
            </w:r>
            <w:r w:rsidR="00A00599">
              <w:rPr>
                <w:rFonts w:ascii="Tahoma" w:eastAsia="Times New Roman" w:hAnsi="Tahoma" w:cs="Tahoma"/>
                <w:b/>
                <w:i/>
                <w:sz w:val="18"/>
                <w:szCs w:val="18"/>
                <w:u w:val="single"/>
                <w:lang w:eastAsia="pl-PL"/>
              </w:rPr>
              <w:t xml:space="preserve">UE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736F" w14:textId="77777777" w:rsidR="00C131E5" w:rsidRDefault="00C131E5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29D7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78B176F5" w14:textId="77777777" w:rsidTr="00E15957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7BCF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C131E5" w14:paraId="7E67ED8E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8F23" w14:textId="77777777" w:rsidR="00C131E5" w:rsidRDefault="00C131E5" w:rsidP="00C131E5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0E8D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1315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0FE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131E5" w14:paraId="00A73E9F" w14:textId="77777777" w:rsidTr="00E1595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641" w14:textId="77777777" w:rsidR="00C131E5" w:rsidRDefault="00C131E5" w:rsidP="00C131E5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CD9D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Szkolenie (2 dni, na koszt wykonawcy) dla personelu podczas instalacji i montażu urządzenia :</w:t>
            </w:r>
          </w:p>
          <w:p w14:paraId="66B8DF91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szkolenia:</w:t>
            </w:r>
            <w:r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5D65AE37" w14:textId="77777777" w:rsidR="00C131E5" w:rsidRDefault="00C131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6D71" w14:textId="77777777" w:rsidR="00C131E5" w:rsidRDefault="00C131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62" w14:textId="77777777" w:rsidR="00C131E5" w:rsidRDefault="00C131E5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57EB0C77" w14:textId="2101F318" w:rsidR="005E22E9" w:rsidRPr="00F4263C" w:rsidRDefault="005E22E9" w:rsidP="005E22E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F4263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Maksymalna ilość punktów: </w:t>
      </w:r>
      <w:r w:rsidR="009B512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35</w:t>
      </w:r>
    </w:p>
    <w:p w14:paraId="54BC1BA8" w14:textId="77777777" w:rsidR="00726DAC" w:rsidRDefault="00726DAC" w:rsidP="005E22E9">
      <w:pPr>
        <w:spacing w:after="0" w:line="240" w:lineRule="auto"/>
        <w:ind w:left="4248" w:firstLine="708"/>
        <w:rPr>
          <w:rFonts w:ascii="Tahoma" w:eastAsia="Calibri" w:hAnsi="Tahoma" w:cs="Tahoma"/>
          <w:sz w:val="20"/>
          <w:szCs w:val="20"/>
        </w:rPr>
      </w:pPr>
    </w:p>
    <w:p w14:paraId="07EAB3F4" w14:textId="77777777" w:rsidR="005E22E9" w:rsidRPr="00034143" w:rsidRDefault="005E22E9" w:rsidP="005E22E9">
      <w:pPr>
        <w:spacing w:after="0" w:line="240" w:lineRule="auto"/>
        <w:ind w:left="4248" w:firstLine="708"/>
        <w:rPr>
          <w:rFonts w:ascii="Tahoma" w:eastAsia="Times New Roman" w:hAnsi="Tahoma" w:cs="Tahoma"/>
          <w:sz w:val="20"/>
          <w:szCs w:val="20"/>
          <w:lang w:eastAsia="pl-PL"/>
        </w:rPr>
      </w:pPr>
      <w:r w:rsidRPr="00034143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5206571B" w14:textId="77777777" w:rsidR="005E22E9" w:rsidRPr="00F4263C" w:rsidRDefault="005E22E9" w:rsidP="005E22E9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F4263C">
        <w:rPr>
          <w:rFonts w:ascii="Tahoma" w:hAnsi="Tahoma" w:cs="Tahoma"/>
          <w:sz w:val="20"/>
          <w:szCs w:val="20"/>
        </w:rPr>
        <w:t>Kwalifikowany podpis elektroniczny</w:t>
      </w:r>
    </w:p>
    <w:p w14:paraId="58487AE1" w14:textId="77777777" w:rsidR="005E22E9" w:rsidRPr="00F4263C" w:rsidRDefault="005E22E9" w:rsidP="005E22E9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F4263C">
        <w:rPr>
          <w:rFonts w:ascii="Tahoma" w:hAnsi="Tahoma" w:cs="Tahoma"/>
          <w:sz w:val="20"/>
          <w:szCs w:val="20"/>
        </w:rPr>
        <w:t>Uprawnionego przedstawiciela Wykonawcy</w:t>
      </w:r>
    </w:p>
    <w:p w14:paraId="158F10CC" w14:textId="77777777" w:rsidR="005E22E9" w:rsidRPr="00277026" w:rsidRDefault="005E22E9">
      <w:pPr>
        <w:rPr>
          <w:rFonts w:ascii="Tahoma" w:hAnsi="Tahoma" w:cs="Tahoma"/>
          <w:sz w:val="18"/>
          <w:szCs w:val="18"/>
        </w:rPr>
      </w:pPr>
    </w:p>
    <w:sectPr w:rsidR="005E22E9" w:rsidRPr="00277026" w:rsidSect="0064081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CBA9B" w14:textId="77777777" w:rsidR="009015AC" w:rsidRDefault="009015AC" w:rsidP="00613E99">
      <w:pPr>
        <w:spacing w:after="0" w:line="240" w:lineRule="auto"/>
      </w:pPr>
      <w:r>
        <w:separator/>
      </w:r>
    </w:p>
  </w:endnote>
  <w:endnote w:type="continuationSeparator" w:id="0">
    <w:p w14:paraId="72CA15ED" w14:textId="77777777" w:rsidR="009015AC" w:rsidRDefault="009015AC" w:rsidP="0061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387770"/>
      <w:docPartObj>
        <w:docPartGallery w:val="Page Numbers (Bottom of Page)"/>
        <w:docPartUnique/>
      </w:docPartObj>
    </w:sdtPr>
    <w:sdtEndPr/>
    <w:sdtContent>
      <w:p w14:paraId="57CB7899" w14:textId="764A1508" w:rsidR="00640815" w:rsidRDefault="006408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537">
          <w:rPr>
            <w:noProof/>
          </w:rPr>
          <w:t>82</w:t>
        </w:r>
        <w:r>
          <w:fldChar w:fldCharType="end"/>
        </w:r>
      </w:p>
    </w:sdtContent>
  </w:sdt>
  <w:p w14:paraId="3CC3AB2D" w14:textId="77777777" w:rsidR="00640815" w:rsidRDefault="006408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2A386" w14:textId="77777777" w:rsidR="009015AC" w:rsidRDefault="009015AC" w:rsidP="00613E99">
      <w:pPr>
        <w:spacing w:after="0" w:line="240" w:lineRule="auto"/>
      </w:pPr>
      <w:r>
        <w:separator/>
      </w:r>
    </w:p>
  </w:footnote>
  <w:footnote w:type="continuationSeparator" w:id="0">
    <w:p w14:paraId="55BF5B5A" w14:textId="77777777" w:rsidR="009015AC" w:rsidRDefault="009015AC" w:rsidP="0061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99A87" w14:textId="77777777" w:rsidR="00BC6EFA" w:rsidRDefault="00BC6EFA" w:rsidP="00BC6EFA">
    <w:pPr>
      <w:pStyle w:val="Nagwek"/>
    </w:pPr>
    <w:r>
      <w:rPr>
        <w:noProof/>
        <w:lang w:eastAsia="pl-PL"/>
      </w:rPr>
      <w:drawing>
        <wp:inline distT="0" distB="0" distL="0" distR="0" wp14:anchorId="3D38FE2E" wp14:editId="4E7BFF3B">
          <wp:extent cx="5760720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59EFBA" w14:textId="77777777" w:rsidR="00BC6EFA" w:rsidRDefault="00BC6EFA" w:rsidP="00BC6EFA">
    <w:pPr>
      <w:pStyle w:val="Nagwek"/>
    </w:pPr>
  </w:p>
  <w:p w14:paraId="2D4EA5BD" w14:textId="77777777" w:rsidR="00BC6EFA" w:rsidRDefault="00BC6EFA" w:rsidP="00BC6EFA">
    <w:pPr>
      <w:pStyle w:val="Nagwek"/>
    </w:pPr>
    <w:r>
      <w:t>Formularz parametrów technicznych</w:t>
    </w:r>
    <w:r>
      <w:tab/>
    </w:r>
    <w:r>
      <w:tab/>
      <w:t>Załącznik nr 3 do SWZ</w:t>
    </w:r>
  </w:p>
  <w:p w14:paraId="040797AC" w14:textId="77777777" w:rsidR="00BC6EFA" w:rsidRDefault="00BC6E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3709"/>
    <w:multiLevelType w:val="hybridMultilevel"/>
    <w:tmpl w:val="BD18E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6009"/>
    <w:multiLevelType w:val="hybridMultilevel"/>
    <w:tmpl w:val="0BD07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3372"/>
    <w:multiLevelType w:val="hybridMultilevel"/>
    <w:tmpl w:val="9398C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32671"/>
    <w:multiLevelType w:val="hybridMultilevel"/>
    <w:tmpl w:val="EF9E0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7192E"/>
    <w:multiLevelType w:val="hybridMultilevel"/>
    <w:tmpl w:val="4686E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53201F"/>
    <w:multiLevelType w:val="hybridMultilevel"/>
    <w:tmpl w:val="06F0A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24FEF"/>
    <w:multiLevelType w:val="hybridMultilevel"/>
    <w:tmpl w:val="C5AC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F601B"/>
    <w:multiLevelType w:val="hybridMultilevel"/>
    <w:tmpl w:val="55E8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4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14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908"/>
    <w:rsid w:val="00020C03"/>
    <w:rsid w:val="00084275"/>
    <w:rsid w:val="000B213F"/>
    <w:rsid w:val="000B713E"/>
    <w:rsid w:val="000F1A7F"/>
    <w:rsid w:val="000F2129"/>
    <w:rsid w:val="0011793C"/>
    <w:rsid w:val="00153A8D"/>
    <w:rsid w:val="00167C31"/>
    <w:rsid w:val="00193F38"/>
    <w:rsid w:val="001B63DD"/>
    <w:rsid w:val="001C693A"/>
    <w:rsid w:val="001D2CD7"/>
    <w:rsid w:val="001D32DF"/>
    <w:rsid w:val="00277026"/>
    <w:rsid w:val="00295712"/>
    <w:rsid w:val="002A18C3"/>
    <w:rsid w:val="002B2A19"/>
    <w:rsid w:val="002D6080"/>
    <w:rsid w:val="002E1554"/>
    <w:rsid w:val="00316C58"/>
    <w:rsid w:val="00346CD3"/>
    <w:rsid w:val="003635B3"/>
    <w:rsid w:val="00374CC5"/>
    <w:rsid w:val="0039231D"/>
    <w:rsid w:val="003A179F"/>
    <w:rsid w:val="003B787E"/>
    <w:rsid w:val="003D0897"/>
    <w:rsid w:val="003F7020"/>
    <w:rsid w:val="00413537"/>
    <w:rsid w:val="00450BA2"/>
    <w:rsid w:val="00456D3E"/>
    <w:rsid w:val="0046371F"/>
    <w:rsid w:val="0047661A"/>
    <w:rsid w:val="004821A7"/>
    <w:rsid w:val="00491A9B"/>
    <w:rsid w:val="004A23B2"/>
    <w:rsid w:val="00575988"/>
    <w:rsid w:val="005E22E9"/>
    <w:rsid w:val="005F52F3"/>
    <w:rsid w:val="00613A1B"/>
    <w:rsid w:val="00613E99"/>
    <w:rsid w:val="006256D2"/>
    <w:rsid w:val="00640815"/>
    <w:rsid w:val="00674263"/>
    <w:rsid w:val="00687764"/>
    <w:rsid w:val="006953A0"/>
    <w:rsid w:val="006B2B9E"/>
    <w:rsid w:val="006C3E98"/>
    <w:rsid w:val="006E3D9A"/>
    <w:rsid w:val="00704929"/>
    <w:rsid w:val="00712C96"/>
    <w:rsid w:val="007167F9"/>
    <w:rsid w:val="00726DAC"/>
    <w:rsid w:val="007615B1"/>
    <w:rsid w:val="007766C5"/>
    <w:rsid w:val="00792BC3"/>
    <w:rsid w:val="00792D37"/>
    <w:rsid w:val="00804520"/>
    <w:rsid w:val="00811AA3"/>
    <w:rsid w:val="00840479"/>
    <w:rsid w:val="008479C3"/>
    <w:rsid w:val="00850E64"/>
    <w:rsid w:val="008547E3"/>
    <w:rsid w:val="0086339C"/>
    <w:rsid w:val="00867341"/>
    <w:rsid w:val="00891E89"/>
    <w:rsid w:val="00894D88"/>
    <w:rsid w:val="009015AC"/>
    <w:rsid w:val="00922DE6"/>
    <w:rsid w:val="00973BC2"/>
    <w:rsid w:val="00987A1F"/>
    <w:rsid w:val="009A7851"/>
    <w:rsid w:val="009B512D"/>
    <w:rsid w:val="009E6CCD"/>
    <w:rsid w:val="009E7865"/>
    <w:rsid w:val="00A00599"/>
    <w:rsid w:val="00A00698"/>
    <w:rsid w:val="00A12058"/>
    <w:rsid w:val="00A246EA"/>
    <w:rsid w:val="00A27FD7"/>
    <w:rsid w:val="00A408FB"/>
    <w:rsid w:val="00A50927"/>
    <w:rsid w:val="00A56152"/>
    <w:rsid w:val="00A65E24"/>
    <w:rsid w:val="00A72FCD"/>
    <w:rsid w:val="00A80342"/>
    <w:rsid w:val="00A8250A"/>
    <w:rsid w:val="00A91F9B"/>
    <w:rsid w:val="00AA5FAE"/>
    <w:rsid w:val="00AC2C84"/>
    <w:rsid w:val="00AD05CA"/>
    <w:rsid w:val="00AD1751"/>
    <w:rsid w:val="00AE273B"/>
    <w:rsid w:val="00AE6E66"/>
    <w:rsid w:val="00AF6D13"/>
    <w:rsid w:val="00B03AD4"/>
    <w:rsid w:val="00B12DE2"/>
    <w:rsid w:val="00B14071"/>
    <w:rsid w:val="00B1423A"/>
    <w:rsid w:val="00B623C0"/>
    <w:rsid w:val="00B82834"/>
    <w:rsid w:val="00B855AD"/>
    <w:rsid w:val="00BA7CDF"/>
    <w:rsid w:val="00BC6EFA"/>
    <w:rsid w:val="00BD51FC"/>
    <w:rsid w:val="00C00608"/>
    <w:rsid w:val="00C131E5"/>
    <w:rsid w:val="00C34F0B"/>
    <w:rsid w:val="00C40BAE"/>
    <w:rsid w:val="00C42CE7"/>
    <w:rsid w:val="00C525E7"/>
    <w:rsid w:val="00C74C64"/>
    <w:rsid w:val="00C84D86"/>
    <w:rsid w:val="00CA1CB7"/>
    <w:rsid w:val="00CB68D9"/>
    <w:rsid w:val="00CC6574"/>
    <w:rsid w:val="00CD4A15"/>
    <w:rsid w:val="00CF3800"/>
    <w:rsid w:val="00CF65D0"/>
    <w:rsid w:val="00D170AD"/>
    <w:rsid w:val="00D24105"/>
    <w:rsid w:val="00D31CBB"/>
    <w:rsid w:val="00D36A40"/>
    <w:rsid w:val="00DC5D51"/>
    <w:rsid w:val="00DF463F"/>
    <w:rsid w:val="00E15957"/>
    <w:rsid w:val="00E20959"/>
    <w:rsid w:val="00E2330B"/>
    <w:rsid w:val="00E31226"/>
    <w:rsid w:val="00E3644D"/>
    <w:rsid w:val="00E5176F"/>
    <w:rsid w:val="00E941A3"/>
    <w:rsid w:val="00EA7292"/>
    <w:rsid w:val="00EB532E"/>
    <w:rsid w:val="00EB5DF1"/>
    <w:rsid w:val="00EB7CD4"/>
    <w:rsid w:val="00EC533E"/>
    <w:rsid w:val="00EC5CB6"/>
    <w:rsid w:val="00F32BA2"/>
    <w:rsid w:val="00F36BB0"/>
    <w:rsid w:val="00F40F3B"/>
    <w:rsid w:val="00F51D97"/>
    <w:rsid w:val="00F552BB"/>
    <w:rsid w:val="00F720B3"/>
    <w:rsid w:val="00F72FB3"/>
    <w:rsid w:val="00FA31FF"/>
    <w:rsid w:val="00FC6464"/>
    <w:rsid w:val="00FD0798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8F7328"/>
  <w15:docId w15:val="{8108E8EB-60CC-4D95-A81D-D554C635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61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E99"/>
  </w:style>
  <w:style w:type="paragraph" w:styleId="Stopka">
    <w:name w:val="footer"/>
    <w:basedOn w:val="Normalny"/>
    <w:link w:val="StopkaZnak"/>
    <w:uiPriority w:val="99"/>
    <w:unhideWhenUsed/>
    <w:rsid w:val="00613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E99"/>
  </w:style>
  <w:style w:type="paragraph" w:styleId="Bezodstpw">
    <w:name w:val="No Spacing"/>
    <w:uiPriority w:val="1"/>
    <w:qFormat/>
    <w:rsid w:val="00DC5D51"/>
    <w:pPr>
      <w:spacing w:after="0" w:line="240" w:lineRule="auto"/>
    </w:pPr>
  </w:style>
  <w:style w:type="paragraph" w:styleId="Poprawka">
    <w:name w:val="Revision"/>
    <w:hidden/>
    <w:uiPriority w:val="99"/>
    <w:semiHidden/>
    <w:rsid w:val="005E2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3166B-A907-463B-BCAB-7F19CCF9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1061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12345</cp:lastModifiedBy>
  <cp:revision>27</cp:revision>
  <cp:lastPrinted>2025-09-05T08:35:00Z</cp:lastPrinted>
  <dcterms:created xsi:type="dcterms:W3CDTF">2025-08-21T11:42:00Z</dcterms:created>
  <dcterms:modified xsi:type="dcterms:W3CDTF">2025-11-25T10:04:00Z</dcterms:modified>
</cp:coreProperties>
</file>