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2AB44658" w:rsidR="00B73EB8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344848">
        <w:rPr>
          <w:rFonts w:ascii="Calibri" w:hAnsi="Calibri" w:cs="Calibri"/>
          <w:b/>
          <w:i/>
          <w:sz w:val="22"/>
          <w:szCs w:val="22"/>
        </w:rPr>
        <w:t>2</w:t>
      </w:r>
      <w:r w:rsidR="00AA2093">
        <w:rPr>
          <w:rFonts w:ascii="Calibri" w:hAnsi="Calibri" w:cs="Calibri"/>
          <w:b/>
          <w:i/>
          <w:sz w:val="22"/>
          <w:szCs w:val="22"/>
        </w:rPr>
        <w:t>B</w:t>
      </w:r>
      <w:r w:rsidRPr="00650C96">
        <w:rPr>
          <w:rFonts w:ascii="Calibri" w:hAnsi="Calibri" w:cs="Calibri"/>
          <w:b/>
          <w:i/>
          <w:sz w:val="22"/>
          <w:szCs w:val="22"/>
        </w:rPr>
        <w:t xml:space="preserve">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DA782E" w:rsidRDefault="00790D33" w:rsidP="00344848">
      <w:pPr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>
        <w:rPr>
          <w:rFonts w:ascii="Calibri" w:eastAsia="Arial" w:hAnsi="Calibri" w:cs="Calibri"/>
          <w:sz w:val="18"/>
          <w:szCs w:val="18"/>
        </w:rPr>
        <w:t xml:space="preserve">      </w:t>
      </w:r>
      <w:r>
        <w:rPr>
          <w:rFonts w:ascii="Calibri" w:eastAsia="Arial" w:hAnsi="Calibri" w:cs="Calibri"/>
          <w:sz w:val="18"/>
          <w:szCs w:val="18"/>
        </w:rPr>
        <w:br/>
        <w:t xml:space="preserve">    </w:t>
      </w:r>
      <w:r w:rsidRPr="002A3E83">
        <w:rPr>
          <w:rFonts w:ascii="Calibri" w:hAnsi="Calibri" w:cs="Calibri"/>
          <w:sz w:val="18"/>
          <w:szCs w:val="18"/>
        </w:rPr>
        <w:t>(miejscowość i data)</w:t>
      </w: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6DE23405" w:rsidR="00B73EB8" w:rsidRPr="00D600F8" w:rsidRDefault="0034484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FORMULARZ </w:t>
      </w:r>
      <w:r w:rsidR="00AA2093">
        <w:rPr>
          <w:rFonts w:ascii="Calibri" w:hAnsi="Calibri" w:cs="Calibri"/>
          <w:b/>
          <w:sz w:val="22"/>
          <w:szCs w:val="22"/>
        </w:rPr>
        <w:t>WARUNKÓW FAKULTATYWNYCH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4B08419B" w14:textId="5CBC7E3E" w:rsidR="00CF06F8" w:rsidRPr="00FE6E29" w:rsidRDefault="00CF06F8" w:rsidP="00CF06F8">
      <w:pPr>
        <w:widowControl/>
        <w:numPr>
          <w:ilvl w:val="0"/>
          <w:numId w:val="7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Theme="majorHAnsi" w:hAnsiTheme="majorHAnsi" w:cs="Calibri"/>
          <w:b/>
        </w:rPr>
      </w:pPr>
      <w:r w:rsidRPr="00FE6E29">
        <w:rPr>
          <w:rFonts w:asciiTheme="majorHAnsi" w:hAnsiTheme="majorHAnsi" w:cs="Calibri"/>
          <w:b/>
        </w:rPr>
        <w:t xml:space="preserve">Przyjmujemy fakultatywne warunki ubezpieczenia - 20% </w:t>
      </w:r>
      <w:r w:rsidR="006A23CF">
        <w:rPr>
          <w:rFonts w:asciiTheme="majorHAnsi" w:hAnsiTheme="majorHAnsi" w:cs="Calibri"/>
          <w:b/>
        </w:rPr>
        <w:t xml:space="preserve">(max. 20 pkt) </w:t>
      </w:r>
      <w:bookmarkStart w:id="0" w:name="_GoBack"/>
      <w:bookmarkEnd w:id="0"/>
      <w:r w:rsidRPr="00FE6E29">
        <w:rPr>
          <w:rFonts w:asciiTheme="majorHAnsi" w:hAnsiTheme="majorHAnsi" w:cs="Calibri"/>
          <w:b/>
        </w:rPr>
        <w:t>z podkryteriami:</w:t>
      </w:r>
    </w:p>
    <w:tbl>
      <w:tblPr>
        <w:tblW w:w="4797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7673"/>
        <w:gridCol w:w="949"/>
        <w:gridCol w:w="858"/>
      </w:tblGrid>
      <w:tr w:rsidR="00E80A96" w:rsidRPr="00E80A96" w14:paraId="292A058F" w14:textId="77777777" w:rsidTr="0038012E">
        <w:trPr>
          <w:trHeight w:val="28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429AF5" w14:textId="359301FD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bookmarkStart w:id="1" w:name="_Hlk79958634"/>
            <w:bookmarkStart w:id="2" w:name="_Hlk79958645"/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4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3F72F4" w14:textId="307410EB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UBEZPIECZENIE MIENIA OD WSZYSTKICH RYZYK – waga: </w:t>
            </w:r>
            <w:r w:rsidR="008E1CE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10 </w:t>
            </w: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E80A96" w:rsidRPr="00E80A96" w14:paraId="22A0DD56" w14:textId="77777777" w:rsidTr="0038012E">
        <w:trPr>
          <w:trHeight w:val="55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240FCC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7EDE93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2D829A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F7EF36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80A96" w:rsidRPr="00E80A96" w14:paraId="1D9C8643" w14:textId="77777777" w:rsidTr="0038012E">
        <w:trPr>
          <w:cantSplit/>
          <w:trHeight w:hRule="exact" w:val="91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7E33E" w14:textId="36CE63E4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653118" w14:textId="522E5C00" w:rsidR="00CC216E" w:rsidRPr="00CC216E" w:rsidRDefault="00CC216E" w:rsidP="00CC216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Zalania w wyniku złego stanu technicznego </w:t>
            </w:r>
            <w:r w:rsidRPr="00CC216E">
              <w:rPr>
                <w:rFonts w:asciiTheme="minorHAnsi" w:hAnsiTheme="minorHAnsi" w:cstheme="minorHAnsi"/>
                <w:sz w:val="22"/>
                <w:szCs w:val="22"/>
              </w:rPr>
              <w:t xml:space="preserve">(w tym nieszczelności) dachu, rynien, okien oraz niezabezpieczonych otworów dachowych lub szczelinami w złączach płyt lub innych elementów budynku – </w:t>
            </w:r>
            <w:r w:rsidRPr="00CC2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podwyższenie do wysokości sumy gwarancyjnej</w:t>
            </w:r>
          </w:p>
          <w:p w14:paraId="16B58171" w14:textId="4F24D012" w:rsidR="00E80A96" w:rsidRPr="00E80A96" w:rsidRDefault="00E80A96" w:rsidP="00CC216E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37D34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3B9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0A96" w:rsidRPr="00E80A96" w14:paraId="57600A9A" w14:textId="77777777" w:rsidTr="0038012E">
        <w:trPr>
          <w:cantSplit/>
          <w:trHeight w:hRule="exact" w:val="9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77B1B" w14:textId="26DAEAE3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A6838" w14:textId="21A077F7" w:rsidR="00E80A96" w:rsidRPr="00CC216E" w:rsidRDefault="00E80A96" w:rsidP="00B602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Dewastacja</w:t>
            </w:r>
            <w:r w:rsidR="00CC2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związku z ryzykami kradzieżowymi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zwiększenie limitu</w:t>
            </w:r>
            <w:r w:rsidR="00B6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odpowiedzialności do </w:t>
            </w:r>
            <w:r w:rsidRPr="00B60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500 000,00 zł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Graffiti – </w:t>
            </w:r>
            <w:r w:rsidRPr="00CC216E">
              <w:rPr>
                <w:rFonts w:asciiTheme="minorHAnsi" w:hAnsiTheme="minorHAnsi" w:cstheme="minorHAnsi"/>
                <w:sz w:val="22"/>
                <w:szCs w:val="22"/>
              </w:rPr>
              <w:t xml:space="preserve">zwiększenie limitu odpowiedzialności do </w:t>
            </w:r>
            <w:r w:rsidRPr="00B60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50 000,00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CE2AB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80B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3058D3D0" w14:textId="77777777" w:rsidTr="0038012E">
        <w:trPr>
          <w:cantSplit/>
          <w:trHeight w:hRule="exact" w:val="125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39269" w14:textId="3771BDC3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0510DA" w14:textId="77777777" w:rsidR="00CC216E" w:rsidRDefault="00E80A96" w:rsidP="00CC21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Katastrofa budowlana –</w:t>
            </w:r>
          </w:p>
          <w:p w14:paraId="44947F2A" w14:textId="437293B3" w:rsidR="00E80A96" w:rsidRPr="00E80A96" w:rsidRDefault="00E80A96" w:rsidP="00CC21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zwiększenie limitu odpowiedzialności do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10 000 000,00 zł</w:t>
            </w:r>
          </w:p>
          <w:p w14:paraId="0FDF50DE" w14:textId="35073BEF" w:rsidR="00E80A96" w:rsidRPr="00CC216E" w:rsidRDefault="00E80A96" w:rsidP="00CC21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Klauzula ubezpieczenia mienia podczas prac remontowo budowlanych </w:t>
            </w:r>
            <w:r w:rsidR="00CC2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zwiększenie limitu odpowiedzialności do </w:t>
            </w:r>
            <w:r w:rsidR="00CC216E" w:rsidRPr="00EB2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000 000,00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E09A0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2B6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7DC7A849" w14:textId="77777777" w:rsidTr="0038012E">
        <w:trPr>
          <w:cantSplit/>
          <w:trHeight w:hRule="exact" w:val="11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2A847" w14:textId="2189BDA1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EA433" w14:textId="71930521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Zamieszki i niepokoje społeczne, rozruchy, strajki, lokauty, protesty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21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–  zwiększenie limitu odpowiedzialności do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2 000 000,00 zł</w:t>
            </w:r>
          </w:p>
          <w:p w14:paraId="0CBEDF50" w14:textId="77777777" w:rsidR="00CC216E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Ataki terrorystyczne – </w:t>
            </w:r>
          </w:p>
          <w:p w14:paraId="44AE34C2" w14:textId="1189B45E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zwiększenie limitu odpowiedzialności do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4 000 000,00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AD69B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A3D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76AA4A5A" w14:textId="77777777" w:rsidTr="0038012E">
        <w:trPr>
          <w:cantSplit/>
          <w:trHeight w:hRule="exact" w:val="57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FE636" w14:textId="3C3C9085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FA2D2" w14:textId="52F8AE79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Kradzież zwykła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zwiększenie limitu odpowiedzialności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EB2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0 000,00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64037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1D13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2A34EB73" w14:textId="77777777" w:rsidTr="0038012E">
        <w:trPr>
          <w:cantSplit/>
          <w:trHeight w:hRule="exact" w:val="70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34C03" w14:textId="7A811FA5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8FDFD" w14:textId="77777777" w:rsidR="00CC216E" w:rsidRDefault="00E80A96" w:rsidP="00795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Osuwanie się i zapadanie się ziemi związane z działalnością człowieka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79B80FE3" w14:textId="614FEBE1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włączenie do ochrony ubezpieczeniowej z limitem odpowiedzialności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1 000 000,00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4680F6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CD5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36D52600" w14:textId="77777777" w:rsidTr="0038012E">
        <w:trPr>
          <w:cantSplit/>
          <w:trHeight w:hRule="exact" w:val="115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396CF9" w14:textId="46A7FB45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167042" w14:textId="77777777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Systematyczne zawilgacanie, zagrzybienie, zapleśnienie, pocenie się rur, powolne oddziaływanie wody gruntowej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włączenie do ochrony ubezpieczeniowej z limitem odpowiedzialności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300 000,00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DD9214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FE14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279BA078" w14:textId="77777777" w:rsidTr="0038012E">
        <w:trPr>
          <w:trHeight w:val="82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F9496" w14:textId="355F697F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3F604" w14:textId="5D26F873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Wad</w:t>
            </w:r>
            <w:r w:rsidR="00CC2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konstrukcyjn</w:t>
            </w:r>
            <w:r w:rsidR="00CC2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lub projektow</w:t>
            </w:r>
            <w:r w:rsidR="00CC2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włączenie do ochrony ubezpieczeniowej szkód powstałych w wyniku wad konstrukcyjnych lub projektowych –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 1 000 000,00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1C1C7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6AF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5116C4C0" w14:textId="77777777" w:rsidTr="0038012E">
        <w:trPr>
          <w:trHeight w:val="952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67F00A" w14:textId="285F086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A9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707E4E" w14:textId="08FB67C2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Ryzyka cybernetyczne - zakres fakultatywny w treści nr 1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– wyłączenie dotyczące ryzyk cybernetycznych w treści zgodnie z </w:t>
            </w:r>
            <w:r w:rsidR="00CC216E">
              <w:rPr>
                <w:rFonts w:asciiTheme="minorHAnsi" w:hAnsiTheme="minorHAnsi" w:cstheme="minorHAnsi"/>
                <w:sz w:val="22"/>
                <w:szCs w:val="22"/>
              </w:rPr>
              <w:t>Rozdziałem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A pkt 2.1.2</w:t>
            </w:r>
            <w:r w:rsidR="00CC21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1C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włączenie do ochrony ubezpieczeniowej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AA6BE7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02C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0114FB8A" w14:textId="77777777" w:rsidTr="0038012E">
        <w:trPr>
          <w:trHeight w:val="517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86DF80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924F7" w14:textId="75EFCEA5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Ryzyka cybernetyczne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zakres fakultatywny w treści nr 2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wyłączenie dotyczące ryzyk cybernetycznych w treści zgodnie z</w:t>
            </w:r>
            <w:r w:rsidR="00CC216E">
              <w:rPr>
                <w:rFonts w:asciiTheme="minorHAnsi" w:hAnsiTheme="minorHAnsi" w:cstheme="minorHAnsi"/>
                <w:sz w:val="22"/>
                <w:szCs w:val="22"/>
              </w:rPr>
              <w:t xml:space="preserve"> Rozdziałem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A pkt 2.1.2</w:t>
            </w:r>
            <w:r w:rsidR="00CC21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1C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4BEE1F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05A8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421E7823" w14:textId="77777777" w:rsidTr="0038012E">
        <w:trPr>
          <w:trHeight w:val="517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029A20" w14:textId="60D21409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A10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DF91ED" w14:textId="5277DCBA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Ryzyka chorób zakaźnych – zakres fakultatywny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wyłączenie dotyczące ryzyka chorób zakaźnych w treści zgodnie z </w:t>
            </w:r>
            <w:r w:rsidR="008E1CEF">
              <w:rPr>
                <w:rFonts w:asciiTheme="minorHAnsi" w:hAnsiTheme="minorHAnsi" w:cstheme="minorHAnsi"/>
                <w:sz w:val="22"/>
                <w:szCs w:val="22"/>
              </w:rPr>
              <w:t>Rozdziałem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A pkt 2.1.2</w:t>
            </w:r>
            <w:r w:rsidR="008E1C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.2 – włączenie do ochrony ubezpieczeniowej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EDD6FA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F48D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13865907" w14:textId="77777777" w:rsidTr="0038012E">
        <w:trPr>
          <w:trHeight w:val="70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3ADAC" w14:textId="76577515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A5E47" w14:textId="5149E273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zwiększonej wypłaty odszkodowania</w:t>
            </w:r>
            <w:r w:rsidR="008E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8.1)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F8582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384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6D2A0C9B" w14:textId="77777777" w:rsidTr="0038012E">
        <w:trPr>
          <w:trHeight w:val="70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120C41" w14:textId="1433A25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6CE19E" w14:textId="41513045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Klauzula </w:t>
            </w:r>
            <w:r w:rsidRPr="008E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EKO </w:t>
            </w:r>
            <w:r w:rsidR="008E1CEF" w:rsidRPr="008E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(pkt. 8.2)</w:t>
            </w:r>
            <w:r w:rsidR="008E1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185997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E4FA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70F5A8E1" w14:textId="77777777" w:rsidTr="0038012E">
        <w:trPr>
          <w:trHeight w:val="70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328296" w14:textId="1BE792E3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C853BE" w14:textId="46B580C4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utraconych dochodów</w:t>
            </w:r>
            <w:r w:rsidR="008E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8.3)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4149AF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A39E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1C7BB359" w14:textId="77777777" w:rsidTr="0038012E">
        <w:trPr>
          <w:trHeight w:val="70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5CC0B1" w14:textId="1DFAD98C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A14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591101" w14:textId="2732B46E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odnowienia limitów</w:t>
            </w:r>
            <w:r w:rsidR="008E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8.4)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EE30E1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CF39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786D07E7" w14:textId="77777777" w:rsidTr="0038012E">
        <w:trPr>
          <w:trHeight w:val="82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C178D" w14:textId="3B78837C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05B3C" w14:textId="214A895B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kosztów stałych działalności</w:t>
            </w:r>
            <w:r w:rsidR="008E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8.5)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Pr="008E1CEF">
              <w:rPr>
                <w:rFonts w:asciiTheme="minorHAnsi" w:hAnsiTheme="minorHAnsi" w:cstheme="minorHAnsi"/>
                <w:sz w:val="22"/>
                <w:szCs w:val="22"/>
              </w:rPr>
              <w:t>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8CC90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79E5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3AB8548A" w14:textId="77777777" w:rsidTr="0038012E">
        <w:trPr>
          <w:trHeight w:val="55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50E3A" w14:textId="19590BA8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F6A5C" w14:textId="28379342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Klauzula szkód w następstwie braku dostaw mediów (elektryczność, gaz, woda) w wyniku szkody w mieniu, u dostawców, dystrybutorów </w:t>
            </w:r>
            <w:r w:rsidRPr="008E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mediów </w:t>
            </w:r>
            <w:r w:rsidR="008E1CEF" w:rsidRPr="008E1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(pkt. 8.6)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03A78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C86A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33A19E8E" w14:textId="77777777" w:rsidTr="0038012E">
        <w:trPr>
          <w:trHeight w:val="67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8FF74B" w14:textId="63C02086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4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A0EC4D3" w14:textId="1873C465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UBEZPIECZENIE SPRZĘTU ELEKTRONICZNEGO OD WSZYSTKICH RYZYK – waga: </w:t>
            </w:r>
            <w:r w:rsidR="008E1CE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4 </w:t>
            </w: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E80A96" w:rsidRPr="00E80A96" w14:paraId="060C910F" w14:textId="77777777" w:rsidTr="0038012E">
        <w:trPr>
          <w:trHeight w:val="55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A4C8780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4F71224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57FC458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9C58EF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80A96" w:rsidRPr="00E80A96" w14:paraId="022FF961" w14:textId="77777777" w:rsidTr="0038012E">
        <w:trPr>
          <w:trHeight w:val="69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5A3D3" w14:textId="0820FD2F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A920B" w14:textId="714EC8CF" w:rsidR="00E80A96" w:rsidRPr="00E80A96" w:rsidRDefault="00E80A96" w:rsidP="00EB2D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Ataki hakerskie, cyberataki, cyberprzestępstwa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włączenie odpowiedzialności za szkody powstałe wskutek ataku hakerskiego, wirusów, cyberataku, cyberprzestępstwa w limicie odpowiedzialności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19945" w14:textId="0E7AA4D1" w:rsidR="00E80A96" w:rsidRPr="00E80A96" w:rsidRDefault="003D1504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80A96" w:rsidRPr="00E80A9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CDC6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80A96" w:rsidRPr="00E80A96" w14:paraId="25ADC75E" w14:textId="77777777" w:rsidTr="0038012E">
        <w:trPr>
          <w:trHeight w:val="45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7EA68E" w14:textId="749D9CAF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C83E6C" w14:textId="77777777" w:rsidR="00E80A96" w:rsidRPr="00E80A96" w:rsidRDefault="00E80A96" w:rsidP="00EB2D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Kradzież zwykła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zwiększenie limitu odpowiedzialności do 60 000,00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0FA5D8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A1A40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7EF161E9" w14:textId="77777777" w:rsidTr="0038012E">
        <w:trPr>
          <w:trHeight w:val="98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C62AE1" w14:textId="5D90D0A5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B3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67C963" w14:textId="1716CE87" w:rsidR="00E80A96" w:rsidRPr="00E80A96" w:rsidRDefault="00E80A96" w:rsidP="00EB2D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Ryzyka cybernetyczne – w zakresie fakultatywnym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- wyłączenie dotyczące ryzyk cybernetycznych w treści zgodnie z </w:t>
            </w:r>
            <w:r w:rsidR="008E1CEF">
              <w:rPr>
                <w:rFonts w:asciiTheme="minorHAnsi" w:hAnsiTheme="minorHAnsi" w:cstheme="minorHAnsi"/>
                <w:sz w:val="22"/>
                <w:szCs w:val="22"/>
              </w:rPr>
              <w:t>Rozdziałem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B pkt 2.1.1</w:t>
            </w:r>
            <w:r w:rsidR="003D150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A5B806" w14:textId="46E96517" w:rsidR="00E80A96" w:rsidRPr="00E80A96" w:rsidRDefault="003D1504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0A96" w:rsidRPr="00E80A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1AEF2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0141F034" w14:textId="77777777" w:rsidTr="0038012E">
        <w:trPr>
          <w:trHeight w:val="110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462C59" w14:textId="17A13983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B4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1FF9D1" w14:textId="26DE1F6E" w:rsidR="00E80A96" w:rsidRPr="00E80A96" w:rsidRDefault="00E80A96" w:rsidP="00EB2D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Ryzyka chorób zakaźnych – w zakresie fakultatywnym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- wyłączenie dotyczące ryzyk chorób zakaźnych w treści zgodnie z </w:t>
            </w:r>
            <w:r w:rsidR="003D1504">
              <w:rPr>
                <w:rFonts w:asciiTheme="minorHAnsi" w:hAnsiTheme="minorHAnsi" w:cstheme="minorHAnsi"/>
                <w:sz w:val="22"/>
                <w:szCs w:val="22"/>
              </w:rPr>
              <w:t>Rozdziałem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 xml:space="preserve"> B pkt 2.1.17 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FBC90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C0E6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0A96" w:rsidRPr="00E80A96" w14:paraId="52F71DFD" w14:textId="77777777" w:rsidTr="0038012E">
        <w:trPr>
          <w:trHeight w:val="28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2905E0" w14:textId="5CAC97CF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4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31C73" w14:textId="14048FD8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waga: </w:t>
            </w:r>
            <w:r w:rsidR="008E1CE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6 </w:t>
            </w: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E80A96" w:rsidRPr="00E80A96" w14:paraId="1C197227" w14:textId="77777777" w:rsidTr="0038012E">
        <w:trPr>
          <w:trHeight w:val="55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464990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C8108F5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16B5B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C05F6C" w14:textId="77777777" w:rsidR="00E80A96" w:rsidRPr="00E80A96" w:rsidRDefault="00E80A96" w:rsidP="007959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Wybór</w:t>
            </w:r>
            <w:r w:rsidRPr="00E80A9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80A96" w:rsidRPr="00E80A96" w14:paraId="5E10AA5D" w14:textId="77777777" w:rsidTr="0038012E">
        <w:trPr>
          <w:trHeight w:val="28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584E53" w14:textId="466B8039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801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C1A575" w14:textId="77777777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 za szkody wynikłe z przeniesienia chorób zakaźnych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zwiększenie podlimitu do 750 000,00 zł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F57B81" w14:textId="4C395632" w:rsidR="00E80A96" w:rsidRPr="00456F00" w:rsidRDefault="00456F00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E352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80A96" w:rsidRPr="00E80A96" w14:paraId="029FFA27" w14:textId="77777777" w:rsidTr="0038012E">
        <w:trPr>
          <w:trHeight w:val="5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648901" w14:textId="488C6AAD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801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E8AF52" w14:textId="085CDEF2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zasada słuszności</w:t>
            </w:r>
            <w:r w:rsidR="00B602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D1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(pkt. 9.1) </w:t>
            </w: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3D1504" w:rsidRPr="003D1504">
              <w:rPr>
                <w:rFonts w:asciiTheme="minorHAnsi" w:hAnsiTheme="minorHAnsi" w:cstheme="minorHAnsi"/>
                <w:sz w:val="22"/>
                <w:szCs w:val="22"/>
              </w:rPr>
              <w:t>wł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9AD353" w14:textId="2EAF7E02" w:rsidR="00E80A96" w:rsidRPr="00456F00" w:rsidRDefault="00456F00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FEC7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80A96" w:rsidRPr="00E80A96" w14:paraId="778B09E7" w14:textId="77777777" w:rsidTr="0038012E">
        <w:trPr>
          <w:trHeight w:val="5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4C662F" w14:textId="6F2E0499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801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F905DF" w14:textId="1A07D2AC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 stopniowe oddziaływanie</w:t>
            </w:r>
            <w:r w:rsidR="003D1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9.2)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6322F6" w14:textId="33C8EEA2" w:rsidR="00E80A96" w:rsidRPr="00456F00" w:rsidRDefault="0095590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273C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A96" w:rsidRPr="00E80A96" w14:paraId="3ED2C409" w14:textId="77777777" w:rsidTr="0038012E">
        <w:trPr>
          <w:trHeight w:val="5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07CC58" w14:textId="0D2A85CE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801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371553" w14:textId="2C62F4BE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Podlimity odpowiedzialności</w:t>
            </w:r>
            <w:r w:rsidR="003D1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9.3)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39E452" w14:textId="38547C00" w:rsidR="00E80A96" w:rsidRPr="00456F00" w:rsidRDefault="0095590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90F76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A96" w:rsidRPr="00E80A96" w14:paraId="60C1B815" w14:textId="77777777" w:rsidTr="0038012E">
        <w:trPr>
          <w:trHeight w:val="5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B76084" w14:textId="69AD48E4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  <w:r w:rsidR="003801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FE7A3A" w14:textId="29656E98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interwencji ubocznej</w:t>
            </w:r>
            <w:r w:rsidR="003D1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9.4) –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A3C77B" w14:textId="7DBC7E52" w:rsidR="00E80A96" w:rsidRPr="00456F00" w:rsidRDefault="0095590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88D4D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A96" w:rsidRPr="00E80A96" w14:paraId="79FC7BCE" w14:textId="77777777" w:rsidTr="0038012E">
        <w:trPr>
          <w:trHeight w:val="5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BFFA2A" w14:textId="1AF90962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8012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ECCC64" w14:textId="158D63DE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przywrócenia sumy gwarancyjnej</w:t>
            </w:r>
            <w:r w:rsidR="003D1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9.5)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69D579" w14:textId="32DA9503" w:rsidR="00E80A96" w:rsidRPr="00456F00" w:rsidRDefault="00456F00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F55D3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A96" w:rsidRPr="00E80A96" w14:paraId="00383161" w14:textId="77777777" w:rsidTr="0038012E">
        <w:trPr>
          <w:trHeight w:val="5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268D49" w14:textId="45D06E34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8012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0728AC" w14:textId="00D1D044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odtworzenia sumy</w:t>
            </w:r>
            <w:r w:rsidR="003D1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9.6)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031B0" w14:textId="0D4D6702" w:rsidR="00E80A96" w:rsidRPr="00456F00" w:rsidRDefault="00456F00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19A8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A96" w:rsidRPr="00E80A96" w14:paraId="2802126C" w14:textId="77777777" w:rsidTr="0038012E">
        <w:trPr>
          <w:trHeight w:val="82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B0692" w14:textId="464724D2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8012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7C896" w14:textId="64FC1C16" w:rsidR="00E80A96" w:rsidRPr="00E80A96" w:rsidRDefault="00E80A96" w:rsidP="007959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odpowiedzialność cywilna oparta na zasadzie ryzyka</w:t>
            </w:r>
            <w:r w:rsidR="003D1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(pkt. 9.7) </w:t>
            </w: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– włączenie do ochrony ubezpieczeniowej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6F787" w14:textId="0C809566" w:rsidR="00E80A96" w:rsidRPr="00456F00" w:rsidRDefault="00456F00" w:rsidP="007959C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C6D1" w14:textId="77777777" w:rsidR="00E80A96" w:rsidRPr="00E80A96" w:rsidRDefault="00E80A9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012E" w:rsidRPr="00E80A96" w14:paraId="23B81AB6" w14:textId="77777777" w:rsidTr="00456F00">
        <w:trPr>
          <w:trHeight w:val="53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8ACEF9" w14:textId="1E2371C6" w:rsidR="0038012E" w:rsidRPr="00E80A96" w:rsidRDefault="0038012E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C9</w:t>
            </w:r>
          </w:p>
        </w:tc>
        <w:tc>
          <w:tcPr>
            <w:tcW w:w="3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32E1CE" w14:textId="0D1242D8" w:rsidR="0038012E" w:rsidRPr="00955906" w:rsidRDefault="00955906" w:rsidP="00795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 dane osobowe (RODO)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włączenie do ochrony z limitem 50 000,00 zł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0D49EA" w14:textId="77B007EB" w:rsidR="0038012E" w:rsidRPr="00456F00" w:rsidRDefault="00955906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F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98B0C" w14:textId="77777777" w:rsidR="0038012E" w:rsidRPr="00E80A96" w:rsidRDefault="0038012E" w:rsidP="00795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4D870C53" w14:textId="77777777" w:rsidR="00E80A96" w:rsidRDefault="00E80A96" w:rsidP="00CF06F8">
      <w:pPr>
        <w:spacing w:after="60"/>
        <w:ind w:left="426"/>
        <w:jc w:val="both"/>
        <w:rPr>
          <w:rFonts w:ascii="Cambria" w:hAnsi="Cambria" w:cs="Calibri Light"/>
          <w:b/>
          <w:bCs/>
          <w:i/>
          <w:iCs/>
        </w:rPr>
      </w:pPr>
    </w:p>
    <w:p w14:paraId="5D66E3D8" w14:textId="1D57D4AF" w:rsidR="00CF06F8" w:rsidRPr="00B6029F" w:rsidRDefault="00CF06F8" w:rsidP="00CF06F8">
      <w:pPr>
        <w:spacing w:after="6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602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B6029F">
        <w:rPr>
          <w:rFonts w:asciiTheme="minorHAnsi" w:hAnsiTheme="minorHAnsi" w:cstheme="minorHAnsi"/>
          <w:i/>
          <w:iCs/>
          <w:sz w:val="22"/>
          <w:szCs w:val="22"/>
        </w:rPr>
        <w:t xml:space="preserve"> prosimy o wybór TAK lub NIE – przy czym TAK oznacza akceptację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p w14:paraId="4F3FB00E" w14:textId="4E3931AF" w:rsidR="00CF06F8" w:rsidRPr="00B6029F" w:rsidRDefault="00CF06F8" w:rsidP="00CF06F8">
      <w:pPr>
        <w:spacing w:after="6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602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B6029F">
        <w:rPr>
          <w:rFonts w:asciiTheme="minorHAnsi" w:hAnsiTheme="minorHAnsi" w:cstheme="minorHAnsi"/>
          <w:i/>
          <w:iCs/>
          <w:sz w:val="22"/>
          <w:szCs w:val="22"/>
        </w:rPr>
        <w:t>: w przypadku punkt</w:t>
      </w:r>
      <w:r w:rsidR="003D1504" w:rsidRPr="00B6029F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Pr="00B6029F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3D1504" w:rsidRPr="00B6029F">
        <w:rPr>
          <w:rFonts w:asciiTheme="minorHAnsi" w:hAnsiTheme="minorHAnsi" w:cstheme="minorHAnsi"/>
          <w:i/>
          <w:iCs/>
          <w:sz w:val="22"/>
          <w:szCs w:val="22"/>
        </w:rPr>
        <w:t xml:space="preserve">9 </w:t>
      </w:r>
      <w:r w:rsidRPr="00B6029F">
        <w:rPr>
          <w:rFonts w:asciiTheme="minorHAnsi" w:hAnsiTheme="minorHAnsi" w:cstheme="minorHAnsi"/>
          <w:i/>
          <w:iCs/>
          <w:sz w:val="22"/>
          <w:szCs w:val="22"/>
        </w:rPr>
        <w:t>Wykonawca wybiera jedną z dostępnych treści warunków fakultatywnych. W przypadku zaznaczenia przez Wykonawcę obydwu treści warunku fakultatywnego, Zamawiający przyzna punkty dla niższego wariantu.</w:t>
      </w:r>
      <w:bookmarkEnd w:id="2"/>
    </w:p>
    <w:p w14:paraId="5951FA14" w14:textId="77777777" w:rsidR="00CF06F8" w:rsidRPr="00B6029F" w:rsidRDefault="00CF06F8" w:rsidP="00CF06F8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B6029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5E43C243" w14:textId="3055297D" w:rsidR="00B73EB8" w:rsidRPr="00B46029" w:rsidRDefault="00B73EB8" w:rsidP="00B46029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sectPr w:rsidR="00B73EB8" w:rsidRPr="00B46029" w:rsidSect="00AA2093">
      <w:headerReference w:type="default" r:id="rId8"/>
      <w:pgSz w:w="11906" w:h="16838"/>
      <w:pgMar w:top="1440" w:right="1077" w:bottom="1440" w:left="42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855F" w14:textId="77777777" w:rsidR="00F12A35" w:rsidRDefault="00F12A35" w:rsidP="00B60389">
      <w:r>
        <w:separator/>
      </w:r>
    </w:p>
  </w:endnote>
  <w:endnote w:type="continuationSeparator" w:id="0">
    <w:p w14:paraId="233C4765" w14:textId="77777777" w:rsidR="00F12A35" w:rsidRDefault="00F12A35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2C998" w14:textId="77777777" w:rsidR="00F12A35" w:rsidRDefault="00F12A35" w:rsidP="00B60389">
      <w:r>
        <w:separator/>
      </w:r>
    </w:p>
  </w:footnote>
  <w:footnote w:type="continuationSeparator" w:id="0">
    <w:p w14:paraId="7C421BF1" w14:textId="77777777" w:rsidR="00F12A35" w:rsidRDefault="00F12A35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C2A9" w14:textId="1BEBEBE3" w:rsidR="00D54774" w:rsidRDefault="00D54774" w:rsidP="006C6B9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A0D71B3"/>
    <w:multiLevelType w:val="hybridMultilevel"/>
    <w:tmpl w:val="C4BCF2AE"/>
    <w:lvl w:ilvl="0" w:tplc="932EE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10A2A"/>
    <w:rsid w:val="0002099F"/>
    <w:rsid w:val="000267F6"/>
    <w:rsid w:val="00031EC5"/>
    <w:rsid w:val="000378C5"/>
    <w:rsid w:val="00041874"/>
    <w:rsid w:val="00043985"/>
    <w:rsid w:val="000537F6"/>
    <w:rsid w:val="0005456B"/>
    <w:rsid w:val="00073CDA"/>
    <w:rsid w:val="00081566"/>
    <w:rsid w:val="00082913"/>
    <w:rsid w:val="00083894"/>
    <w:rsid w:val="00086166"/>
    <w:rsid w:val="00093E1F"/>
    <w:rsid w:val="000940DA"/>
    <w:rsid w:val="000A6556"/>
    <w:rsid w:val="000A7FA6"/>
    <w:rsid w:val="000B18FF"/>
    <w:rsid w:val="000B1BC2"/>
    <w:rsid w:val="000B353E"/>
    <w:rsid w:val="000B49BB"/>
    <w:rsid w:val="000D3AC0"/>
    <w:rsid w:val="000D5DC7"/>
    <w:rsid w:val="000E3980"/>
    <w:rsid w:val="000E7342"/>
    <w:rsid w:val="000E771F"/>
    <w:rsid w:val="000F08D5"/>
    <w:rsid w:val="000F6AA0"/>
    <w:rsid w:val="00100D70"/>
    <w:rsid w:val="001043B6"/>
    <w:rsid w:val="00112055"/>
    <w:rsid w:val="00113BA5"/>
    <w:rsid w:val="0011482C"/>
    <w:rsid w:val="0012078A"/>
    <w:rsid w:val="001337FE"/>
    <w:rsid w:val="00133E47"/>
    <w:rsid w:val="00136259"/>
    <w:rsid w:val="00136909"/>
    <w:rsid w:val="00154450"/>
    <w:rsid w:val="00163499"/>
    <w:rsid w:val="00171ECB"/>
    <w:rsid w:val="00174A69"/>
    <w:rsid w:val="0017704E"/>
    <w:rsid w:val="001776D9"/>
    <w:rsid w:val="0018093A"/>
    <w:rsid w:val="00182996"/>
    <w:rsid w:val="00187D96"/>
    <w:rsid w:val="0019163A"/>
    <w:rsid w:val="001950B0"/>
    <w:rsid w:val="001A0749"/>
    <w:rsid w:val="001B14B4"/>
    <w:rsid w:val="001B288E"/>
    <w:rsid w:val="001B68BA"/>
    <w:rsid w:val="001C1712"/>
    <w:rsid w:val="001C7086"/>
    <w:rsid w:val="001D6F2A"/>
    <w:rsid w:val="001E0B60"/>
    <w:rsid w:val="001E5D5E"/>
    <w:rsid w:val="001E7AB8"/>
    <w:rsid w:val="001F2A6B"/>
    <w:rsid w:val="001F3641"/>
    <w:rsid w:val="001F3FCF"/>
    <w:rsid w:val="001F6322"/>
    <w:rsid w:val="002014CF"/>
    <w:rsid w:val="00206B15"/>
    <w:rsid w:val="00214C9C"/>
    <w:rsid w:val="00217E04"/>
    <w:rsid w:val="00226957"/>
    <w:rsid w:val="00226A1B"/>
    <w:rsid w:val="002308DD"/>
    <w:rsid w:val="002325AA"/>
    <w:rsid w:val="00235556"/>
    <w:rsid w:val="00244D9C"/>
    <w:rsid w:val="002475E4"/>
    <w:rsid w:val="002500AB"/>
    <w:rsid w:val="00251915"/>
    <w:rsid w:val="002531B3"/>
    <w:rsid w:val="00253616"/>
    <w:rsid w:val="0025619A"/>
    <w:rsid w:val="00256C48"/>
    <w:rsid w:val="00261850"/>
    <w:rsid w:val="002748C7"/>
    <w:rsid w:val="0028722F"/>
    <w:rsid w:val="00297E21"/>
    <w:rsid w:val="002B6423"/>
    <w:rsid w:val="002C0E1A"/>
    <w:rsid w:val="002C36F6"/>
    <w:rsid w:val="002E41E5"/>
    <w:rsid w:val="002E6C77"/>
    <w:rsid w:val="00302644"/>
    <w:rsid w:val="0030420F"/>
    <w:rsid w:val="00305C8B"/>
    <w:rsid w:val="003066A0"/>
    <w:rsid w:val="003070C0"/>
    <w:rsid w:val="00307505"/>
    <w:rsid w:val="00313522"/>
    <w:rsid w:val="00316687"/>
    <w:rsid w:val="003167FB"/>
    <w:rsid w:val="00317E59"/>
    <w:rsid w:val="00321F04"/>
    <w:rsid w:val="00325831"/>
    <w:rsid w:val="00336AC6"/>
    <w:rsid w:val="0033738E"/>
    <w:rsid w:val="00340BC2"/>
    <w:rsid w:val="00342A82"/>
    <w:rsid w:val="00344848"/>
    <w:rsid w:val="0035180D"/>
    <w:rsid w:val="003560BF"/>
    <w:rsid w:val="003633B8"/>
    <w:rsid w:val="003707DB"/>
    <w:rsid w:val="003708B3"/>
    <w:rsid w:val="0037759C"/>
    <w:rsid w:val="0038012E"/>
    <w:rsid w:val="0038218A"/>
    <w:rsid w:val="00382CD6"/>
    <w:rsid w:val="00385383"/>
    <w:rsid w:val="0039068D"/>
    <w:rsid w:val="00390FBE"/>
    <w:rsid w:val="003B2740"/>
    <w:rsid w:val="003B314D"/>
    <w:rsid w:val="003C260F"/>
    <w:rsid w:val="003D1504"/>
    <w:rsid w:val="003D2600"/>
    <w:rsid w:val="003D26E1"/>
    <w:rsid w:val="003D3512"/>
    <w:rsid w:val="003D5B2E"/>
    <w:rsid w:val="003E4C28"/>
    <w:rsid w:val="003F1EFD"/>
    <w:rsid w:val="003F38CC"/>
    <w:rsid w:val="003F7A19"/>
    <w:rsid w:val="00412EF7"/>
    <w:rsid w:val="004139DD"/>
    <w:rsid w:val="0042195D"/>
    <w:rsid w:val="00422E0B"/>
    <w:rsid w:val="0042744E"/>
    <w:rsid w:val="004371BC"/>
    <w:rsid w:val="0045133B"/>
    <w:rsid w:val="00456F00"/>
    <w:rsid w:val="00457967"/>
    <w:rsid w:val="00462879"/>
    <w:rsid w:val="00470399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974DE"/>
    <w:rsid w:val="004B588E"/>
    <w:rsid w:val="004B69D6"/>
    <w:rsid w:val="004B723A"/>
    <w:rsid w:val="004B7570"/>
    <w:rsid w:val="004C4E7E"/>
    <w:rsid w:val="004C6C8A"/>
    <w:rsid w:val="004D0344"/>
    <w:rsid w:val="004E3E7C"/>
    <w:rsid w:val="004F370B"/>
    <w:rsid w:val="004F3979"/>
    <w:rsid w:val="004F6828"/>
    <w:rsid w:val="005015DB"/>
    <w:rsid w:val="005156FB"/>
    <w:rsid w:val="00515AD5"/>
    <w:rsid w:val="00521C3E"/>
    <w:rsid w:val="00531322"/>
    <w:rsid w:val="00541E9A"/>
    <w:rsid w:val="00544AAE"/>
    <w:rsid w:val="005513C3"/>
    <w:rsid w:val="0055405D"/>
    <w:rsid w:val="005543BC"/>
    <w:rsid w:val="00561D49"/>
    <w:rsid w:val="00562C44"/>
    <w:rsid w:val="005641D6"/>
    <w:rsid w:val="00572A86"/>
    <w:rsid w:val="005733FA"/>
    <w:rsid w:val="005771C7"/>
    <w:rsid w:val="00582AF1"/>
    <w:rsid w:val="00590D32"/>
    <w:rsid w:val="00596EBB"/>
    <w:rsid w:val="005A2292"/>
    <w:rsid w:val="005C65A5"/>
    <w:rsid w:val="005C6661"/>
    <w:rsid w:val="005C7147"/>
    <w:rsid w:val="005D1466"/>
    <w:rsid w:val="005D7D23"/>
    <w:rsid w:val="005E5911"/>
    <w:rsid w:val="005E6A91"/>
    <w:rsid w:val="005F0C67"/>
    <w:rsid w:val="005F256E"/>
    <w:rsid w:val="005F5C88"/>
    <w:rsid w:val="006062A0"/>
    <w:rsid w:val="00606506"/>
    <w:rsid w:val="0061045F"/>
    <w:rsid w:val="00614469"/>
    <w:rsid w:val="006224B3"/>
    <w:rsid w:val="00622B31"/>
    <w:rsid w:val="0062476F"/>
    <w:rsid w:val="0062748A"/>
    <w:rsid w:val="00637CF6"/>
    <w:rsid w:val="0064755F"/>
    <w:rsid w:val="0065097F"/>
    <w:rsid w:val="00650C96"/>
    <w:rsid w:val="00652C47"/>
    <w:rsid w:val="006613D2"/>
    <w:rsid w:val="00673028"/>
    <w:rsid w:val="00680397"/>
    <w:rsid w:val="006823BF"/>
    <w:rsid w:val="006A03FA"/>
    <w:rsid w:val="006A23CF"/>
    <w:rsid w:val="006B0969"/>
    <w:rsid w:val="006B0F2E"/>
    <w:rsid w:val="006C32FF"/>
    <w:rsid w:val="006C4C7D"/>
    <w:rsid w:val="006C6B91"/>
    <w:rsid w:val="006C7972"/>
    <w:rsid w:val="006D33C5"/>
    <w:rsid w:val="006D3C61"/>
    <w:rsid w:val="006D7A06"/>
    <w:rsid w:val="006F1526"/>
    <w:rsid w:val="00701105"/>
    <w:rsid w:val="00701C9F"/>
    <w:rsid w:val="00706863"/>
    <w:rsid w:val="00706E87"/>
    <w:rsid w:val="0071446E"/>
    <w:rsid w:val="00715D3A"/>
    <w:rsid w:val="00721BD9"/>
    <w:rsid w:val="007279FC"/>
    <w:rsid w:val="00731C5A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A43E2"/>
    <w:rsid w:val="007A5875"/>
    <w:rsid w:val="007A595C"/>
    <w:rsid w:val="007B56F0"/>
    <w:rsid w:val="007B6F22"/>
    <w:rsid w:val="007C1E71"/>
    <w:rsid w:val="007C7196"/>
    <w:rsid w:val="007E7702"/>
    <w:rsid w:val="007F09EA"/>
    <w:rsid w:val="007F1A33"/>
    <w:rsid w:val="007F78D4"/>
    <w:rsid w:val="00803E0D"/>
    <w:rsid w:val="00806330"/>
    <w:rsid w:val="00811833"/>
    <w:rsid w:val="00816063"/>
    <w:rsid w:val="008164C5"/>
    <w:rsid w:val="00830D46"/>
    <w:rsid w:val="0083495D"/>
    <w:rsid w:val="00834D8D"/>
    <w:rsid w:val="008350F7"/>
    <w:rsid w:val="00836761"/>
    <w:rsid w:val="0083697E"/>
    <w:rsid w:val="00846F8D"/>
    <w:rsid w:val="0085697A"/>
    <w:rsid w:val="00863E87"/>
    <w:rsid w:val="008709B7"/>
    <w:rsid w:val="0087139D"/>
    <w:rsid w:val="00877925"/>
    <w:rsid w:val="00893AB9"/>
    <w:rsid w:val="008A067C"/>
    <w:rsid w:val="008A0C40"/>
    <w:rsid w:val="008B17C1"/>
    <w:rsid w:val="008B3651"/>
    <w:rsid w:val="008B56FE"/>
    <w:rsid w:val="008C3810"/>
    <w:rsid w:val="008C4D99"/>
    <w:rsid w:val="008C6D58"/>
    <w:rsid w:val="008E1CEF"/>
    <w:rsid w:val="008F15AE"/>
    <w:rsid w:val="008F291C"/>
    <w:rsid w:val="008F2C36"/>
    <w:rsid w:val="008F55B9"/>
    <w:rsid w:val="00900E38"/>
    <w:rsid w:val="00911812"/>
    <w:rsid w:val="00911829"/>
    <w:rsid w:val="00921014"/>
    <w:rsid w:val="00921281"/>
    <w:rsid w:val="00932C56"/>
    <w:rsid w:val="00941B49"/>
    <w:rsid w:val="00941EA1"/>
    <w:rsid w:val="009424D2"/>
    <w:rsid w:val="00944098"/>
    <w:rsid w:val="009513E6"/>
    <w:rsid w:val="00955906"/>
    <w:rsid w:val="00957DE8"/>
    <w:rsid w:val="009633D7"/>
    <w:rsid w:val="0097178D"/>
    <w:rsid w:val="009720B4"/>
    <w:rsid w:val="0098034C"/>
    <w:rsid w:val="009912BE"/>
    <w:rsid w:val="00993303"/>
    <w:rsid w:val="009A6E6D"/>
    <w:rsid w:val="009B3768"/>
    <w:rsid w:val="009C317B"/>
    <w:rsid w:val="009C42BB"/>
    <w:rsid w:val="009D392E"/>
    <w:rsid w:val="009D62EF"/>
    <w:rsid w:val="009F11CF"/>
    <w:rsid w:val="009F6AE5"/>
    <w:rsid w:val="00A126A7"/>
    <w:rsid w:val="00A1329B"/>
    <w:rsid w:val="00A14056"/>
    <w:rsid w:val="00A17173"/>
    <w:rsid w:val="00A24E46"/>
    <w:rsid w:val="00A34C9B"/>
    <w:rsid w:val="00A37EF4"/>
    <w:rsid w:val="00A45E36"/>
    <w:rsid w:val="00A6717F"/>
    <w:rsid w:val="00A71754"/>
    <w:rsid w:val="00A77FB4"/>
    <w:rsid w:val="00A82BC4"/>
    <w:rsid w:val="00A83D85"/>
    <w:rsid w:val="00A90358"/>
    <w:rsid w:val="00A95035"/>
    <w:rsid w:val="00AA2093"/>
    <w:rsid w:val="00AA7970"/>
    <w:rsid w:val="00AB0068"/>
    <w:rsid w:val="00AD69B8"/>
    <w:rsid w:val="00AE2DB4"/>
    <w:rsid w:val="00AE4D87"/>
    <w:rsid w:val="00AE5914"/>
    <w:rsid w:val="00AF1146"/>
    <w:rsid w:val="00AF1BA4"/>
    <w:rsid w:val="00AF3309"/>
    <w:rsid w:val="00AF47D1"/>
    <w:rsid w:val="00B00517"/>
    <w:rsid w:val="00B012FC"/>
    <w:rsid w:val="00B02968"/>
    <w:rsid w:val="00B07AF6"/>
    <w:rsid w:val="00B103BF"/>
    <w:rsid w:val="00B26754"/>
    <w:rsid w:val="00B318EA"/>
    <w:rsid w:val="00B37AAD"/>
    <w:rsid w:val="00B46029"/>
    <w:rsid w:val="00B6029F"/>
    <w:rsid w:val="00B60389"/>
    <w:rsid w:val="00B62094"/>
    <w:rsid w:val="00B635CD"/>
    <w:rsid w:val="00B63C1F"/>
    <w:rsid w:val="00B73EB8"/>
    <w:rsid w:val="00B76F83"/>
    <w:rsid w:val="00B77F13"/>
    <w:rsid w:val="00B77F97"/>
    <w:rsid w:val="00B87B25"/>
    <w:rsid w:val="00B918EA"/>
    <w:rsid w:val="00B92275"/>
    <w:rsid w:val="00B96B2C"/>
    <w:rsid w:val="00BA1C5E"/>
    <w:rsid w:val="00BA2E11"/>
    <w:rsid w:val="00BA6B70"/>
    <w:rsid w:val="00BC01F2"/>
    <w:rsid w:val="00BC4E43"/>
    <w:rsid w:val="00BD529D"/>
    <w:rsid w:val="00BD61BB"/>
    <w:rsid w:val="00BE46E6"/>
    <w:rsid w:val="00BE7046"/>
    <w:rsid w:val="00BF7885"/>
    <w:rsid w:val="00BF7D25"/>
    <w:rsid w:val="00C00445"/>
    <w:rsid w:val="00C0135D"/>
    <w:rsid w:val="00C0367B"/>
    <w:rsid w:val="00C12CCD"/>
    <w:rsid w:val="00C13C6B"/>
    <w:rsid w:val="00C2632C"/>
    <w:rsid w:val="00C3065E"/>
    <w:rsid w:val="00C34C16"/>
    <w:rsid w:val="00C423B4"/>
    <w:rsid w:val="00C46503"/>
    <w:rsid w:val="00C470FB"/>
    <w:rsid w:val="00C54E43"/>
    <w:rsid w:val="00C63E3C"/>
    <w:rsid w:val="00C7559B"/>
    <w:rsid w:val="00C83DC6"/>
    <w:rsid w:val="00C853C3"/>
    <w:rsid w:val="00CA4E0E"/>
    <w:rsid w:val="00CB4460"/>
    <w:rsid w:val="00CB4818"/>
    <w:rsid w:val="00CB60C7"/>
    <w:rsid w:val="00CC1B6D"/>
    <w:rsid w:val="00CC216E"/>
    <w:rsid w:val="00CC736A"/>
    <w:rsid w:val="00CD0D8C"/>
    <w:rsid w:val="00CF06F8"/>
    <w:rsid w:val="00CF15E6"/>
    <w:rsid w:val="00CF27E0"/>
    <w:rsid w:val="00CF4A39"/>
    <w:rsid w:val="00CF5C84"/>
    <w:rsid w:val="00CF6913"/>
    <w:rsid w:val="00D00B4F"/>
    <w:rsid w:val="00D01CB9"/>
    <w:rsid w:val="00D02310"/>
    <w:rsid w:val="00D05FE3"/>
    <w:rsid w:val="00D26350"/>
    <w:rsid w:val="00D27620"/>
    <w:rsid w:val="00D330D9"/>
    <w:rsid w:val="00D36107"/>
    <w:rsid w:val="00D45F3C"/>
    <w:rsid w:val="00D51FC1"/>
    <w:rsid w:val="00D54774"/>
    <w:rsid w:val="00D600F8"/>
    <w:rsid w:val="00D607F2"/>
    <w:rsid w:val="00D66574"/>
    <w:rsid w:val="00D73FA1"/>
    <w:rsid w:val="00D7767C"/>
    <w:rsid w:val="00D8061E"/>
    <w:rsid w:val="00D9596C"/>
    <w:rsid w:val="00D9679C"/>
    <w:rsid w:val="00DA0C36"/>
    <w:rsid w:val="00DA6A87"/>
    <w:rsid w:val="00DB2703"/>
    <w:rsid w:val="00DB2DC7"/>
    <w:rsid w:val="00DC096C"/>
    <w:rsid w:val="00DC4322"/>
    <w:rsid w:val="00DD14ED"/>
    <w:rsid w:val="00DE6E5A"/>
    <w:rsid w:val="00DF61AB"/>
    <w:rsid w:val="00E02114"/>
    <w:rsid w:val="00E134D6"/>
    <w:rsid w:val="00E13CB3"/>
    <w:rsid w:val="00E210AB"/>
    <w:rsid w:val="00E40C13"/>
    <w:rsid w:val="00E42291"/>
    <w:rsid w:val="00E45E9C"/>
    <w:rsid w:val="00E60E14"/>
    <w:rsid w:val="00E646F2"/>
    <w:rsid w:val="00E67466"/>
    <w:rsid w:val="00E71A73"/>
    <w:rsid w:val="00E80A96"/>
    <w:rsid w:val="00E87478"/>
    <w:rsid w:val="00E87E29"/>
    <w:rsid w:val="00E933E7"/>
    <w:rsid w:val="00EA0AD1"/>
    <w:rsid w:val="00EB04ED"/>
    <w:rsid w:val="00EB161B"/>
    <w:rsid w:val="00EB2CA2"/>
    <w:rsid w:val="00EB2DB9"/>
    <w:rsid w:val="00EB77F7"/>
    <w:rsid w:val="00EC1770"/>
    <w:rsid w:val="00EC1B13"/>
    <w:rsid w:val="00EC1F07"/>
    <w:rsid w:val="00EC7482"/>
    <w:rsid w:val="00ED0A95"/>
    <w:rsid w:val="00ED386F"/>
    <w:rsid w:val="00ED6255"/>
    <w:rsid w:val="00ED6502"/>
    <w:rsid w:val="00ED6D64"/>
    <w:rsid w:val="00EF3BE9"/>
    <w:rsid w:val="00EF7545"/>
    <w:rsid w:val="00F042CA"/>
    <w:rsid w:val="00F12A35"/>
    <w:rsid w:val="00F13D9F"/>
    <w:rsid w:val="00F14A26"/>
    <w:rsid w:val="00F14F61"/>
    <w:rsid w:val="00F14FF0"/>
    <w:rsid w:val="00F30D18"/>
    <w:rsid w:val="00F403C1"/>
    <w:rsid w:val="00F51D57"/>
    <w:rsid w:val="00F526F8"/>
    <w:rsid w:val="00F55654"/>
    <w:rsid w:val="00F6382F"/>
    <w:rsid w:val="00F65A04"/>
    <w:rsid w:val="00F7307E"/>
    <w:rsid w:val="00F7493E"/>
    <w:rsid w:val="00F80B1F"/>
    <w:rsid w:val="00F868A0"/>
    <w:rsid w:val="00FB045D"/>
    <w:rsid w:val="00FB2C92"/>
    <w:rsid w:val="00FB3089"/>
    <w:rsid w:val="00FB6BCF"/>
    <w:rsid w:val="00FB72B5"/>
    <w:rsid w:val="00FC4B93"/>
    <w:rsid w:val="00FC5831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aliases w:val="Znak1 Znak, Znak1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unhideWhenUsed/>
    <w:rsid w:val="00BC01F2"/>
    <w:rPr>
      <w:sz w:val="16"/>
      <w:szCs w:val="16"/>
    </w:rPr>
  </w:style>
  <w:style w:type="paragraph" w:styleId="Tekstkomentarza">
    <w:name w:val="annotation text"/>
    <w:aliases w:val="Znak1, Znak1"/>
    <w:basedOn w:val="Normalny"/>
    <w:link w:val="TekstkomentarzaZnak1"/>
    <w:uiPriority w:val="99"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aliases w:val="Znak1 Znak1, Znak1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  <w:style w:type="paragraph" w:styleId="Poprawka">
    <w:name w:val="Revision"/>
    <w:hidden/>
    <w:uiPriority w:val="99"/>
    <w:semiHidden/>
    <w:rsid w:val="0071446E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EAB9-2BE7-4BF7-9161-434C83DA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Stankiewicz</cp:lastModifiedBy>
  <cp:revision>3</cp:revision>
  <cp:lastPrinted>2023-11-07T12:04:00Z</cp:lastPrinted>
  <dcterms:created xsi:type="dcterms:W3CDTF">2024-07-12T09:36:00Z</dcterms:created>
  <dcterms:modified xsi:type="dcterms:W3CDTF">2024-07-16T07:33:00Z</dcterms:modified>
</cp:coreProperties>
</file>