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442ADC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690CCC88" w:rsidR="00BF6470" w:rsidRPr="00115865" w:rsidRDefault="002D6ADF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1F6DEACA" w:rsidR="00BF6470" w:rsidRPr="00BF6470" w:rsidRDefault="00E4252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C22BD9A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EB7E291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787B56A5" w:rsidR="3B373519" w:rsidRDefault="00E4252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58A7D0D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2BBD948D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1F1EC6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A933BA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554BA9" w:rsidRPr="00554BA9" w14:paraId="2791840B" w14:textId="77777777" w:rsidTr="001958F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3FD" w14:textId="77777777" w:rsidR="00554BA9" w:rsidRPr="00554BA9" w:rsidRDefault="00554BA9" w:rsidP="00554BA9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 w:cs="Times New Roman"/>
                <w:b/>
                <w:kern w:val="1"/>
                <w:sz w:val="20"/>
                <w:szCs w:val="20"/>
                <w:lang w:val="pl-PL" w:bidi="pl-PL"/>
              </w:rPr>
              <w:lastRenderedPageBreak/>
              <w:t>Załącznik nr 4 do SWZ</w:t>
            </w:r>
          </w:p>
        </w:tc>
      </w:tr>
      <w:tr w:rsidR="00554BA9" w:rsidRPr="00554BA9" w14:paraId="7767E461" w14:textId="77777777" w:rsidTr="001958F6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35977" w14:textId="77777777" w:rsidR="00554BA9" w:rsidRPr="00554BA9" w:rsidRDefault="00554BA9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>Oświadczenie podmiotu udostępniającego zasoby, składane na podstawie</w:t>
            </w:r>
            <w:r w:rsidRPr="00554BA9">
              <w:rPr>
                <w:rFonts w:eastAsia="Times New Roman"/>
                <w:b/>
                <w:caps/>
                <w:kern w:val="20"/>
                <w:sz w:val="20"/>
                <w:szCs w:val="20"/>
                <w:lang w:val="pl-PL" w:bidi="pl-PL"/>
              </w:rPr>
              <w:t> 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t xml:space="preserve">art. 125 ust. 5 ustawy PZP </w:t>
            </w:r>
            <w:r w:rsidRPr="00554BA9">
              <w:rPr>
                <w:rFonts w:eastAsia="Times New Roman"/>
                <w:b/>
                <w:kern w:val="20"/>
                <w:sz w:val="20"/>
                <w:szCs w:val="20"/>
                <w:lang w:val="pl-PL" w:bidi="pl-PL"/>
              </w:rPr>
              <w:br/>
            </w:r>
            <w:r w:rsidRPr="00554BA9">
              <w:rPr>
                <w:rFonts w:eastAsia="Times New Roman"/>
                <w:bCs/>
                <w:iCs/>
                <w:kern w:val="1"/>
                <w:sz w:val="20"/>
                <w:szCs w:val="20"/>
                <w:lang w:val="pl-PL" w:bidi="pl-PL"/>
              </w:rPr>
              <w:t>w postępowaniu o udzielenie zamówienia publicznego na robotę budowlaną pn.:</w:t>
            </w:r>
          </w:p>
          <w:p w14:paraId="0E0BD7F1" w14:textId="4362C5CC" w:rsidR="00554BA9" w:rsidRPr="00EF77F6" w:rsidRDefault="00E42524" w:rsidP="00554BA9">
            <w:pPr>
              <w:widowControl w:val="0"/>
              <w:autoSpaceDE w:val="0"/>
              <w:spacing w:line="360" w:lineRule="auto"/>
              <w:jc w:val="center"/>
              <w:rPr>
                <w:rFonts w:eastAsia="Times New Roman"/>
                <w:b/>
                <w:bCs/>
                <w:iCs/>
                <w:kern w:val="1"/>
                <w:sz w:val="20"/>
                <w:szCs w:val="20"/>
                <w:lang w:val="pl-PL" w:bidi="pl-PL"/>
              </w:rPr>
            </w:pPr>
            <w:r w:rsidRPr="00E42524">
              <w:rPr>
                <w:rFonts w:eastAsia="Times New Roman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67B16767" w14:textId="77777777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EF2D8A9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6E273C1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8F408D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lastRenderedPageBreak/>
              <w:t>Załącznik nr 5 do SWZ</w:t>
            </w:r>
          </w:p>
        </w:tc>
      </w:tr>
      <w:tr w:rsidR="00BA6196" w14:paraId="7FAD8DC1" w14:textId="77777777" w:rsidTr="3B373519">
        <w:trPr>
          <w:trHeight w:val="170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2F1805" w14:textId="0821F2AF" w:rsidR="00BA6196" w:rsidRPr="00E42524" w:rsidRDefault="00BA6196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</w:p>
          <w:p w14:paraId="68B94298" w14:textId="77777777" w:rsidR="00BA6196" w:rsidRPr="00916864" w:rsidRDefault="3B373519" w:rsidP="00D81FA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72FA51D3" w:rsidR="00BA6196" w:rsidRDefault="00E42524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6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2E1F45" w:rsidRPr="00EA0604" w14:paraId="3B8A156D" w14:textId="77777777" w:rsidTr="00CB1510">
        <w:trPr>
          <w:trHeight w:val="426"/>
        </w:trPr>
        <w:tc>
          <w:tcPr>
            <w:tcW w:w="9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CB1510">
        <w:trPr>
          <w:trHeight w:hRule="exact" w:val="2218"/>
        </w:trPr>
        <w:tc>
          <w:tcPr>
            <w:tcW w:w="996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816AE8" w14:textId="2589FF52" w:rsidR="00267721" w:rsidRPr="00E42524" w:rsidRDefault="00267721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  <w:r w:rsidR="00964DE1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0DFFB330" w:rsidR="002E1F45" w:rsidRPr="00BF6470" w:rsidRDefault="00E4252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07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1"/>
      </w:tblGrid>
      <w:tr w:rsidR="00F364F8" w:rsidRPr="00EA0604" w14:paraId="15AF4A1F" w14:textId="77777777" w:rsidTr="00CB1510">
        <w:trPr>
          <w:trHeight w:val="424"/>
        </w:trPr>
        <w:tc>
          <w:tcPr>
            <w:tcW w:w="10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42524">
        <w:trPr>
          <w:trHeight w:hRule="exact" w:val="1853"/>
        </w:trPr>
        <w:tc>
          <w:tcPr>
            <w:tcW w:w="100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05ADF7" w14:textId="3A14C02F" w:rsidR="002B4D5B" w:rsidRPr="00E42524" w:rsidRDefault="002B4D5B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Wykonawcy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0F3F762D" w:rsidR="00F364F8" w:rsidRPr="00BF6470" w:rsidRDefault="00E4252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4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2B4D5B" w:rsidRPr="00EA0604" w14:paraId="456EAFC1" w14:textId="77777777" w:rsidTr="00CB1510">
        <w:trPr>
          <w:trHeight w:val="419"/>
        </w:trPr>
        <w:tc>
          <w:tcPr>
            <w:tcW w:w="101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42524">
        <w:trPr>
          <w:trHeight w:hRule="exact" w:val="1853"/>
        </w:trPr>
        <w:tc>
          <w:tcPr>
            <w:tcW w:w="1014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C182C6" w14:textId="152C76EF" w:rsidR="002B4D5B" w:rsidRPr="00E42524" w:rsidRDefault="002B4D5B" w:rsidP="00E4252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64DE1" w:rsidRP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podmiotu udostępniającego zasoby 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>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aktualności </w:t>
            </w:r>
            <w:r w:rsidR="00964DE1"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informacji</w:t>
            </w:r>
            <w:r w:rsidR="00964DE1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0DF38561" w:rsidR="002B4D5B" w:rsidRPr="00BF6470" w:rsidRDefault="00E42524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1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364F8" w:rsidRPr="00F069CB" w14:paraId="0ED9745C" w14:textId="77777777" w:rsidTr="00CB1510">
        <w:trPr>
          <w:trHeight w:val="390"/>
        </w:trPr>
        <w:tc>
          <w:tcPr>
            <w:tcW w:w="9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E42524">
        <w:trPr>
          <w:trHeight w:hRule="exact" w:val="1456"/>
        </w:trPr>
        <w:tc>
          <w:tcPr>
            <w:tcW w:w="99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6AB805EF" w:rsidR="00346EDB" w:rsidRPr="00E42524" w:rsidRDefault="3B373519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EF4EEB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6BA52A0D" w:rsidR="00F364F8" w:rsidRPr="003B0A1D" w:rsidRDefault="00E42524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03355901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proofErr w:type="spellStart"/>
            <w:r w:rsidR="00871879">
              <w:rPr>
                <w:rFonts w:eastAsia="ArialMT"/>
                <w:color w:val="000000"/>
                <w:sz w:val="16"/>
                <w:szCs w:val="16"/>
              </w:rPr>
              <w:t>konstrukcyjno</w:t>
            </w:r>
            <w:proofErr w:type="spellEnd"/>
            <w:r w:rsidR="00871879">
              <w:rPr>
                <w:rFonts w:eastAsia="ArialMT"/>
                <w:color w:val="000000"/>
                <w:sz w:val="16"/>
                <w:szCs w:val="16"/>
              </w:rPr>
              <w:t xml:space="preserve"> - budowlanej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A9F3757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BA33D7D" w14:textId="691AC8F0" w:rsidR="00C85D99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616DA7" w:rsidRPr="00AC47EC" w14:paraId="744D090F" w14:textId="77777777" w:rsidTr="3B373519">
        <w:trPr>
          <w:cantSplit/>
        </w:trPr>
        <w:tc>
          <w:tcPr>
            <w:tcW w:w="523" w:type="dxa"/>
            <w:vAlign w:val="center"/>
          </w:tcPr>
          <w:p w14:paraId="01E15B3E" w14:textId="50C5AC44" w:rsidR="00616DA7" w:rsidRDefault="00E42524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="00616DA7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3D760DD3" w14:textId="77777777" w:rsidR="00616DA7" w:rsidRPr="00AC47EC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4FD2940" w14:textId="53396AF1" w:rsidR="00616DA7" w:rsidRDefault="00616DA7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CC888AC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430289F" w14:textId="166D4178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16931216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329A3EB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0F82449E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2F2465AD" w14:textId="77777777" w:rsidR="00616DA7" w:rsidRDefault="00616DA7" w:rsidP="00616DA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138F1780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3854285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5A55CAEC" w14:textId="77777777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8569B13" w14:textId="77777777" w:rsidR="00616DA7" w:rsidRPr="00AC47EC" w:rsidRDefault="00616DA7" w:rsidP="00616DA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D87EB7D" w14:textId="77777777" w:rsidR="00616DA7" w:rsidRPr="00AC47EC" w:rsidRDefault="00616DA7" w:rsidP="00616DA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25D6734" w14:textId="0261EE1C" w:rsidR="00616DA7" w:rsidRPr="00AC47EC" w:rsidRDefault="00616DA7" w:rsidP="00616DA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E42524" w:rsidRPr="00AC47EC" w14:paraId="4B9A28BD" w14:textId="77777777" w:rsidTr="3B373519">
        <w:trPr>
          <w:cantSplit/>
        </w:trPr>
        <w:tc>
          <w:tcPr>
            <w:tcW w:w="523" w:type="dxa"/>
            <w:vAlign w:val="center"/>
          </w:tcPr>
          <w:p w14:paraId="16C5E360" w14:textId="7897EBDD" w:rsidR="00E42524" w:rsidRDefault="00E42524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4. </w:t>
            </w:r>
          </w:p>
        </w:tc>
        <w:tc>
          <w:tcPr>
            <w:tcW w:w="1457" w:type="dxa"/>
            <w:vAlign w:val="center"/>
          </w:tcPr>
          <w:p w14:paraId="40B0990A" w14:textId="77777777" w:rsidR="00E42524" w:rsidRPr="00AC47EC" w:rsidRDefault="00E42524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1EBF331" w14:textId="00D5CDAE" w:rsidR="00E42524" w:rsidRDefault="00E42524" w:rsidP="00616DA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5364F08F" w14:textId="54C85476" w:rsidR="00E42524" w:rsidRDefault="00C62D70" w:rsidP="00E4252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C62D70">
              <w:rPr>
                <w:rFonts w:eastAsia="ArialMT"/>
                <w:color w:val="000000"/>
                <w:sz w:val="16"/>
                <w:szCs w:val="16"/>
              </w:rPr>
              <w:t xml:space="preserve">prawnienia budowlane do kierowania robotami budowlanymi w ograniczonym zakresie lub bez ograniczeń w zakresie sieci, instalacji i urządzeń telekomunikacyjnych, teletechnicznych lub uprawnienia równoważne </w:t>
            </w:r>
          </w:p>
          <w:p w14:paraId="626D814E" w14:textId="77777777" w:rsidR="00E42524" w:rsidRDefault="00E42524" w:rsidP="00E4252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63DD817B" w14:textId="1E0678A3" w:rsidR="00E42524" w:rsidRDefault="00E42524" w:rsidP="00E4252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1B5368EE" w14:textId="77777777" w:rsidR="00E42524" w:rsidRPr="00AC47EC" w:rsidRDefault="00E42524" w:rsidP="00E4252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69ED2316" w14:textId="77777777" w:rsidR="00E42524" w:rsidRPr="00AC47EC" w:rsidRDefault="00E42524" w:rsidP="00E4252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967FEC6" w14:textId="77777777" w:rsidR="00E42524" w:rsidRPr="00AC47EC" w:rsidRDefault="00E42524" w:rsidP="00E4252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5A5CE78" w14:textId="77777777" w:rsidR="00E42524" w:rsidRPr="00AC47EC" w:rsidRDefault="00E42524" w:rsidP="00E42524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4EE9195" w14:textId="77777777" w:rsidR="00E42524" w:rsidRPr="00AC47EC" w:rsidRDefault="00E42524" w:rsidP="00E42524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43BD2DFD" w14:textId="3F53DF9D" w:rsidR="00E42524" w:rsidRPr="00AC47EC" w:rsidRDefault="00E42524" w:rsidP="00E4252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tbl>
      <w:tblPr>
        <w:tblW w:w="9859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8A51FB" w:rsidRPr="00F069CB" w14:paraId="1AED1BE6" w14:textId="77777777" w:rsidTr="00CB1510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997B1" w14:textId="0AF9A60B" w:rsidR="008A51FB" w:rsidRPr="00272D82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E42524">
        <w:trPr>
          <w:trHeight w:hRule="exact" w:val="1726"/>
        </w:trPr>
        <w:tc>
          <w:tcPr>
            <w:tcW w:w="985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2B82CB" w14:textId="2B097D53" w:rsidR="0003334A" w:rsidRPr="00E42524" w:rsidRDefault="0003334A" w:rsidP="00E4252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8A51FB"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 w:rsidR="00EF4EEB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194E4238" w14:textId="56D4568F" w:rsidR="008A51FB" w:rsidRPr="003B0A1D" w:rsidRDefault="00E42524" w:rsidP="3B373519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E42524">
              <w:rPr>
                <w:rFonts w:ascii="Arial" w:hAnsi="Arial" w:cs="Arial"/>
                <w:b/>
                <w:bCs/>
                <w:sz w:val="20"/>
                <w:szCs w:val="20"/>
              </w:rPr>
              <w:t>PRZEBUDOWA BUDYNKU MIESZKALNEGO WIELORODZINNEGO PRZY ULICY SPACEROWEJ 13 W STRASZYNIE</w:t>
            </w:r>
          </w:p>
        </w:tc>
      </w:tr>
    </w:tbl>
    <w:p w14:paraId="4BDCBEB6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6E8D255B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794D8AA6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3"/>
      </w:r>
      <w:r w:rsidRPr="00617331">
        <w:rPr>
          <w:b/>
          <w:sz w:val="20"/>
          <w:szCs w:val="20"/>
        </w:rPr>
        <w:t>:</w:t>
      </w:r>
    </w:p>
    <w:p w14:paraId="2ECCF027" w14:textId="77777777" w:rsidR="00184F42" w:rsidRPr="00617331" w:rsidRDefault="00184F42" w:rsidP="001F3DA1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725C6BD" w14:textId="2A6AE295" w:rsidR="00184F42" w:rsidRDefault="00184F42" w:rsidP="001F3DA1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F45E779" w14:textId="77777777" w:rsidR="00184F42" w:rsidRPr="00617331" w:rsidRDefault="00184F42" w:rsidP="001F3DA1">
      <w:pPr>
        <w:spacing w:line="240" w:lineRule="auto"/>
        <w:jc w:val="center"/>
        <w:rPr>
          <w:i/>
          <w:sz w:val="16"/>
          <w:szCs w:val="16"/>
        </w:rPr>
      </w:pPr>
    </w:p>
    <w:p w14:paraId="47CDEA3E" w14:textId="77777777" w:rsidR="00184F42" w:rsidRPr="00617331" w:rsidRDefault="00184F42" w:rsidP="001F3DA1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1A02BD5" w14:textId="77777777" w:rsidR="00184F42" w:rsidRPr="00617331" w:rsidRDefault="00184F42" w:rsidP="001F3DA1">
      <w:pPr>
        <w:rPr>
          <w:sz w:val="20"/>
          <w:szCs w:val="20"/>
          <w:u w:val="single"/>
        </w:rPr>
      </w:pPr>
    </w:p>
    <w:p w14:paraId="38BE6604" w14:textId="77777777" w:rsidR="00184F42" w:rsidRPr="00617331" w:rsidRDefault="00184F42" w:rsidP="001F3DA1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7B5C86E9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89744A" w:rsidRPr="00F747CA" w14:paraId="4241AD12" w14:textId="77777777" w:rsidTr="004B3F11">
        <w:trPr>
          <w:trHeight w:val="824"/>
          <w:jc w:val="center"/>
        </w:trPr>
        <w:tc>
          <w:tcPr>
            <w:tcW w:w="585" w:type="dxa"/>
            <w:vAlign w:val="center"/>
          </w:tcPr>
          <w:p w14:paraId="42899668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vAlign w:val="center"/>
          </w:tcPr>
          <w:p w14:paraId="335BF69D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6A10AEEA" w14:textId="77777777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753E1"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  <w:p w14:paraId="1D132499" w14:textId="77777777" w:rsidR="0089744A" w:rsidRPr="00D753E1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2A7D94C2" w14:textId="3A1A4F46" w:rsidR="0089744A" w:rsidRDefault="00E42524" w:rsidP="0003334A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Kubatura budynku</w:t>
            </w:r>
            <w:r w:rsidR="00871879"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 </w:t>
            </w:r>
            <w:r w:rsidR="0089744A"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[</w:t>
            </w:r>
            <w:r w:rsidR="004B3F11"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871879">
              <w:rPr>
                <w:rFonts w:ascii="Arial" w:hAnsi="Arial" w:cs="Arial"/>
                <w:b/>
                <w:iCs/>
                <w:sz w:val="16"/>
                <w:szCs w:val="16"/>
              </w:rPr>
              <w:t>]</w:t>
            </w:r>
            <w:r w:rsidR="00616D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3CF911FB" w14:textId="44C73D0A" w:rsidR="0089744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681A4384" w14:textId="01FF4E38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vAlign w:val="center"/>
          </w:tcPr>
          <w:p w14:paraId="529D1198" w14:textId="2E53B114" w:rsidR="0089744A" w:rsidRPr="00F747CA" w:rsidRDefault="004E280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Miejscowość</w:t>
            </w:r>
          </w:p>
        </w:tc>
        <w:tc>
          <w:tcPr>
            <w:tcW w:w="1568" w:type="dxa"/>
            <w:vAlign w:val="center"/>
          </w:tcPr>
          <w:p w14:paraId="6EB8CA9C" w14:textId="77777777" w:rsidR="0089744A" w:rsidRPr="00F747CA" w:rsidRDefault="0089744A" w:rsidP="007117D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89744A" w:rsidRPr="00F747CA" w14:paraId="1EEB47C5" w14:textId="77777777" w:rsidTr="004B3F11">
        <w:trPr>
          <w:trHeight w:val="190"/>
          <w:jc w:val="center"/>
        </w:trPr>
        <w:tc>
          <w:tcPr>
            <w:tcW w:w="585" w:type="dxa"/>
          </w:tcPr>
          <w:p w14:paraId="6C9962AE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</w:tcPr>
          <w:p w14:paraId="536B9091" w14:textId="77777777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14:paraId="2C174033" w14:textId="6984F7A7" w:rsidR="0089744A" w:rsidRPr="00F747CA" w:rsidRDefault="0089744A" w:rsidP="00A6110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14:paraId="709D76EF" w14:textId="5E646FF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63E8A463" w14:textId="6FBAD4D5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</w:tcPr>
          <w:p w14:paraId="6EF743A7" w14:textId="74F34DD8" w:rsidR="0089744A" w:rsidRPr="00F747CA" w:rsidRDefault="0089744A" w:rsidP="00A6110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89744A" w:rsidRPr="007117D4" w14:paraId="2CA678D9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432D0BD6" w14:textId="18BD23B5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vAlign w:val="center"/>
          </w:tcPr>
          <w:p w14:paraId="322BDE38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0537C886" w14:textId="02782111" w:rsidR="0089744A" w:rsidRPr="007117D4" w:rsidRDefault="0089744A" w:rsidP="00A611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487CE8" w14:textId="1306C171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4EC870E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1105F576" w14:textId="77777777" w:rsidR="0089744A" w:rsidRPr="007117D4" w:rsidRDefault="0089744A" w:rsidP="00A6110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16DA7" w:rsidRPr="007117D4" w14:paraId="77A08ABD" w14:textId="77777777" w:rsidTr="004B3F11">
        <w:trPr>
          <w:trHeight w:val="902"/>
          <w:jc w:val="center"/>
        </w:trPr>
        <w:tc>
          <w:tcPr>
            <w:tcW w:w="585" w:type="dxa"/>
            <w:vAlign w:val="center"/>
          </w:tcPr>
          <w:p w14:paraId="69A27869" w14:textId="75AC0566" w:rsidR="00616DA7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vAlign w:val="center"/>
          </w:tcPr>
          <w:p w14:paraId="18F24810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14:paraId="21C34137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AA9A5AF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460816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14:paraId="4EB101D8" w14:textId="77777777" w:rsidR="00616DA7" w:rsidRPr="007117D4" w:rsidRDefault="00616DA7" w:rsidP="00616DA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14:paraId="6878914F" w14:textId="77D82804" w:rsidR="3B373519" w:rsidRDefault="3B373519"/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2FFB732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W załączeniu dowody określające czy roboty budowlane wskazane</w:t>
      </w:r>
      <w:r w:rsidR="00C72891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1C8399B3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>W przypadku, gdy wykonane roboty budowlane stanowią część robót</w:t>
      </w:r>
      <w:r w:rsidR="00C72891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>kwotowo roboty, które są wymagane</w:t>
      </w:r>
      <w:r w:rsidR="00C72891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sectPr w:rsidR="008A51FB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00E31F18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A933BA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A933BA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A933BA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5E08111E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A933BA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6859BA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F408D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8F408D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8F408D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EB13F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8F408D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27B08238" w14:textId="76180564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</w:t>
      </w:r>
      <w:r w:rsidR="00D43D8E">
        <w:rPr>
          <w:rFonts w:cs="Arial"/>
          <w:lang w:val="pl-PL"/>
        </w:rPr>
        <w:t>W</w:t>
      </w:r>
      <w:proofErr w:type="spellStart"/>
      <w:r w:rsidRPr="00234AFB">
        <w:rPr>
          <w:rFonts w:cs="Arial"/>
        </w:rPr>
        <w:t>ykonawców</w:t>
      </w:r>
      <w:proofErr w:type="spellEnd"/>
      <w:r w:rsidRPr="00234AFB"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6488C5FA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2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E42524">
      <w:rPr>
        <w:color w:val="1F497D" w:themeColor="text2"/>
        <w:sz w:val="18"/>
        <w:szCs w:val="18"/>
      </w:rPr>
      <w:t>35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2"/>
    <w:r w:rsidR="00554BA9">
      <w:rPr>
        <w:color w:val="1F497D" w:themeColor="text2"/>
        <w:sz w:val="18"/>
        <w:szCs w:val="18"/>
      </w:rPr>
      <w:t>3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3</cp:revision>
  <cp:lastPrinted>2022-05-10T10:25:00Z</cp:lastPrinted>
  <dcterms:created xsi:type="dcterms:W3CDTF">2023-10-03T10:00:00Z</dcterms:created>
  <dcterms:modified xsi:type="dcterms:W3CDTF">2023-10-03T10:00:00Z</dcterms:modified>
</cp:coreProperties>
</file>