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67A57" w14:textId="77777777" w:rsidR="00CC330E" w:rsidRPr="007E6D86" w:rsidRDefault="003F4A22" w:rsidP="00F860DB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7E6D86">
        <w:rPr>
          <w:rFonts w:ascii="Times New Roman" w:hAnsi="Times New Roman" w:cs="Times New Roman"/>
          <w:b/>
          <w:i/>
          <w:sz w:val="36"/>
          <w:szCs w:val="36"/>
          <w:u w:val="single"/>
        </w:rPr>
        <w:t>Wytyczne do projektowania</w:t>
      </w:r>
    </w:p>
    <w:p w14:paraId="12A03E84" w14:textId="77777777" w:rsidR="00E82C1C" w:rsidRDefault="00E82C1C" w:rsidP="00F860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6F35FF0" w14:textId="5289F85F" w:rsidR="00BC310C" w:rsidRPr="00BC310C" w:rsidRDefault="00374D81" w:rsidP="00374D81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Opracowanie</w:t>
      </w:r>
      <w:r w:rsidR="00BC310C" w:rsidRPr="00BC310C">
        <w:rPr>
          <w:rFonts w:ascii="Times New Roman" w:hAnsi="Times New Roman" w:cs="Times New Roman"/>
          <w:color w:val="000000"/>
          <w:sz w:val="28"/>
          <w:szCs w:val="28"/>
        </w:rPr>
        <w:t xml:space="preserve"> wielobranżowej dokumentacji projektowej dla zadania pn.:</w:t>
      </w:r>
    </w:p>
    <w:p w14:paraId="33272751" w14:textId="001C2F76" w:rsidR="00BC310C" w:rsidRPr="00BC310C" w:rsidRDefault="00BC310C" w:rsidP="00BC310C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310C">
        <w:rPr>
          <w:rFonts w:ascii="Times New Roman" w:hAnsi="Times New Roman" w:cs="Times New Roman"/>
          <w:b/>
          <w:color w:val="000000"/>
          <w:sz w:val="28"/>
          <w:szCs w:val="28"/>
        </w:rPr>
        <w:t>„Budowa zespołu wielorodzinnych budynków mieszkaniowych</w:t>
      </w:r>
    </w:p>
    <w:p w14:paraId="1BE3830E" w14:textId="71B47631" w:rsidR="00BC310C" w:rsidRPr="00BC310C" w:rsidRDefault="00BC310C" w:rsidP="00BC310C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310C">
        <w:rPr>
          <w:rFonts w:ascii="Times New Roman" w:hAnsi="Times New Roman" w:cs="Times New Roman"/>
          <w:b/>
          <w:color w:val="000000"/>
          <w:sz w:val="28"/>
          <w:szCs w:val="28"/>
        </w:rPr>
        <w:t>wraz zagospodarowaniem terenu i infrastrukturą techniczną w ramach tworzenia osiedla Ogrodowego w Stalowej Woli.”</w:t>
      </w:r>
    </w:p>
    <w:p w14:paraId="60341CF5" w14:textId="77777777" w:rsidR="004A58C8" w:rsidRDefault="004A58C8" w:rsidP="00F860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A47C9A8" w14:textId="77777777" w:rsidR="00E82C1C" w:rsidRDefault="00E82C1C" w:rsidP="00F860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F100607" w14:textId="3627895E" w:rsidR="00E82C1C" w:rsidRDefault="00E82C1C" w:rsidP="00F860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4C405C5" w14:textId="46C47CB0" w:rsidR="00E50335" w:rsidRPr="00E50335" w:rsidRDefault="00E50335" w:rsidP="00E5033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BD4939" w:rsidRPr="004A58C8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inline distT="0" distB="0" distL="0" distR="0" wp14:anchorId="7AF0512A" wp14:editId="12C3379B">
            <wp:extent cx="5238750" cy="343186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708" cy="344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4A58C8" w:rsidRPr="00E50335">
        <w:rPr>
          <w:noProof/>
          <w:lang w:eastAsia="pl-PL"/>
        </w:rPr>
        <mc:AlternateContent>
          <mc:Choice Requires="wps">
            <w:drawing>
              <wp:inline distT="0" distB="0" distL="0" distR="0" wp14:anchorId="70D38678" wp14:editId="7DDAA020">
                <wp:extent cx="304800" cy="304800"/>
                <wp:effectExtent l="0" t="0" r="0" b="0"/>
                <wp:docPr id="2" name="AutoShape 3" descr="mailbox://C:/Users/rknap/AppData/Roaming/Thunderbird/Profiles/wmml80oi.default/Mail/Local%20Folders/Inbox?number=3592926165&amp;part=1.5&amp;filename=IMG_077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413752" id="AutoShape 3" o:spid="_x0000_s1026" alt="mailbox://C:/Users/rknap/AppData/Roaming/Thunderbird/Profiles/wmml80oi.default/Mail/Local%20Folders/Inbox?number=3592926165&amp;part=1.5&amp;filename=IMG_077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J3jdnMvAwAA&#10;YgYAAA4AAAAAAAAAAAAAAAAALgIAAGRycy9lMm9Eb2MueG1sUEsBAi0AFAAGAAgAAAAhAEyg6SzY&#10;AAAAAwEAAA8AAAAAAAAAAAAAAAAAi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</w:p>
    <w:p w14:paraId="4F1E3E7E" w14:textId="77777777" w:rsidR="00E82C1C" w:rsidRDefault="00E82C1C" w:rsidP="00F860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6503F24" w14:textId="77777777" w:rsidR="00E82C1C" w:rsidRDefault="00E82C1C" w:rsidP="00F860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F9319F9" w14:textId="77777777" w:rsidR="00E50335" w:rsidRDefault="00E50335" w:rsidP="00F860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95853C1" w14:textId="77777777" w:rsidR="00E50335" w:rsidRDefault="00E50335" w:rsidP="00F860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C91D4FA" w14:textId="1166D269" w:rsidR="00E82C1C" w:rsidRDefault="007E6D86" w:rsidP="00F86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Stalowa Wola, </w:t>
      </w:r>
      <w:r w:rsidR="00BC310C">
        <w:rPr>
          <w:rFonts w:ascii="Times New Roman" w:hAnsi="Times New Roman" w:cs="Times New Roman"/>
          <w:b/>
          <w:sz w:val="24"/>
          <w:szCs w:val="24"/>
        </w:rPr>
        <w:t xml:space="preserve">październik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BC310C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r.</w:t>
      </w:r>
    </w:p>
    <w:p w14:paraId="41A447B2" w14:textId="30A2BF2B" w:rsidR="00E50335" w:rsidRDefault="00E50335" w:rsidP="00F860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DD3B7C" w14:textId="77777777" w:rsidR="006955E9" w:rsidRPr="006B19A8" w:rsidRDefault="006955E9" w:rsidP="00BB5C66">
      <w:pPr>
        <w:pStyle w:val="Akapitzlist"/>
        <w:numPr>
          <w:ilvl w:val="0"/>
          <w:numId w:val="13"/>
        </w:numPr>
        <w:ind w:left="142" w:hanging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19A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Opis przedmiotu zamówienia</w:t>
      </w:r>
    </w:p>
    <w:p w14:paraId="793FB7D2" w14:textId="77777777" w:rsidR="00F860DB" w:rsidRPr="00F860DB" w:rsidRDefault="00F860DB" w:rsidP="00F860DB">
      <w:pPr>
        <w:pStyle w:val="Akapitzlist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2D02D6" w14:textId="01535314" w:rsidR="00BD4939" w:rsidRPr="00847E23" w:rsidRDefault="006955E9" w:rsidP="00BB5C66">
      <w:pPr>
        <w:pStyle w:val="Akapitzlist"/>
        <w:widowControl w:val="0"/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E23">
        <w:rPr>
          <w:rFonts w:ascii="Times New Roman" w:hAnsi="Times New Roman" w:cs="Times New Roman"/>
          <w:sz w:val="24"/>
          <w:szCs w:val="24"/>
        </w:rPr>
        <w:t xml:space="preserve">Przedmiotem zamówienia jest opracowanie </w:t>
      </w:r>
      <w:r w:rsidR="00BD4939" w:rsidRPr="00847E23">
        <w:rPr>
          <w:rFonts w:ascii="Times New Roman" w:hAnsi="Times New Roman" w:cs="Times New Roman"/>
          <w:sz w:val="24"/>
          <w:szCs w:val="24"/>
        </w:rPr>
        <w:t>wielobranżowej d</w:t>
      </w:r>
      <w:r w:rsidRPr="00847E23">
        <w:rPr>
          <w:rFonts w:ascii="Times New Roman" w:hAnsi="Times New Roman" w:cs="Times New Roman"/>
          <w:sz w:val="24"/>
          <w:szCs w:val="24"/>
        </w:rPr>
        <w:t>okumentacji projektowej</w:t>
      </w:r>
      <w:r w:rsidR="00E12DC3">
        <w:rPr>
          <w:rFonts w:ascii="Times New Roman" w:hAnsi="Times New Roman" w:cs="Times New Roman"/>
          <w:sz w:val="24"/>
          <w:szCs w:val="24"/>
        </w:rPr>
        <w:t xml:space="preserve"> </w:t>
      </w:r>
      <w:r w:rsidR="00E12DC3">
        <w:rPr>
          <w:rFonts w:ascii="Times New Roman" w:hAnsi="Times New Roman" w:cs="Times New Roman"/>
          <w:sz w:val="24"/>
          <w:szCs w:val="24"/>
        </w:rPr>
        <w:br/>
        <w:t xml:space="preserve">i uzyskanie ostatecznej decyzji pozwolenia na budowę </w:t>
      </w:r>
      <w:r w:rsidR="00BD4939" w:rsidRPr="00847E23">
        <w:rPr>
          <w:rFonts w:ascii="Times New Roman" w:hAnsi="Times New Roman" w:cs="Times New Roman"/>
          <w:color w:val="000000"/>
          <w:sz w:val="24"/>
          <w:szCs w:val="24"/>
        </w:rPr>
        <w:t>dla zadania pn.:</w:t>
      </w:r>
      <w:r w:rsidR="00BD4939" w:rsidRPr="00847E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„Budowa zespołu wielorodzinnych budynków mieszkaniowych wraz </w:t>
      </w:r>
      <w:r w:rsidR="006013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 </w:t>
      </w:r>
      <w:r w:rsidR="00BD4939" w:rsidRPr="00847E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zagospodarowaniem terenu </w:t>
      </w:r>
      <w:r w:rsidR="00EB7A9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BD4939" w:rsidRPr="00847E23">
        <w:rPr>
          <w:rFonts w:ascii="Times New Roman" w:hAnsi="Times New Roman" w:cs="Times New Roman"/>
          <w:b/>
          <w:color w:val="000000"/>
          <w:sz w:val="24"/>
          <w:szCs w:val="24"/>
        </w:rPr>
        <w:t>i infrastrukturą techniczną w ramach tworzenia osiedla Ogrodowego w Stalowej Woli”</w:t>
      </w:r>
    </w:p>
    <w:p w14:paraId="0D5993D4" w14:textId="64B678F3" w:rsidR="00E12DC3" w:rsidRPr="004C774D" w:rsidRDefault="00601330" w:rsidP="00E12DC3">
      <w:pPr>
        <w:pStyle w:val="Akapitzlist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oraz</w:t>
      </w:r>
      <w:r w:rsidR="00374D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3775">
        <w:rPr>
          <w:rFonts w:ascii="Times New Roman" w:hAnsi="Times New Roman" w:cs="Times New Roman"/>
          <w:color w:val="000000" w:themeColor="text1"/>
          <w:sz w:val="24"/>
          <w:szCs w:val="24"/>
        </w:rPr>
        <w:t>pełnienie</w:t>
      </w:r>
      <w:r w:rsidR="00E12DC3" w:rsidRPr="004C7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nadzoru autorskiego.</w:t>
      </w:r>
    </w:p>
    <w:p w14:paraId="7DC3420F" w14:textId="77777777" w:rsidR="00E12DC3" w:rsidRDefault="00E12DC3" w:rsidP="00BB5C66">
      <w:pPr>
        <w:pStyle w:val="Akapitzlist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576D3ACC" w14:textId="3DCC69B1" w:rsidR="006955E9" w:rsidRPr="00BD4939" w:rsidRDefault="006955E9" w:rsidP="005A5FB6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D4939">
        <w:rPr>
          <w:rFonts w:ascii="Times New Roman" w:hAnsi="Times New Roman" w:cs="Times New Roman"/>
          <w:sz w:val="24"/>
          <w:szCs w:val="24"/>
        </w:rPr>
        <w:t xml:space="preserve">Inwestycja zlokalizowana zostanie na działce nr </w:t>
      </w:r>
      <w:proofErr w:type="spellStart"/>
      <w:r w:rsidRPr="00BD4939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BD4939">
        <w:rPr>
          <w:rFonts w:ascii="Times New Roman" w:hAnsi="Times New Roman" w:cs="Times New Roman"/>
          <w:sz w:val="24"/>
          <w:szCs w:val="24"/>
        </w:rPr>
        <w:t xml:space="preserve">. </w:t>
      </w:r>
      <w:r w:rsidR="00BD4939">
        <w:rPr>
          <w:rFonts w:ascii="Times New Roman" w:hAnsi="Times New Roman" w:cs="Times New Roman"/>
          <w:sz w:val="24"/>
          <w:szCs w:val="24"/>
        </w:rPr>
        <w:t>1078/1</w:t>
      </w:r>
      <w:r w:rsidRPr="00BD4939">
        <w:rPr>
          <w:rFonts w:ascii="Times New Roman" w:hAnsi="Times New Roman" w:cs="Times New Roman"/>
          <w:sz w:val="24"/>
          <w:szCs w:val="24"/>
        </w:rPr>
        <w:t xml:space="preserve"> obręb</w:t>
      </w:r>
      <w:r w:rsidR="00B10DDD">
        <w:rPr>
          <w:rFonts w:ascii="Times New Roman" w:hAnsi="Times New Roman" w:cs="Times New Roman"/>
          <w:sz w:val="24"/>
          <w:szCs w:val="24"/>
        </w:rPr>
        <w:t xml:space="preserve"> </w:t>
      </w:r>
      <w:r w:rsidR="00BD4939">
        <w:rPr>
          <w:rFonts w:ascii="Times New Roman" w:hAnsi="Times New Roman" w:cs="Times New Roman"/>
          <w:sz w:val="24"/>
          <w:szCs w:val="24"/>
        </w:rPr>
        <w:t>1</w:t>
      </w:r>
      <w:r w:rsidR="00B10DDD">
        <w:rPr>
          <w:rFonts w:ascii="Times New Roman" w:hAnsi="Times New Roman" w:cs="Times New Roman"/>
          <w:sz w:val="24"/>
          <w:szCs w:val="24"/>
        </w:rPr>
        <w:t xml:space="preserve"> Charzewice</w:t>
      </w:r>
      <w:r w:rsidR="00374D81">
        <w:rPr>
          <w:rFonts w:ascii="Times New Roman" w:hAnsi="Times New Roman" w:cs="Times New Roman"/>
          <w:sz w:val="24"/>
          <w:szCs w:val="24"/>
        </w:rPr>
        <w:t xml:space="preserve"> w jednostce ewidencyjnej 181801_1 Stalowa Wola</w:t>
      </w:r>
      <w:r w:rsidR="00B10DDD">
        <w:rPr>
          <w:rFonts w:ascii="Times New Roman" w:hAnsi="Times New Roman" w:cs="Times New Roman"/>
          <w:sz w:val="24"/>
          <w:szCs w:val="24"/>
        </w:rPr>
        <w:t>.</w:t>
      </w:r>
      <w:r w:rsidR="00E12DC3" w:rsidRPr="00E12D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47581C6" w14:textId="77777777" w:rsidR="00F860DB" w:rsidRPr="00BD4939" w:rsidRDefault="00F860DB" w:rsidP="00BB5C66">
      <w:pPr>
        <w:pStyle w:val="Akapitzlist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7B003E5A" w14:textId="69AB9853" w:rsidR="006955E9" w:rsidRPr="00646F39" w:rsidRDefault="00035BAF" w:rsidP="00BB5C66">
      <w:pPr>
        <w:pStyle w:val="Akapitzlist"/>
        <w:numPr>
          <w:ilvl w:val="0"/>
          <w:numId w:val="13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A6090">
        <w:rPr>
          <w:rFonts w:ascii="Times New Roman" w:hAnsi="Times New Roman" w:cs="Times New Roman"/>
          <w:b/>
          <w:bCs/>
          <w:sz w:val="24"/>
          <w:szCs w:val="24"/>
          <w:u w:val="single"/>
        </w:rPr>
        <w:t>Z</w:t>
      </w:r>
      <w:r w:rsidR="006955E9" w:rsidRPr="007A60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akres opracowania </w:t>
      </w:r>
      <w:r w:rsidR="00C76463" w:rsidRPr="007A6090">
        <w:rPr>
          <w:rFonts w:ascii="Times New Roman" w:hAnsi="Times New Roman" w:cs="Times New Roman"/>
          <w:b/>
          <w:bCs/>
          <w:sz w:val="24"/>
          <w:szCs w:val="24"/>
          <w:u w:val="single"/>
        </w:rPr>
        <w:t>projektowo</w:t>
      </w:r>
      <w:r w:rsidR="006955E9" w:rsidRPr="007A60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kosztorysowego </w:t>
      </w:r>
      <w:r w:rsidRPr="00646F39">
        <w:rPr>
          <w:rFonts w:ascii="Times New Roman" w:hAnsi="Times New Roman" w:cs="Times New Roman"/>
          <w:b/>
          <w:bCs/>
          <w:sz w:val="24"/>
          <w:szCs w:val="24"/>
          <w:u w:val="single"/>
        </w:rPr>
        <w:t>obejmuje</w:t>
      </w:r>
      <w:r w:rsidR="003B026E" w:rsidRPr="00646F3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 szczególności</w:t>
      </w:r>
      <w:r w:rsidR="006955E9" w:rsidRPr="00646F39">
        <w:rPr>
          <w:rFonts w:ascii="Times New Roman" w:hAnsi="Times New Roman" w:cs="Times New Roman"/>
          <w:sz w:val="24"/>
          <w:szCs w:val="24"/>
        </w:rPr>
        <w:t>:</w:t>
      </w:r>
    </w:p>
    <w:p w14:paraId="10B3804C" w14:textId="77777777" w:rsidR="007A6090" w:rsidRPr="00847E23" w:rsidRDefault="007A6090" w:rsidP="007A609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364F017" w14:textId="6B5C5560" w:rsidR="00C76463" w:rsidRDefault="006955E9" w:rsidP="00BB5C66">
      <w:pPr>
        <w:pStyle w:val="Akapitzlist"/>
        <w:tabs>
          <w:tab w:val="left" w:pos="284"/>
        </w:tabs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10D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uzyskanie map do celów </w:t>
      </w:r>
      <w:r w:rsidR="00C76463">
        <w:rPr>
          <w:rFonts w:ascii="Times New Roman" w:hAnsi="Times New Roman" w:cs="Times New Roman"/>
          <w:sz w:val="24"/>
          <w:szCs w:val="24"/>
        </w:rPr>
        <w:t>projektowych niezbędnych do opracowania dokumentacji technicznej,</w:t>
      </w:r>
    </w:p>
    <w:p w14:paraId="625B83B0" w14:textId="77777777" w:rsidR="00E82C1C" w:rsidRDefault="00E82C1C" w:rsidP="00BB5C66">
      <w:pPr>
        <w:pStyle w:val="Akapitzlist"/>
        <w:tabs>
          <w:tab w:val="left" w:pos="284"/>
        </w:tabs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wykonanie badań podłoża gruntowego; </w:t>
      </w:r>
    </w:p>
    <w:p w14:paraId="6BD7CEE7" w14:textId="77777777" w:rsidR="00C76463" w:rsidRDefault="00C76463" w:rsidP="00BB5C66">
      <w:pPr>
        <w:pStyle w:val="Akapitzlist"/>
        <w:tabs>
          <w:tab w:val="left" w:pos="284"/>
        </w:tabs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uwzględnienie istniejącej infrastruktury </w:t>
      </w:r>
      <w:r w:rsidR="00FD4A75">
        <w:rPr>
          <w:rFonts w:ascii="Times New Roman" w:hAnsi="Times New Roman" w:cs="Times New Roman"/>
          <w:sz w:val="24"/>
          <w:szCs w:val="24"/>
        </w:rPr>
        <w:t>wraz z ewentualną</w:t>
      </w:r>
      <w:r w:rsidR="00130706">
        <w:rPr>
          <w:rFonts w:ascii="Times New Roman" w:hAnsi="Times New Roman" w:cs="Times New Roman"/>
          <w:sz w:val="24"/>
          <w:szCs w:val="24"/>
        </w:rPr>
        <w:t xml:space="preserve"> inwentaryzacją</w:t>
      </w:r>
      <w:r>
        <w:rPr>
          <w:rFonts w:ascii="Times New Roman" w:hAnsi="Times New Roman" w:cs="Times New Roman"/>
          <w:sz w:val="24"/>
          <w:szCs w:val="24"/>
        </w:rPr>
        <w:t xml:space="preserve"> (także zieleni) </w:t>
      </w:r>
      <w:r w:rsidR="0013070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s</w:t>
      </w:r>
      <w:r w:rsidR="00FD4A75">
        <w:rPr>
          <w:rFonts w:ascii="Times New Roman" w:hAnsi="Times New Roman" w:cs="Times New Roman"/>
          <w:sz w:val="24"/>
          <w:szCs w:val="24"/>
        </w:rPr>
        <w:t>topniu umożliwiającym realizację</w:t>
      </w:r>
      <w:r>
        <w:rPr>
          <w:rFonts w:ascii="Times New Roman" w:hAnsi="Times New Roman" w:cs="Times New Roman"/>
          <w:sz w:val="24"/>
          <w:szCs w:val="24"/>
        </w:rPr>
        <w:t xml:space="preserve"> przedmiotu zamówienia oraz niezbędnych ekspertyz </w:t>
      </w:r>
      <w:r w:rsidR="0013070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ocen technicznych,</w:t>
      </w:r>
    </w:p>
    <w:p w14:paraId="51295732" w14:textId="77777777" w:rsidR="00C76463" w:rsidRDefault="00C76463" w:rsidP="00BB5C66">
      <w:pPr>
        <w:pStyle w:val="Akapitzlist"/>
        <w:tabs>
          <w:tab w:val="left" w:pos="284"/>
        </w:tabs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szczegółowe sprawdzenie w terenie warunków wykonania zamówi</w:t>
      </w:r>
      <w:r w:rsidR="00FD4A75">
        <w:rPr>
          <w:rFonts w:ascii="Times New Roman" w:hAnsi="Times New Roman" w:cs="Times New Roman"/>
          <w:sz w:val="24"/>
          <w:szCs w:val="24"/>
        </w:rPr>
        <w:t>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A030CEE" w14:textId="40A66A2F" w:rsidR="00FD732F" w:rsidRDefault="00C76463" w:rsidP="00BB5C66">
      <w:pPr>
        <w:pStyle w:val="Akapitzlist"/>
        <w:tabs>
          <w:tab w:val="left" w:pos="284"/>
        </w:tabs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sporządzenie </w:t>
      </w:r>
      <w:r w:rsidR="004966FE">
        <w:rPr>
          <w:rFonts w:ascii="Times New Roman" w:hAnsi="Times New Roman" w:cs="Times New Roman"/>
          <w:sz w:val="24"/>
          <w:szCs w:val="24"/>
        </w:rPr>
        <w:t xml:space="preserve">wielobranżowych </w:t>
      </w:r>
      <w:r>
        <w:rPr>
          <w:rFonts w:ascii="Times New Roman" w:hAnsi="Times New Roman" w:cs="Times New Roman"/>
          <w:sz w:val="24"/>
          <w:szCs w:val="24"/>
        </w:rPr>
        <w:t>projektów budow</w:t>
      </w:r>
      <w:r w:rsidR="00FD732F">
        <w:rPr>
          <w:rFonts w:ascii="Times New Roman" w:hAnsi="Times New Roman" w:cs="Times New Roman"/>
          <w:sz w:val="24"/>
          <w:szCs w:val="24"/>
        </w:rPr>
        <w:t>lanych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4CB">
        <w:rPr>
          <w:rFonts w:ascii="Times New Roman" w:hAnsi="Times New Roman" w:cs="Times New Roman"/>
          <w:sz w:val="24"/>
          <w:szCs w:val="24"/>
        </w:rPr>
        <w:t xml:space="preserve">budynków wielorodzinnych </w:t>
      </w:r>
      <w:r w:rsidR="004966FE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 xml:space="preserve">przyłączy wraz z niezbędnymi opiniami i uzgodnieniami umożliwiającymi uzyskanie przez </w:t>
      </w:r>
      <w:r w:rsidR="00FD732F">
        <w:rPr>
          <w:rFonts w:ascii="Times New Roman" w:hAnsi="Times New Roman" w:cs="Times New Roman"/>
          <w:sz w:val="24"/>
          <w:szCs w:val="24"/>
        </w:rPr>
        <w:t>Zamawiającego</w:t>
      </w:r>
      <w:r>
        <w:rPr>
          <w:rFonts w:ascii="Times New Roman" w:hAnsi="Times New Roman" w:cs="Times New Roman"/>
          <w:sz w:val="24"/>
          <w:szCs w:val="24"/>
        </w:rPr>
        <w:t xml:space="preserve"> pozwolenia na budowę</w:t>
      </w:r>
      <w:r w:rsidR="003B026E">
        <w:rPr>
          <w:rFonts w:ascii="Times New Roman" w:hAnsi="Times New Roman" w:cs="Times New Roman"/>
          <w:sz w:val="24"/>
          <w:szCs w:val="24"/>
        </w:rPr>
        <w:t>/zgłoszeń,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32F">
        <w:rPr>
          <w:rFonts w:ascii="Times New Roman" w:hAnsi="Times New Roman" w:cs="Times New Roman"/>
          <w:sz w:val="24"/>
          <w:szCs w:val="24"/>
        </w:rPr>
        <w:t>opracowanych</w:t>
      </w:r>
      <w:r>
        <w:rPr>
          <w:rFonts w:ascii="Times New Roman" w:hAnsi="Times New Roman" w:cs="Times New Roman"/>
          <w:sz w:val="24"/>
          <w:szCs w:val="24"/>
        </w:rPr>
        <w:t xml:space="preserve"> zgodnie z </w:t>
      </w:r>
      <w:r w:rsidR="00FD732F">
        <w:rPr>
          <w:rFonts w:ascii="Times New Roman" w:hAnsi="Times New Roman" w:cs="Times New Roman"/>
          <w:sz w:val="24"/>
          <w:szCs w:val="24"/>
        </w:rPr>
        <w:t>przepisami</w:t>
      </w:r>
      <w:r>
        <w:rPr>
          <w:rFonts w:ascii="Times New Roman" w:hAnsi="Times New Roman" w:cs="Times New Roman"/>
          <w:sz w:val="24"/>
          <w:szCs w:val="24"/>
        </w:rPr>
        <w:t xml:space="preserve"> ustawy z dnia 7 lipca 1994 r. Prawo Budowlane </w:t>
      </w:r>
      <w:r w:rsidR="00C43707" w:rsidRPr="00C43707">
        <w:rPr>
          <w:rFonts w:ascii="Times New Roman" w:hAnsi="Times New Roman" w:cs="Times New Roman"/>
          <w:sz w:val="24"/>
          <w:szCs w:val="24"/>
        </w:rPr>
        <w:t xml:space="preserve">(Dz. U. z 2020 r., poz. 1333 z </w:t>
      </w:r>
      <w:proofErr w:type="spellStart"/>
      <w:r w:rsidR="00C43707" w:rsidRPr="00C4370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43707" w:rsidRPr="00C43707">
        <w:rPr>
          <w:rFonts w:ascii="Times New Roman" w:hAnsi="Times New Roman" w:cs="Times New Roman"/>
          <w:sz w:val="24"/>
          <w:szCs w:val="24"/>
        </w:rPr>
        <w:t>. zm.)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374D8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spełniających wymagania </w:t>
      </w:r>
      <w:r w:rsidR="00FD732F">
        <w:rPr>
          <w:rFonts w:ascii="Times New Roman" w:hAnsi="Times New Roman" w:cs="Times New Roman"/>
          <w:sz w:val="24"/>
          <w:szCs w:val="24"/>
        </w:rPr>
        <w:t>Rozporządzenia</w:t>
      </w:r>
      <w:r>
        <w:rPr>
          <w:rFonts w:ascii="Times New Roman" w:hAnsi="Times New Roman" w:cs="Times New Roman"/>
          <w:sz w:val="24"/>
          <w:szCs w:val="24"/>
        </w:rPr>
        <w:t xml:space="preserve"> Ministra Infrastruktury z dnia</w:t>
      </w:r>
      <w:r w:rsidR="001307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lipca 2003 r. w</w:t>
      </w:r>
      <w:r w:rsidR="00374D81">
        <w:rPr>
          <w:rFonts w:ascii="Times New Roman" w:hAnsi="Times New Roman" w:cs="Times New Roman"/>
          <w:sz w:val="24"/>
          <w:szCs w:val="24"/>
        </w:rPr>
        <w:t> </w:t>
      </w:r>
      <w:r w:rsidR="00FD732F">
        <w:rPr>
          <w:rFonts w:ascii="Times New Roman" w:hAnsi="Times New Roman" w:cs="Times New Roman"/>
          <w:sz w:val="24"/>
          <w:szCs w:val="24"/>
        </w:rPr>
        <w:t>sprawie</w:t>
      </w:r>
      <w:r>
        <w:rPr>
          <w:rFonts w:ascii="Times New Roman" w:hAnsi="Times New Roman" w:cs="Times New Roman"/>
          <w:sz w:val="24"/>
          <w:szCs w:val="24"/>
        </w:rPr>
        <w:t xml:space="preserve"> szczegółowego zakresu i formy projektu budowlanego </w:t>
      </w:r>
      <w:r w:rsidR="00C43707" w:rsidRPr="00C43707">
        <w:rPr>
          <w:rFonts w:ascii="Times New Roman" w:hAnsi="Times New Roman" w:cs="Times New Roman"/>
          <w:sz w:val="24"/>
          <w:szCs w:val="24"/>
        </w:rPr>
        <w:t xml:space="preserve">(Dz. U. z 2020 r., poz. 1609 z </w:t>
      </w:r>
      <w:proofErr w:type="spellStart"/>
      <w:r w:rsidR="00C43707" w:rsidRPr="00C4370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43707" w:rsidRPr="00C43707">
        <w:rPr>
          <w:rFonts w:ascii="Times New Roman" w:hAnsi="Times New Roman" w:cs="Times New Roman"/>
          <w:sz w:val="24"/>
          <w:szCs w:val="24"/>
        </w:rPr>
        <w:t>. zm.),</w:t>
      </w:r>
    </w:p>
    <w:p w14:paraId="2213D24A" w14:textId="742468EF" w:rsidR="00FD732F" w:rsidRDefault="00FD732F" w:rsidP="00BB5C66">
      <w:pPr>
        <w:pStyle w:val="Akapitzlist"/>
        <w:tabs>
          <w:tab w:val="left" w:pos="284"/>
        </w:tabs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sporządzenie projektów wykonawczych uzupełniających i uszczegóławiających projekty budow</w:t>
      </w:r>
      <w:r w:rsidR="00FD4A7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ane. Projekty te muszą uwzględniać wymagania określone w § 5 Rozporządzenia Ministra Infrastruktury z dnia 2 września 2004 r. w sprawie szczegółowego zakresu i formy dokumentacji projektowej, specyfikacji technicznej wykonania i odbioru robót budowlanych oraz progr</w:t>
      </w:r>
      <w:r w:rsidR="00CF2FD3">
        <w:rPr>
          <w:rFonts w:ascii="Times New Roman" w:hAnsi="Times New Roman" w:cs="Times New Roman"/>
          <w:sz w:val="24"/>
          <w:szCs w:val="24"/>
        </w:rPr>
        <w:t>amu funkcjonalno</w:t>
      </w:r>
      <w:r w:rsidR="003B026E">
        <w:rPr>
          <w:rFonts w:ascii="Times New Roman" w:hAnsi="Times New Roman" w:cs="Times New Roman"/>
          <w:sz w:val="24"/>
          <w:szCs w:val="24"/>
        </w:rPr>
        <w:t>-</w:t>
      </w:r>
      <w:r w:rsidR="00CF2FD3">
        <w:rPr>
          <w:rFonts w:ascii="Times New Roman" w:hAnsi="Times New Roman" w:cs="Times New Roman"/>
          <w:sz w:val="24"/>
          <w:szCs w:val="24"/>
        </w:rPr>
        <w:t xml:space="preserve">użytkowego </w:t>
      </w:r>
      <w:r w:rsidR="00C43707" w:rsidRPr="00C43707">
        <w:rPr>
          <w:rFonts w:ascii="Times New Roman" w:hAnsi="Times New Roman" w:cs="Times New Roman"/>
          <w:sz w:val="24"/>
          <w:szCs w:val="24"/>
        </w:rPr>
        <w:t>(Dz. U. z 2013 r., poz. 1129 z</w:t>
      </w:r>
      <w:r w:rsidR="003B026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C43707" w:rsidRPr="00C4370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43707" w:rsidRPr="00C43707">
        <w:rPr>
          <w:rFonts w:ascii="Times New Roman" w:hAnsi="Times New Roman" w:cs="Times New Roman"/>
          <w:sz w:val="24"/>
          <w:szCs w:val="24"/>
        </w:rPr>
        <w:t>. zm.),</w:t>
      </w:r>
    </w:p>
    <w:p w14:paraId="6D7733D3" w14:textId="23B905C2" w:rsidR="00665061" w:rsidRDefault="00FD732F" w:rsidP="00BB5C66">
      <w:pPr>
        <w:pStyle w:val="Akapitzlist"/>
        <w:tabs>
          <w:tab w:val="left" w:pos="284"/>
        </w:tabs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sporządzeni</w:t>
      </w:r>
      <w:r w:rsidR="0061485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specyfikacji technicznej wykonania i odbioru robót budowlanych, przez które należy rozumieć opracowania zawierające w szczególności zbiory wymagań niezbędnych do określenia standardu i jakości wykonania </w:t>
      </w:r>
      <w:r w:rsidR="00665061">
        <w:rPr>
          <w:rFonts w:ascii="Times New Roman" w:hAnsi="Times New Roman" w:cs="Times New Roman"/>
          <w:sz w:val="24"/>
          <w:szCs w:val="24"/>
        </w:rPr>
        <w:t>robót</w:t>
      </w:r>
      <w:r w:rsidR="00BF7B82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zakresie sposobu wykonania robót budowanych, właściwości wyrobów budowlanych oraz oceny prawidłowości wykonania poszczególnych robót. Specyfikacje muszą uwzględniać wymagania określone w §</w:t>
      </w:r>
      <w:r w:rsidR="00665061">
        <w:rPr>
          <w:rFonts w:ascii="Times New Roman" w:hAnsi="Times New Roman" w:cs="Times New Roman"/>
          <w:sz w:val="24"/>
          <w:szCs w:val="24"/>
        </w:rPr>
        <w:t>13 i 14 Rozporządzenia Ministra Infrastruktury z dnia 2</w:t>
      </w:r>
      <w:r w:rsidR="005B1306">
        <w:rPr>
          <w:rFonts w:ascii="Times New Roman" w:hAnsi="Times New Roman" w:cs="Times New Roman"/>
          <w:sz w:val="24"/>
          <w:szCs w:val="24"/>
        </w:rPr>
        <w:t>9 czerwca 2021 r.</w:t>
      </w:r>
      <w:r w:rsidR="00665061">
        <w:rPr>
          <w:rFonts w:ascii="Times New Roman" w:hAnsi="Times New Roman" w:cs="Times New Roman"/>
          <w:sz w:val="24"/>
          <w:szCs w:val="24"/>
        </w:rPr>
        <w:t xml:space="preserve"> w sprawie szczegółowego zakresu i formy dokumentacji projektowej, specyfikacji technicznych wykonania i odbioru robót budowlanych oraz programu funkcjonalno</w:t>
      </w:r>
      <w:r w:rsidR="003B026E">
        <w:rPr>
          <w:rFonts w:ascii="Times New Roman" w:hAnsi="Times New Roman" w:cs="Times New Roman"/>
          <w:sz w:val="24"/>
          <w:szCs w:val="24"/>
        </w:rPr>
        <w:t>-</w:t>
      </w:r>
      <w:r w:rsidR="00665061">
        <w:rPr>
          <w:rFonts w:ascii="Times New Roman" w:hAnsi="Times New Roman" w:cs="Times New Roman"/>
          <w:sz w:val="24"/>
          <w:szCs w:val="24"/>
        </w:rPr>
        <w:t xml:space="preserve">użytkowego </w:t>
      </w:r>
      <w:r w:rsidR="00C43707" w:rsidRPr="00C43707">
        <w:rPr>
          <w:rFonts w:ascii="Times New Roman" w:hAnsi="Times New Roman" w:cs="Times New Roman"/>
          <w:sz w:val="24"/>
          <w:szCs w:val="24"/>
        </w:rPr>
        <w:t>(Dz. U. z 20</w:t>
      </w:r>
      <w:r w:rsidR="005B1306">
        <w:rPr>
          <w:rFonts w:ascii="Times New Roman" w:hAnsi="Times New Roman" w:cs="Times New Roman"/>
          <w:sz w:val="24"/>
          <w:szCs w:val="24"/>
        </w:rPr>
        <w:t>21 r</w:t>
      </w:r>
      <w:r w:rsidR="00C43707" w:rsidRPr="00C43707">
        <w:rPr>
          <w:rFonts w:ascii="Times New Roman" w:hAnsi="Times New Roman" w:cs="Times New Roman"/>
          <w:sz w:val="24"/>
          <w:szCs w:val="24"/>
        </w:rPr>
        <w:t>., poz. 11</w:t>
      </w:r>
      <w:r w:rsidR="005B1306">
        <w:rPr>
          <w:rFonts w:ascii="Times New Roman" w:hAnsi="Times New Roman" w:cs="Times New Roman"/>
          <w:sz w:val="24"/>
          <w:szCs w:val="24"/>
        </w:rPr>
        <w:t>6</w:t>
      </w:r>
      <w:r w:rsidR="00C43707" w:rsidRPr="00C43707">
        <w:rPr>
          <w:rFonts w:ascii="Times New Roman" w:hAnsi="Times New Roman" w:cs="Times New Roman"/>
          <w:sz w:val="24"/>
          <w:szCs w:val="24"/>
        </w:rPr>
        <w:t>9)</w:t>
      </w:r>
      <w:r w:rsidR="00665061">
        <w:rPr>
          <w:rFonts w:ascii="Times New Roman" w:hAnsi="Times New Roman" w:cs="Times New Roman"/>
          <w:sz w:val="24"/>
          <w:szCs w:val="24"/>
        </w:rPr>
        <w:t>.</w:t>
      </w:r>
    </w:p>
    <w:p w14:paraId="110C28C8" w14:textId="65610586" w:rsidR="006F2725" w:rsidRDefault="00665061" w:rsidP="00BB5C66">
      <w:pPr>
        <w:pStyle w:val="Akapitzlist"/>
        <w:tabs>
          <w:tab w:val="left" w:pos="284"/>
        </w:tabs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sporządzenie przedmiarów robót, przez które należy rozumieć opracowania zawierające zestawienie przewidywanych do wykonania robót w kolejności technologicznej ich wykonania lub</w:t>
      </w:r>
      <w:r w:rsidR="00FD7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wskazaniem podstaw </w:t>
      </w:r>
      <w:r w:rsidR="00F860DB">
        <w:rPr>
          <w:rFonts w:ascii="Times New Roman" w:hAnsi="Times New Roman" w:cs="Times New Roman"/>
          <w:sz w:val="24"/>
          <w:szCs w:val="24"/>
        </w:rPr>
        <w:t>ustalających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0DB">
        <w:rPr>
          <w:rFonts w:ascii="Times New Roman" w:hAnsi="Times New Roman" w:cs="Times New Roman"/>
          <w:sz w:val="24"/>
          <w:szCs w:val="24"/>
        </w:rPr>
        <w:t>szczegółowy</w:t>
      </w:r>
      <w:r>
        <w:rPr>
          <w:rFonts w:ascii="Times New Roman" w:hAnsi="Times New Roman" w:cs="Times New Roman"/>
          <w:sz w:val="24"/>
          <w:szCs w:val="24"/>
        </w:rPr>
        <w:t xml:space="preserve"> opis, z wyliczeniem </w:t>
      </w:r>
      <w:r w:rsidR="00F860D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F860DB">
        <w:rPr>
          <w:rFonts w:ascii="Times New Roman" w:hAnsi="Times New Roman" w:cs="Times New Roman"/>
          <w:sz w:val="24"/>
          <w:szCs w:val="24"/>
        </w:rPr>
        <w:t>zestawieniem</w:t>
      </w:r>
      <w:r>
        <w:rPr>
          <w:rFonts w:ascii="Times New Roman" w:hAnsi="Times New Roman" w:cs="Times New Roman"/>
          <w:sz w:val="24"/>
          <w:szCs w:val="24"/>
        </w:rPr>
        <w:t xml:space="preserve"> ilości jednostek robót podstawowych oraz </w:t>
      </w:r>
      <w:r w:rsidR="00F860DB">
        <w:rPr>
          <w:rFonts w:ascii="Times New Roman" w:hAnsi="Times New Roman" w:cs="Times New Roman"/>
          <w:sz w:val="24"/>
          <w:szCs w:val="24"/>
        </w:rPr>
        <w:t>wskazaniem</w:t>
      </w:r>
      <w:r>
        <w:rPr>
          <w:rFonts w:ascii="Times New Roman" w:hAnsi="Times New Roman" w:cs="Times New Roman"/>
          <w:sz w:val="24"/>
          <w:szCs w:val="24"/>
        </w:rPr>
        <w:t xml:space="preserve"> podstaw do ustalenia cen jednostkowych robót lub jednostkowych nakładów rzeczowych. </w:t>
      </w:r>
      <w:r w:rsidR="00F860DB">
        <w:rPr>
          <w:rFonts w:ascii="Times New Roman" w:hAnsi="Times New Roman" w:cs="Times New Roman"/>
          <w:sz w:val="24"/>
          <w:szCs w:val="24"/>
        </w:rPr>
        <w:t>Przedmiary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026E">
        <w:rPr>
          <w:rFonts w:ascii="Times New Roman" w:hAnsi="Times New Roman" w:cs="Times New Roman"/>
          <w:sz w:val="24"/>
          <w:szCs w:val="24"/>
        </w:rPr>
        <w:t xml:space="preserve">muszą </w:t>
      </w:r>
      <w:r w:rsidR="00F860DB">
        <w:rPr>
          <w:rFonts w:ascii="Times New Roman" w:hAnsi="Times New Roman" w:cs="Times New Roman"/>
          <w:sz w:val="24"/>
          <w:szCs w:val="24"/>
        </w:rPr>
        <w:t>uwzględniać</w:t>
      </w:r>
      <w:r>
        <w:rPr>
          <w:rFonts w:ascii="Times New Roman" w:hAnsi="Times New Roman" w:cs="Times New Roman"/>
          <w:sz w:val="24"/>
          <w:szCs w:val="24"/>
        </w:rPr>
        <w:t xml:space="preserve"> wymagania określone w § od 6 do 10</w:t>
      </w:r>
      <w:r w:rsidR="00BF7B82">
        <w:rPr>
          <w:rFonts w:ascii="Times New Roman" w:hAnsi="Times New Roman" w:cs="Times New Roman"/>
          <w:sz w:val="24"/>
          <w:szCs w:val="24"/>
        </w:rPr>
        <w:t xml:space="preserve"> </w:t>
      </w:r>
      <w:r w:rsidR="00CF2FD3">
        <w:rPr>
          <w:rFonts w:ascii="Times New Roman" w:hAnsi="Times New Roman" w:cs="Times New Roman"/>
          <w:sz w:val="24"/>
          <w:szCs w:val="24"/>
        </w:rPr>
        <w:t>Rozporządzenia</w:t>
      </w:r>
      <w:r w:rsidR="006F2725">
        <w:rPr>
          <w:rFonts w:ascii="Times New Roman" w:hAnsi="Times New Roman" w:cs="Times New Roman"/>
          <w:sz w:val="24"/>
          <w:szCs w:val="24"/>
        </w:rPr>
        <w:t xml:space="preserve"> Ministra Infrastruktury </w:t>
      </w:r>
      <w:r w:rsidR="006F2725">
        <w:rPr>
          <w:rFonts w:ascii="Times New Roman" w:hAnsi="Times New Roman" w:cs="Times New Roman"/>
          <w:sz w:val="24"/>
          <w:szCs w:val="24"/>
        </w:rPr>
        <w:lastRenderedPageBreak/>
        <w:t xml:space="preserve">z dnia 2 września 2004 r. w </w:t>
      </w:r>
      <w:r w:rsidR="00F860DB">
        <w:rPr>
          <w:rFonts w:ascii="Times New Roman" w:hAnsi="Times New Roman" w:cs="Times New Roman"/>
          <w:sz w:val="24"/>
          <w:szCs w:val="24"/>
        </w:rPr>
        <w:t>sprawie</w:t>
      </w:r>
      <w:r w:rsidR="006F2725">
        <w:rPr>
          <w:rFonts w:ascii="Times New Roman" w:hAnsi="Times New Roman" w:cs="Times New Roman"/>
          <w:sz w:val="24"/>
          <w:szCs w:val="24"/>
        </w:rPr>
        <w:t xml:space="preserve"> szczegółowego zakresu i formy </w:t>
      </w:r>
      <w:r w:rsidR="00F860DB">
        <w:rPr>
          <w:rFonts w:ascii="Times New Roman" w:hAnsi="Times New Roman" w:cs="Times New Roman"/>
          <w:sz w:val="24"/>
          <w:szCs w:val="24"/>
        </w:rPr>
        <w:t>dokumentacji</w:t>
      </w:r>
      <w:r w:rsidR="006F2725">
        <w:rPr>
          <w:rFonts w:ascii="Times New Roman" w:hAnsi="Times New Roman" w:cs="Times New Roman"/>
          <w:sz w:val="24"/>
          <w:szCs w:val="24"/>
        </w:rPr>
        <w:t xml:space="preserve"> </w:t>
      </w:r>
      <w:r w:rsidR="00F860DB">
        <w:rPr>
          <w:rFonts w:ascii="Times New Roman" w:hAnsi="Times New Roman" w:cs="Times New Roman"/>
          <w:sz w:val="24"/>
          <w:szCs w:val="24"/>
        </w:rPr>
        <w:t>projektowej</w:t>
      </w:r>
      <w:r w:rsidR="006F2725">
        <w:rPr>
          <w:rFonts w:ascii="Times New Roman" w:hAnsi="Times New Roman" w:cs="Times New Roman"/>
          <w:sz w:val="24"/>
          <w:szCs w:val="24"/>
        </w:rPr>
        <w:t xml:space="preserve">), </w:t>
      </w:r>
      <w:r w:rsidR="00F860DB">
        <w:rPr>
          <w:rFonts w:ascii="Times New Roman" w:hAnsi="Times New Roman" w:cs="Times New Roman"/>
          <w:sz w:val="24"/>
          <w:szCs w:val="24"/>
        </w:rPr>
        <w:t>specyfikacji</w:t>
      </w:r>
      <w:r w:rsidR="006F2725">
        <w:rPr>
          <w:rFonts w:ascii="Times New Roman" w:hAnsi="Times New Roman" w:cs="Times New Roman"/>
          <w:sz w:val="24"/>
          <w:szCs w:val="24"/>
        </w:rPr>
        <w:t xml:space="preserve"> technicznych wykonani</w:t>
      </w:r>
      <w:r w:rsidR="00C43707">
        <w:rPr>
          <w:rFonts w:ascii="Times New Roman" w:hAnsi="Times New Roman" w:cs="Times New Roman"/>
          <w:sz w:val="24"/>
          <w:szCs w:val="24"/>
        </w:rPr>
        <w:t>a</w:t>
      </w:r>
      <w:r w:rsidR="006F2725">
        <w:rPr>
          <w:rFonts w:ascii="Times New Roman" w:hAnsi="Times New Roman" w:cs="Times New Roman"/>
          <w:sz w:val="24"/>
          <w:szCs w:val="24"/>
        </w:rPr>
        <w:t xml:space="preserve"> i odbioru robót budowlanych oraz programu funkcjonalno</w:t>
      </w:r>
      <w:r w:rsidR="003B026E">
        <w:rPr>
          <w:rFonts w:ascii="Times New Roman" w:hAnsi="Times New Roman" w:cs="Times New Roman"/>
          <w:sz w:val="24"/>
          <w:szCs w:val="24"/>
        </w:rPr>
        <w:t>-</w:t>
      </w:r>
      <w:r w:rsidR="006F2725">
        <w:rPr>
          <w:rFonts w:ascii="Times New Roman" w:hAnsi="Times New Roman" w:cs="Times New Roman"/>
          <w:sz w:val="24"/>
          <w:szCs w:val="24"/>
        </w:rPr>
        <w:t xml:space="preserve">użytkowego </w:t>
      </w:r>
      <w:r w:rsidR="00C43707" w:rsidRPr="00C43707">
        <w:rPr>
          <w:rFonts w:ascii="Times New Roman" w:hAnsi="Times New Roman" w:cs="Times New Roman"/>
          <w:sz w:val="24"/>
          <w:szCs w:val="24"/>
        </w:rPr>
        <w:t>(Dz. U. z 2013 r., poz. 1129 z</w:t>
      </w:r>
      <w:r w:rsidR="003B026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C43707" w:rsidRPr="00C4370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43707" w:rsidRPr="00C43707">
        <w:rPr>
          <w:rFonts w:ascii="Times New Roman" w:hAnsi="Times New Roman" w:cs="Times New Roman"/>
          <w:sz w:val="24"/>
          <w:szCs w:val="24"/>
        </w:rPr>
        <w:t>. zm.),</w:t>
      </w:r>
    </w:p>
    <w:p w14:paraId="1A852F57" w14:textId="373459D6" w:rsidR="00F860DB" w:rsidRPr="00F860DB" w:rsidRDefault="006F2725" w:rsidP="00BB5C66">
      <w:pPr>
        <w:pStyle w:val="Akapitzlist"/>
        <w:tabs>
          <w:tab w:val="left" w:pos="284"/>
        </w:tabs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sporządzeni</w:t>
      </w:r>
      <w:r w:rsidR="00BF7B8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kosztorysów inwestorskich opracowanych zgodnie z Rozporządzeniem Ministra Infrastruktury z dnia 18 maja 2004 roku w sprawie określenia metod i podstaw sporządzania kosztorysu inwestorskiego, obliczenia planowanych kosztów prac projektowych oraz planowanych kosztów robót budowlanych określonych w programie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funkcjonalno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użytkowym </w:t>
      </w:r>
      <w:r w:rsidR="00847E23" w:rsidRPr="00847E23">
        <w:rPr>
          <w:rFonts w:ascii="Times New Roman" w:hAnsi="Times New Roman" w:cs="Times New Roman"/>
          <w:sz w:val="24"/>
          <w:szCs w:val="24"/>
        </w:rPr>
        <w:t xml:space="preserve">(Dz. U. nr 130 z 2004 r., poz. 1389 z </w:t>
      </w:r>
      <w:proofErr w:type="spellStart"/>
      <w:r w:rsidR="00847E23" w:rsidRPr="00847E2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47E23" w:rsidRPr="00847E23">
        <w:rPr>
          <w:rFonts w:ascii="Times New Roman" w:hAnsi="Times New Roman" w:cs="Times New Roman"/>
          <w:sz w:val="24"/>
          <w:szCs w:val="24"/>
        </w:rPr>
        <w:t>. zm.)</w:t>
      </w:r>
      <w:r w:rsidR="00F860DB">
        <w:rPr>
          <w:rFonts w:ascii="Times New Roman" w:hAnsi="Times New Roman" w:cs="Times New Roman"/>
          <w:sz w:val="24"/>
          <w:szCs w:val="24"/>
        </w:rPr>
        <w:t>,</w:t>
      </w:r>
    </w:p>
    <w:p w14:paraId="0275D64E" w14:textId="77777777" w:rsidR="006F2725" w:rsidRDefault="006F2725" w:rsidP="00BB5C66">
      <w:pPr>
        <w:pStyle w:val="Akapitzlist"/>
        <w:tabs>
          <w:tab w:val="left" w:pos="284"/>
        </w:tabs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sporządzenie informacji dotyczącej bezpieczeństwa i ochrony zdrowia (BIOZ),</w:t>
      </w:r>
    </w:p>
    <w:p w14:paraId="1572B45D" w14:textId="1E225CEC" w:rsidR="004966FE" w:rsidRDefault="006F2725" w:rsidP="00BB5C66">
      <w:pPr>
        <w:pStyle w:val="Akapitzlist"/>
        <w:tabs>
          <w:tab w:val="left" w:pos="284"/>
        </w:tabs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66FE">
        <w:rPr>
          <w:rFonts w:ascii="Times New Roman" w:hAnsi="Times New Roman" w:cs="Times New Roman"/>
          <w:sz w:val="24"/>
          <w:szCs w:val="24"/>
        </w:rPr>
        <w:t xml:space="preserve"> uzyskanie warunków przyłączenia do sieci,</w:t>
      </w:r>
    </w:p>
    <w:p w14:paraId="28806F03" w14:textId="0C1EB108" w:rsidR="004966FE" w:rsidRDefault="0014150A" w:rsidP="00BB5C66">
      <w:pPr>
        <w:pStyle w:val="Akapitzlist"/>
        <w:tabs>
          <w:tab w:val="left" w:pos="284"/>
        </w:tabs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66FE">
        <w:rPr>
          <w:rFonts w:ascii="Times New Roman" w:hAnsi="Times New Roman" w:cs="Times New Roman"/>
          <w:sz w:val="24"/>
          <w:szCs w:val="24"/>
        </w:rPr>
        <w:t>przygotowanie wniosków o udzielenie odstępstwa od przepisów techniczno</w:t>
      </w:r>
      <w:r w:rsidR="003B026E">
        <w:rPr>
          <w:rFonts w:ascii="Times New Roman" w:hAnsi="Times New Roman" w:cs="Times New Roman"/>
          <w:sz w:val="24"/>
          <w:szCs w:val="24"/>
        </w:rPr>
        <w:t>-</w:t>
      </w:r>
      <w:r w:rsidR="004966FE">
        <w:rPr>
          <w:rFonts w:ascii="Times New Roman" w:hAnsi="Times New Roman" w:cs="Times New Roman"/>
          <w:sz w:val="24"/>
          <w:szCs w:val="24"/>
        </w:rPr>
        <w:t>budowlanych</w:t>
      </w:r>
      <w:r w:rsidR="00374D81">
        <w:rPr>
          <w:rFonts w:ascii="Times New Roman" w:hAnsi="Times New Roman" w:cs="Times New Roman"/>
          <w:sz w:val="24"/>
          <w:szCs w:val="24"/>
        </w:rPr>
        <w:t xml:space="preserve"> oraz uzyskanie tych odstępstw</w:t>
      </w:r>
      <w:r w:rsidR="004966FE">
        <w:rPr>
          <w:rFonts w:ascii="Times New Roman" w:hAnsi="Times New Roman" w:cs="Times New Roman"/>
          <w:sz w:val="24"/>
          <w:szCs w:val="24"/>
        </w:rPr>
        <w:t>, jeżeli będą wymagane</w:t>
      </w:r>
      <w:r w:rsidR="004F49D0">
        <w:rPr>
          <w:rFonts w:ascii="Times New Roman" w:hAnsi="Times New Roman" w:cs="Times New Roman"/>
          <w:sz w:val="24"/>
          <w:szCs w:val="24"/>
        </w:rPr>
        <w:t>,</w:t>
      </w:r>
    </w:p>
    <w:p w14:paraId="107A334F" w14:textId="1D2EDFDD" w:rsidR="005B1306" w:rsidRDefault="005B1306" w:rsidP="00BB5C66">
      <w:pPr>
        <w:pStyle w:val="Akapitzlist"/>
        <w:tabs>
          <w:tab w:val="left" w:pos="284"/>
        </w:tabs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uzyskanie decyzji o środowiskowych uwarunkowaniach (jeśli będzie wymagana),</w:t>
      </w:r>
    </w:p>
    <w:p w14:paraId="51FE7332" w14:textId="5736C4D0" w:rsidR="004F49D0" w:rsidRDefault="004F49D0" w:rsidP="00BB5C66">
      <w:pPr>
        <w:pStyle w:val="Akapitzlist"/>
        <w:tabs>
          <w:tab w:val="left" w:pos="284"/>
        </w:tabs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sporządzenie charakterystyki energetycznej budynków</w:t>
      </w:r>
      <w:r w:rsidR="00A25D46">
        <w:rPr>
          <w:rFonts w:ascii="Times New Roman" w:hAnsi="Times New Roman" w:cs="Times New Roman"/>
          <w:sz w:val="24"/>
          <w:szCs w:val="24"/>
        </w:rPr>
        <w:t>,</w:t>
      </w:r>
    </w:p>
    <w:p w14:paraId="78A9EB8A" w14:textId="387C4258" w:rsidR="00AB4666" w:rsidRDefault="00AB4666" w:rsidP="00BB5C66">
      <w:pPr>
        <w:pStyle w:val="Akapitzlist"/>
        <w:tabs>
          <w:tab w:val="left" w:pos="284"/>
        </w:tabs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C52725">
        <w:rPr>
          <w:rFonts w:ascii="Times New Roman" w:hAnsi="Times New Roman" w:cs="Times New Roman"/>
          <w:sz w:val="24"/>
          <w:szCs w:val="24"/>
        </w:rPr>
        <w:t>- opracowanie katalogu „standardów wykończenia” pozwalającego na wybór docelowym użytkownikom lokali mieszkalnych elementów wykończenia wnętrz oraz wyposażenia zawartych w zakresie opracowania, przy czym każdy z tych elementów powinien być dostępny w nie mniej niż 5 wariantach oraz każdy wariant powinien stanowić alternatywę w obrębie jednej „półki cenowej” dla danego elementu.</w:t>
      </w:r>
    </w:p>
    <w:p w14:paraId="3B7E391F" w14:textId="77777777" w:rsidR="003B026E" w:rsidRDefault="003B026E" w:rsidP="00847E23">
      <w:pPr>
        <w:pStyle w:val="Akapitzlist"/>
        <w:tabs>
          <w:tab w:val="left" w:pos="426"/>
        </w:tabs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779BF461" w14:textId="0A967722" w:rsidR="003B026E" w:rsidRDefault="003B026E" w:rsidP="00847E23">
      <w:pPr>
        <w:pStyle w:val="Akapitzlist"/>
        <w:tabs>
          <w:tab w:val="left" w:pos="426"/>
        </w:tabs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Opcjonalny zakres, zgodnie z ofertą Wykonawcy:</w:t>
      </w:r>
    </w:p>
    <w:p w14:paraId="7E588055" w14:textId="4B4459F3" w:rsidR="003B026E" w:rsidRDefault="00BB5C66" w:rsidP="00BB5C66">
      <w:pPr>
        <w:pStyle w:val="Akapitzlist"/>
        <w:tabs>
          <w:tab w:val="left" w:pos="567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5055">
        <w:rPr>
          <w:rFonts w:ascii="Times New Roman" w:hAnsi="Times New Roman" w:cs="Times New Roman"/>
          <w:sz w:val="24"/>
          <w:szCs w:val="24"/>
        </w:rPr>
        <w:t>zestaw</w:t>
      </w:r>
      <w:r w:rsidR="003B026E">
        <w:rPr>
          <w:rFonts w:ascii="Times New Roman" w:hAnsi="Times New Roman" w:cs="Times New Roman"/>
          <w:sz w:val="24"/>
          <w:szCs w:val="24"/>
        </w:rPr>
        <w:t xml:space="preserve"> wizualizacji </w:t>
      </w:r>
      <w:proofErr w:type="spellStart"/>
      <w:r w:rsidR="003B026E">
        <w:rPr>
          <w:rFonts w:ascii="Times New Roman" w:hAnsi="Times New Roman" w:cs="Times New Roman"/>
          <w:sz w:val="24"/>
          <w:szCs w:val="24"/>
        </w:rPr>
        <w:t>fotorealistycznych</w:t>
      </w:r>
      <w:proofErr w:type="spellEnd"/>
      <w:r w:rsidR="003B026E">
        <w:rPr>
          <w:rFonts w:ascii="Times New Roman" w:hAnsi="Times New Roman" w:cs="Times New Roman"/>
          <w:sz w:val="24"/>
          <w:szCs w:val="24"/>
        </w:rPr>
        <w:t xml:space="preserve"> </w:t>
      </w:r>
      <w:r w:rsidR="00374D81">
        <w:rPr>
          <w:rFonts w:ascii="Times New Roman" w:hAnsi="Times New Roman" w:cs="Times New Roman"/>
          <w:sz w:val="24"/>
          <w:szCs w:val="24"/>
        </w:rPr>
        <w:t xml:space="preserve">(rozdzielczość 300 </w:t>
      </w:r>
      <w:proofErr w:type="spellStart"/>
      <w:r w:rsidR="00374D81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="00374D81">
        <w:rPr>
          <w:rFonts w:ascii="Times New Roman" w:hAnsi="Times New Roman" w:cs="Times New Roman"/>
          <w:sz w:val="24"/>
          <w:szCs w:val="24"/>
        </w:rPr>
        <w:t xml:space="preserve">) </w:t>
      </w:r>
      <w:r w:rsidR="003B026E">
        <w:rPr>
          <w:rFonts w:ascii="Times New Roman" w:hAnsi="Times New Roman" w:cs="Times New Roman"/>
          <w:sz w:val="24"/>
          <w:szCs w:val="24"/>
        </w:rPr>
        <w:t>przedstawiających</w:t>
      </w:r>
      <w:r w:rsidR="00365CC7">
        <w:rPr>
          <w:rFonts w:ascii="Times New Roman" w:hAnsi="Times New Roman" w:cs="Times New Roman"/>
          <w:sz w:val="24"/>
          <w:szCs w:val="24"/>
        </w:rPr>
        <w:t xml:space="preserve"> </w:t>
      </w:r>
      <w:r w:rsidR="00374D81">
        <w:rPr>
          <w:rFonts w:ascii="Times New Roman" w:hAnsi="Times New Roman" w:cs="Times New Roman"/>
          <w:sz w:val="24"/>
          <w:szCs w:val="24"/>
        </w:rPr>
        <w:t>:</w:t>
      </w:r>
    </w:p>
    <w:p w14:paraId="38415429" w14:textId="491AA643" w:rsidR="003B026E" w:rsidRDefault="00545055" w:rsidP="00C52725">
      <w:pPr>
        <w:pStyle w:val="Akapitzlist"/>
        <w:numPr>
          <w:ilvl w:val="1"/>
          <w:numId w:val="19"/>
        </w:numPr>
        <w:tabs>
          <w:tab w:val="left" w:pos="567"/>
          <w:tab w:val="left" w:pos="851"/>
        </w:tabs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ogólny widok osiedla z lotu ptaka – trzy sztuki, każda z innej perspektywy,</w:t>
      </w:r>
    </w:p>
    <w:p w14:paraId="329A1E5D" w14:textId="709A1BA4" w:rsidR="00545055" w:rsidRDefault="00545055" w:rsidP="00C52725">
      <w:pPr>
        <w:pStyle w:val="Akapitzlist"/>
        <w:numPr>
          <w:ilvl w:val="1"/>
          <w:numId w:val="19"/>
        </w:numPr>
        <w:tabs>
          <w:tab w:val="left" w:pos="851"/>
        </w:tabs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ogólny widok osiedla z perspektywy człowieka – trzy sztuki, każda przedstawiająca inną część osiedla w możliwie dużym zakresie,</w:t>
      </w:r>
    </w:p>
    <w:p w14:paraId="181EEA42" w14:textId="022B3958" w:rsidR="00545055" w:rsidRDefault="00545055" w:rsidP="00C52725">
      <w:pPr>
        <w:pStyle w:val="Akapitzlist"/>
        <w:numPr>
          <w:ilvl w:val="1"/>
          <w:numId w:val="19"/>
        </w:numPr>
        <w:tabs>
          <w:tab w:val="left" w:pos="567"/>
          <w:tab w:val="left" w:pos="851"/>
        </w:tabs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wnętrza projektowanych budynków wielorodzinnych – cztery sztuki, każda przedstawiająca inny lokal lub pomieszczenie</w:t>
      </w:r>
      <w:r w:rsidR="00313342">
        <w:rPr>
          <w:rFonts w:ascii="Times New Roman" w:hAnsi="Times New Roman" w:cs="Times New Roman"/>
          <w:sz w:val="24"/>
          <w:szCs w:val="24"/>
        </w:rPr>
        <w:t xml:space="preserve"> (w pełni wykończone i wyposażone)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40C56E5" w14:textId="40BC2C9A" w:rsidR="00545055" w:rsidRDefault="00BB5C66" w:rsidP="00BB5C66">
      <w:pPr>
        <w:pStyle w:val="Akapitzlist"/>
        <w:tabs>
          <w:tab w:val="left" w:pos="567"/>
        </w:tabs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5055">
        <w:rPr>
          <w:rFonts w:ascii="Times New Roman" w:hAnsi="Times New Roman" w:cs="Times New Roman"/>
          <w:sz w:val="24"/>
          <w:szCs w:val="24"/>
        </w:rPr>
        <w:t xml:space="preserve">film </w:t>
      </w:r>
      <w:proofErr w:type="spellStart"/>
      <w:r w:rsidR="00545055">
        <w:rPr>
          <w:rFonts w:ascii="Times New Roman" w:hAnsi="Times New Roman" w:cs="Times New Roman"/>
          <w:sz w:val="24"/>
          <w:szCs w:val="24"/>
        </w:rPr>
        <w:t>fotorealistyczny</w:t>
      </w:r>
      <w:proofErr w:type="spellEnd"/>
      <w:r w:rsidR="00365CC7">
        <w:rPr>
          <w:rFonts w:ascii="Times New Roman" w:hAnsi="Times New Roman" w:cs="Times New Roman"/>
          <w:sz w:val="24"/>
          <w:szCs w:val="24"/>
        </w:rPr>
        <w:t xml:space="preserve"> (min. 1080p, 30 </w:t>
      </w:r>
      <w:proofErr w:type="spellStart"/>
      <w:r w:rsidR="00365CC7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365CC7">
        <w:rPr>
          <w:rFonts w:ascii="Times New Roman" w:hAnsi="Times New Roman" w:cs="Times New Roman"/>
          <w:sz w:val="24"/>
          <w:szCs w:val="24"/>
        </w:rPr>
        <w:t>/s)</w:t>
      </w:r>
      <w:r w:rsidR="00545055">
        <w:rPr>
          <w:rFonts w:ascii="Times New Roman" w:hAnsi="Times New Roman" w:cs="Times New Roman"/>
          <w:sz w:val="24"/>
          <w:szCs w:val="24"/>
        </w:rPr>
        <w:t xml:space="preserve"> przedstawiający całość osiedla w ujęciu z lotu ptaka, najbardziej charakterystyczne elem</w:t>
      </w:r>
      <w:r w:rsidR="00365CC7">
        <w:rPr>
          <w:rFonts w:ascii="Times New Roman" w:hAnsi="Times New Roman" w:cs="Times New Roman"/>
          <w:sz w:val="24"/>
          <w:szCs w:val="24"/>
        </w:rPr>
        <w:t>enty zagospodarowania z </w:t>
      </w:r>
      <w:r w:rsidR="00545055">
        <w:rPr>
          <w:rFonts w:ascii="Times New Roman" w:hAnsi="Times New Roman" w:cs="Times New Roman"/>
          <w:sz w:val="24"/>
          <w:szCs w:val="24"/>
        </w:rPr>
        <w:t>perspektywy człowieka oraz przedstawienie wnętrz budynków wielorodzinnych poprzez zaprezentowanie wszystkich projektowanych typów mieszkań oraz części wspólnych</w:t>
      </w:r>
      <w:r w:rsidR="00313342">
        <w:rPr>
          <w:rFonts w:ascii="Times New Roman" w:hAnsi="Times New Roman" w:cs="Times New Roman"/>
          <w:sz w:val="24"/>
          <w:szCs w:val="24"/>
        </w:rPr>
        <w:t xml:space="preserve"> </w:t>
      </w:r>
      <w:r w:rsidR="00C800D2">
        <w:rPr>
          <w:rFonts w:ascii="Times New Roman" w:hAnsi="Times New Roman" w:cs="Times New Roman"/>
          <w:sz w:val="24"/>
          <w:szCs w:val="24"/>
        </w:rPr>
        <w:br/>
      </w:r>
      <w:r w:rsidR="00313342">
        <w:rPr>
          <w:rFonts w:ascii="Times New Roman" w:hAnsi="Times New Roman" w:cs="Times New Roman"/>
          <w:sz w:val="24"/>
          <w:szCs w:val="24"/>
        </w:rPr>
        <w:t>(w pełni wykończonych i wyposażonych)</w:t>
      </w:r>
      <w:r w:rsidR="00DB66A4">
        <w:rPr>
          <w:rFonts w:ascii="Times New Roman" w:hAnsi="Times New Roman" w:cs="Times New Roman"/>
          <w:sz w:val="24"/>
          <w:szCs w:val="24"/>
        </w:rPr>
        <w:t>, w zakresie prezentowania całości osiedla film nie może być krótszy niż 1</w:t>
      </w:r>
      <w:r w:rsidR="00FA200F">
        <w:rPr>
          <w:rFonts w:ascii="Times New Roman" w:hAnsi="Times New Roman" w:cs="Times New Roman"/>
          <w:sz w:val="24"/>
          <w:szCs w:val="24"/>
        </w:rPr>
        <w:t>5</w:t>
      </w:r>
      <w:r w:rsidR="00DB66A4">
        <w:rPr>
          <w:rFonts w:ascii="Times New Roman" w:hAnsi="Times New Roman" w:cs="Times New Roman"/>
          <w:sz w:val="24"/>
          <w:szCs w:val="24"/>
        </w:rPr>
        <w:t>0 sekund</w:t>
      </w:r>
      <w:r w:rsidR="00545055">
        <w:rPr>
          <w:rFonts w:ascii="Times New Roman" w:hAnsi="Times New Roman" w:cs="Times New Roman"/>
          <w:sz w:val="24"/>
          <w:szCs w:val="24"/>
        </w:rPr>
        <w:t>;</w:t>
      </w:r>
    </w:p>
    <w:p w14:paraId="7D5AA4E7" w14:textId="183BA70E" w:rsidR="00545055" w:rsidRPr="00E66F3C" w:rsidRDefault="00BB5C66" w:rsidP="00BB5C66">
      <w:pPr>
        <w:pStyle w:val="Akapitzlist"/>
        <w:tabs>
          <w:tab w:val="left" w:pos="567"/>
        </w:tabs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5055">
        <w:rPr>
          <w:rFonts w:ascii="Times New Roman" w:hAnsi="Times New Roman" w:cs="Times New Roman"/>
          <w:sz w:val="24"/>
          <w:szCs w:val="24"/>
        </w:rPr>
        <w:t>wirtualny spacer umożliwiający</w:t>
      </w:r>
      <w:r w:rsidR="00365CC7">
        <w:rPr>
          <w:rFonts w:ascii="Times New Roman" w:hAnsi="Times New Roman" w:cs="Times New Roman"/>
          <w:sz w:val="24"/>
          <w:szCs w:val="24"/>
        </w:rPr>
        <w:t xml:space="preserve"> płynną</w:t>
      </w:r>
      <w:r w:rsidR="00545055">
        <w:rPr>
          <w:rFonts w:ascii="Times New Roman" w:hAnsi="Times New Roman" w:cs="Times New Roman"/>
          <w:sz w:val="24"/>
          <w:szCs w:val="24"/>
        </w:rPr>
        <w:t xml:space="preserve"> prezentację osiedla oraz wnętrza budynków</w:t>
      </w:r>
      <w:r w:rsidR="00C800D2">
        <w:rPr>
          <w:rFonts w:ascii="Times New Roman" w:hAnsi="Times New Roman" w:cs="Times New Roman"/>
          <w:sz w:val="24"/>
          <w:szCs w:val="24"/>
        </w:rPr>
        <w:br/>
      </w:r>
      <w:r w:rsidR="00545055">
        <w:rPr>
          <w:rFonts w:ascii="Times New Roman" w:hAnsi="Times New Roman" w:cs="Times New Roman"/>
          <w:sz w:val="24"/>
          <w:szCs w:val="24"/>
        </w:rPr>
        <w:t xml:space="preserve"> </w:t>
      </w:r>
      <w:r w:rsidR="00313342">
        <w:rPr>
          <w:rFonts w:ascii="Times New Roman" w:hAnsi="Times New Roman" w:cs="Times New Roman"/>
          <w:sz w:val="24"/>
          <w:szCs w:val="24"/>
        </w:rPr>
        <w:t>(w pełni wykończonych i wyposażonych)</w:t>
      </w:r>
      <w:r w:rsidR="00545055">
        <w:rPr>
          <w:rFonts w:ascii="Times New Roman" w:hAnsi="Times New Roman" w:cs="Times New Roman"/>
          <w:sz w:val="24"/>
          <w:szCs w:val="24"/>
        </w:rPr>
        <w:t>w trybie interaktywnym</w:t>
      </w:r>
      <w:r w:rsidR="00A60A6C">
        <w:rPr>
          <w:rFonts w:ascii="Times New Roman" w:hAnsi="Times New Roman" w:cs="Times New Roman"/>
          <w:sz w:val="24"/>
          <w:szCs w:val="24"/>
        </w:rPr>
        <w:t xml:space="preserve">, w formie przedstawiającej zastosowane materiały oraz </w:t>
      </w:r>
      <w:r w:rsidR="00374D81">
        <w:rPr>
          <w:rFonts w:ascii="Times New Roman" w:hAnsi="Times New Roman" w:cs="Times New Roman"/>
          <w:sz w:val="24"/>
          <w:szCs w:val="24"/>
        </w:rPr>
        <w:t xml:space="preserve">możliwej </w:t>
      </w:r>
      <w:r w:rsidR="00A60A6C">
        <w:rPr>
          <w:rFonts w:ascii="Times New Roman" w:hAnsi="Times New Roman" w:cs="Times New Roman"/>
          <w:sz w:val="24"/>
          <w:szCs w:val="24"/>
        </w:rPr>
        <w:t>do umieszczenia na stronie internetowej.</w:t>
      </w:r>
    </w:p>
    <w:p w14:paraId="36EF9414" w14:textId="77777777" w:rsidR="008234CB" w:rsidRDefault="008234CB" w:rsidP="00847E23">
      <w:pPr>
        <w:pStyle w:val="Akapitzlist"/>
        <w:tabs>
          <w:tab w:val="left" w:pos="426"/>
        </w:tabs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5FFE52CE" w14:textId="43848D84" w:rsidR="00847E23" w:rsidRDefault="00847E23" w:rsidP="003A397D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97D">
        <w:rPr>
          <w:rFonts w:ascii="Times New Roman" w:hAnsi="Times New Roman" w:cs="Times New Roman"/>
          <w:bCs/>
          <w:sz w:val="24"/>
          <w:szCs w:val="24"/>
        </w:rPr>
        <w:t>Dokumentacja projektowa</w:t>
      </w:r>
      <w:r w:rsidR="004966FE">
        <w:rPr>
          <w:rFonts w:ascii="Times New Roman" w:hAnsi="Times New Roman" w:cs="Times New Roman"/>
          <w:bCs/>
          <w:sz w:val="24"/>
          <w:szCs w:val="24"/>
        </w:rPr>
        <w:t xml:space="preserve"> i kosztorysowa</w:t>
      </w:r>
      <w:r w:rsidRPr="003A397D">
        <w:rPr>
          <w:rFonts w:ascii="Times New Roman" w:hAnsi="Times New Roman" w:cs="Times New Roman"/>
          <w:bCs/>
          <w:sz w:val="24"/>
          <w:szCs w:val="24"/>
        </w:rPr>
        <w:t xml:space="preserve"> winna być sporządzona w sposób umożliwiający podział zamierzenia na </w:t>
      </w:r>
      <w:r w:rsidR="003A397D">
        <w:rPr>
          <w:rFonts w:ascii="Times New Roman" w:hAnsi="Times New Roman" w:cs="Times New Roman"/>
          <w:bCs/>
          <w:sz w:val="24"/>
          <w:szCs w:val="24"/>
        </w:rPr>
        <w:t xml:space="preserve">dwa </w:t>
      </w:r>
      <w:r w:rsidRPr="003A397D">
        <w:rPr>
          <w:rFonts w:ascii="Times New Roman" w:hAnsi="Times New Roman" w:cs="Times New Roman"/>
          <w:bCs/>
          <w:sz w:val="24"/>
          <w:szCs w:val="24"/>
        </w:rPr>
        <w:t xml:space="preserve">etapy zgodnie z </w:t>
      </w:r>
      <w:r w:rsidR="00374D81" w:rsidRPr="003A397D">
        <w:rPr>
          <w:rFonts w:ascii="Times New Roman" w:hAnsi="Times New Roman" w:cs="Times New Roman"/>
          <w:bCs/>
          <w:sz w:val="24"/>
          <w:szCs w:val="24"/>
        </w:rPr>
        <w:t>załącznik</w:t>
      </w:r>
      <w:r w:rsidR="00374D81">
        <w:rPr>
          <w:rFonts w:ascii="Times New Roman" w:hAnsi="Times New Roman" w:cs="Times New Roman"/>
          <w:bCs/>
          <w:sz w:val="24"/>
          <w:szCs w:val="24"/>
        </w:rPr>
        <w:t>ami</w:t>
      </w:r>
      <w:r w:rsidR="00374D81" w:rsidRPr="003A39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397D">
        <w:rPr>
          <w:rFonts w:ascii="Times New Roman" w:hAnsi="Times New Roman" w:cs="Times New Roman"/>
          <w:bCs/>
          <w:sz w:val="24"/>
          <w:szCs w:val="24"/>
        </w:rPr>
        <w:t>graficznym</w:t>
      </w:r>
      <w:r w:rsidR="00374D81">
        <w:rPr>
          <w:rFonts w:ascii="Times New Roman" w:hAnsi="Times New Roman" w:cs="Times New Roman"/>
          <w:bCs/>
          <w:sz w:val="24"/>
          <w:szCs w:val="24"/>
        </w:rPr>
        <w:t>i</w:t>
      </w:r>
      <w:r w:rsidRPr="003A397D">
        <w:rPr>
          <w:rFonts w:ascii="Times New Roman" w:hAnsi="Times New Roman" w:cs="Times New Roman"/>
          <w:bCs/>
          <w:sz w:val="24"/>
          <w:szCs w:val="24"/>
        </w:rPr>
        <w:t xml:space="preserve"> stanowiącym </w:t>
      </w:r>
      <w:r w:rsidRPr="00C52725">
        <w:rPr>
          <w:rFonts w:ascii="Times New Roman" w:hAnsi="Times New Roman" w:cs="Times New Roman"/>
          <w:bCs/>
          <w:sz w:val="24"/>
          <w:szCs w:val="24"/>
        </w:rPr>
        <w:t>załącznik</w:t>
      </w:r>
      <w:r w:rsidR="00374D81">
        <w:rPr>
          <w:rFonts w:ascii="Times New Roman" w:hAnsi="Times New Roman" w:cs="Times New Roman"/>
          <w:bCs/>
          <w:sz w:val="24"/>
          <w:szCs w:val="24"/>
        </w:rPr>
        <w:t>i</w:t>
      </w:r>
      <w:r w:rsidRPr="00C52725">
        <w:rPr>
          <w:rFonts w:ascii="Times New Roman" w:hAnsi="Times New Roman" w:cs="Times New Roman"/>
          <w:bCs/>
          <w:sz w:val="24"/>
          <w:szCs w:val="24"/>
        </w:rPr>
        <w:t xml:space="preserve"> nr 2</w:t>
      </w:r>
      <w:r w:rsidR="00C52725" w:rsidRPr="00C52725">
        <w:rPr>
          <w:rFonts w:ascii="Times New Roman" w:hAnsi="Times New Roman" w:cs="Times New Roman"/>
          <w:bCs/>
          <w:sz w:val="24"/>
          <w:szCs w:val="24"/>
        </w:rPr>
        <w:t>.1</w:t>
      </w:r>
      <w:r w:rsidR="00C52725">
        <w:rPr>
          <w:rFonts w:ascii="Times New Roman" w:hAnsi="Times New Roman" w:cs="Times New Roman"/>
          <w:bCs/>
          <w:sz w:val="24"/>
          <w:szCs w:val="24"/>
        </w:rPr>
        <w:t xml:space="preserve"> i 2.2</w:t>
      </w:r>
      <w:r w:rsidRPr="003A397D">
        <w:rPr>
          <w:rFonts w:ascii="Times New Roman" w:hAnsi="Times New Roman" w:cs="Times New Roman"/>
          <w:bCs/>
          <w:sz w:val="24"/>
          <w:szCs w:val="24"/>
        </w:rPr>
        <w:t xml:space="preserve"> do </w:t>
      </w:r>
      <w:r w:rsidR="004C774D">
        <w:rPr>
          <w:rFonts w:ascii="Times New Roman" w:hAnsi="Times New Roman" w:cs="Times New Roman"/>
          <w:bCs/>
          <w:sz w:val="24"/>
          <w:szCs w:val="24"/>
        </w:rPr>
        <w:t>Wytycznych do projektowania</w:t>
      </w:r>
      <w:r w:rsidRPr="003A397D">
        <w:rPr>
          <w:rFonts w:ascii="Times New Roman" w:hAnsi="Times New Roman" w:cs="Times New Roman"/>
          <w:bCs/>
          <w:sz w:val="24"/>
          <w:szCs w:val="24"/>
        </w:rPr>
        <w:t xml:space="preserve">. Całość inwestycji powinna </w:t>
      </w:r>
      <w:r w:rsidR="00C52725">
        <w:rPr>
          <w:rFonts w:ascii="Times New Roman" w:hAnsi="Times New Roman" w:cs="Times New Roman"/>
          <w:bCs/>
          <w:sz w:val="24"/>
          <w:szCs w:val="24"/>
        </w:rPr>
        <w:br/>
      </w:r>
      <w:r w:rsidRPr="003A397D">
        <w:rPr>
          <w:rFonts w:ascii="Times New Roman" w:hAnsi="Times New Roman" w:cs="Times New Roman"/>
          <w:bCs/>
          <w:sz w:val="24"/>
          <w:szCs w:val="24"/>
        </w:rPr>
        <w:t xml:space="preserve">w możliwie dużym stopniu wzorować się na koncepcji </w:t>
      </w:r>
      <w:r w:rsidR="003A397D">
        <w:rPr>
          <w:rFonts w:ascii="Times New Roman" w:hAnsi="Times New Roman" w:cs="Times New Roman"/>
          <w:bCs/>
          <w:sz w:val="24"/>
          <w:szCs w:val="24"/>
        </w:rPr>
        <w:t>architektoniczno</w:t>
      </w:r>
      <w:r w:rsidR="00A60A6C">
        <w:rPr>
          <w:rFonts w:ascii="Times New Roman" w:hAnsi="Times New Roman" w:cs="Times New Roman"/>
          <w:bCs/>
          <w:sz w:val="24"/>
          <w:szCs w:val="24"/>
        </w:rPr>
        <w:t>-</w:t>
      </w:r>
      <w:r w:rsidR="003A397D">
        <w:rPr>
          <w:rFonts w:ascii="Times New Roman" w:hAnsi="Times New Roman" w:cs="Times New Roman"/>
          <w:bCs/>
          <w:sz w:val="24"/>
          <w:szCs w:val="24"/>
        </w:rPr>
        <w:t xml:space="preserve">urbanistycznej </w:t>
      </w:r>
      <w:r w:rsidRPr="003A397D">
        <w:rPr>
          <w:rFonts w:ascii="Times New Roman" w:hAnsi="Times New Roman" w:cs="Times New Roman"/>
          <w:bCs/>
          <w:sz w:val="24"/>
          <w:szCs w:val="24"/>
        </w:rPr>
        <w:t xml:space="preserve">stanowiącej </w:t>
      </w:r>
      <w:r w:rsidRPr="00C52725">
        <w:rPr>
          <w:rFonts w:ascii="Times New Roman" w:hAnsi="Times New Roman" w:cs="Times New Roman"/>
          <w:bCs/>
          <w:sz w:val="24"/>
          <w:szCs w:val="24"/>
        </w:rPr>
        <w:t>załącznik nr 1</w:t>
      </w:r>
      <w:r w:rsidRPr="003A397D">
        <w:rPr>
          <w:rFonts w:ascii="Times New Roman" w:hAnsi="Times New Roman" w:cs="Times New Roman"/>
          <w:bCs/>
          <w:sz w:val="24"/>
          <w:szCs w:val="24"/>
        </w:rPr>
        <w:t xml:space="preserve"> do </w:t>
      </w:r>
      <w:r w:rsidR="00FC7E50">
        <w:rPr>
          <w:rFonts w:ascii="Times New Roman" w:hAnsi="Times New Roman" w:cs="Times New Roman"/>
          <w:bCs/>
          <w:sz w:val="24"/>
          <w:szCs w:val="24"/>
        </w:rPr>
        <w:t>Wytycznych do projektowania.</w:t>
      </w:r>
    </w:p>
    <w:p w14:paraId="5C638D76" w14:textId="77777777" w:rsidR="003A397D" w:rsidRDefault="003A397D" w:rsidP="003A397D">
      <w:pPr>
        <w:pStyle w:val="Akapitzlist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28CDD6" w14:textId="77777777" w:rsidR="003A397D" w:rsidRPr="003A397D" w:rsidRDefault="003A397D" w:rsidP="003A397D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97D">
        <w:rPr>
          <w:rFonts w:ascii="Times New Roman" w:hAnsi="Times New Roman" w:cs="Times New Roman"/>
          <w:bCs/>
          <w:sz w:val="24"/>
          <w:szCs w:val="24"/>
        </w:rPr>
        <w:t>W zakresie inwestycji należy uwzględnić w szczególności poniższe elementy:</w:t>
      </w:r>
    </w:p>
    <w:p w14:paraId="2C6D3288" w14:textId="4F35DB17" w:rsidR="003A397D" w:rsidRPr="003A397D" w:rsidRDefault="003A397D" w:rsidP="005A5FB6">
      <w:pPr>
        <w:pStyle w:val="Akapitzlist"/>
        <w:numPr>
          <w:ilvl w:val="0"/>
          <w:numId w:val="2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A397D">
        <w:rPr>
          <w:rFonts w:ascii="Times New Roman" w:hAnsi="Times New Roman" w:cs="Times New Roman"/>
          <w:sz w:val="24"/>
          <w:szCs w:val="24"/>
        </w:rPr>
        <w:t>osiem wielorodzinnych budynków mieszkalnych,</w:t>
      </w:r>
    </w:p>
    <w:p w14:paraId="74385030" w14:textId="6022EEE6" w:rsidR="003A397D" w:rsidRPr="003A397D" w:rsidRDefault="003A397D" w:rsidP="005A5FB6">
      <w:pPr>
        <w:pStyle w:val="Akapitzlist"/>
        <w:numPr>
          <w:ilvl w:val="0"/>
          <w:numId w:val="2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A397D">
        <w:rPr>
          <w:rFonts w:ascii="Times New Roman" w:hAnsi="Times New Roman" w:cs="Times New Roman"/>
          <w:sz w:val="24"/>
          <w:szCs w:val="24"/>
        </w:rPr>
        <w:t>drogi wewnętrzne wraz z miejscami postojowymi,</w:t>
      </w:r>
    </w:p>
    <w:p w14:paraId="2F6937E7" w14:textId="3733DCD3" w:rsidR="003A397D" w:rsidRPr="003A397D" w:rsidRDefault="003A397D" w:rsidP="005A5FB6">
      <w:pPr>
        <w:pStyle w:val="Akapitzlist"/>
        <w:numPr>
          <w:ilvl w:val="0"/>
          <w:numId w:val="2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A397D">
        <w:rPr>
          <w:rFonts w:ascii="Times New Roman" w:hAnsi="Times New Roman" w:cs="Times New Roman"/>
          <w:sz w:val="24"/>
          <w:szCs w:val="24"/>
        </w:rPr>
        <w:t>piesze i rowerowe ciągi komunikacyjne,</w:t>
      </w:r>
    </w:p>
    <w:p w14:paraId="72925322" w14:textId="5BAB5A60" w:rsidR="003A397D" w:rsidRPr="003A397D" w:rsidRDefault="003A397D" w:rsidP="005A5FB6">
      <w:pPr>
        <w:pStyle w:val="Akapitzlist"/>
        <w:numPr>
          <w:ilvl w:val="0"/>
          <w:numId w:val="2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A397D">
        <w:rPr>
          <w:rFonts w:ascii="Times New Roman" w:hAnsi="Times New Roman" w:cs="Times New Roman"/>
          <w:sz w:val="24"/>
          <w:szCs w:val="24"/>
        </w:rPr>
        <w:t>miejsca gromadzenia odpadów,</w:t>
      </w:r>
    </w:p>
    <w:p w14:paraId="0F090F55" w14:textId="57B6F8E7" w:rsidR="00374D81" w:rsidRDefault="003A397D" w:rsidP="005A5FB6">
      <w:pPr>
        <w:pStyle w:val="Akapitzlist"/>
        <w:numPr>
          <w:ilvl w:val="0"/>
          <w:numId w:val="2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A397D">
        <w:rPr>
          <w:rFonts w:ascii="Times New Roman" w:hAnsi="Times New Roman" w:cs="Times New Roman"/>
          <w:sz w:val="24"/>
          <w:szCs w:val="24"/>
        </w:rPr>
        <w:t>miejsca rekreacji, w tym plac zabaw,</w:t>
      </w:r>
      <w:r w:rsidR="00A55A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355357" w14:textId="449D0A51" w:rsidR="003A397D" w:rsidRPr="003A397D" w:rsidRDefault="00A55A5F" w:rsidP="005A5FB6">
      <w:pPr>
        <w:pStyle w:val="Akapitzlist"/>
        <w:numPr>
          <w:ilvl w:val="0"/>
          <w:numId w:val="2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A397D" w:rsidRPr="003A397D">
        <w:rPr>
          <w:rFonts w:ascii="Times New Roman" w:hAnsi="Times New Roman" w:cs="Times New Roman"/>
          <w:sz w:val="24"/>
          <w:szCs w:val="24"/>
        </w:rPr>
        <w:t>biekty małej architektury tj. ławki, stojaki na rowery, kosze na śmieci, tablice ogłoszeń, trzepaki i inne niezbędne lub wskazane dla dobrego funkcjonowania osiedla mieszkaniowego,</w:t>
      </w:r>
    </w:p>
    <w:p w14:paraId="088D68AF" w14:textId="0A7018F7" w:rsidR="006B19A8" w:rsidRDefault="00374D81" w:rsidP="003A397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6B19A8">
        <w:rPr>
          <w:rFonts w:ascii="Times New Roman" w:hAnsi="Times New Roman" w:cs="Times New Roman"/>
          <w:sz w:val="24"/>
          <w:szCs w:val="24"/>
        </w:rPr>
        <w:t>ablic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B19A8">
        <w:rPr>
          <w:rFonts w:ascii="Times New Roman" w:hAnsi="Times New Roman" w:cs="Times New Roman"/>
          <w:sz w:val="24"/>
          <w:szCs w:val="24"/>
        </w:rPr>
        <w:t xml:space="preserve"> informacyjn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B19A8">
        <w:rPr>
          <w:rFonts w:ascii="Times New Roman" w:hAnsi="Times New Roman" w:cs="Times New Roman"/>
          <w:sz w:val="24"/>
          <w:szCs w:val="24"/>
        </w:rPr>
        <w:t xml:space="preserve"> </w:t>
      </w:r>
      <w:r w:rsidR="006B19A8" w:rsidRPr="006B19A8">
        <w:rPr>
          <w:rFonts w:ascii="Times New Roman" w:hAnsi="Times New Roman" w:cs="Times New Roman"/>
          <w:sz w:val="24"/>
          <w:szCs w:val="24"/>
        </w:rPr>
        <w:t>na budynk</w:t>
      </w:r>
      <w:r w:rsidR="006B19A8">
        <w:rPr>
          <w:rFonts w:ascii="Times New Roman" w:hAnsi="Times New Roman" w:cs="Times New Roman"/>
          <w:sz w:val="24"/>
          <w:szCs w:val="24"/>
        </w:rPr>
        <w:t>ach</w:t>
      </w:r>
      <w:r w:rsidR="006B19A8" w:rsidRPr="006B19A8">
        <w:rPr>
          <w:rFonts w:ascii="Times New Roman" w:hAnsi="Times New Roman" w:cs="Times New Roman"/>
          <w:sz w:val="24"/>
          <w:szCs w:val="24"/>
        </w:rPr>
        <w:t xml:space="preserve"> wskazując</w:t>
      </w:r>
      <w:r w:rsidR="006B19A8">
        <w:rPr>
          <w:rFonts w:ascii="Times New Roman" w:hAnsi="Times New Roman" w:cs="Times New Roman"/>
          <w:sz w:val="24"/>
          <w:szCs w:val="24"/>
        </w:rPr>
        <w:t>ą</w:t>
      </w:r>
      <w:r w:rsidR="006B19A8" w:rsidRPr="006B19A8">
        <w:rPr>
          <w:rFonts w:ascii="Times New Roman" w:hAnsi="Times New Roman" w:cs="Times New Roman"/>
          <w:sz w:val="24"/>
          <w:szCs w:val="24"/>
        </w:rPr>
        <w:t>, że źródłem finansowania przedsięwzięcia jest Fundusz Dopłat w Banku Gospodarstwa Krajowego zasilany środkami budżetu Państwa</w:t>
      </w:r>
      <w:r w:rsidR="006B19A8">
        <w:rPr>
          <w:rFonts w:ascii="Times New Roman" w:hAnsi="Times New Roman" w:cs="Times New Roman"/>
          <w:sz w:val="24"/>
          <w:szCs w:val="24"/>
        </w:rPr>
        <w:t>,</w:t>
      </w:r>
    </w:p>
    <w:p w14:paraId="3A6AC0EB" w14:textId="49D8ABF7" w:rsidR="008E24A1" w:rsidRDefault="008E24A1" w:rsidP="003A397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logotyp przygotowany dla Osiedla Ogrodowego,</w:t>
      </w:r>
    </w:p>
    <w:p w14:paraId="3ACAD3E6" w14:textId="6765D5FD" w:rsidR="003A397D" w:rsidRPr="003A397D" w:rsidRDefault="003A397D" w:rsidP="003A397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97D">
        <w:rPr>
          <w:rFonts w:ascii="Times New Roman" w:hAnsi="Times New Roman" w:cs="Times New Roman"/>
          <w:sz w:val="24"/>
          <w:szCs w:val="24"/>
        </w:rPr>
        <w:t>zieleń urządzon</w:t>
      </w:r>
      <w:r w:rsidR="008E24A1">
        <w:rPr>
          <w:rFonts w:ascii="Times New Roman" w:hAnsi="Times New Roman" w:cs="Times New Roman"/>
          <w:sz w:val="24"/>
          <w:szCs w:val="24"/>
        </w:rPr>
        <w:t>ą</w:t>
      </w:r>
      <w:r w:rsidRPr="003A397D">
        <w:rPr>
          <w:rFonts w:ascii="Times New Roman" w:hAnsi="Times New Roman" w:cs="Times New Roman"/>
          <w:sz w:val="24"/>
          <w:szCs w:val="24"/>
        </w:rPr>
        <w:t>,</w:t>
      </w:r>
    </w:p>
    <w:p w14:paraId="122FE73D" w14:textId="77777777" w:rsidR="003A397D" w:rsidRPr="003A397D" w:rsidRDefault="003A397D" w:rsidP="003A397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97D">
        <w:rPr>
          <w:rFonts w:ascii="Times New Roman" w:hAnsi="Times New Roman" w:cs="Times New Roman"/>
          <w:sz w:val="24"/>
          <w:szCs w:val="24"/>
        </w:rPr>
        <w:t>oświetlenie terenu,</w:t>
      </w:r>
    </w:p>
    <w:p w14:paraId="52C6C9FA" w14:textId="7519CD54" w:rsidR="003A397D" w:rsidRDefault="003A397D" w:rsidP="003A397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97D">
        <w:rPr>
          <w:rFonts w:ascii="Times New Roman" w:hAnsi="Times New Roman" w:cs="Times New Roman"/>
          <w:sz w:val="24"/>
          <w:szCs w:val="24"/>
        </w:rPr>
        <w:t>wiaty nad miejscami postojowymi z panelami fotowoltaicznymi,</w:t>
      </w:r>
    </w:p>
    <w:p w14:paraId="2F3F6C37" w14:textId="5F4B7115" w:rsidR="003A397D" w:rsidRPr="0048120C" w:rsidRDefault="006B19A8" w:rsidP="00F345F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F345F8">
        <w:rPr>
          <w:rFonts w:ascii="Times New Roman" w:hAnsi="Times New Roman" w:cs="Times New Roman"/>
          <w:sz w:val="24"/>
          <w:szCs w:val="24"/>
        </w:rPr>
        <w:t>panele fotowoltaiczne montowane na dachach poszczególnych budynków wielorodzinnych</w:t>
      </w:r>
      <w:r w:rsidR="005336F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5336FF" w:rsidRPr="0048120C">
        <w:rPr>
          <w:rFonts w:ascii="Times New Roman" w:hAnsi="Times New Roman" w:cs="Times New Roman"/>
          <w:sz w:val="24"/>
          <w:szCs w:val="24"/>
        </w:rPr>
        <w:t xml:space="preserve">wraz z </w:t>
      </w:r>
      <w:r w:rsidR="002A2720" w:rsidRPr="0048120C">
        <w:rPr>
          <w:rFonts w:ascii="Times New Roman" w:hAnsi="Times New Roman" w:cs="Times New Roman"/>
          <w:sz w:val="24"/>
          <w:szCs w:val="24"/>
        </w:rPr>
        <w:t>instalacją</w:t>
      </w:r>
      <w:r w:rsidR="00AF4685" w:rsidRPr="0048120C">
        <w:rPr>
          <w:rFonts w:ascii="Times New Roman" w:hAnsi="Times New Roman" w:cs="Times New Roman"/>
          <w:sz w:val="24"/>
          <w:szCs w:val="24"/>
        </w:rPr>
        <w:t xml:space="preserve"> np. magazynem energii </w:t>
      </w:r>
      <w:r w:rsidR="002A2720" w:rsidRPr="0048120C">
        <w:rPr>
          <w:rFonts w:ascii="Times New Roman" w:hAnsi="Times New Roman" w:cs="Times New Roman"/>
          <w:sz w:val="24"/>
          <w:szCs w:val="24"/>
        </w:rPr>
        <w:t>umożliwiając</w:t>
      </w:r>
      <w:r w:rsidR="00AF4685" w:rsidRPr="0048120C">
        <w:rPr>
          <w:rFonts w:ascii="Times New Roman" w:hAnsi="Times New Roman" w:cs="Times New Roman"/>
          <w:sz w:val="24"/>
          <w:szCs w:val="24"/>
        </w:rPr>
        <w:t>ym</w:t>
      </w:r>
      <w:r w:rsidR="002A2720" w:rsidRPr="0048120C">
        <w:rPr>
          <w:rFonts w:ascii="Times New Roman" w:hAnsi="Times New Roman" w:cs="Times New Roman"/>
          <w:sz w:val="24"/>
          <w:szCs w:val="24"/>
        </w:rPr>
        <w:t xml:space="preserve"> racjonalne wykorzystanie zgromadzonej energii</w:t>
      </w:r>
      <w:r w:rsidRPr="0048120C">
        <w:rPr>
          <w:rFonts w:ascii="Times New Roman" w:hAnsi="Times New Roman" w:cs="Times New Roman"/>
          <w:sz w:val="24"/>
          <w:szCs w:val="24"/>
        </w:rPr>
        <w:t>,</w:t>
      </w:r>
    </w:p>
    <w:bookmarkEnd w:id="0"/>
    <w:p w14:paraId="2F273F24" w14:textId="77777777" w:rsidR="003A397D" w:rsidRPr="003A397D" w:rsidRDefault="003A397D" w:rsidP="003A397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97D">
        <w:rPr>
          <w:rFonts w:ascii="Times New Roman" w:hAnsi="Times New Roman" w:cs="Times New Roman"/>
          <w:sz w:val="24"/>
          <w:szCs w:val="24"/>
        </w:rPr>
        <w:t>monitoring wizyjny,</w:t>
      </w:r>
    </w:p>
    <w:p w14:paraId="0FAE14A8" w14:textId="77777777" w:rsidR="003A397D" w:rsidRPr="003A397D" w:rsidRDefault="003A397D" w:rsidP="003A397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97D">
        <w:rPr>
          <w:rFonts w:ascii="Times New Roman" w:hAnsi="Times New Roman" w:cs="Times New Roman"/>
          <w:sz w:val="24"/>
          <w:szCs w:val="24"/>
        </w:rPr>
        <w:t>wszelkie niezbędne przyłącza do sieci i infrastrukturę techniczną,</w:t>
      </w:r>
    </w:p>
    <w:p w14:paraId="245B3CF0" w14:textId="77777777" w:rsidR="003A397D" w:rsidRPr="003A397D" w:rsidRDefault="003A397D" w:rsidP="003A397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97D">
        <w:rPr>
          <w:rFonts w:ascii="Times New Roman" w:hAnsi="Times New Roman" w:cs="Times New Roman"/>
          <w:sz w:val="24"/>
          <w:szCs w:val="24"/>
        </w:rPr>
        <w:t>usunięcie kolizji, w tym skablowanie napowietrznej sieci elektroenergetycznej,</w:t>
      </w:r>
    </w:p>
    <w:p w14:paraId="5B3D76BD" w14:textId="04AAF503" w:rsidR="003A397D" w:rsidRPr="005A5FB6" w:rsidRDefault="003A397D" w:rsidP="005A5FB6">
      <w:pPr>
        <w:pStyle w:val="Akapitzlist"/>
        <w:numPr>
          <w:ilvl w:val="0"/>
          <w:numId w:val="11"/>
        </w:numPr>
        <w:jc w:val="both"/>
        <w:rPr>
          <w:highlight w:val="lightGray"/>
        </w:rPr>
      </w:pPr>
      <w:r w:rsidRPr="005A5FB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</w:t>
      </w:r>
      <w:r w:rsidRPr="005A5FB6">
        <w:rPr>
          <w:rFonts w:ascii="Times New Roman" w:hAnsi="Times New Roman" w:cs="Times New Roman"/>
          <w:sz w:val="24"/>
          <w:szCs w:val="24"/>
        </w:rPr>
        <w:t>otłowni</w:t>
      </w:r>
      <w:r w:rsidR="008E24A1">
        <w:rPr>
          <w:rFonts w:ascii="Times New Roman" w:hAnsi="Times New Roman" w:cs="Times New Roman"/>
          <w:sz w:val="24"/>
          <w:szCs w:val="24"/>
        </w:rPr>
        <w:t>ę</w:t>
      </w:r>
      <w:r w:rsidRPr="005A5FB6">
        <w:rPr>
          <w:rFonts w:ascii="Times New Roman" w:hAnsi="Times New Roman" w:cs="Times New Roman"/>
          <w:sz w:val="24"/>
          <w:szCs w:val="24"/>
        </w:rPr>
        <w:t xml:space="preserve"> </w:t>
      </w:r>
      <w:r w:rsidR="00313342" w:rsidRPr="005A5FB6">
        <w:rPr>
          <w:rFonts w:ascii="Times New Roman" w:hAnsi="Times New Roman" w:cs="Times New Roman"/>
          <w:sz w:val="24"/>
          <w:szCs w:val="24"/>
        </w:rPr>
        <w:t>gazow</w:t>
      </w:r>
      <w:r w:rsidR="008E24A1">
        <w:rPr>
          <w:rFonts w:ascii="Times New Roman" w:hAnsi="Times New Roman" w:cs="Times New Roman"/>
          <w:sz w:val="24"/>
          <w:szCs w:val="24"/>
        </w:rPr>
        <w:t>ą</w:t>
      </w:r>
      <w:r w:rsidRPr="005A5FB6">
        <w:rPr>
          <w:rFonts w:ascii="Times New Roman" w:hAnsi="Times New Roman" w:cs="Times New Roman"/>
          <w:sz w:val="24"/>
          <w:szCs w:val="24"/>
        </w:rPr>
        <w:t>,</w:t>
      </w:r>
    </w:p>
    <w:p w14:paraId="60E64CF2" w14:textId="77777777" w:rsidR="007A6090" w:rsidRDefault="007A6090" w:rsidP="007A6090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97DDBB" w14:textId="14221226" w:rsidR="004966FE" w:rsidRPr="004966FE" w:rsidRDefault="007A6090" w:rsidP="007A609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6FE">
        <w:rPr>
          <w:rFonts w:ascii="Times New Roman" w:hAnsi="Times New Roman" w:cs="Times New Roman"/>
          <w:b/>
          <w:sz w:val="24"/>
          <w:szCs w:val="24"/>
          <w:u w:val="single"/>
        </w:rPr>
        <w:t xml:space="preserve">Wytyczne </w:t>
      </w:r>
      <w:r w:rsidR="004966FE" w:rsidRPr="004966FE">
        <w:rPr>
          <w:rFonts w:ascii="Times New Roman" w:hAnsi="Times New Roman" w:cs="Times New Roman"/>
          <w:b/>
          <w:sz w:val="24"/>
          <w:szCs w:val="24"/>
          <w:u w:val="single"/>
        </w:rPr>
        <w:t xml:space="preserve">projektowe </w:t>
      </w:r>
    </w:p>
    <w:p w14:paraId="07B75A81" w14:textId="684A080C" w:rsidR="00A31924" w:rsidRPr="00A31924" w:rsidRDefault="004F49D0" w:rsidP="00A31924">
      <w:pPr>
        <w:pStyle w:val="Akapitzlist"/>
        <w:numPr>
          <w:ilvl w:val="0"/>
          <w:numId w:val="16"/>
        </w:numPr>
        <w:ind w:left="993" w:hanging="567"/>
        <w:rPr>
          <w:rFonts w:ascii="Times New Roman" w:hAnsi="Times New Roman" w:cs="Times New Roman"/>
          <w:bCs/>
          <w:sz w:val="24"/>
          <w:szCs w:val="24"/>
        </w:rPr>
      </w:pPr>
      <w:r w:rsidRPr="00FE797B">
        <w:rPr>
          <w:rFonts w:ascii="Times New Roman" w:hAnsi="Times New Roman" w:cs="Times New Roman"/>
          <w:b/>
          <w:sz w:val="24"/>
          <w:szCs w:val="24"/>
        </w:rPr>
        <w:t>W</w:t>
      </w:r>
      <w:r w:rsidR="00A31924" w:rsidRPr="00FE797B">
        <w:rPr>
          <w:rFonts w:ascii="Times New Roman" w:hAnsi="Times New Roman" w:cs="Times New Roman"/>
          <w:b/>
          <w:sz w:val="24"/>
          <w:szCs w:val="24"/>
        </w:rPr>
        <w:t>ielorodzinn</w:t>
      </w:r>
      <w:r w:rsidRPr="00FE797B">
        <w:rPr>
          <w:rFonts w:ascii="Times New Roman" w:hAnsi="Times New Roman" w:cs="Times New Roman"/>
          <w:b/>
          <w:sz w:val="24"/>
          <w:szCs w:val="24"/>
        </w:rPr>
        <w:t>e</w:t>
      </w:r>
      <w:r w:rsidR="00A31924" w:rsidRPr="00FE797B">
        <w:rPr>
          <w:rFonts w:ascii="Times New Roman" w:hAnsi="Times New Roman" w:cs="Times New Roman"/>
          <w:b/>
          <w:sz w:val="24"/>
          <w:szCs w:val="24"/>
        </w:rPr>
        <w:t xml:space="preserve"> budynk</w:t>
      </w:r>
      <w:r w:rsidRPr="00FE797B">
        <w:rPr>
          <w:rFonts w:ascii="Times New Roman" w:hAnsi="Times New Roman" w:cs="Times New Roman"/>
          <w:b/>
          <w:sz w:val="24"/>
          <w:szCs w:val="24"/>
        </w:rPr>
        <w:t>i</w:t>
      </w:r>
      <w:r w:rsidR="00A31924" w:rsidRPr="00FE797B">
        <w:rPr>
          <w:rFonts w:ascii="Times New Roman" w:hAnsi="Times New Roman" w:cs="Times New Roman"/>
          <w:b/>
          <w:sz w:val="24"/>
          <w:szCs w:val="24"/>
        </w:rPr>
        <w:t xml:space="preserve"> mieszkaniow</w:t>
      </w:r>
      <w:r w:rsidRPr="00FE797B">
        <w:rPr>
          <w:rFonts w:ascii="Times New Roman" w:hAnsi="Times New Roman" w:cs="Times New Roman"/>
          <w:b/>
          <w:sz w:val="24"/>
          <w:szCs w:val="24"/>
        </w:rPr>
        <w:t>e</w:t>
      </w:r>
      <w:r w:rsidR="00A31924" w:rsidRPr="00A31924">
        <w:rPr>
          <w:rFonts w:ascii="Times New Roman" w:hAnsi="Times New Roman" w:cs="Times New Roman"/>
          <w:bCs/>
          <w:sz w:val="24"/>
          <w:szCs w:val="24"/>
        </w:rPr>
        <w:t>:</w:t>
      </w:r>
    </w:p>
    <w:p w14:paraId="54006507" w14:textId="042BE90A" w:rsidR="007A6090" w:rsidRPr="004966FE" w:rsidRDefault="007A6090" w:rsidP="00FF60C9">
      <w:pPr>
        <w:pStyle w:val="Akapitzlist"/>
        <w:ind w:left="1080" w:hanging="8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6FE">
        <w:rPr>
          <w:rFonts w:ascii="Times New Roman" w:hAnsi="Times New Roman" w:cs="Times New Roman"/>
          <w:bCs/>
          <w:sz w:val="24"/>
          <w:szCs w:val="24"/>
        </w:rPr>
        <w:t>Projekt winien być opracowany na podstawie:</w:t>
      </w:r>
    </w:p>
    <w:p w14:paraId="70D184CE" w14:textId="0CAAABF4" w:rsidR="007A6090" w:rsidRDefault="007A6090" w:rsidP="005A5FB6">
      <w:pPr>
        <w:pStyle w:val="Akapitzlist"/>
        <w:numPr>
          <w:ilvl w:val="0"/>
          <w:numId w:val="24"/>
        </w:numPr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koncepcji architektoniczno</w:t>
      </w:r>
      <w:r w:rsidR="00A60A6C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urbanistycznej,</w:t>
      </w:r>
    </w:p>
    <w:p w14:paraId="1D9E55C8" w14:textId="5217D589" w:rsidR="00B638EB" w:rsidRDefault="007A6090" w:rsidP="005A5FB6">
      <w:pPr>
        <w:pStyle w:val="Akapitzlist"/>
        <w:numPr>
          <w:ilvl w:val="0"/>
          <w:numId w:val="24"/>
        </w:numPr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851">
        <w:rPr>
          <w:rFonts w:ascii="Times New Roman" w:hAnsi="Times New Roman" w:cs="Times New Roman"/>
          <w:bCs/>
          <w:sz w:val="24"/>
          <w:szCs w:val="24"/>
        </w:rPr>
        <w:t>założeń techniczno</w:t>
      </w:r>
      <w:r w:rsidR="00A60A6C" w:rsidRPr="00614851">
        <w:rPr>
          <w:rFonts w:ascii="Times New Roman" w:hAnsi="Times New Roman" w:cs="Times New Roman"/>
          <w:bCs/>
          <w:sz w:val="24"/>
          <w:szCs w:val="24"/>
        </w:rPr>
        <w:t>-</w:t>
      </w:r>
      <w:r w:rsidRPr="00614851">
        <w:rPr>
          <w:rFonts w:ascii="Times New Roman" w:hAnsi="Times New Roman" w:cs="Times New Roman"/>
          <w:bCs/>
          <w:sz w:val="24"/>
          <w:szCs w:val="24"/>
        </w:rPr>
        <w:t>ekonomicznych</w:t>
      </w:r>
      <w:r w:rsidR="00614851" w:rsidRPr="00614851">
        <w:rPr>
          <w:rFonts w:ascii="Times New Roman" w:hAnsi="Times New Roman" w:cs="Times New Roman"/>
          <w:bCs/>
          <w:sz w:val="24"/>
          <w:szCs w:val="24"/>
        </w:rPr>
        <w:t xml:space="preserve"> inwestycji</w:t>
      </w:r>
      <w:r w:rsidR="005E6A8B" w:rsidRPr="00614851">
        <w:rPr>
          <w:rFonts w:ascii="Times New Roman" w:hAnsi="Times New Roman" w:cs="Times New Roman"/>
          <w:bCs/>
          <w:sz w:val="24"/>
          <w:szCs w:val="24"/>
        </w:rPr>
        <w:t xml:space="preserve"> (Załącznik nr 3</w:t>
      </w:r>
      <w:r w:rsidR="00614851">
        <w:rPr>
          <w:rFonts w:ascii="Times New Roman" w:hAnsi="Times New Roman" w:cs="Times New Roman"/>
          <w:bCs/>
          <w:sz w:val="24"/>
          <w:szCs w:val="24"/>
        </w:rPr>
        <w:t xml:space="preserve"> do </w:t>
      </w:r>
      <w:r w:rsidR="00614851" w:rsidRPr="00614851">
        <w:rPr>
          <w:rFonts w:ascii="Times New Roman" w:hAnsi="Times New Roman" w:cs="Times New Roman"/>
          <w:bCs/>
          <w:sz w:val="24"/>
          <w:szCs w:val="24"/>
        </w:rPr>
        <w:t xml:space="preserve">Wytycznych </w:t>
      </w:r>
      <w:r w:rsidR="00C95877">
        <w:rPr>
          <w:rFonts w:ascii="Times New Roman" w:hAnsi="Times New Roman" w:cs="Times New Roman"/>
          <w:bCs/>
          <w:sz w:val="24"/>
          <w:szCs w:val="24"/>
        </w:rPr>
        <w:br/>
      </w:r>
      <w:r w:rsidR="00614851" w:rsidRPr="00614851">
        <w:rPr>
          <w:rFonts w:ascii="Times New Roman" w:hAnsi="Times New Roman" w:cs="Times New Roman"/>
          <w:bCs/>
          <w:sz w:val="24"/>
          <w:szCs w:val="24"/>
        </w:rPr>
        <w:t>do proj</w:t>
      </w:r>
      <w:r w:rsidR="00614851">
        <w:rPr>
          <w:rFonts w:ascii="Times New Roman" w:hAnsi="Times New Roman" w:cs="Times New Roman"/>
          <w:bCs/>
          <w:sz w:val="24"/>
          <w:szCs w:val="24"/>
        </w:rPr>
        <w:t>ektowania</w:t>
      </w:r>
      <w:r w:rsidR="005E6A8B" w:rsidRPr="00614851">
        <w:rPr>
          <w:rFonts w:ascii="Times New Roman" w:hAnsi="Times New Roman" w:cs="Times New Roman"/>
          <w:bCs/>
          <w:sz w:val="24"/>
          <w:szCs w:val="24"/>
        </w:rPr>
        <w:t>)</w:t>
      </w:r>
      <w:r w:rsidR="00313342">
        <w:rPr>
          <w:rFonts w:ascii="Times New Roman" w:hAnsi="Times New Roman" w:cs="Times New Roman"/>
          <w:bCs/>
          <w:sz w:val="24"/>
          <w:szCs w:val="24"/>
        </w:rPr>
        <w:t>.</w:t>
      </w:r>
    </w:p>
    <w:p w14:paraId="0B83AB28" w14:textId="3E9E3E2C" w:rsidR="00E63ADC" w:rsidRDefault="00A60A6C" w:rsidP="005A5FB6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projektowaniu należy dążyć do zapewnienia możliwie wysokiej jakości, funkcjonalności i komfortu przy jednoczesnym zachowaniu racjonalności wydatkowania </w:t>
      </w:r>
      <w:r w:rsidR="008E24A1">
        <w:rPr>
          <w:rFonts w:ascii="Times New Roman" w:hAnsi="Times New Roman" w:cs="Times New Roman"/>
          <w:sz w:val="24"/>
          <w:szCs w:val="24"/>
        </w:rPr>
        <w:t xml:space="preserve">środków </w:t>
      </w:r>
      <w:r>
        <w:rPr>
          <w:rFonts w:ascii="Times New Roman" w:hAnsi="Times New Roman" w:cs="Times New Roman"/>
          <w:sz w:val="24"/>
          <w:szCs w:val="24"/>
        </w:rPr>
        <w:t>na etapie realizacji oraz eksploatacji obiektów.</w:t>
      </w:r>
    </w:p>
    <w:p w14:paraId="3E3B63CB" w14:textId="5F8C8DCA" w:rsidR="00B638EB" w:rsidRDefault="00B638EB" w:rsidP="005A5FB6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dopuszcza korektę zaproponowanego </w:t>
      </w:r>
      <w:r w:rsidR="00E66F3C">
        <w:rPr>
          <w:rFonts w:ascii="Times New Roman" w:hAnsi="Times New Roman" w:cs="Times New Roman"/>
          <w:sz w:val="24"/>
          <w:szCs w:val="24"/>
        </w:rPr>
        <w:t>układu lokali mieszkalnych</w:t>
      </w:r>
      <w:r w:rsidR="00997B5B">
        <w:rPr>
          <w:rFonts w:ascii="Times New Roman" w:hAnsi="Times New Roman" w:cs="Times New Roman"/>
          <w:sz w:val="24"/>
          <w:szCs w:val="24"/>
        </w:rPr>
        <w:t xml:space="preserve"> (między innymi  w oparciu o wyniki ankiety przeprowadzonej wśród mieszkańców,</w:t>
      </w:r>
      <w:r w:rsidR="00375303">
        <w:rPr>
          <w:rFonts w:ascii="Times New Roman" w:hAnsi="Times New Roman" w:cs="Times New Roman"/>
          <w:sz w:val="24"/>
          <w:szCs w:val="24"/>
        </w:rPr>
        <w:br/>
      </w:r>
      <w:r w:rsidR="00997B5B">
        <w:rPr>
          <w:rFonts w:ascii="Times New Roman" w:hAnsi="Times New Roman" w:cs="Times New Roman"/>
          <w:sz w:val="24"/>
          <w:szCs w:val="24"/>
        </w:rPr>
        <w:t>a także prowadzonego naboru na najem lokali mieszkalnych)</w:t>
      </w:r>
      <w:r w:rsidR="00E66F3C">
        <w:rPr>
          <w:rFonts w:ascii="Times New Roman" w:hAnsi="Times New Roman" w:cs="Times New Roman"/>
          <w:sz w:val="24"/>
          <w:szCs w:val="24"/>
        </w:rPr>
        <w:t>.</w:t>
      </w:r>
    </w:p>
    <w:p w14:paraId="13FCFCCD" w14:textId="3E17F9CB" w:rsidR="00313342" w:rsidRDefault="00313342" w:rsidP="005A5FB6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powinien przewidywać stan pod klucz części wspólnych</w:t>
      </w:r>
      <w:r w:rsidR="00AB7B26">
        <w:rPr>
          <w:rFonts w:ascii="Times New Roman" w:hAnsi="Times New Roman" w:cs="Times New Roman"/>
          <w:sz w:val="24"/>
          <w:szCs w:val="24"/>
        </w:rPr>
        <w:t xml:space="preserve"> uwzględniając Rozporządzenie Ministra Infrastruktury i Rozwoju z dnia 4 marca 2019 r. w sprawie standardów dotyczących przestrzennego kształtowania budynku i jego otoczenia, technologii wykonania i wyposażenia technicznego budynków oraz lokalizacji przedsięwzięć realizowanych z wykorzystaniem finansowego wsparcia z Funduszu Dopłat)</w:t>
      </w:r>
      <w:r>
        <w:rPr>
          <w:rFonts w:ascii="Times New Roman" w:hAnsi="Times New Roman" w:cs="Times New Roman"/>
          <w:sz w:val="24"/>
          <w:szCs w:val="24"/>
        </w:rPr>
        <w:t xml:space="preserve">, a w odniesieniu do lokali mieszkaniowych – stan deweloperski z zastrzeżeniem wykończenia </w:t>
      </w:r>
      <w:r w:rsidR="00AB7B26">
        <w:rPr>
          <w:rFonts w:ascii="Times New Roman" w:hAnsi="Times New Roman" w:cs="Times New Roman"/>
          <w:sz w:val="24"/>
          <w:szCs w:val="24"/>
        </w:rPr>
        <w:t>zgodnie z Ustawą z dnia 8 grudnia 2006 r. o finansowym wsparciu tworzenia lokali mieszkalnych na wynajem, mieszkań chronionych</w:t>
      </w:r>
      <w:r w:rsidR="00C95877">
        <w:rPr>
          <w:rFonts w:ascii="Times New Roman" w:hAnsi="Times New Roman" w:cs="Times New Roman"/>
          <w:sz w:val="24"/>
          <w:szCs w:val="24"/>
        </w:rPr>
        <w:t xml:space="preserve">, noclegowni, schronisk dla osób bezdomnych, ogrzewalni i tymczasowych pomieszczeń </w:t>
      </w:r>
      <w:r w:rsidR="008E24A1">
        <w:rPr>
          <w:rFonts w:ascii="Times New Roman" w:hAnsi="Times New Roman" w:cs="Times New Roman"/>
          <w:sz w:val="24"/>
          <w:szCs w:val="24"/>
        </w:rPr>
        <w:t>(</w:t>
      </w:r>
      <w:r w:rsidR="00C95877">
        <w:rPr>
          <w:rFonts w:ascii="Times New Roman" w:hAnsi="Times New Roman" w:cs="Times New Roman"/>
          <w:sz w:val="24"/>
          <w:szCs w:val="24"/>
        </w:rPr>
        <w:t>Dz. U. 2006 Nr 251 poz. 1844)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17B4BF" w14:textId="417E0490" w:rsidR="002A0DD6" w:rsidRDefault="002A0DD6" w:rsidP="00FF60C9">
      <w:pPr>
        <w:pStyle w:val="Akapitzlist"/>
        <w:ind w:hanging="8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2662F9" w14:textId="420E74F1" w:rsidR="002A0DD6" w:rsidRPr="00A31924" w:rsidRDefault="004F49D0" w:rsidP="00A31924">
      <w:pPr>
        <w:pStyle w:val="Akapitzlist"/>
        <w:numPr>
          <w:ilvl w:val="0"/>
          <w:numId w:val="16"/>
        </w:numPr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797B">
        <w:rPr>
          <w:rFonts w:ascii="Times New Roman" w:hAnsi="Times New Roman" w:cs="Times New Roman"/>
          <w:b/>
          <w:sz w:val="24"/>
          <w:szCs w:val="24"/>
        </w:rPr>
        <w:t>D</w:t>
      </w:r>
      <w:r w:rsidR="002A0DD6" w:rsidRPr="00FE797B">
        <w:rPr>
          <w:rFonts w:ascii="Times New Roman" w:hAnsi="Times New Roman" w:cs="Times New Roman"/>
          <w:b/>
          <w:sz w:val="24"/>
          <w:szCs w:val="24"/>
        </w:rPr>
        <w:t>r</w:t>
      </w:r>
      <w:r w:rsidRPr="00FE797B">
        <w:rPr>
          <w:rFonts w:ascii="Times New Roman" w:hAnsi="Times New Roman" w:cs="Times New Roman"/>
          <w:b/>
          <w:sz w:val="24"/>
          <w:szCs w:val="24"/>
        </w:rPr>
        <w:t xml:space="preserve">ogi </w:t>
      </w:r>
      <w:r w:rsidR="002A0DD6" w:rsidRPr="00FE797B">
        <w:rPr>
          <w:rFonts w:ascii="Times New Roman" w:hAnsi="Times New Roman" w:cs="Times New Roman"/>
          <w:b/>
          <w:sz w:val="24"/>
          <w:szCs w:val="24"/>
        </w:rPr>
        <w:t>wewnętrzn</w:t>
      </w:r>
      <w:r w:rsidRPr="00FE797B">
        <w:rPr>
          <w:rFonts w:ascii="Times New Roman" w:hAnsi="Times New Roman" w:cs="Times New Roman"/>
          <w:b/>
          <w:sz w:val="24"/>
          <w:szCs w:val="24"/>
        </w:rPr>
        <w:t>e</w:t>
      </w:r>
      <w:r w:rsidR="002A0DD6" w:rsidRPr="00FE797B">
        <w:rPr>
          <w:rFonts w:ascii="Times New Roman" w:hAnsi="Times New Roman" w:cs="Times New Roman"/>
          <w:b/>
          <w:sz w:val="24"/>
          <w:szCs w:val="24"/>
        </w:rPr>
        <w:t xml:space="preserve"> i miejsc</w:t>
      </w:r>
      <w:r w:rsidRPr="00FE797B">
        <w:rPr>
          <w:rFonts w:ascii="Times New Roman" w:hAnsi="Times New Roman" w:cs="Times New Roman"/>
          <w:b/>
          <w:sz w:val="24"/>
          <w:szCs w:val="24"/>
        </w:rPr>
        <w:t>a</w:t>
      </w:r>
      <w:r w:rsidR="002A0DD6" w:rsidRPr="00FE797B">
        <w:rPr>
          <w:rFonts w:ascii="Times New Roman" w:hAnsi="Times New Roman" w:cs="Times New Roman"/>
          <w:b/>
          <w:sz w:val="24"/>
          <w:szCs w:val="24"/>
        </w:rPr>
        <w:t xml:space="preserve"> postojow</w:t>
      </w:r>
      <w:r w:rsidRPr="00FE797B">
        <w:rPr>
          <w:rFonts w:ascii="Times New Roman" w:hAnsi="Times New Roman" w:cs="Times New Roman"/>
          <w:b/>
          <w:sz w:val="24"/>
          <w:szCs w:val="24"/>
        </w:rPr>
        <w:t>e</w:t>
      </w:r>
      <w:r w:rsidR="002A0DD6" w:rsidRPr="00A31924">
        <w:rPr>
          <w:rFonts w:ascii="Times New Roman" w:hAnsi="Times New Roman" w:cs="Times New Roman"/>
          <w:bCs/>
          <w:sz w:val="24"/>
          <w:szCs w:val="24"/>
        </w:rPr>
        <w:t>:</w:t>
      </w:r>
    </w:p>
    <w:p w14:paraId="2FAFDA7A" w14:textId="23DCA9DE" w:rsidR="002A0DD6" w:rsidRPr="002A0DD6" w:rsidRDefault="002A0DD6" w:rsidP="005A5FB6">
      <w:pPr>
        <w:pStyle w:val="Akapitzlist"/>
        <w:numPr>
          <w:ilvl w:val="0"/>
          <w:numId w:val="25"/>
        </w:numPr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DD6">
        <w:rPr>
          <w:rFonts w:ascii="Times New Roman" w:hAnsi="Times New Roman" w:cs="Times New Roman"/>
          <w:bCs/>
          <w:sz w:val="24"/>
          <w:szCs w:val="24"/>
        </w:rPr>
        <w:t>drogi wewnętrzne powinny być wykonane jako asfaltowe</w:t>
      </w:r>
      <w:r w:rsidR="00116DC7">
        <w:rPr>
          <w:rFonts w:ascii="Times New Roman" w:hAnsi="Times New Roman" w:cs="Times New Roman"/>
          <w:bCs/>
          <w:sz w:val="24"/>
          <w:szCs w:val="24"/>
        </w:rPr>
        <w:t xml:space="preserve"> z wyłączeniem dróg pożarowych</w:t>
      </w:r>
      <w:r w:rsidRPr="002A0DD6">
        <w:rPr>
          <w:rFonts w:ascii="Times New Roman" w:hAnsi="Times New Roman" w:cs="Times New Roman"/>
          <w:bCs/>
          <w:sz w:val="24"/>
          <w:szCs w:val="24"/>
        </w:rPr>
        <w:t>,</w:t>
      </w:r>
    </w:p>
    <w:p w14:paraId="085D4301" w14:textId="78932687" w:rsidR="002A0DD6" w:rsidRDefault="002A0DD6" w:rsidP="005A5FB6">
      <w:pPr>
        <w:pStyle w:val="Akapitzlist"/>
        <w:numPr>
          <w:ilvl w:val="0"/>
          <w:numId w:val="25"/>
        </w:numPr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DD6">
        <w:rPr>
          <w:rFonts w:ascii="Times New Roman" w:hAnsi="Times New Roman" w:cs="Times New Roman"/>
          <w:bCs/>
          <w:sz w:val="24"/>
          <w:szCs w:val="24"/>
        </w:rPr>
        <w:t xml:space="preserve">miejsca postojowe niezadaszone powinny być wykonane jako częściowo ażurowe </w:t>
      </w:r>
      <w:r w:rsidR="00CD71D0">
        <w:rPr>
          <w:rFonts w:ascii="Times New Roman" w:hAnsi="Times New Roman" w:cs="Times New Roman"/>
          <w:bCs/>
          <w:sz w:val="24"/>
          <w:szCs w:val="24"/>
        </w:rPr>
        <w:br/>
      </w:r>
      <w:r w:rsidRPr="002A0DD6">
        <w:rPr>
          <w:rFonts w:ascii="Times New Roman" w:hAnsi="Times New Roman" w:cs="Times New Roman"/>
          <w:bCs/>
          <w:sz w:val="24"/>
          <w:szCs w:val="24"/>
        </w:rPr>
        <w:t>(z wyjątkiem miejsc dla osób niepełnosprawnych</w:t>
      </w:r>
      <w:r w:rsidR="000A5DE5">
        <w:rPr>
          <w:rFonts w:ascii="Times New Roman" w:hAnsi="Times New Roman" w:cs="Times New Roman"/>
          <w:bCs/>
          <w:sz w:val="24"/>
          <w:szCs w:val="24"/>
        </w:rPr>
        <w:t>)</w:t>
      </w:r>
      <w:r w:rsidRPr="002A0DD6">
        <w:rPr>
          <w:rFonts w:ascii="Times New Roman" w:hAnsi="Times New Roman" w:cs="Times New Roman"/>
          <w:bCs/>
          <w:sz w:val="24"/>
          <w:szCs w:val="24"/>
        </w:rPr>
        <w:t>,</w:t>
      </w:r>
    </w:p>
    <w:p w14:paraId="15437AA0" w14:textId="77777777" w:rsidR="000A5DE5" w:rsidRPr="002A0DD6" w:rsidRDefault="000A5DE5" w:rsidP="002A0DD6">
      <w:pPr>
        <w:pStyle w:val="Akapitzlist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B44C0B" w14:textId="5BBE3D5B" w:rsidR="000A5DE5" w:rsidRPr="00A31924" w:rsidRDefault="004F49D0" w:rsidP="00A31924">
      <w:pPr>
        <w:pStyle w:val="Akapitzlist"/>
        <w:numPr>
          <w:ilvl w:val="0"/>
          <w:numId w:val="16"/>
        </w:numPr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797B">
        <w:rPr>
          <w:rFonts w:ascii="Times New Roman" w:hAnsi="Times New Roman" w:cs="Times New Roman"/>
          <w:b/>
          <w:sz w:val="24"/>
          <w:szCs w:val="24"/>
        </w:rPr>
        <w:t>Ciągi</w:t>
      </w:r>
      <w:r w:rsidR="000A5DE5" w:rsidRPr="00FE797B">
        <w:rPr>
          <w:rFonts w:ascii="Times New Roman" w:hAnsi="Times New Roman" w:cs="Times New Roman"/>
          <w:b/>
          <w:sz w:val="24"/>
          <w:szCs w:val="24"/>
        </w:rPr>
        <w:t xml:space="preserve"> piesz</w:t>
      </w:r>
      <w:r w:rsidRPr="00FE797B">
        <w:rPr>
          <w:rFonts w:ascii="Times New Roman" w:hAnsi="Times New Roman" w:cs="Times New Roman"/>
          <w:b/>
          <w:sz w:val="24"/>
          <w:szCs w:val="24"/>
        </w:rPr>
        <w:t>e</w:t>
      </w:r>
      <w:r w:rsidR="000A5DE5" w:rsidRPr="00FE797B">
        <w:rPr>
          <w:rFonts w:ascii="Times New Roman" w:hAnsi="Times New Roman" w:cs="Times New Roman"/>
          <w:b/>
          <w:sz w:val="24"/>
          <w:szCs w:val="24"/>
        </w:rPr>
        <w:t xml:space="preserve"> i rowerow</w:t>
      </w:r>
      <w:r w:rsidRPr="00FE797B">
        <w:rPr>
          <w:rFonts w:ascii="Times New Roman" w:hAnsi="Times New Roman" w:cs="Times New Roman"/>
          <w:b/>
          <w:sz w:val="24"/>
          <w:szCs w:val="24"/>
        </w:rPr>
        <w:t>e</w:t>
      </w:r>
      <w:r w:rsidR="000A5DE5" w:rsidRPr="00A31924">
        <w:rPr>
          <w:rFonts w:ascii="Times New Roman" w:hAnsi="Times New Roman" w:cs="Times New Roman"/>
          <w:bCs/>
          <w:sz w:val="24"/>
          <w:szCs w:val="24"/>
        </w:rPr>
        <w:t>:</w:t>
      </w:r>
    </w:p>
    <w:p w14:paraId="77D60953" w14:textId="55D885E2" w:rsidR="000A5DE5" w:rsidRDefault="000A5DE5" w:rsidP="005A5FB6">
      <w:pPr>
        <w:pStyle w:val="Akapitzlist"/>
        <w:numPr>
          <w:ilvl w:val="0"/>
          <w:numId w:val="26"/>
        </w:numPr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DE5">
        <w:rPr>
          <w:rFonts w:ascii="Times New Roman" w:hAnsi="Times New Roman" w:cs="Times New Roman"/>
          <w:bCs/>
          <w:sz w:val="24"/>
          <w:szCs w:val="24"/>
        </w:rPr>
        <w:t>nawierzchnie wykonane z drobnowymiarowych elementów betonowych,</w:t>
      </w:r>
    </w:p>
    <w:p w14:paraId="040ABDFA" w14:textId="77777777" w:rsidR="000A5DE5" w:rsidRPr="000A5DE5" w:rsidRDefault="000A5DE5" w:rsidP="000A5DE5">
      <w:pPr>
        <w:pStyle w:val="Akapitzlist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A0618A" w14:textId="55C26916" w:rsidR="000A5DE5" w:rsidRPr="00A31924" w:rsidRDefault="004F49D0" w:rsidP="00A31924">
      <w:pPr>
        <w:pStyle w:val="Akapitzlist"/>
        <w:numPr>
          <w:ilvl w:val="0"/>
          <w:numId w:val="16"/>
        </w:numPr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797B">
        <w:rPr>
          <w:rFonts w:ascii="Times New Roman" w:hAnsi="Times New Roman" w:cs="Times New Roman"/>
          <w:b/>
          <w:sz w:val="24"/>
          <w:szCs w:val="24"/>
        </w:rPr>
        <w:t>M</w:t>
      </w:r>
      <w:r w:rsidR="000A5DE5" w:rsidRPr="00FE797B">
        <w:rPr>
          <w:rFonts w:ascii="Times New Roman" w:hAnsi="Times New Roman" w:cs="Times New Roman"/>
          <w:b/>
          <w:sz w:val="24"/>
          <w:szCs w:val="24"/>
        </w:rPr>
        <w:t>iejsc</w:t>
      </w:r>
      <w:r w:rsidRPr="00FE797B">
        <w:rPr>
          <w:rFonts w:ascii="Times New Roman" w:hAnsi="Times New Roman" w:cs="Times New Roman"/>
          <w:b/>
          <w:sz w:val="24"/>
          <w:szCs w:val="24"/>
        </w:rPr>
        <w:t>a</w:t>
      </w:r>
      <w:r w:rsidR="000A5DE5" w:rsidRPr="00FE797B">
        <w:rPr>
          <w:rFonts w:ascii="Times New Roman" w:hAnsi="Times New Roman" w:cs="Times New Roman"/>
          <w:b/>
          <w:sz w:val="24"/>
          <w:szCs w:val="24"/>
        </w:rPr>
        <w:t xml:space="preserve"> gromadzenia odpadów</w:t>
      </w:r>
      <w:r w:rsidR="000A5DE5" w:rsidRPr="00A31924">
        <w:rPr>
          <w:rFonts w:ascii="Times New Roman" w:hAnsi="Times New Roman" w:cs="Times New Roman"/>
          <w:bCs/>
          <w:sz w:val="24"/>
          <w:szCs w:val="24"/>
        </w:rPr>
        <w:t>:</w:t>
      </w:r>
    </w:p>
    <w:p w14:paraId="1A81E7D9" w14:textId="1FF605A1" w:rsidR="002A0DD6" w:rsidRPr="007E70B8" w:rsidRDefault="000A5DE5" w:rsidP="005A5FB6">
      <w:pPr>
        <w:pStyle w:val="Akapitzlist"/>
        <w:numPr>
          <w:ilvl w:val="0"/>
          <w:numId w:val="26"/>
        </w:numPr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70B8">
        <w:rPr>
          <w:rFonts w:ascii="Times New Roman" w:hAnsi="Times New Roman" w:cs="Times New Roman"/>
          <w:bCs/>
          <w:sz w:val="24"/>
          <w:szCs w:val="24"/>
        </w:rPr>
        <w:t>lokalizacja i rodzaj miejsc gromadzenia odpadów winny być uzgodnione z</w:t>
      </w:r>
      <w:r w:rsidR="00A60A6C" w:rsidRPr="007E70B8">
        <w:rPr>
          <w:rFonts w:ascii="Times New Roman" w:hAnsi="Times New Roman" w:cs="Times New Roman"/>
          <w:bCs/>
          <w:sz w:val="24"/>
          <w:szCs w:val="24"/>
        </w:rPr>
        <w:t>  </w:t>
      </w:r>
      <w:r w:rsidRPr="007E70B8">
        <w:rPr>
          <w:rFonts w:ascii="Times New Roman" w:hAnsi="Times New Roman" w:cs="Times New Roman"/>
          <w:bCs/>
          <w:sz w:val="24"/>
          <w:szCs w:val="24"/>
        </w:rPr>
        <w:t>Miejskim Zakładem Komunalnym w Stalowej Woli,</w:t>
      </w:r>
      <w:r w:rsidR="00CD71D0" w:rsidRPr="007E70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70B8">
        <w:rPr>
          <w:rFonts w:ascii="Times New Roman" w:hAnsi="Times New Roman" w:cs="Times New Roman"/>
          <w:bCs/>
          <w:sz w:val="24"/>
          <w:szCs w:val="24"/>
        </w:rPr>
        <w:t xml:space="preserve">należy przewidzieć segregację odpadów </w:t>
      </w:r>
      <w:r w:rsidR="00CD71D0" w:rsidRPr="007E70B8">
        <w:rPr>
          <w:rFonts w:ascii="Times New Roman" w:hAnsi="Times New Roman" w:cs="Times New Roman"/>
          <w:bCs/>
          <w:sz w:val="24"/>
          <w:szCs w:val="24"/>
        </w:rPr>
        <w:br/>
      </w:r>
      <w:r w:rsidRPr="007E70B8">
        <w:rPr>
          <w:rFonts w:ascii="Times New Roman" w:hAnsi="Times New Roman" w:cs="Times New Roman"/>
          <w:bCs/>
          <w:sz w:val="24"/>
          <w:szCs w:val="24"/>
        </w:rPr>
        <w:t>w możliwie szerokim spektrum, w</w:t>
      </w:r>
      <w:r w:rsidR="00A60A6C" w:rsidRPr="007E70B8">
        <w:rPr>
          <w:rFonts w:ascii="Times New Roman" w:hAnsi="Times New Roman" w:cs="Times New Roman"/>
          <w:bCs/>
          <w:sz w:val="24"/>
          <w:szCs w:val="24"/>
        </w:rPr>
        <w:t> </w:t>
      </w:r>
      <w:r w:rsidRPr="007E70B8">
        <w:rPr>
          <w:rFonts w:ascii="Times New Roman" w:hAnsi="Times New Roman" w:cs="Times New Roman"/>
          <w:bCs/>
          <w:sz w:val="24"/>
          <w:szCs w:val="24"/>
        </w:rPr>
        <w:t>uzgodnieniu z Miejskim Zakładem Komunalnym w Stalowej Woli,</w:t>
      </w:r>
      <w:r w:rsidR="00C95877" w:rsidRPr="007E70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70B8">
        <w:rPr>
          <w:rFonts w:ascii="Times New Roman" w:hAnsi="Times New Roman" w:cs="Times New Roman"/>
          <w:bCs/>
          <w:sz w:val="24"/>
          <w:szCs w:val="24"/>
        </w:rPr>
        <w:t>należy przewidzieć miejsce składowania odpadów wielkogabarytowych.</w:t>
      </w:r>
    </w:p>
    <w:p w14:paraId="19BAFF37" w14:textId="77777777" w:rsidR="00FE797B" w:rsidRDefault="00FE797B" w:rsidP="000A5DE5">
      <w:pPr>
        <w:pStyle w:val="Akapitzlist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B5B03F" w14:textId="55DE4D89" w:rsidR="000A5DE5" w:rsidRPr="000A5DE5" w:rsidRDefault="004F49D0" w:rsidP="00A31924">
      <w:pPr>
        <w:pStyle w:val="Akapitzlist"/>
        <w:numPr>
          <w:ilvl w:val="0"/>
          <w:numId w:val="16"/>
        </w:numPr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797B">
        <w:rPr>
          <w:rFonts w:ascii="Times New Roman" w:hAnsi="Times New Roman" w:cs="Times New Roman"/>
          <w:b/>
          <w:sz w:val="24"/>
          <w:szCs w:val="24"/>
        </w:rPr>
        <w:t>M</w:t>
      </w:r>
      <w:r w:rsidR="000A5DE5" w:rsidRPr="00FE797B">
        <w:rPr>
          <w:rFonts w:ascii="Times New Roman" w:hAnsi="Times New Roman" w:cs="Times New Roman"/>
          <w:b/>
          <w:sz w:val="24"/>
          <w:szCs w:val="24"/>
        </w:rPr>
        <w:t>iejsc</w:t>
      </w:r>
      <w:r w:rsidRPr="00FE797B">
        <w:rPr>
          <w:rFonts w:ascii="Times New Roman" w:hAnsi="Times New Roman" w:cs="Times New Roman"/>
          <w:b/>
          <w:sz w:val="24"/>
          <w:szCs w:val="24"/>
        </w:rPr>
        <w:t>a</w:t>
      </w:r>
      <w:r w:rsidR="000A5DE5" w:rsidRPr="00FE797B">
        <w:rPr>
          <w:rFonts w:ascii="Times New Roman" w:hAnsi="Times New Roman" w:cs="Times New Roman"/>
          <w:b/>
          <w:sz w:val="24"/>
          <w:szCs w:val="24"/>
        </w:rPr>
        <w:t xml:space="preserve"> rekreacji</w:t>
      </w:r>
      <w:r w:rsidR="000A5DE5" w:rsidRPr="000A5DE5">
        <w:rPr>
          <w:rFonts w:ascii="Times New Roman" w:hAnsi="Times New Roman" w:cs="Times New Roman"/>
          <w:bCs/>
          <w:sz w:val="24"/>
          <w:szCs w:val="24"/>
        </w:rPr>
        <w:t>:</w:t>
      </w:r>
    </w:p>
    <w:p w14:paraId="2F371F27" w14:textId="3FC69881" w:rsidR="000A5DE5" w:rsidRDefault="00FE797B" w:rsidP="00E66F3C">
      <w:pPr>
        <w:pStyle w:val="Akapitzlist"/>
        <w:numPr>
          <w:ilvl w:val="0"/>
          <w:numId w:val="20"/>
        </w:numPr>
        <w:ind w:left="1134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5DE5" w:rsidRPr="000A5DE5">
        <w:rPr>
          <w:rFonts w:ascii="Times New Roman" w:hAnsi="Times New Roman" w:cs="Times New Roman"/>
          <w:bCs/>
          <w:sz w:val="24"/>
          <w:szCs w:val="24"/>
        </w:rPr>
        <w:t>kombinacja urządzeń zabawowych powinna pozwalać na korzystanie z placu zabaw przez osoby w wieku od 1 do 15 lat,</w:t>
      </w:r>
    </w:p>
    <w:p w14:paraId="5699AF8D" w14:textId="40D55877" w:rsidR="000A5DE5" w:rsidRPr="000A5DE5" w:rsidRDefault="00FE797B" w:rsidP="000A5DE5">
      <w:pPr>
        <w:pStyle w:val="Akapitzlist"/>
        <w:numPr>
          <w:ilvl w:val="0"/>
          <w:numId w:val="11"/>
        </w:numPr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5DE5" w:rsidRPr="000A5DE5">
        <w:rPr>
          <w:rFonts w:ascii="Times New Roman" w:hAnsi="Times New Roman" w:cs="Times New Roman"/>
          <w:sz w:val="24"/>
          <w:szCs w:val="24"/>
        </w:rPr>
        <w:t>na placu zabaw winno znaleźć się przynajmniej jedno urządzenie pozwalające na korzystanie z niego przez osoby z niepełnosprawnościami,</w:t>
      </w:r>
    </w:p>
    <w:p w14:paraId="60F090AF" w14:textId="53AFB1A2" w:rsidR="000A5DE5" w:rsidRPr="000A5DE5" w:rsidRDefault="00FE797B" w:rsidP="000A5DE5">
      <w:pPr>
        <w:pStyle w:val="Akapitzlist"/>
        <w:numPr>
          <w:ilvl w:val="0"/>
          <w:numId w:val="11"/>
        </w:numPr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5DE5" w:rsidRPr="000A5DE5">
        <w:rPr>
          <w:rFonts w:ascii="Times New Roman" w:hAnsi="Times New Roman" w:cs="Times New Roman"/>
          <w:sz w:val="24"/>
          <w:szCs w:val="24"/>
        </w:rPr>
        <w:t xml:space="preserve">należy przewidzieć urządzenia do uprawiania sportu tj. elementy siłowni plenerowych, urządzenia do </w:t>
      </w:r>
      <w:proofErr w:type="spellStart"/>
      <w:r w:rsidR="000A5DE5" w:rsidRPr="000A5DE5">
        <w:rPr>
          <w:rFonts w:ascii="Times New Roman" w:hAnsi="Times New Roman" w:cs="Times New Roman"/>
          <w:sz w:val="24"/>
          <w:szCs w:val="24"/>
        </w:rPr>
        <w:t>street</w:t>
      </w:r>
      <w:proofErr w:type="spellEnd"/>
      <w:r w:rsidR="000A5DE5" w:rsidRPr="000A5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DE5" w:rsidRPr="000A5DE5">
        <w:rPr>
          <w:rFonts w:ascii="Times New Roman" w:hAnsi="Times New Roman" w:cs="Times New Roman"/>
          <w:sz w:val="24"/>
          <w:szCs w:val="24"/>
        </w:rPr>
        <w:t>workout</w:t>
      </w:r>
      <w:proofErr w:type="spellEnd"/>
      <w:r w:rsidR="000A5DE5" w:rsidRPr="000A5DE5">
        <w:rPr>
          <w:rFonts w:ascii="Times New Roman" w:hAnsi="Times New Roman" w:cs="Times New Roman"/>
          <w:sz w:val="24"/>
          <w:szCs w:val="24"/>
        </w:rPr>
        <w:t>,</w:t>
      </w:r>
    </w:p>
    <w:p w14:paraId="02195EA2" w14:textId="77777777" w:rsidR="000A5DE5" w:rsidRPr="000A5DE5" w:rsidRDefault="000A5DE5" w:rsidP="000A5DE5">
      <w:pPr>
        <w:pStyle w:val="Akapitzlist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EEA62A" w14:textId="05D44D60" w:rsidR="000A5DE5" w:rsidRPr="009812EC" w:rsidRDefault="004F49D0" w:rsidP="009812EC">
      <w:pPr>
        <w:pStyle w:val="Akapitzlist"/>
        <w:numPr>
          <w:ilvl w:val="0"/>
          <w:numId w:val="16"/>
        </w:numPr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0C9">
        <w:rPr>
          <w:rFonts w:ascii="Times New Roman" w:hAnsi="Times New Roman" w:cs="Times New Roman"/>
          <w:b/>
          <w:sz w:val="24"/>
          <w:szCs w:val="24"/>
        </w:rPr>
        <w:t>O</w:t>
      </w:r>
      <w:r w:rsidR="000A5DE5" w:rsidRPr="00FF60C9">
        <w:rPr>
          <w:rFonts w:ascii="Times New Roman" w:hAnsi="Times New Roman" w:cs="Times New Roman"/>
          <w:b/>
          <w:sz w:val="24"/>
          <w:szCs w:val="24"/>
        </w:rPr>
        <w:t>biekt</w:t>
      </w:r>
      <w:r w:rsidRPr="00FF60C9">
        <w:rPr>
          <w:rFonts w:ascii="Times New Roman" w:hAnsi="Times New Roman" w:cs="Times New Roman"/>
          <w:b/>
          <w:sz w:val="24"/>
          <w:szCs w:val="24"/>
        </w:rPr>
        <w:t>y</w:t>
      </w:r>
      <w:r w:rsidR="000A5DE5" w:rsidRPr="00FF60C9">
        <w:rPr>
          <w:rFonts w:ascii="Times New Roman" w:hAnsi="Times New Roman" w:cs="Times New Roman"/>
          <w:b/>
          <w:sz w:val="24"/>
          <w:szCs w:val="24"/>
        </w:rPr>
        <w:t xml:space="preserve"> małej architektury</w:t>
      </w:r>
      <w:r w:rsidR="000A5DE5" w:rsidRPr="009812EC">
        <w:rPr>
          <w:rFonts w:ascii="Times New Roman" w:hAnsi="Times New Roman" w:cs="Times New Roman"/>
          <w:bCs/>
          <w:sz w:val="24"/>
          <w:szCs w:val="24"/>
        </w:rPr>
        <w:t>:</w:t>
      </w:r>
    </w:p>
    <w:p w14:paraId="60699BDB" w14:textId="77777777" w:rsidR="000A5DE5" w:rsidRPr="000A5DE5" w:rsidRDefault="000A5DE5" w:rsidP="009812EC">
      <w:pPr>
        <w:pStyle w:val="Akapitzlist"/>
        <w:numPr>
          <w:ilvl w:val="0"/>
          <w:numId w:val="11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0A5DE5">
        <w:rPr>
          <w:rFonts w:ascii="Times New Roman" w:hAnsi="Times New Roman" w:cs="Times New Roman"/>
          <w:sz w:val="24"/>
          <w:szCs w:val="24"/>
        </w:rPr>
        <w:t>należy dążyć do ujednolicenia stylu wszystkich projektowanych obiektów małej architektury w ramach całego osiedla</w:t>
      </w:r>
    </w:p>
    <w:p w14:paraId="0CEFA0F3" w14:textId="77777777" w:rsidR="00847E23" w:rsidRDefault="00847E23" w:rsidP="00847E23">
      <w:pPr>
        <w:pStyle w:val="Akapitzlist"/>
        <w:tabs>
          <w:tab w:val="left" w:pos="426"/>
        </w:tabs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60453AC9" w14:textId="6316006A" w:rsidR="00F05FFE" w:rsidRPr="009812EC" w:rsidRDefault="004F49D0" w:rsidP="009812EC">
      <w:pPr>
        <w:pStyle w:val="Akapitzlist"/>
        <w:numPr>
          <w:ilvl w:val="0"/>
          <w:numId w:val="16"/>
        </w:numPr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0C9">
        <w:rPr>
          <w:rFonts w:ascii="Times New Roman" w:hAnsi="Times New Roman" w:cs="Times New Roman"/>
          <w:b/>
          <w:sz w:val="24"/>
          <w:szCs w:val="24"/>
        </w:rPr>
        <w:t>Zi</w:t>
      </w:r>
      <w:r w:rsidR="00F05FFE" w:rsidRPr="00FF60C9">
        <w:rPr>
          <w:rFonts w:ascii="Times New Roman" w:hAnsi="Times New Roman" w:cs="Times New Roman"/>
          <w:b/>
          <w:sz w:val="24"/>
          <w:szCs w:val="24"/>
        </w:rPr>
        <w:t>ele</w:t>
      </w:r>
      <w:r w:rsidRPr="00FF60C9">
        <w:rPr>
          <w:rFonts w:ascii="Times New Roman" w:hAnsi="Times New Roman" w:cs="Times New Roman"/>
          <w:b/>
          <w:sz w:val="24"/>
          <w:szCs w:val="24"/>
        </w:rPr>
        <w:t>ń</w:t>
      </w:r>
      <w:r w:rsidR="00F05FFE" w:rsidRPr="00FF60C9">
        <w:rPr>
          <w:rFonts w:ascii="Times New Roman" w:hAnsi="Times New Roman" w:cs="Times New Roman"/>
          <w:b/>
          <w:sz w:val="24"/>
          <w:szCs w:val="24"/>
        </w:rPr>
        <w:t xml:space="preserve"> urządzon</w:t>
      </w:r>
      <w:r w:rsidRPr="00FF60C9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5AED2B60" w14:textId="7254326C" w:rsidR="00F05FFE" w:rsidRPr="00F05FFE" w:rsidRDefault="00F05FFE" w:rsidP="004F49D0">
      <w:pPr>
        <w:pStyle w:val="Akapitzlist"/>
        <w:numPr>
          <w:ilvl w:val="0"/>
          <w:numId w:val="14"/>
        </w:numPr>
        <w:tabs>
          <w:tab w:val="left" w:pos="1276"/>
        </w:tabs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F05FFE">
        <w:rPr>
          <w:rFonts w:ascii="Times New Roman" w:hAnsi="Times New Roman" w:cs="Times New Roman"/>
          <w:bCs/>
          <w:sz w:val="24"/>
          <w:szCs w:val="24"/>
        </w:rPr>
        <w:t>wykonać inwentaryzację</w:t>
      </w:r>
      <w:r>
        <w:rPr>
          <w:rFonts w:ascii="Times New Roman" w:hAnsi="Times New Roman" w:cs="Times New Roman"/>
          <w:bCs/>
          <w:sz w:val="24"/>
          <w:szCs w:val="24"/>
        </w:rPr>
        <w:t xml:space="preserve"> istniejącej zieleni</w:t>
      </w:r>
      <w:r w:rsidR="00A115CF">
        <w:rPr>
          <w:rFonts w:ascii="Times New Roman" w:hAnsi="Times New Roman" w:cs="Times New Roman"/>
          <w:bCs/>
          <w:sz w:val="24"/>
          <w:szCs w:val="24"/>
        </w:rPr>
        <w:t>,</w:t>
      </w:r>
    </w:p>
    <w:p w14:paraId="57A5F377" w14:textId="77777777" w:rsidR="00F05FFE" w:rsidRPr="00F05FFE" w:rsidRDefault="00F05FFE" w:rsidP="009812EC">
      <w:pPr>
        <w:pStyle w:val="Akapitzlist"/>
        <w:numPr>
          <w:ilvl w:val="0"/>
          <w:numId w:val="11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5FFE">
        <w:rPr>
          <w:rFonts w:ascii="Times New Roman" w:hAnsi="Times New Roman" w:cs="Times New Roman"/>
          <w:bCs/>
          <w:sz w:val="24"/>
          <w:szCs w:val="24"/>
        </w:rPr>
        <w:t>wykonać projekt gospodarki drzewostanem</w:t>
      </w:r>
      <w:r w:rsidRPr="00F05FFE">
        <w:rPr>
          <w:rFonts w:ascii="Times New Roman" w:hAnsi="Times New Roman" w:cs="Times New Roman"/>
          <w:sz w:val="24"/>
          <w:szCs w:val="24"/>
        </w:rPr>
        <w:t xml:space="preserve"> obejmujący analizę </w:t>
      </w:r>
      <w:r w:rsidRPr="00F05FFE">
        <w:rPr>
          <w:rFonts w:ascii="Times New Roman" w:hAnsi="Times New Roman" w:cs="Times New Roman"/>
          <w:bCs/>
          <w:sz w:val="24"/>
          <w:szCs w:val="24"/>
        </w:rPr>
        <w:t>kolizji pomiędzy istniejącą zielenią a projektowanym zagospodarowaniem</w:t>
      </w:r>
      <w:r w:rsidRPr="00F05FFE">
        <w:rPr>
          <w:rFonts w:ascii="Times New Roman" w:hAnsi="Times New Roman" w:cs="Times New Roman"/>
          <w:sz w:val="24"/>
          <w:szCs w:val="24"/>
        </w:rPr>
        <w:t xml:space="preserve">, mający na </w:t>
      </w:r>
      <w:r w:rsidRPr="00F05FFE">
        <w:rPr>
          <w:rFonts w:ascii="Times New Roman" w:hAnsi="Times New Roman" w:cs="Times New Roman"/>
          <w:bCs/>
          <w:sz w:val="24"/>
          <w:szCs w:val="24"/>
        </w:rPr>
        <w:t>celu optymalizację skali usunięć</w:t>
      </w:r>
      <w:r w:rsidRPr="00F05FFE">
        <w:rPr>
          <w:rFonts w:ascii="Times New Roman" w:hAnsi="Times New Roman" w:cs="Times New Roman"/>
          <w:sz w:val="24"/>
          <w:szCs w:val="24"/>
        </w:rPr>
        <w:t>,</w:t>
      </w:r>
    </w:p>
    <w:p w14:paraId="147A0429" w14:textId="77777777" w:rsidR="00F05FFE" w:rsidRPr="00F05FFE" w:rsidRDefault="00F05FFE" w:rsidP="009812EC">
      <w:pPr>
        <w:pStyle w:val="Akapitzlist"/>
        <w:numPr>
          <w:ilvl w:val="0"/>
          <w:numId w:val="11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5FFE">
        <w:rPr>
          <w:rFonts w:ascii="Times New Roman" w:hAnsi="Times New Roman" w:cs="Times New Roman"/>
          <w:bCs/>
          <w:sz w:val="24"/>
          <w:szCs w:val="24"/>
        </w:rPr>
        <w:t>w ramach dokumentacji wykonawczej wykonać projekt zabezpieczenia zieleni na placu budowy.</w:t>
      </w:r>
      <w:r w:rsidRPr="00F05F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7FE49E6" w14:textId="3F7A105A" w:rsidR="00F05FFE" w:rsidRPr="00F05FFE" w:rsidRDefault="00F05FFE" w:rsidP="009812EC">
      <w:pPr>
        <w:pStyle w:val="Akapitzlist"/>
        <w:numPr>
          <w:ilvl w:val="0"/>
          <w:numId w:val="11"/>
        </w:numPr>
        <w:ind w:left="12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FFE">
        <w:rPr>
          <w:rFonts w:ascii="Times New Roman" w:hAnsi="Times New Roman" w:cs="Times New Roman"/>
          <w:bCs/>
          <w:sz w:val="24"/>
          <w:szCs w:val="24"/>
        </w:rPr>
        <w:t xml:space="preserve">wykonać projekt </w:t>
      </w:r>
      <w:proofErr w:type="spellStart"/>
      <w:r w:rsidRPr="00F05FFE">
        <w:rPr>
          <w:rFonts w:ascii="Times New Roman" w:hAnsi="Times New Roman" w:cs="Times New Roman"/>
          <w:bCs/>
          <w:sz w:val="24"/>
          <w:szCs w:val="24"/>
        </w:rPr>
        <w:t>nasadzeń</w:t>
      </w:r>
      <w:proofErr w:type="spellEnd"/>
      <w:r w:rsidRPr="00F05FFE">
        <w:rPr>
          <w:rFonts w:ascii="Times New Roman" w:hAnsi="Times New Roman" w:cs="Times New Roman"/>
          <w:bCs/>
          <w:sz w:val="24"/>
          <w:szCs w:val="24"/>
        </w:rPr>
        <w:t xml:space="preserve"> kompensacyjnych, będący składową wniosku o</w:t>
      </w:r>
      <w:r w:rsidR="00E66F3C">
        <w:rPr>
          <w:rFonts w:ascii="Times New Roman" w:hAnsi="Times New Roman" w:cs="Times New Roman"/>
          <w:bCs/>
          <w:sz w:val="24"/>
          <w:szCs w:val="24"/>
        </w:rPr>
        <w:t> </w:t>
      </w:r>
      <w:r w:rsidRPr="00F05FFE">
        <w:rPr>
          <w:rFonts w:ascii="Times New Roman" w:hAnsi="Times New Roman" w:cs="Times New Roman"/>
          <w:bCs/>
          <w:sz w:val="24"/>
          <w:szCs w:val="24"/>
        </w:rPr>
        <w:t>decyzję administracyjną zezwalająca na usunięcie drzew,</w:t>
      </w:r>
    </w:p>
    <w:p w14:paraId="6165CE73" w14:textId="77777777" w:rsidR="00F05FFE" w:rsidRPr="00A115CF" w:rsidRDefault="00F05FFE" w:rsidP="009812EC">
      <w:pPr>
        <w:pStyle w:val="Akapitzlist"/>
        <w:numPr>
          <w:ilvl w:val="0"/>
          <w:numId w:val="11"/>
        </w:numPr>
        <w:ind w:left="1276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CF">
        <w:rPr>
          <w:rFonts w:ascii="Times New Roman" w:hAnsi="Times New Roman" w:cs="Times New Roman"/>
          <w:sz w:val="24"/>
          <w:szCs w:val="24"/>
        </w:rPr>
        <w:t>doboru gatunkowego dokonać wg następujących dyspozycji:</w:t>
      </w:r>
    </w:p>
    <w:p w14:paraId="19AE0013" w14:textId="77777777" w:rsidR="00F05FFE" w:rsidRPr="00F05FFE" w:rsidRDefault="00F05FFE" w:rsidP="00FF60C9">
      <w:pPr>
        <w:pStyle w:val="Akapitzlist"/>
        <w:numPr>
          <w:ilvl w:val="1"/>
          <w:numId w:val="11"/>
        </w:numPr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5FFE">
        <w:rPr>
          <w:rFonts w:ascii="Times New Roman" w:hAnsi="Times New Roman" w:cs="Times New Roman"/>
          <w:sz w:val="24"/>
          <w:szCs w:val="24"/>
        </w:rPr>
        <w:t>dobór gatunkowy dostosować do warunków świetlnych,</w:t>
      </w:r>
    </w:p>
    <w:p w14:paraId="43459AC4" w14:textId="3C42A4F7" w:rsidR="00F05FFE" w:rsidRPr="00F05FFE" w:rsidRDefault="00F05FFE" w:rsidP="00FF60C9">
      <w:pPr>
        <w:pStyle w:val="Akapitzlist"/>
        <w:numPr>
          <w:ilvl w:val="1"/>
          <w:numId w:val="11"/>
        </w:numPr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5FFE">
        <w:rPr>
          <w:rFonts w:ascii="Times New Roman" w:hAnsi="Times New Roman" w:cs="Times New Roman"/>
          <w:sz w:val="24"/>
          <w:szCs w:val="24"/>
        </w:rPr>
        <w:t>dobór gatunkowy dostosować do warunków siedliskowych,</w:t>
      </w:r>
    </w:p>
    <w:p w14:paraId="604F1E14" w14:textId="3F205E55" w:rsidR="00F05FFE" w:rsidRPr="00F05FFE" w:rsidRDefault="00F05FFE" w:rsidP="00FF60C9">
      <w:pPr>
        <w:pStyle w:val="Akapitzlist"/>
        <w:numPr>
          <w:ilvl w:val="1"/>
          <w:numId w:val="11"/>
        </w:numPr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5FFE">
        <w:rPr>
          <w:rFonts w:ascii="Times New Roman" w:hAnsi="Times New Roman" w:cs="Times New Roman"/>
          <w:sz w:val="24"/>
          <w:szCs w:val="24"/>
        </w:rPr>
        <w:t>w bezpośrednim sąsiedztwie ulic, miejsc postojowych, ciągów pieszych i</w:t>
      </w:r>
      <w:r w:rsidR="00E66F3C">
        <w:rPr>
          <w:rFonts w:ascii="Times New Roman" w:hAnsi="Times New Roman" w:cs="Times New Roman"/>
          <w:sz w:val="24"/>
          <w:szCs w:val="24"/>
        </w:rPr>
        <w:t> </w:t>
      </w:r>
      <w:r w:rsidRPr="00F05FFE">
        <w:rPr>
          <w:rFonts w:ascii="Times New Roman" w:hAnsi="Times New Roman" w:cs="Times New Roman"/>
          <w:sz w:val="24"/>
          <w:szCs w:val="24"/>
        </w:rPr>
        <w:t>rowerowych, parkingów rowerowych nie wprowadzać gatunków drzew o</w:t>
      </w:r>
      <w:r w:rsidR="00E66F3C">
        <w:rPr>
          <w:rFonts w:ascii="Times New Roman" w:hAnsi="Times New Roman" w:cs="Times New Roman"/>
          <w:sz w:val="24"/>
          <w:szCs w:val="24"/>
        </w:rPr>
        <w:t> </w:t>
      </w:r>
      <w:r w:rsidRPr="00F05FFE">
        <w:rPr>
          <w:rFonts w:ascii="Times New Roman" w:hAnsi="Times New Roman" w:cs="Times New Roman"/>
          <w:sz w:val="24"/>
          <w:szCs w:val="24"/>
        </w:rPr>
        <w:t>kruchym drewnie, intensywnie śmiecących i intensywnie brudzących, unikać gatunków silnie alergizujących,</w:t>
      </w:r>
    </w:p>
    <w:p w14:paraId="39924719" w14:textId="040A2FCA" w:rsidR="00A115CF" w:rsidRDefault="00F05FFE" w:rsidP="00FF60C9">
      <w:pPr>
        <w:pStyle w:val="Akapitzlist"/>
        <w:numPr>
          <w:ilvl w:val="0"/>
          <w:numId w:val="11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5FFE">
        <w:rPr>
          <w:rFonts w:ascii="Times New Roman" w:hAnsi="Times New Roman" w:cs="Times New Roman"/>
          <w:sz w:val="24"/>
          <w:szCs w:val="24"/>
        </w:rPr>
        <w:t>wykonać m.in. szczegółową specyfikację projektowanego materiału szkółkarskiego (typ uprawy, forma okazu, wysokość umieszczenia korony, obwód pnia, średnica bryły, minimalna ilość pędów szkieletowych i inne zapisy opisujące oczekiwaną jakość materiału)</w:t>
      </w:r>
      <w:r w:rsidR="00A115CF">
        <w:rPr>
          <w:rFonts w:ascii="Times New Roman" w:hAnsi="Times New Roman" w:cs="Times New Roman"/>
          <w:sz w:val="24"/>
          <w:szCs w:val="24"/>
        </w:rPr>
        <w:t>.</w:t>
      </w:r>
    </w:p>
    <w:p w14:paraId="15D802A5" w14:textId="42344D7F" w:rsidR="00CF07E9" w:rsidRDefault="00CF07E9" w:rsidP="00FF60C9">
      <w:pPr>
        <w:pStyle w:val="Akapitzlist"/>
        <w:numPr>
          <w:ilvl w:val="0"/>
          <w:numId w:val="11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projekty ogrodów deszczowych na terenie osiedla </w:t>
      </w:r>
    </w:p>
    <w:p w14:paraId="5F2920C6" w14:textId="77777777" w:rsidR="00A115CF" w:rsidRDefault="00A115CF" w:rsidP="00A115C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D3498C5" w14:textId="6D048608" w:rsidR="00A115CF" w:rsidRPr="008C663D" w:rsidRDefault="004F49D0" w:rsidP="004F49D0">
      <w:pPr>
        <w:pStyle w:val="Akapitzlist"/>
        <w:numPr>
          <w:ilvl w:val="0"/>
          <w:numId w:val="16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60C9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A115CF" w:rsidRPr="00FF60C9">
        <w:rPr>
          <w:rFonts w:ascii="Times New Roman" w:hAnsi="Times New Roman" w:cs="Times New Roman"/>
          <w:b/>
          <w:bCs/>
          <w:sz w:val="24"/>
          <w:szCs w:val="24"/>
        </w:rPr>
        <w:t>świetleni</w:t>
      </w:r>
      <w:r w:rsidRPr="00FF60C9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A115CF" w:rsidRPr="00FF60C9">
        <w:rPr>
          <w:rFonts w:ascii="Times New Roman" w:hAnsi="Times New Roman" w:cs="Times New Roman"/>
          <w:b/>
          <w:bCs/>
          <w:sz w:val="24"/>
          <w:szCs w:val="24"/>
        </w:rPr>
        <w:t xml:space="preserve"> terenu</w:t>
      </w:r>
      <w:r w:rsidR="00A115CF" w:rsidRPr="008C663D">
        <w:rPr>
          <w:rFonts w:ascii="Times New Roman" w:hAnsi="Times New Roman" w:cs="Times New Roman"/>
          <w:sz w:val="24"/>
          <w:szCs w:val="24"/>
        </w:rPr>
        <w:t>:</w:t>
      </w:r>
    </w:p>
    <w:p w14:paraId="3FAAF0AE" w14:textId="23B046EB" w:rsidR="00A115CF" w:rsidRPr="00E66F3C" w:rsidRDefault="00670060" w:rsidP="00670060">
      <w:pPr>
        <w:pStyle w:val="Akapitzlist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15CF" w:rsidRPr="00A60A6C">
        <w:rPr>
          <w:rFonts w:ascii="Times New Roman" w:hAnsi="Times New Roman" w:cs="Times New Roman"/>
          <w:sz w:val="24"/>
          <w:szCs w:val="24"/>
        </w:rPr>
        <w:t>przeprowadzić analizę równomierności oświetlenia terenu,</w:t>
      </w:r>
      <w:r w:rsidR="00E66F3C">
        <w:rPr>
          <w:rFonts w:ascii="Times New Roman" w:hAnsi="Times New Roman" w:cs="Times New Roman"/>
          <w:sz w:val="24"/>
          <w:szCs w:val="24"/>
        </w:rPr>
        <w:t xml:space="preserve"> </w:t>
      </w:r>
      <w:r w:rsidR="008C663D" w:rsidRPr="00E66F3C">
        <w:rPr>
          <w:rFonts w:ascii="Times New Roman" w:hAnsi="Times New Roman" w:cs="Times New Roman"/>
          <w:sz w:val="24"/>
          <w:szCs w:val="24"/>
        </w:rPr>
        <w:t>d</w:t>
      </w:r>
      <w:r w:rsidR="00A115CF" w:rsidRPr="00E66F3C">
        <w:rPr>
          <w:rFonts w:ascii="Times New Roman" w:hAnsi="Times New Roman" w:cs="Times New Roman"/>
          <w:sz w:val="24"/>
          <w:szCs w:val="24"/>
        </w:rPr>
        <w:t>ążyć do możliwie niskiego naświetlania okien budynków wielorodzinnych,</w:t>
      </w:r>
    </w:p>
    <w:p w14:paraId="1BE02A51" w14:textId="77777777" w:rsidR="00A115CF" w:rsidRPr="00A115CF" w:rsidRDefault="00A115CF" w:rsidP="00A115C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1C41682" w14:textId="06843063" w:rsidR="00A115CF" w:rsidRPr="00A115CF" w:rsidRDefault="00FF60C9" w:rsidP="004F49D0">
      <w:pPr>
        <w:pStyle w:val="Akapitzlist"/>
        <w:numPr>
          <w:ilvl w:val="0"/>
          <w:numId w:val="16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60C9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A115CF" w:rsidRPr="00FF60C9">
        <w:rPr>
          <w:rFonts w:ascii="Times New Roman" w:hAnsi="Times New Roman" w:cs="Times New Roman"/>
          <w:b/>
          <w:bCs/>
          <w:sz w:val="24"/>
          <w:szCs w:val="24"/>
        </w:rPr>
        <w:t>onitoring wizyjn</w:t>
      </w:r>
      <w:r w:rsidRPr="00FF60C9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A115CF" w:rsidRPr="00A115CF">
        <w:rPr>
          <w:rFonts w:ascii="Times New Roman" w:hAnsi="Times New Roman" w:cs="Times New Roman"/>
          <w:sz w:val="24"/>
          <w:szCs w:val="24"/>
        </w:rPr>
        <w:t>:</w:t>
      </w:r>
    </w:p>
    <w:p w14:paraId="5AA02BBA" w14:textId="7E61F038" w:rsidR="00A115CF" w:rsidRPr="00A115CF" w:rsidRDefault="00670060" w:rsidP="00670060">
      <w:pPr>
        <w:pStyle w:val="Akapitzlist"/>
        <w:ind w:left="1134" w:hanging="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234CB">
        <w:rPr>
          <w:rFonts w:ascii="Times New Roman" w:hAnsi="Times New Roman" w:cs="Times New Roman"/>
          <w:sz w:val="24"/>
          <w:szCs w:val="24"/>
        </w:rPr>
        <w:t xml:space="preserve"> </w:t>
      </w:r>
      <w:r w:rsidR="00A115CF" w:rsidRPr="00A115CF">
        <w:rPr>
          <w:rFonts w:ascii="Times New Roman" w:hAnsi="Times New Roman" w:cs="Times New Roman"/>
          <w:sz w:val="24"/>
          <w:szCs w:val="24"/>
        </w:rPr>
        <w:t>monitoring wizyjny powinien obejmować możliwie dużą część terenu,</w:t>
      </w:r>
      <w:r w:rsidR="00645763">
        <w:rPr>
          <w:rFonts w:ascii="Times New Roman" w:hAnsi="Times New Roman" w:cs="Times New Roman"/>
          <w:sz w:val="24"/>
          <w:szCs w:val="24"/>
        </w:rPr>
        <w:t xml:space="preserve"> charakteryzując się wysoką jakością i niezawodnością,</w:t>
      </w:r>
      <w:r w:rsidR="00A115CF" w:rsidRPr="00A115CF">
        <w:rPr>
          <w:rFonts w:ascii="Times New Roman" w:hAnsi="Times New Roman" w:cs="Times New Roman"/>
          <w:sz w:val="24"/>
          <w:szCs w:val="24"/>
        </w:rPr>
        <w:t xml:space="preserve"> przy jednoczesnym zachowaniu możliwie niskich nakładów finansowych wykonania i</w:t>
      </w:r>
      <w:r w:rsidR="00A60A6C">
        <w:rPr>
          <w:rFonts w:ascii="Times New Roman" w:hAnsi="Times New Roman" w:cs="Times New Roman"/>
          <w:sz w:val="24"/>
          <w:szCs w:val="24"/>
        </w:rPr>
        <w:t> </w:t>
      </w:r>
      <w:r w:rsidR="00A115CF" w:rsidRPr="00A115CF">
        <w:rPr>
          <w:rFonts w:ascii="Times New Roman" w:hAnsi="Times New Roman" w:cs="Times New Roman"/>
          <w:sz w:val="24"/>
          <w:szCs w:val="24"/>
        </w:rPr>
        <w:t>eksploatacji instalacji,</w:t>
      </w:r>
    </w:p>
    <w:p w14:paraId="4DBA68BF" w14:textId="5D4A2EA0" w:rsidR="00A115CF" w:rsidRDefault="008234CB" w:rsidP="00670060">
      <w:pPr>
        <w:pStyle w:val="Akapitzlist"/>
        <w:ind w:left="1080" w:hanging="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15CF" w:rsidRPr="00A115CF">
        <w:rPr>
          <w:rFonts w:ascii="Times New Roman" w:hAnsi="Times New Roman" w:cs="Times New Roman"/>
          <w:sz w:val="24"/>
          <w:szCs w:val="24"/>
        </w:rPr>
        <w:t>parametry instalacji i urządzeń uzgodnić z wydziałem Bezpieczeństwa i</w:t>
      </w:r>
      <w:r w:rsidR="00A60A6C">
        <w:rPr>
          <w:rFonts w:ascii="Times New Roman" w:hAnsi="Times New Roman" w:cs="Times New Roman"/>
          <w:sz w:val="24"/>
          <w:szCs w:val="24"/>
        </w:rPr>
        <w:t> </w:t>
      </w:r>
      <w:r w:rsidR="00A115CF" w:rsidRPr="00A115CF">
        <w:rPr>
          <w:rFonts w:ascii="Times New Roman" w:hAnsi="Times New Roman" w:cs="Times New Roman"/>
          <w:sz w:val="24"/>
          <w:szCs w:val="24"/>
        </w:rPr>
        <w:t>Zarządzania Kryzysowego w Urzędzie Miasta Stalowej Woli.</w:t>
      </w:r>
    </w:p>
    <w:p w14:paraId="01EB864C" w14:textId="438BC0BD" w:rsidR="00601D21" w:rsidRDefault="00601D21" w:rsidP="00670060">
      <w:pPr>
        <w:pStyle w:val="Akapitzlist"/>
        <w:ind w:left="1080" w:hanging="87"/>
        <w:jc w:val="both"/>
        <w:rPr>
          <w:rFonts w:ascii="Times New Roman" w:hAnsi="Times New Roman" w:cs="Times New Roman"/>
          <w:sz w:val="24"/>
          <w:szCs w:val="24"/>
        </w:rPr>
      </w:pPr>
    </w:p>
    <w:p w14:paraId="636DF62A" w14:textId="568F8F80" w:rsidR="00601D21" w:rsidRDefault="000E6A63" w:rsidP="00601D21">
      <w:pPr>
        <w:pStyle w:val="Akapitzlist"/>
        <w:numPr>
          <w:ilvl w:val="0"/>
          <w:numId w:val="16"/>
        </w:numPr>
        <w:ind w:left="993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6A63">
        <w:rPr>
          <w:rFonts w:ascii="Times New Roman" w:hAnsi="Times New Roman" w:cs="Times New Roman"/>
          <w:b/>
          <w:bCs/>
          <w:sz w:val="24"/>
          <w:szCs w:val="24"/>
        </w:rPr>
        <w:t>Standardy ochrony środowiska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D5400FB" w14:textId="77777777" w:rsidR="001504F5" w:rsidRDefault="000E6A63" w:rsidP="000E6A63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04F5">
        <w:rPr>
          <w:rFonts w:ascii="Times New Roman" w:hAnsi="Times New Roman" w:cs="Times New Roman"/>
          <w:sz w:val="24"/>
          <w:szCs w:val="24"/>
        </w:rPr>
        <w:t xml:space="preserve">połączenie technologii służących </w:t>
      </w:r>
      <w:r w:rsidRPr="001504F5">
        <w:rPr>
          <w:rFonts w:ascii="Times New Roman" w:hAnsi="Times New Roman" w:cs="Times New Roman"/>
          <w:sz w:val="24"/>
          <w:szCs w:val="24"/>
        </w:rPr>
        <w:t>oszczędzaniu energii z technologiami pozyskiwania energii odnawialnej</w:t>
      </w:r>
      <w:r w:rsidR="001504F5">
        <w:rPr>
          <w:rFonts w:ascii="Times New Roman" w:hAnsi="Times New Roman" w:cs="Times New Roman"/>
          <w:sz w:val="24"/>
          <w:szCs w:val="24"/>
        </w:rPr>
        <w:t>,</w:t>
      </w:r>
    </w:p>
    <w:p w14:paraId="430F6B5E" w14:textId="1DC6D111" w:rsidR="000E6A63" w:rsidRDefault="001504F5">
      <w:pPr>
        <w:pStyle w:val="Akapitzlist"/>
        <w:tabs>
          <w:tab w:val="left" w:pos="1134"/>
          <w:tab w:val="left" w:pos="1276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27D4">
        <w:t xml:space="preserve"> </w:t>
      </w:r>
      <w:r w:rsidRPr="001504F5">
        <w:rPr>
          <w:rFonts w:ascii="Times New Roman" w:hAnsi="Times New Roman" w:cs="Times New Roman"/>
          <w:sz w:val="24"/>
          <w:szCs w:val="24"/>
        </w:rPr>
        <w:t xml:space="preserve">wydajne zagospodarowanie energii i użycie źródeł odnawialnych (np. </w:t>
      </w:r>
      <w:proofErr w:type="spellStart"/>
      <w:r w:rsidRPr="001504F5">
        <w:rPr>
          <w:rFonts w:ascii="Times New Roman" w:hAnsi="Times New Roman" w:cs="Times New Roman"/>
          <w:sz w:val="24"/>
          <w:szCs w:val="24"/>
        </w:rPr>
        <w:t>fotowoltaika</w:t>
      </w:r>
      <w:proofErr w:type="spellEnd"/>
      <w:r w:rsidRPr="001504F5">
        <w:rPr>
          <w:rFonts w:ascii="Times New Roman" w:hAnsi="Times New Roman" w:cs="Times New Roman"/>
          <w:sz w:val="24"/>
          <w:szCs w:val="24"/>
        </w:rPr>
        <w:t>)</w:t>
      </w:r>
      <w:r w:rsidR="000827D4">
        <w:rPr>
          <w:rFonts w:ascii="Times New Roman" w:hAnsi="Times New Roman" w:cs="Times New Roman"/>
          <w:sz w:val="24"/>
          <w:szCs w:val="24"/>
        </w:rPr>
        <w:t>,</w:t>
      </w:r>
    </w:p>
    <w:p w14:paraId="6F4F393D" w14:textId="08D3B19B" w:rsidR="000827D4" w:rsidRPr="000827D4" w:rsidRDefault="000827D4" w:rsidP="000827D4">
      <w:pPr>
        <w:pStyle w:val="Akapitzlist"/>
        <w:tabs>
          <w:tab w:val="left" w:pos="1134"/>
          <w:tab w:val="left" w:pos="1276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27D4">
        <w:rPr>
          <w:rFonts w:ascii="Times New Roman" w:hAnsi="Times New Roman" w:cs="Times New Roman"/>
          <w:sz w:val="24"/>
          <w:szCs w:val="24"/>
        </w:rPr>
        <w:t>zastosowanie rozwiązań prowadzących do obniżenia kosztów bieżącej eksploatacji budynku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6C2E3B" w14:textId="77777777" w:rsidR="008C663D" w:rsidRPr="00A115CF" w:rsidRDefault="008C663D" w:rsidP="00A115C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D96B25B" w14:textId="77777777" w:rsidR="008C663D" w:rsidRPr="004F49D0" w:rsidRDefault="008C663D" w:rsidP="008C663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49D0">
        <w:rPr>
          <w:rFonts w:ascii="Times New Roman" w:hAnsi="Times New Roman" w:cs="Times New Roman"/>
          <w:b/>
          <w:bCs/>
          <w:sz w:val="24"/>
          <w:szCs w:val="24"/>
          <w:u w:val="single"/>
        </w:rPr>
        <w:t>Aktualne uwarunkowania</w:t>
      </w:r>
    </w:p>
    <w:p w14:paraId="59452DDD" w14:textId="77777777" w:rsidR="008C663D" w:rsidRPr="008C663D" w:rsidRDefault="008C663D" w:rsidP="008C663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DFD6B33" w14:textId="749492A7" w:rsidR="008C663D" w:rsidRPr="008C663D" w:rsidRDefault="008C663D" w:rsidP="004F49D0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C663D">
        <w:rPr>
          <w:rFonts w:ascii="Times New Roman" w:hAnsi="Times New Roman" w:cs="Times New Roman"/>
          <w:sz w:val="24"/>
          <w:szCs w:val="24"/>
        </w:rPr>
        <w:t xml:space="preserve">Działka nr </w:t>
      </w:r>
      <w:proofErr w:type="spellStart"/>
      <w:r w:rsidRPr="008C663D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8C663D">
        <w:rPr>
          <w:rFonts w:ascii="Times New Roman" w:hAnsi="Times New Roman" w:cs="Times New Roman"/>
          <w:sz w:val="24"/>
          <w:szCs w:val="24"/>
        </w:rPr>
        <w:t>. 1078/1 obręb 1 położona jest na osiedlu Charzewice w Stalowej Woli. Nieruchomość uprawiana rolniczo, w nieznacznej części stanowiąca nieużyt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C663D">
        <w:rPr>
          <w:rFonts w:ascii="Times New Roman" w:hAnsi="Times New Roman" w:cs="Times New Roman"/>
          <w:sz w:val="24"/>
          <w:szCs w:val="24"/>
        </w:rPr>
        <w:t xml:space="preserve">k. </w:t>
      </w:r>
      <w:r w:rsidR="00670060">
        <w:rPr>
          <w:rFonts w:ascii="Times New Roman" w:hAnsi="Times New Roman" w:cs="Times New Roman"/>
          <w:sz w:val="24"/>
          <w:szCs w:val="24"/>
        </w:rPr>
        <w:br/>
      </w:r>
      <w:r w:rsidRPr="008C663D">
        <w:rPr>
          <w:rFonts w:ascii="Times New Roman" w:hAnsi="Times New Roman" w:cs="Times New Roman"/>
          <w:sz w:val="24"/>
          <w:szCs w:val="24"/>
        </w:rPr>
        <w:t>Na nieruchomości ro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8C663D">
        <w:rPr>
          <w:rFonts w:ascii="Times New Roman" w:hAnsi="Times New Roman" w:cs="Times New Roman"/>
          <w:sz w:val="24"/>
          <w:szCs w:val="24"/>
        </w:rPr>
        <w:t>nie kilka drzew, które wymagają inwentaryzacji i analizy możliwości ich wkomponowania w proponowane zagos</w:t>
      </w:r>
      <w:r>
        <w:rPr>
          <w:rFonts w:ascii="Times New Roman" w:hAnsi="Times New Roman" w:cs="Times New Roman"/>
          <w:sz w:val="24"/>
          <w:szCs w:val="24"/>
        </w:rPr>
        <w:t>po</w:t>
      </w:r>
      <w:r w:rsidRPr="008C663D">
        <w:rPr>
          <w:rFonts w:ascii="Times New Roman" w:hAnsi="Times New Roman" w:cs="Times New Roman"/>
          <w:sz w:val="24"/>
          <w:szCs w:val="24"/>
        </w:rPr>
        <w:t xml:space="preserve">darowanie terenu.  </w:t>
      </w:r>
    </w:p>
    <w:p w14:paraId="0E065D4B" w14:textId="6E6306D1" w:rsidR="008C663D" w:rsidRPr="008C663D" w:rsidRDefault="008C663D" w:rsidP="004F49D0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C663D">
        <w:rPr>
          <w:rFonts w:ascii="Times New Roman" w:hAnsi="Times New Roman" w:cs="Times New Roman"/>
          <w:sz w:val="24"/>
          <w:szCs w:val="24"/>
        </w:rPr>
        <w:t>Inwestycja położona jest w obrębie obowiązującego Miejscowego Planu Zagospodarowania Przestrzennego Osiedla Charzewice II</w:t>
      </w:r>
      <w:r w:rsidR="00601D21">
        <w:rPr>
          <w:rFonts w:ascii="Times New Roman" w:hAnsi="Times New Roman" w:cs="Times New Roman"/>
          <w:sz w:val="24"/>
          <w:szCs w:val="24"/>
        </w:rPr>
        <w:t xml:space="preserve"> (Załącznik </w:t>
      </w:r>
      <w:r w:rsidR="005E6A8B">
        <w:rPr>
          <w:rFonts w:ascii="Times New Roman" w:hAnsi="Times New Roman" w:cs="Times New Roman"/>
          <w:sz w:val="24"/>
          <w:szCs w:val="24"/>
        </w:rPr>
        <w:t>n</w:t>
      </w:r>
      <w:r w:rsidR="00601D21">
        <w:rPr>
          <w:rFonts w:ascii="Times New Roman" w:hAnsi="Times New Roman" w:cs="Times New Roman"/>
          <w:sz w:val="24"/>
          <w:szCs w:val="24"/>
        </w:rPr>
        <w:t xml:space="preserve">r </w:t>
      </w:r>
      <w:r w:rsidR="005E6A8B">
        <w:rPr>
          <w:rFonts w:ascii="Times New Roman" w:hAnsi="Times New Roman" w:cs="Times New Roman"/>
          <w:sz w:val="24"/>
          <w:szCs w:val="24"/>
        </w:rPr>
        <w:t>4</w:t>
      </w:r>
      <w:r w:rsidR="00614851">
        <w:rPr>
          <w:rFonts w:ascii="Times New Roman" w:hAnsi="Times New Roman" w:cs="Times New Roman"/>
          <w:sz w:val="24"/>
          <w:szCs w:val="24"/>
        </w:rPr>
        <w:t xml:space="preserve"> do Wytycznych do projektowania</w:t>
      </w:r>
      <w:r w:rsidR="00601D21">
        <w:rPr>
          <w:rFonts w:ascii="Times New Roman" w:hAnsi="Times New Roman" w:cs="Times New Roman"/>
          <w:sz w:val="24"/>
          <w:szCs w:val="24"/>
        </w:rPr>
        <w:t>)</w:t>
      </w:r>
      <w:r w:rsidRPr="008C663D">
        <w:rPr>
          <w:rFonts w:ascii="Times New Roman" w:hAnsi="Times New Roman" w:cs="Times New Roman"/>
          <w:sz w:val="24"/>
          <w:szCs w:val="24"/>
        </w:rPr>
        <w:t>. Wszelkie rozwiązania muszą być zgodne z ustaleniami MPZP dla tej inwestycji.</w:t>
      </w:r>
    </w:p>
    <w:p w14:paraId="5641CD0A" w14:textId="766E7BD5" w:rsidR="00F05FFE" w:rsidRPr="00F05FFE" w:rsidRDefault="008C663D" w:rsidP="004F49D0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C663D">
        <w:rPr>
          <w:rFonts w:ascii="Times New Roman" w:hAnsi="Times New Roman" w:cs="Times New Roman"/>
          <w:sz w:val="24"/>
          <w:szCs w:val="24"/>
        </w:rPr>
        <w:t xml:space="preserve">Na terenie przeznaczonym pod inwestycję zlokalizowana jest linia średniego napięcia kolidująca z projektowanym zagospodarowaniem terenu stanowiąca własność PKP Energetyka.   </w:t>
      </w:r>
    </w:p>
    <w:p w14:paraId="2873C34B" w14:textId="5305923C" w:rsidR="00883351" w:rsidRDefault="00883351" w:rsidP="006955E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C61A93D" w14:textId="77777777" w:rsidR="0014150A" w:rsidRPr="0014150A" w:rsidRDefault="0014150A" w:rsidP="0014150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150A">
        <w:rPr>
          <w:rFonts w:ascii="Times New Roman" w:hAnsi="Times New Roman" w:cs="Times New Roman"/>
          <w:b/>
          <w:sz w:val="24"/>
          <w:szCs w:val="24"/>
          <w:u w:val="single"/>
        </w:rPr>
        <w:t xml:space="preserve">Opis wymagań w stosunku do przedmiotu zamówienia </w:t>
      </w:r>
    </w:p>
    <w:p w14:paraId="038936C7" w14:textId="7E070A09" w:rsidR="0014150A" w:rsidRPr="00D05059" w:rsidRDefault="0014150A" w:rsidP="0014150A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5059">
        <w:rPr>
          <w:rFonts w:ascii="Times New Roman" w:hAnsi="Times New Roman" w:cs="Times New Roman"/>
          <w:sz w:val="24"/>
          <w:szCs w:val="24"/>
          <w:u w:val="single"/>
        </w:rPr>
        <w:t xml:space="preserve">Wszystkie wyroby i materiały budowlane zastosowane do budowy obiektu powinny spełniać wymogi bezpieczeństwa i higieniczne </w:t>
      </w:r>
      <w:r w:rsidR="00B638EB">
        <w:rPr>
          <w:rFonts w:ascii="Times New Roman" w:hAnsi="Times New Roman" w:cs="Times New Roman"/>
          <w:sz w:val="24"/>
          <w:szCs w:val="24"/>
          <w:u w:val="single"/>
        </w:rPr>
        <w:t>oraz</w:t>
      </w:r>
      <w:r w:rsidRPr="00D05059">
        <w:rPr>
          <w:rFonts w:ascii="Times New Roman" w:hAnsi="Times New Roman" w:cs="Times New Roman"/>
          <w:sz w:val="24"/>
          <w:szCs w:val="24"/>
          <w:u w:val="single"/>
        </w:rPr>
        <w:t xml:space="preserve"> posiadać wszelkie wymagane polskim prawem atesty i certyfikaty.</w:t>
      </w:r>
    </w:p>
    <w:p w14:paraId="42071B60" w14:textId="0B7DBA91" w:rsidR="0014150A" w:rsidRDefault="0014763D" w:rsidP="0014763D">
      <w:pPr>
        <w:pStyle w:val="Akapitzlis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763D">
        <w:rPr>
          <w:rFonts w:ascii="Times New Roman" w:hAnsi="Times New Roman" w:cs="Times New Roman"/>
          <w:sz w:val="24"/>
          <w:szCs w:val="24"/>
        </w:rPr>
        <w:t xml:space="preserve">Przedmiotem zamówienia jest wykonanie wielobranżowej dokumentacji projektowej </w:t>
      </w:r>
      <w:r>
        <w:rPr>
          <w:rFonts w:ascii="Times New Roman" w:hAnsi="Times New Roman" w:cs="Times New Roman"/>
          <w:sz w:val="24"/>
          <w:szCs w:val="24"/>
        </w:rPr>
        <w:br/>
      </w:r>
      <w:r w:rsidRPr="0014763D">
        <w:rPr>
          <w:rFonts w:ascii="Times New Roman" w:hAnsi="Times New Roman" w:cs="Times New Roman"/>
          <w:sz w:val="24"/>
          <w:szCs w:val="24"/>
        </w:rPr>
        <w:t>i kosztorysowej w zakresie obejmującym wszystkie czynności umożliwiające i mające na celu uzyskanie przez Zamawiającego pozwolenia na budowę Inwestycji, wybór Wykonawcy Inwestycji oraz</w:t>
      </w:r>
      <w:r w:rsidR="00645763">
        <w:rPr>
          <w:rFonts w:ascii="Times New Roman" w:hAnsi="Times New Roman" w:cs="Times New Roman"/>
          <w:sz w:val="24"/>
          <w:szCs w:val="24"/>
        </w:rPr>
        <w:t xml:space="preserve"> </w:t>
      </w:r>
      <w:r w:rsidRPr="0014763D">
        <w:rPr>
          <w:rFonts w:ascii="Times New Roman" w:hAnsi="Times New Roman" w:cs="Times New Roman"/>
          <w:sz w:val="24"/>
          <w:szCs w:val="24"/>
        </w:rPr>
        <w:t>pełnienie nadzoru autorskiego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69607C" w14:textId="77777777" w:rsidR="00DB7D94" w:rsidRPr="0014763D" w:rsidRDefault="00DB7D94" w:rsidP="00DB7D94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4369808" w14:textId="63BF6967" w:rsidR="00FD62F5" w:rsidRPr="009271E3" w:rsidRDefault="0014150A" w:rsidP="004B283D">
      <w:pPr>
        <w:pStyle w:val="Akapitzlis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3ADC">
        <w:rPr>
          <w:rFonts w:ascii="Times New Roman" w:hAnsi="Times New Roman" w:cs="Times New Roman"/>
          <w:sz w:val="24"/>
          <w:szCs w:val="24"/>
        </w:rPr>
        <w:t xml:space="preserve">Projekt winien uwzględniać kompleksowe wyposażenie obiektu (elementy stałe </w:t>
      </w:r>
      <w:r w:rsidRPr="00E63ADC">
        <w:rPr>
          <w:rFonts w:ascii="Times New Roman" w:hAnsi="Times New Roman" w:cs="Times New Roman"/>
          <w:sz w:val="24"/>
          <w:szCs w:val="24"/>
        </w:rPr>
        <w:br/>
        <w:t xml:space="preserve">wyposażenie zgodne z </w:t>
      </w:r>
      <w:r w:rsidR="00FD62F5" w:rsidRPr="009271E3">
        <w:rPr>
          <w:rFonts w:ascii="Times New Roman" w:hAnsi="Times New Roman" w:cs="Times New Roman"/>
          <w:sz w:val="24"/>
          <w:szCs w:val="24"/>
        </w:rPr>
        <w:t>Rozporządzenia Ministra Inwestycji i Rozwoju z dnia 4 marca 2019 r. w sprawie standardów dotyczących przestrzennego kształtowania budynku i jego otoczenia, technologii wykonania i wyposażenia technicznego budynku</w:t>
      </w:r>
      <w:r w:rsidR="007E70B8">
        <w:rPr>
          <w:rFonts w:ascii="Times New Roman" w:hAnsi="Times New Roman" w:cs="Times New Roman"/>
          <w:sz w:val="24"/>
          <w:szCs w:val="24"/>
        </w:rPr>
        <w:t>)</w:t>
      </w:r>
      <w:r w:rsidR="00FD62F5" w:rsidRPr="009271E3">
        <w:rPr>
          <w:rFonts w:ascii="Times New Roman" w:hAnsi="Times New Roman" w:cs="Times New Roman"/>
          <w:sz w:val="24"/>
          <w:szCs w:val="24"/>
        </w:rPr>
        <w:t xml:space="preserve"> oraz lokalizacji przedsięwzięć realizowanych z wykorzystaniem finansowego wsparcia z Funduszu Dopłat,</w:t>
      </w:r>
    </w:p>
    <w:p w14:paraId="3D731398" w14:textId="3F4DE605" w:rsidR="00FD62F5" w:rsidRDefault="00FD62F5" w:rsidP="004B283D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71E3">
        <w:rPr>
          <w:rFonts w:ascii="Times New Roman" w:hAnsi="Times New Roman" w:cs="Times New Roman"/>
          <w:sz w:val="24"/>
          <w:szCs w:val="24"/>
        </w:rPr>
        <w:t>Ustawa z dnia 8 grudnia 2006 r. o finansowym wsparciu tworzenia lokali mieszkalnych na wynajem, mieszkań chronionych, noclegowni, schronisk dla osób bezdomnych, ogrzewalni i tymczasowych pomieszczeń (Dz. U. 2006 Nr 251 poz. 1844)</w:t>
      </w:r>
      <w:r w:rsidR="0072766A" w:rsidRPr="009271E3">
        <w:rPr>
          <w:rFonts w:ascii="Times New Roman" w:hAnsi="Times New Roman" w:cs="Times New Roman"/>
          <w:sz w:val="24"/>
          <w:szCs w:val="24"/>
        </w:rPr>
        <w:t>.</w:t>
      </w:r>
    </w:p>
    <w:p w14:paraId="2A7E20EA" w14:textId="77777777" w:rsidR="0091144F" w:rsidRPr="009271E3" w:rsidRDefault="0091144F" w:rsidP="004B283D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9852AF4" w14:textId="716AFB81" w:rsidR="00A01383" w:rsidRDefault="00A01383" w:rsidP="00035BAF">
      <w:pPr>
        <w:pStyle w:val="Akapitzlis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01383">
        <w:rPr>
          <w:rFonts w:ascii="Times New Roman" w:hAnsi="Times New Roman" w:cs="Times New Roman"/>
          <w:sz w:val="24"/>
          <w:szCs w:val="24"/>
        </w:rPr>
        <w:t>Zakres określony w niniejszy</w:t>
      </w:r>
      <w:r>
        <w:rPr>
          <w:rFonts w:ascii="Times New Roman" w:hAnsi="Times New Roman" w:cs="Times New Roman"/>
          <w:sz w:val="24"/>
          <w:szCs w:val="24"/>
        </w:rPr>
        <w:t xml:space="preserve">ch Wytycznych </w:t>
      </w:r>
      <w:r w:rsidRPr="00A01383">
        <w:rPr>
          <w:rFonts w:ascii="Times New Roman" w:hAnsi="Times New Roman" w:cs="Times New Roman"/>
          <w:sz w:val="24"/>
          <w:szCs w:val="24"/>
        </w:rPr>
        <w:t xml:space="preserve">nie zwalnia </w:t>
      </w:r>
      <w:r w:rsidR="00645763">
        <w:rPr>
          <w:rFonts w:ascii="Times New Roman" w:hAnsi="Times New Roman" w:cs="Times New Roman"/>
          <w:sz w:val="24"/>
          <w:szCs w:val="24"/>
        </w:rPr>
        <w:t>projektanta</w:t>
      </w:r>
      <w:r w:rsidR="00645763" w:rsidRPr="00A01383">
        <w:rPr>
          <w:rFonts w:ascii="Times New Roman" w:hAnsi="Times New Roman" w:cs="Times New Roman"/>
          <w:sz w:val="24"/>
          <w:szCs w:val="24"/>
        </w:rPr>
        <w:t xml:space="preserve"> </w:t>
      </w:r>
      <w:r w:rsidRPr="00A01383">
        <w:rPr>
          <w:rFonts w:ascii="Times New Roman" w:hAnsi="Times New Roman" w:cs="Times New Roman"/>
          <w:sz w:val="24"/>
          <w:szCs w:val="24"/>
        </w:rPr>
        <w:t>od wykonania tych wszystkich czynności, które -</w:t>
      </w:r>
      <w:r w:rsidR="005E6A8B">
        <w:rPr>
          <w:rFonts w:ascii="Times New Roman" w:hAnsi="Times New Roman" w:cs="Times New Roman"/>
          <w:sz w:val="24"/>
          <w:szCs w:val="24"/>
        </w:rPr>
        <w:t xml:space="preserve"> </w:t>
      </w:r>
      <w:r w:rsidRPr="00A01383">
        <w:rPr>
          <w:rFonts w:ascii="Times New Roman" w:hAnsi="Times New Roman" w:cs="Times New Roman"/>
          <w:sz w:val="24"/>
          <w:szCs w:val="24"/>
        </w:rPr>
        <w:t>chodź nie wymienione - są niezbędne do prawidłowego wykonania Projektu, zgodnie z obowiązującymi przepisami, a dokumentacj</w:t>
      </w:r>
      <w:r w:rsidR="005E6A8B">
        <w:rPr>
          <w:rFonts w:ascii="Times New Roman" w:hAnsi="Times New Roman" w:cs="Times New Roman"/>
          <w:sz w:val="24"/>
          <w:szCs w:val="24"/>
        </w:rPr>
        <w:t>a</w:t>
      </w:r>
      <w:r w:rsidRPr="00A01383">
        <w:rPr>
          <w:rFonts w:ascii="Times New Roman" w:hAnsi="Times New Roman" w:cs="Times New Roman"/>
          <w:sz w:val="24"/>
          <w:szCs w:val="24"/>
        </w:rPr>
        <w:t xml:space="preserve"> projektowa będzie wykonana w stanie kompletnym z punktu widzenia celu, któremu ma służyć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BF7D9E" w14:textId="77777777" w:rsidR="0091144F" w:rsidRPr="00A01383" w:rsidRDefault="0091144F" w:rsidP="0091144F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2621C28" w14:textId="46C113AB" w:rsidR="00817E98" w:rsidRPr="0091144F" w:rsidRDefault="00FD62F5" w:rsidP="00035BAF">
      <w:pPr>
        <w:pStyle w:val="Akapitzlis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283D">
        <w:rPr>
          <w:rFonts w:ascii="Times New Roman" w:hAnsi="Times New Roman" w:cs="Times New Roman"/>
          <w:color w:val="000000" w:themeColor="text1"/>
          <w:sz w:val="24"/>
          <w:szCs w:val="24"/>
        </w:rPr>
        <w:t>Wy</w:t>
      </w:r>
      <w:r w:rsidR="00E82C1C" w:rsidRPr="00FD62F5">
        <w:rPr>
          <w:rFonts w:ascii="Times New Roman" w:hAnsi="Times New Roman" w:cs="Times New Roman"/>
          <w:sz w:val="24"/>
          <w:szCs w:val="24"/>
        </w:rPr>
        <w:t>konawca zobligowany jest</w:t>
      </w:r>
      <w:r w:rsidR="00817E98" w:rsidRPr="00FD62F5">
        <w:rPr>
          <w:rFonts w:ascii="Times New Roman" w:hAnsi="Times New Roman" w:cs="Times New Roman"/>
          <w:sz w:val="24"/>
          <w:szCs w:val="24"/>
        </w:rPr>
        <w:t xml:space="preserve"> na bieżąco </w:t>
      </w:r>
      <w:r w:rsidR="00E82C1C" w:rsidRPr="00FD62F5">
        <w:rPr>
          <w:rFonts w:ascii="Times New Roman" w:hAnsi="Times New Roman" w:cs="Times New Roman"/>
          <w:sz w:val="24"/>
          <w:szCs w:val="24"/>
        </w:rPr>
        <w:t xml:space="preserve">uzgadniać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E82C1C" w:rsidRPr="00FD62F5">
        <w:rPr>
          <w:rFonts w:ascii="Times New Roman" w:hAnsi="Times New Roman" w:cs="Times New Roman"/>
          <w:sz w:val="24"/>
          <w:szCs w:val="24"/>
        </w:rPr>
        <w:t xml:space="preserve">Zamawiającym zaproponowane </w:t>
      </w:r>
      <w:r w:rsidR="00E82C1C" w:rsidRPr="00FD62F5">
        <w:rPr>
          <w:rFonts w:ascii="Times New Roman" w:hAnsi="Times New Roman" w:cs="Times New Roman"/>
          <w:sz w:val="24"/>
          <w:szCs w:val="24"/>
        </w:rPr>
        <w:br/>
        <w:t>do zaprojektowania materiały i technologie</w:t>
      </w:r>
      <w:r w:rsidR="00A01383">
        <w:rPr>
          <w:rFonts w:ascii="Times New Roman" w:hAnsi="Times New Roman" w:cs="Times New Roman"/>
          <w:sz w:val="24"/>
          <w:szCs w:val="24"/>
        </w:rPr>
        <w:t xml:space="preserve">, w tym </w:t>
      </w:r>
      <w:r w:rsidR="00A01383" w:rsidRPr="00971B98">
        <w:rPr>
          <w:rFonts w:ascii="Times New Roman" w:hAnsi="Times New Roman" w:cs="Times New Roman"/>
          <w:sz w:val="24"/>
          <w:szCs w:val="24"/>
        </w:rPr>
        <w:t xml:space="preserve">wybór ostatecznej wersji elewacji budynków w zakresie </w:t>
      </w:r>
      <w:r w:rsidR="00971B98" w:rsidRPr="00971B98">
        <w:rPr>
          <w:rFonts w:ascii="Times New Roman" w:hAnsi="Times New Roman" w:cs="Times New Roman"/>
          <w:sz w:val="24"/>
          <w:szCs w:val="24"/>
        </w:rPr>
        <w:t xml:space="preserve">ich </w:t>
      </w:r>
      <w:r w:rsidR="00A01383" w:rsidRPr="00971B98">
        <w:rPr>
          <w:rFonts w:ascii="Times New Roman" w:hAnsi="Times New Roman" w:cs="Times New Roman"/>
          <w:sz w:val="24"/>
          <w:szCs w:val="24"/>
        </w:rPr>
        <w:t>tektoniki oraz materiałów elewacyjnych</w:t>
      </w:r>
      <w:r w:rsidR="00A01383">
        <w:t>.</w:t>
      </w:r>
    </w:p>
    <w:p w14:paraId="781C709E" w14:textId="77777777" w:rsidR="0091144F" w:rsidRPr="0091144F" w:rsidRDefault="0091144F" w:rsidP="0091144F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448DAD3" w14:textId="6AE8F86E" w:rsidR="00971B98" w:rsidRPr="00971B98" w:rsidRDefault="00971B98" w:rsidP="00035BAF">
      <w:pPr>
        <w:pStyle w:val="Akapitzlis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Uzgodnienia</w:t>
      </w:r>
    </w:p>
    <w:p w14:paraId="47B4423C" w14:textId="303F803C" w:rsidR="00AF0480" w:rsidRDefault="00971B98" w:rsidP="00971B98">
      <w:pPr>
        <w:pStyle w:val="Akapitzlist"/>
        <w:ind w:left="426"/>
        <w:jc w:val="both"/>
      </w:pPr>
      <w:r>
        <w:t xml:space="preserve">- </w:t>
      </w:r>
      <w:r w:rsidRPr="00AF0480">
        <w:rPr>
          <w:rFonts w:ascii="Times New Roman" w:hAnsi="Times New Roman" w:cs="Times New Roman"/>
          <w:sz w:val="24"/>
          <w:szCs w:val="24"/>
        </w:rPr>
        <w:t xml:space="preserve">Uzgodnienia i warunki techniczne uzyskane w toku prac projektowych, w zakresie wszystkich podłączeń do mediów jak i prawidłowego skomunikowania nieruchomości </w:t>
      </w:r>
      <w:r w:rsidR="005E6A8B">
        <w:rPr>
          <w:rFonts w:ascii="Times New Roman" w:hAnsi="Times New Roman" w:cs="Times New Roman"/>
          <w:sz w:val="24"/>
          <w:szCs w:val="24"/>
        </w:rPr>
        <w:t>z</w:t>
      </w:r>
      <w:r w:rsidR="00645763">
        <w:rPr>
          <w:rFonts w:ascii="Times New Roman" w:hAnsi="Times New Roman" w:cs="Times New Roman"/>
          <w:sz w:val="24"/>
          <w:szCs w:val="24"/>
        </w:rPr>
        <w:t> </w:t>
      </w:r>
      <w:r w:rsidR="005E6A8B">
        <w:rPr>
          <w:rFonts w:ascii="Times New Roman" w:hAnsi="Times New Roman" w:cs="Times New Roman"/>
          <w:sz w:val="24"/>
          <w:szCs w:val="24"/>
        </w:rPr>
        <w:t xml:space="preserve">drogą powiatową ul. Ogrodową oraz </w:t>
      </w:r>
      <w:r w:rsidRPr="00AF0480">
        <w:rPr>
          <w:rFonts w:ascii="Times New Roman" w:hAnsi="Times New Roman" w:cs="Times New Roman"/>
          <w:sz w:val="24"/>
          <w:szCs w:val="24"/>
        </w:rPr>
        <w:t>obsługi ppoż.</w:t>
      </w:r>
      <w:r w:rsidR="00AF0480">
        <w:t>,</w:t>
      </w:r>
    </w:p>
    <w:p w14:paraId="487D3218" w14:textId="77777777" w:rsidR="00AF0480" w:rsidRPr="00AF0480" w:rsidRDefault="00AF0480" w:rsidP="00971B98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="00971B98" w:rsidRPr="00AF0480">
        <w:rPr>
          <w:rFonts w:ascii="Times New Roman" w:hAnsi="Times New Roman" w:cs="Times New Roman"/>
          <w:sz w:val="24"/>
          <w:szCs w:val="24"/>
        </w:rPr>
        <w:t>Decyzja administracyjna dotycząca wycinki lub przesadzeń drzew</w:t>
      </w:r>
      <w:r w:rsidRPr="00AF0480">
        <w:rPr>
          <w:rFonts w:ascii="Times New Roman" w:hAnsi="Times New Roman" w:cs="Times New Roman"/>
          <w:sz w:val="24"/>
          <w:szCs w:val="24"/>
        </w:rPr>
        <w:t>,</w:t>
      </w:r>
    </w:p>
    <w:p w14:paraId="7CB5ED8E" w14:textId="05701AB0" w:rsidR="00AF0480" w:rsidRPr="00AF0480" w:rsidRDefault="00AF0480" w:rsidP="00971B98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="00971B98" w:rsidRPr="00AF0480">
        <w:rPr>
          <w:rFonts w:ascii="Times New Roman" w:hAnsi="Times New Roman" w:cs="Times New Roman"/>
          <w:sz w:val="24"/>
          <w:szCs w:val="24"/>
        </w:rPr>
        <w:t xml:space="preserve">Decyzja o środowiskowych uwarunkowaniach wraz z dokumentacją towarzyszącą (jeżeli </w:t>
      </w:r>
      <w:r w:rsidR="00FA7FA2">
        <w:rPr>
          <w:rFonts w:ascii="Times New Roman" w:hAnsi="Times New Roman" w:cs="Times New Roman"/>
          <w:sz w:val="24"/>
          <w:szCs w:val="24"/>
        </w:rPr>
        <w:t xml:space="preserve">jest </w:t>
      </w:r>
      <w:r w:rsidRPr="00AF0480">
        <w:rPr>
          <w:rFonts w:ascii="Times New Roman" w:hAnsi="Times New Roman" w:cs="Times New Roman"/>
          <w:sz w:val="24"/>
          <w:szCs w:val="24"/>
        </w:rPr>
        <w:t>wymagana</w:t>
      </w:r>
      <w:r w:rsidR="00971B98" w:rsidRPr="00AF0480">
        <w:rPr>
          <w:rFonts w:ascii="Times New Roman" w:hAnsi="Times New Roman" w:cs="Times New Roman"/>
          <w:sz w:val="24"/>
          <w:szCs w:val="24"/>
        </w:rPr>
        <w:t>)</w:t>
      </w:r>
      <w:r w:rsidRPr="00AF0480">
        <w:rPr>
          <w:rFonts w:ascii="Times New Roman" w:hAnsi="Times New Roman" w:cs="Times New Roman"/>
          <w:sz w:val="24"/>
          <w:szCs w:val="24"/>
        </w:rPr>
        <w:t>,</w:t>
      </w:r>
    </w:p>
    <w:p w14:paraId="106B3CCD" w14:textId="77777777" w:rsidR="00FA7FA2" w:rsidRPr="00FA7FA2" w:rsidRDefault="00FA7FA2" w:rsidP="00971B98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A7FA2">
        <w:rPr>
          <w:rFonts w:ascii="Times New Roman" w:hAnsi="Times New Roman" w:cs="Times New Roman"/>
          <w:sz w:val="24"/>
          <w:szCs w:val="24"/>
        </w:rPr>
        <w:t xml:space="preserve">- </w:t>
      </w:r>
      <w:r w:rsidR="00971B98" w:rsidRPr="00FA7FA2">
        <w:rPr>
          <w:rFonts w:ascii="Times New Roman" w:hAnsi="Times New Roman" w:cs="Times New Roman"/>
          <w:sz w:val="24"/>
          <w:szCs w:val="24"/>
        </w:rPr>
        <w:t xml:space="preserve">Pozwolenia wodno-prawne wraz z dokumentacją towarzyszącą (jeżeli </w:t>
      </w:r>
      <w:r w:rsidRPr="00FA7FA2">
        <w:rPr>
          <w:rFonts w:ascii="Times New Roman" w:hAnsi="Times New Roman" w:cs="Times New Roman"/>
          <w:sz w:val="24"/>
          <w:szCs w:val="24"/>
        </w:rPr>
        <w:t>są wymagane</w:t>
      </w:r>
      <w:r w:rsidR="00971B98" w:rsidRPr="00FA7FA2">
        <w:rPr>
          <w:rFonts w:ascii="Times New Roman" w:hAnsi="Times New Roman" w:cs="Times New Roman"/>
          <w:sz w:val="24"/>
          <w:szCs w:val="24"/>
        </w:rPr>
        <w:t>)</w:t>
      </w:r>
      <w:r w:rsidRPr="00FA7FA2">
        <w:rPr>
          <w:rFonts w:ascii="Times New Roman" w:hAnsi="Times New Roman" w:cs="Times New Roman"/>
          <w:sz w:val="24"/>
          <w:szCs w:val="24"/>
        </w:rPr>
        <w:t>,</w:t>
      </w:r>
    </w:p>
    <w:p w14:paraId="0F3FCDD2" w14:textId="77777777" w:rsidR="00FA7FA2" w:rsidRPr="00FA7FA2" w:rsidRDefault="00FA7FA2" w:rsidP="00971B98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A7FA2">
        <w:rPr>
          <w:rFonts w:ascii="Times New Roman" w:hAnsi="Times New Roman" w:cs="Times New Roman"/>
          <w:sz w:val="24"/>
          <w:szCs w:val="24"/>
        </w:rPr>
        <w:t xml:space="preserve">- </w:t>
      </w:r>
      <w:r w:rsidR="00971B98" w:rsidRPr="00FA7FA2">
        <w:rPr>
          <w:rFonts w:ascii="Times New Roman" w:hAnsi="Times New Roman" w:cs="Times New Roman"/>
          <w:sz w:val="24"/>
          <w:szCs w:val="24"/>
        </w:rPr>
        <w:t>Uzgodnienia dotyczące usunięcia kolizji</w:t>
      </w:r>
      <w:r w:rsidRPr="00FA7FA2">
        <w:rPr>
          <w:rFonts w:ascii="Times New Roman" w:hAnsi="Times New Roman" w:cs="Times New Roman"/>
          <w:sz w:val="24"/>
          <w:szCs w:val="24"/>
        </w:rPr>
        <w:t>,</w:t>
      </w:r>
    </w:p>
    <w:p w14:paraId="68766207" w14:textId="581D7D54" w:rsidR="00FA7FA2" w:rsidRPr="00FA7FA2" w:rsidRDefault="00FA7FA2" w:rsidP="00971B98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A7FA2">
        <w:rPr>
          <w:rFonts w:ascii="Times New Roman" w:hAnsi="Times New Roman" w:cs="Times New Roman"/>
          <w:sz w:val="24"/>
          <w:szCs w:val="24"/>
        </w:rPr>
        <w:t>- U</w:t>
      </w:r>
      <w:r w:rsidR="00971B98" w:rsidRPr="00FA7FA2">
        <w:rPr>
          <w:rFonts w:ascii="Times New Roman" w:hAnsi="Times New Roman" w:cs="Times New Roman"/>
          <w:sz w:val="24"/>
          <w:szCs w:val="24"/>
        </w:rPr>
        <w:t>zgodnienia ZUDP lub inn</w:t>
      </w:r>
      <w:r w:rsidR="002A271F">
        <w:rPr>
          <w:rFonts w:ascii="Times New Roman" w:hAnsi="Times New Roman" w:cs="Times New Roman"/>
          <w:sz w:val="24"/>
          <w:szCs w:val="24"/>
        </w:rPr>
        <w:t>e</w:t>
      </w:r>
      <w:r w:rsidR="00971B98" w:rsidRPr="00FA7FA2">
        <w:rPr>
          <w:rFonts w:ascii="Times New Roman" w:hAnsi="Times New Roman" w:cs="Times New Roman"/>
          <w:sz w:val="24"/>
          <w:szCs w:val="24"/>
        </w:rPr>
        <w:t xml:space="preserve"> wymagan</w:t>
      </w:r>
      <w:r w:rsidR="002A271F">
        <w:rPr>
          <w:rFonts w:ascii="Times New Roman" w:hAnsi="Times New Roman" w:cs="Times New Roman"/>
          <w:sz w:val="24"/>
          <w:szCs w:val="24"/>
        </w:rPr>
        <w:t>e</w:t>
      </w:r>
      <w:r w:rsidR="00971B98" w:rsidRPr="00FA7FA2">
        <w:rPr>
          <w:rFonts w:ascii="Times New Roman" w:hAnsi="Times New Roman" w:cs="Times New Roman"/>
          <w:sz w:val="24"/>
          <w:szCs w:val="24"/>
        </w:rPr>
        <w:t xml:space="preserve"> zgodnie z przepisami wraz z opracowaniami towarzyszącymi</w:t>
      </w:r>
      <w:r w:rsidRPr="00FA7FA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68F954A" w14:textId="246C0CF9" w:rsidR="00971B98" w:rsidRDefault="00FA7FA2" w:rsidP="00971B98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A7FA2">
        <w:rPr>
          <w:rFonts w:ascii="Times New Roman" w:hAnsi="Times New Roman" w:cs="Times New Roman"/>
          <w:sz w:val="24"/>
          <w:szCs w:val="24"/>
        </w:rPr>
        <w:t xml:space="preserve">- </w:t>
      </w:r>
      <w:r w:rsidR="00971B98" w:rsidRPr="00FA7FA2">
        <w:rPr>
          <w:rFonts w:ascii="Times New Roman" w:hAnsi="Times New Roman" w:cs="Times New Roman"/>
          <w:sz w:val="24"/>
          <w:szCs w:val="24"/>
        </w:rPr>
        <w:t>Inne niezbędne opracowania, decyzje i opinie w tym np. odstępstwa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248E5A" w14:textId="77777777" w:rsidR="0091144F" w:rsidRPr="00FA7FA2" w:rsidRDefault="0091144F" w:rsidP="00971B98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7FB333A" w14:textId="0E7D5C88" w:rsidR="00971B98" w:rsidRPr="006A0FF5" w:rsidRDefault="00D64C66" w:rsidP="00035BAF">
      <w:pPr>
        <w:pStyle w:val="Akapitzlis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Wymagania dotyczące </w:t>
      </w:r>
      <w:r w:rsidR="00933B1A" w:rsidRPr="006A0FF5">
        <w:rPr>
          <w:rFonts w:ascii="Times New Roman" w:hAnsi="Times New Roman" w:cs="Times New Roman"/>
          <w:b/>
          <w:bCs/>
          <w:sz w:val="24"/>
          <w:szCs w:val="24"/>
        </w:rPr>
        <w:t>Projekt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933B1A" w:rsidRPr="006A0FF5">
        <w:rPr>
          <w:rFonts w:ascii="Times New Roman" w:hAnsi="Times New Roman" w:cs="Times New Roman"/>
          <w:b/>
          <w:bCs/>
          <w:sz w:val="24"/>
          <w:szCs w:val="24"/>
        </w:rPr>
        <w:t xml:space="preserve"> Wykonawcz</w:t>
      </w:r>
      <w:r>
        <w:rPr>
          <w:rFonts w:ascii="Times New Roman" w:hAnsi="Times New Roman" w:cs="Times New Roman"/>
          <w:b/>
          <w:bCs/>
          <w:sz w:val="24"/>
          <w:szCs w:val="24"/>
        </w:rPr>
        <w:t>ego</w:t>
      </w:r>
    </w:p>
    <w:p w14:paraId="091A61F0" w14:textId="05516CB5" w:rsidR="00933B1A" w:rsidRDefault="00933B1A" w:rsidP="00933B1A">
      <w:pPr>
        <w:pStyle w:val="Akapitzlist"/>
        <w:ind w:left="426"/>
        <w:jc w:val="both"/>
      </w:pPr>
      <w:r w:rsidRPr="00933B1A">
        <w:rPr>
          <w:rFonts w:ascii="Times New Roman" w:hAnsi="Times New Roman" w:cs="Times New Roman"/>
          <w:sz w:val="24"/>
          <w:szCs w:val="24"/>
        </w:rPr>
        <w:t>Wielobranżowy projekt wykonawczy konieczny i niezbędny do prawidłowej realizacji inwestycji, który stanowić będzie podstawę do realizacji budowy oraz do przeprowadzenia postepowania przetargowego na wykonawstwo robót budowlanych dla dwóch etapów</w:t>
      </w:r>
      <w:r w:rsidR="002A271F">
        <w:rPr>
          <w:rFonts w:ascii="Times New Roman" w:hAnsi="Times New Roman" w:cs="Times New Roman"/>
          <w:sz w:val="24"/>
          <w:szCs w:val="24"/>
        </w:rPr>
        <w:t xml:space="preserve"> budowy osiedla Ogrodowego.</w:t>
      </w:r>
      <w:r w:rsidRPr="00933B1A">
        <w:rPr>
          <w:rFonts w:ascii="Times New Roman" w:hAnsi="Times New Roman" w:cs="Times New Roman"/>
          <w:sz w:val="24"/>
          <w:szCs w:val="24"/>
        </w:rPr>
        <w:t xml:space="preserve"> Projekt wykonawczy powinien zawierać wszelkie rozwiązania pozwalające na prawidłowe złożenie ofert przez potencjalnych wykonawców i wykonanie robót, uzyskanie pozwolenia na użytkowanie oraz późniejszą bezkolizyjną eksploatację obiektów</w:t>
      </w:r>
      <w:r>
        <w:t>.</w:t>
      </w:r>
    </w:p>
    <w:p w14:paraId="3C244A3E" w14:textId="0F275C96" w:rsidR="00933B1A" w:rsidRPr="00933B1A" w:rsidRDefault="00645763" w:rsidP="00933B1A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Projektant</w:t>
      </w:r>
      <w:r w:rsidRPr="00933B1A">
        <w:rPr>
          <w:rFonts w:ascii="Times New Roman" w:hAnsi="Times New Roman" w:cs="Times New Roman"/>
          <w:sz w:val="24"/>
          <w:szCs w:val="24"/>
        </w:rPr>
        <w:t xml:space="preserve"> </w:t>
      </w:r>
      <w:r w:rsidR="00933B1A" w:rsidRPr="00933B1A">
        <w:rPr>
          <w:rFonts w:ascii="Times New Roman" w:hAnsi="Times New Roman" w:cs="Times New Roman"/>
          <w:sz w:val="24"/>
          <w:szCs w:val="24"/>
        </w:rPr>
        <w:t xml:space="preserve">zobowiązany jest do odpowiedzi i wyjaśnień do Projektu Wykonawczego </w:t>
      </w:r>
      <w:r w:rsidR="0091144F">
        <w:rPr>
          <w:rFonts w:ascii="Times New Roman" w:hAnsi="Times New Roman" w:cs="Times New Roman"/>
          <w:sz w:val="24"/>
          <w:szCs w:val="24"/>
        </w:rPr>
        <w:br/>
      </w:r>
      <w:r w:rsidR="00933B1A" w:rsidRPr="00933B1A">
        <w:rPr>
          <w:rFonts w:ascii="Times New Roman" w:hAnsi="Times New Roman" w:cs="Times New Roman"/>
          <w:sz w:val="24"/>
          <w:szCs w:val="24"/>
        </w:rPr>
        <w:t>na etapie postępowania o wyłonienie wykonawcy</w:t>
      </w:r>
      <w:r w:rsidR="00933B1A">
        <w:rPr>
          <w:rFonts w:ascii="Times New Roman" w:hAnsi="Times New Roman" w:cs="Times New Roman"/>
          <w:sz w:val="24"/>
          <w:szCs w:val="24"/>
        </w:rPr>
        <w:t xml:space="preserve"> robót.</w:t>
      </w:r>
    </w:p>
    <w:p w14:paraId="534DF2DF" w14:textId="6A79AF0B" w:rsidR="006A0FF5" w:rsidRPr="006A0FF5" w:rsidRDefault="0091144F" w:rsidP="006A0FF5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FF5" w:rsidRPr="0091144F">
        <w:rPr>
          <w:rFonts w:ascii="Times New Roman" w:hAnsi="Times New Roman" w:cs="Times New Roman"/>
          <w:sz w:val="24"/>
          <w:szCs w:val="24"/>
          <w:u w:val="single"/>
        </w:rPr>
        <w:t>Projekt wykonawczy w branży architektonicznej</w:t>
      </w:r>
      <w:r w:rsidR="006A0FF5" w:rsidRPr="006A0FF5">
        <w:rPr>
          <w:rFonts w:ascii="Times New Roman" w:hAnsi="Times New Roman" w:cs="Times New Roman"/>
          <w:sz w:val="24"/>
          <w:szCs w:val="24"/>
        </w:rPr>
        <w:t xml:space="preserve"> w tym m. in.: </w:t>
      </w:r>
    </w:p>
    <w:p w14:paraId="6BB2F268" w14:textId="77777777" w:rsidR="006A0FF5" w:rsidRPr="006A0FF5" w:rsidRDefault="006A0FF5" w:rsidP="006A0FF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A0FF5">
        <w:rPr>
          <w:rFonts w:ascii="Times New Roman" w:hAnsi="Times New Roman" w:cs="Times New Roman"/>
          <w:sz w:val="24"/>
          <w:szCs w:val="24"/>
        </w:rPr>
        <w:t xml:space="preserve">- przedmiot opracowania; </w:t>
      </w:r>
    </w:p>
    <w:p w14:paraId="2F5FE736" w14:textId="77777777" w:rsidR="006A0FF5" w:rsidRPr="006A0FF5" w:rsidRDefault="006A0FF5" w:rsidP="006A0FF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A0FF5">
        <w:rPr>
          <w:rFonts w:ascii="Times New Roman" w:hAnsi="Times New Roman" w:cs="Times New Roman"/>
          <w:sz w:val="24"/>
          <w:szCs w:val="24"/>
        </w:rPr>
        <w:t xml:space="preserve">- charakterystyka projektowanego obiektu oraz jego lokalizacja; </w:t>
      </w:r>
    </w:p>
    <w:p w14:paraId="4540B7D5" w14:textId="77777777" w:rsidR="006A0FF5" w:rsidRPr="006A0FF5" w:rsidRDefault="006A0FF5" w:rsidP="006A0FF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A0FF5">
        <w:rPr>
          <w:rFonts w:ascii="Times New Roman" w:hAnsi="Times New Roman" w:cs="Times New Roman"/>
          <w:sz w:val="24"/>
          <w:szCs w:val="24"/>
        </w:rPr>
        <w:t xml:space="preserve">- wykaz projektów; </w:t>
      </w:r>
    </w:p>
    <w:p w14:paraId="639CFB77" w14:textId="77777777" w:rsidR="006A0FF5" w:rsidRPr="006A0FF5" w:rsidRDefault="006A0FF5" w:rsidP="006A0FF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A0FF5">
        <w:rPr>
          <w:rFonts w:ascii="Times New Roman" w:hAnsi="Times New Roman" w:cs="Times New Roman"/>
          <w:sz w:val="24"/>
          <w:szCs w:val="24"/>
        </w:rPr>
        <w:t xml:space="preserve">- stosowane materiały i standard wykonawstwa; </w:t>
      </w:r>
    </w:p>
    <w:p w14:paraId="6BF5AD7C" w14:textId="77777777" w:rsidR="006A0FF5" w:rsidRPr="006A0FF5" w:rsidRDefault="006A0FF5" w:rsidP="006A0FF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A0FF5">
        <w:rPr>
          <w:rFonts w:ascii="Times New Roman" w:hAnsi="Times New Roman" w:cs="Times New Roman"/>
          <w:sz w:val="24"/>
          <w:szCs w:val="24"/>
        </w:rPr>
        <w:t xml:space="preserve">- charakterystyka przyjętych rozwiązań; </w:t>
      </w:r>
    </w:p>
    <w:p w14:paraId="4E6420BC" w14:textId="74179159" w:rsidR="006A0FF5" w:rsidRPr="006A0FF5" w:rsidRDefault="006A0FF5" w:rsidP="006A0FF5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91144F">
        <w:rPr>
          <w:rFonts w:ascii="Times New Roman" w:hAnsi="Times New Roman" w:cs="Times New Roman"/>
          <w:sz w:val="24"/>
          <w:szCs w:val="24"/>
          <w:u w:val="single"/>
        </w:rPr>
        <w:t xml:space="preserve">Przedmiar robót dla każdego z </w:t>
      </w:r>
      <w:r w:rsidR="00645763" w:rsidRPr="0091144F">
        <w:rPr>
          <w:rFonts w:ascii="Times New Roman" w:hAnsi="Times New Roman" w:cs="Times New Roman"/>
          <w:sz w:val="24"/>
          <w:szCs w:val="24"/>
          <w:u w:val="single"/>
        </w:rPr>
        <w:t>Etap</w:t>
      </w:r>
      <w:r w:rsidR="00645763">
        <w:rPr>
          <w:rFonts w:ascii="Times New Roman" w:hAnsi="Times New Roman" w:cs="Times New Roman"/>
          <w:sz w:val="24"/>
          <w:szCs w:val="24"/>
          <w:u w:val="single"/>
        </w:rPr>
        <w:t>ów</w:t>
      </w:r>
      <w:r w:rsidRPr="006A0FF5">
        <w:rPr>
          <w:rFonts w:ascii="Times New Roman" w:hAnsi="Times New Roman" w:cs="Times New Roman"/>
          <w:sz w:val="24"/>
          <w:szCs w:val="24"/>
        </w:rPr>
        <w:t>.</w:t>
      </w:r>
    </w:p>
    <w:p w14:paraId="13FEB3A6" w14:textId="472FFFA3" w:rsidR="006A0FF5" w:rsidRDefault="006A0FF5" w:rsidP="006A0FF5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0FF5">
        <w:rPr>
          <w:rFonts w:ascii="Times New Roman" w:hAnsi="Times New Roman" w:cs="Times New Roman"/>
          <w:sz w:val="24"/>
          <w:szCs w:val="24"/>
        </w:rPr>
        <w:t xml:space="preserve">6.3. </w:t>
      </w:r>
      <w:r w:rsidRPr="0091144F">
        <w:rPr>
          <w:rFonts w:ascii="Times New Roman" w:hAnsi="Times New Roman" w:cs="Times New Roman"/>
          <w:sz w:val="24"/>
          <w:szCs w:val="24"/>
          <w:u w:val="single"/>
        </w:rPr>
        <w:t xml:space="preserve">Kosztorys inwestorski dla każdego z </w:t>
      </w:r>
      <w:r w:rsidR="00645763" w:rsidRPr="0091144F">
        <w:rPr>
          <w:rFonts w:ascii="Times New Roman" w:hAnsi="Times New Roman" w:cs="Times New Roman"/>
          <w:sz w:val="24"/>
          <w:szCs w:val="24"/>
          <w:u w:val="single"/>
        </w:rPr>
        <w:t>Etap</w:t>
      </w:r>
      <w:r w:rsidR="00645763">
        <w:rPr>
          <w:rFonts w:ascii="Times New Roman" w:hAnsi="Times New Roman" w:cs="Times New Roman"/>
          <w:sz w:val="24"/>
          <w:szCs w:val="24"/>
          <w:u w:val="single"/>
        </w:rPr>
        <w:t>ów</w:t>
      </w:r>
      <w:r w:rsidRPr="006A0FF5">
        <w:rPr>
          <w:rFonts w:ascii="Times New Roman" w:hAnsi="Times New Roman" w:cs="Times New Roman"/>
          <w:sz w:val="24"/>
          <w:szCs w:val="24"/>
        </w:rPr>
        <w:t>.</w:t>
      </w:r>
    </w:p>
    <w:p w14:paraId="6F059435" w14:textId="77777777" w:rsidR="009C130E" w:rsidRDefault="006A0FF5" w:rsidP="002A271F">
      <w:pPr>
        <w:pStyle w:val="Akapitzli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="009C130E" w:rsidRPr="0091144F">
        <w:rPr>
          <w:rFonts w:ascii="Times New Roman" w:hAnsi="Times New Roman" w:cs="Times New Roman"/>
          <w:sz w:val="24"/>
          <w:szCs w:val="24"/>
          <w:u w:val="single"/>
        </w:rPr>
        <w:t>Specyfikacje techniczne i materiałowe wykonania i odbioru robót, karty katalogowe oraz inne materiały</w:t>
      </w:r>
      <w:r w:rsidR="009C130E" w:rsidRPr="009C130E">
        <w:rPr>
          <w:rFonts w:ascii="Times New Roman" w:hAnsi="Times New Roman" w:cs="Times New Roman"/>
          <w:sz w:val="24"/>
          <w:szCs w:val="24"/>
        </w:rPr>
        <w:t xml:space="preserve"> uszczegóławiające w sposób jednoznaczny przedmiot oferty</w:t>
      </w:r>
      <w:r w:rsidR="009C130E">
        <w:rPr>
          <w:rFonts w:ascii="Times New Roman" w:hAnsi="Times New Roman" w:cs="Times New Roman"/>
          <w:sz w:val="24"/>
          <w:szCs w:val="24"/>
        </w:rPr>
        <w:t>.</w:t>
      </w:r>
    </w:p>
    <w:p w14:paraId="4A83ED31" w14:textId="3F915351" w:rsidR="009C130E" w:rsidRPr="009C130E" w:rsidRDefault="009C130E" w:rsidP="009C130E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Pr="009C130E">
        <w:rPr>
          <w:rFonts w:ascii="Times New Roman" w:hAnsi="Times New Roman" w:cs="Times New Roman"/>
          <w:sz w:val="24"/>
          <w:szCs w:val="24"/>
        </w:rPr>
        <w:t xml:space="preserve">. </w:t>
      </w:r>
      <w:r w:rsidRPr="0091144F">
        <w:rPr>
          <w:rFonts w:ascii="Times New Roman" w:hAnsi="Times New Roman" w:cs="Times New Roman"/>
          <w:sz w:val="24"/>
          <w:szCs w:val="24"/>
          <w:u w:val="single"/>
        </w:rPr>
        <w:t>Część rysunkowa</w:t>
      </w:r>
      <w:r w:rsidRPr="009C130E">
        <w:rPr>
          <w:rFonts w:ascii="Times New Roman" w:hAnsi="Times New Roman" w:cs="Times New Roman"/>
          <w:sz w:val="24"/>
          <w:szCs w:val="24"/>
        </w:rPr>
        <w:t xml:space="preserve"> </w:t>
      </w:r>
      <w:r w:rsidR="006875F8">
        <w:rPr>
          <w:rFonts w:ascii="Times New Roman" w:hAnsi="Times New Roman" w:cs="Times New Roman"/>
          <w:sz w:val="24"/>
          <w:szCs w:val="24"/>
        </w:rPr>
        <w:t xml:space="preserve"> w skali zgodnej z normami</w:t>
      </w:r>
    </w:p>
    <w:p w14:paraId="7FDB8DCD" w14:textId="353F995B" w:rsidR="009C130E" w:rsidRPr="009C130E" w:rsidRDefault="009C130E" w:rsidP="00D64C66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130E">
        <w:rPr>
          <w:rFonts w:ascii="Times New Roman" w:hAnsi="Times New Roman" w:cs="Times New Roman"/>
          <w:sz w:val="24"/>
          <w:szCs w:val="24"/>
        </w:rPr>
        <w:t>- Rzuty fundamentów,</w:t>
      </w:r>
    </w:p>
    <w:p w14:paraId="669638FE" w14:textId="29A87F47" w:rsidR="009C130E" w:rsidRPr="009C130E" w:rsidRDefault="009C130E" w:rsidP="00D64C66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130E">
        <w:rPr>
          <w:rFonts w:ascii="Times New Roman" w:hAnsi="Times New Roman" w:cs="Times New Roman"/>
          <w:sz w:val="24"/>
          <w:szCs w:val="24"/>
        </w:rPr>
        <w:t xml:space="preserve">- Rzuty wszystkich kondygnacji, </w:t>
      </w:r>
    </w:p>
    <w:p w14:paraId="620773D8" w14:textId="4F5CAE79" w:rsidR="009C130E" w:rsidRPr="009C130E" w:rsidRDefault="009C130E" w:rsidP="00D64C66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130E">
        <w:rPr>
          <w:rFonts w:ascii="Times New Roman" w:hAnsi="Times New Roman" w:cs="Times New Roman"/>
          <w:sz w:val="24"/>
          <w:szCs w:val="24"/>
        </w:rPr>
        <w:t xml:space="preserve">- Rzuty dachu, </w:t>
      </w:r>
    </w:p>
    <w:p w14:paraId="421E4E68" w14:textId="39EF7411" w:rsidR="009C130E" w:rsidRPr="009C130E" w:rsidRDefault="009C130E" w:rsidP="00D64C66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130E">
        <w:rPr>
          <w:rFonts w:ascii="Times New Roman" w:hAnsi="Times New Roman" w:cs="Times New Roman"/>
          <w:sz w:val="24"/>
          <w:szCs w:val="24"/>
        </w:rPr>
        <w:t>- Przekroje poprzeczne i podłużne</w:t>
      </w:r>
      <w:r w:rsidR="006875F8">
        <w:rPr>
          <w:rFonts w:ascii="Times New Roman" w:hAnsi="Times New Roman" w:cs="Times New Roman"/>
          <w:sz w:val="24"/>
          <w:szCs w:val="24"/>
        </w:rPr>
        <w:t>,</w:t>
      </w:r>
      <w:r w:rsidRPr="009C13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E746FE" w14:textId="301923DC" w:rsidR="009C130E" w:rsidRPr="009C130E" w:rsidRDefault="009C130E" w:rsidP="00D64C66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130E">
        <w:rPr>
          <w:rFonts w:ascii="Times New Roman" w:hAnsi="Times New Roman" w:cs="Times New Roman"/>
          <w:sz w:val="24"/>
          <w:szCs w:val="24"/>
        </w:rPr>
        <w:t>- Wszystkie elewacje</w:t>
      </w:r>
      <w:r w:rsidR="006875F8">
        <w:rPr>
          <w:rFonts w:ascii="Times New Roman" w:hAnsi="Times New Roman" w:cs="Times New Roman"/>
          <w:sz w:val="24"/>
          <w:szCs w:val="24"/>
        </w:rPr>
        <w:t>,</w:t>
      </w:r>
      <w:r w:rsidRPr="009C13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D7C7C7" w14:textId="77777777" w:rsidR="009C130E" w:rsidRPr="009C130E" w:rsidRDefault="009C130E" w:rsidP="00D64C66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130E">
        <w:rPr>
          <w:rFonts w:ascii="Times New Roman" w:hAnsi="Times New Roman" w:cs="Times New Roman"/>
          <w:sz w:val="24"/>
          <w:szCs w:val="24"/>
        </w:rPr>
        <w:t xml:space="preserve">- Niezbędne detale, przekroje w zakresie i skali adekwatnej do celu opracowania. </w:t>
      </w:r>
    </w:p>
    <w:p w14:paraId="0B67AD26" w14:textId="178DB1A4" w:rsidR="009C130E" w:rsidRDefault="009C130E" w:rsidP="00D64C66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130E">
        <w:rPr>
          <w:rFonts w:ascii="Times New Roman" w:hAnsi="Times New Roman" w:cs="Times New Roman"/>
          <w:sz w:val="24"/>
          <w:szCs w:val="24"/>
        </w:rPr>
        <w:t xml:space="preserve">- Detale </w:t>
      </w:r>
      <w:proofErr w:type="spellStart"/>
      <w:r w:rsidRPr="009C130E">
        <w:rPr>
          <w:rFonts w:ascii="Times New Roman" w:hAnsi="Times New Roman" w:cs="Times New Roman"/>
          <w:sz w:val="24"/>
          <w:szCs w:val="24"/>
        </w:rPr>
        <w:t>wykończeń</w:t>
      </w:r>
      <w:proofErr w:type="spellEnd"/>
      <w:r w:rsidRPr="009C130E">
        <w:rPr>
          <w:rFonts w:ascii="Times New Roman" w:hAnsi="Times New Roman" w:cs="Times New Roman"/>
          <w:sz w:val="24"/>
          <w:szCs w:val="24"/>
        </w:rPr>
        <w:t xml:space="preserve"> m.in.: rysunki pozwalające na przedstawienie charakterystycznych rozwiązań izolacji i wykończenia elewacji, </w:t>
      </w:r>
    </w:p>
    <w:p w14:paraId="323D50C3" w14:textId="77777777" w:rsidR="006875F8" w:rsidRPr="0091144F" w:rsidRDefault="006875F8" w:rsidP="006875F8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1144F">
        <w:rPr>
          <w:sz w:val="24"/>
          <w:szCs w:val="24"/>
        </w:rPr>
        <w:t xml:space="preserve">- </w:t>
      </w:r>
      <w:r w:rsidRPr="0091144F">
        <w:rPr>
          <w:rFonts w:ascii="Times New Roman" w:hAnsi="Times New Roman" w:cs="Times New Roman"/>
          <w:sz w:val="24"/>
          <w:szCs w:val="24"/>
        </w:rPr>
        <w:t xml:space="preserve">Wykaz stolarki okiennej, </w:t>
      </w:r>
    </w:p>
    <w:p w14:paraId="75500634" w14:textId="77777777" w:rsidR="006875F8" w:rsidRPr="0077113A" w:rsidRDefault="006875F8" w:rsidP="006875F8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7113A">
        <w:rPr>
          <w:rFonts w:ascii="Times New Roman" w:hAnsi="Times New Roman" w:cs="Times New Roman"/>
          <w:sz w:val="24"/>
          <w:szCs w:val="24"/>
        </w:rPr>
        <w:t xml:space="preserve">- Wykaz stolarki drzwiowej, zewnętrznej i wewnętrznej, </w:t>
      </w:r>
    </w:p>
    <w:p w14:paraId="1A0AF007" w14:textId="77777777" w:rsidR="006875F8" w:rsidRDefault="006875F8" w:rsidP="006875F8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7113A">
        <w:rPr>
          <w:rFonts w:ascii="Times New Roman" w:hAnsi="Times New Roman" w:cs="Times New Roman"/>
          <w:sz w:val="24"/>
          <w:szCs w:val="24"/>
        </w:rPr>
        <w:t>- Wykaz elementów ślusarskich wewnętrznych i zewnętrznych w tym m. in. balustrady, drabinki, daszki, wycieraczki, pokrywy, inne,</w:t>
      </w:r>
    </w:p>
    <w:p w14:paraId="207B4A67" w14:textId="77777777" w:rsidR="000B672A" w:rsidRPr="002A271F" w:rsidRDefault="000B672A" w:rsidP="009C130E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 </w:t>
      </w:r>
      <w:r w:rsidRPr="002A271F">
        <w:rPr>
          <w:rFonts w:ascii="Times New Roman" w:hAnsi="Times New Roman" w:cs="Times New Roman"/>
          <w:sz w:val="24"/>
          <w:szCs w:val="24"/>
          <w:u w:val="single"/>
        </w:rPr>
        <w:t>Projekt Wykonawczy Branży Konstrukcyjnej</w:t>
      </w:r>
      <w:r w:rsidRPr="002A271F">
        <w:rPr>
          <w:rFonts w:ascii="Times New Roman" w:hAnsi="Times New Roman" w:cs="Times New Roman"/>
          <w:sz w:val="24"/>
          <w:szCs w:val="24"/>
        </w:rPr>
        <w:t xml:space="preserve"> w tym m. in.: </w:t>
      </w:r>
    </w:p>
    <w:p w14:paraId="42C24AE9" w14:textId="4F84FEAF" w:rsidR="005B79C7" w:rsidRPr="002A271F" w:rsidRDefault="000B672A" w:rsidP="00D64C66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A271F">
        <w:rPr>
          <w:rFonts w:ascii="Times New Roman" w:hAnsi="Times New Roman" w:cs="Times New Roman"/>
          <w:sz w:val="24"/>
          <w:szCs w:val="24"/>
        </w:rPr>
        <w:t>- Projekt prac ziemnych wraz z projektem odwodnienia</w:t>
      </w:r>
      <w:r w:rsidR="002A271F">
        <w:rPr>
          <w:rFonts w:ascii="Times New Roman" w:hAnsi="Times New Roman" w:cs="Times New Roman"/>
          <w:sz w:val="24"/>
          <w:szCs w:val="24"/>
        </w:rPr>
        <w:t>,</w:t>
      </w:r>
      <w:r w:rsidRPr="002A27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BAA20E" w14:textId="14BEA0BC" w:rsidR="000B672A" w:rsidRDefault="005B79C7" w:rsidP="00D64C66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A271F">
        <w:rPr>
          <w:rFonts w:ascii="Times New Roman" w:hAnsi="Times New Roman" w:cs="Times New Roman"/>
          <w:sz w:val="24"/>
          <w:szCs w:val="24"/>
        </w:rPr>
        <w:t xml:space="preserve">- </w:t>
      </w:r>
      <w:r w:rsidR="000B672A" w:rsidRPr="002A271F">
        <w:rPr>
          <w:rFonts w:ascii="Times New Roman" w:hAnsi="Times New Roman" w:cs="Times New Roman"/>
          <w:sz w:val="24"/>
          <w:szCs w:val="24"/>
        </w:rPr>
        <w:t xml:space="preserve">Kompletny Projekt konstrukcyjny podziemia i </w:t>
      </w:r>
      <w:r w:rsidR="00435975" w:rsidRPr="002A271F">
        <w:rPr>
          <w:rFonts w:ascii="Times New Roman" w:hAnsi="Times New Roman" w:cs="Times New Roman"/>
          <w:sz w:val="24"/>
          <w:szCs w:val="24"/>
        </w:rPr>
        <w:t xml:space="preserve">poszczególnych kondygnacji </w:t>
      </w:r>
      <w:r w:rsidR="000B672A" w:rsidRPr="002A271F">
        <w:rPr>
          <w:rFonts w:ascii="Times New Roman" w:hAnsi="Times New Roman" w:cs="Times New Roman"/>
          <w:sz w:val="24"/>
          <w:szCs w:val="24"/>
        </w:rPr>
        <w:t>budynk</w:t>
      </w:r>
      <w:r w:rsidRPr="002A271F">
        <w:rPr>
          <w:rFonts w:ascii="Times New Roman" w:hAnsi="Times New Roman" w:cs="Times New Roman"/>
          <w:sz w:val="24"/>
          <w:szCs w:val="24"/>
        </w:rPr>
        <w:t>ów</w:t>
      </w:r>
      <w:r w:rsidR="004365B2" w:rsidRPr="002A271F">
        <w:rPr>
          <w:rFonts w:ascii="Times New Roman" w:hAnsi="Times New Roman" w:cs="Times New Roman"/>
          <w:sz w:val="24"/>
          <w:szCs w:val="24"/>
        </w:rPr>
        <w:t xml:space="preserve"> wielorodzinnych</w:t>
      </w:r>
      <w:r w:rsidR="00435975" w:rsidRPr="002A271F">
        <w:rPr>
          <w:rFonts w:ascii="Times New Roman" w:hAnsi="Times New Roman" w:cs="Times New Roman"/>
          <w:sz w:val="24"/>
          <w:szCs w:val="24"/>
        </w:rPr>
        <w:t>.</w:t>
      </w:r>
    </w:p>
    <w:p w14:paraId="6FC0E269" w14:textId="5AC87B33" w:rsidR="009D7283" w:rsidRDefault="009D7283" w:rsidP="009D7283">
      <w:pPr>
        <w:pStyle w:val="Akapitzlis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875F8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875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283">
        <w:rPr>
          <w:rFonts w:ascii="Times New Roman" w:hAnsi="Times New Roman" w:cs="Times New Roman"/>
          <w:sz w:val="24"/>
          <w:szCs w:val="24"/>
          <w:u w:val="single"/>
        </w:rPr>
        <w:t>Projekt Wykonawczy Branży Drogowej</w:t>
      </w:r>
      <w:r>
        <w:rPr>
          <w:rFonts w:ascii="Times New Roman" w:hAnsi="Times New Roman" w:cs="Times New Roman"/>
          <w:sz w:val="24"/>
          <w:szCs w:val="24"/>
        </w:rPr>
        <w:t xml:space="preserve">  w tym m. in.: </w:t>
      </w:r>
    </w:p>
    <w:p w14:paraId="55BAC2DD" w14:textId="4783ADE6" w:rsidR="009D7283" w:rsidRDefault="009D7283" w:rsidP="009D7283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Projekt </w:t>
      </w:r>
      <w:r w:rsidRPr="000B672A">
        <w:rPr>
          <w:rFonts w:ascii="Times New Roman" w:hAnsi="Times New Roman" w:cs="Times New Roman"/>
          <w:sz w:val="24"/>
          <w:szCs w:val="24"/>
        </w:rPr>
        <w:t>drogowy nawierzchni jezdnych i ciągów pieszych dla całego zakresu projektu wraz z projektem docelowej organizacji ruchu na terenie wraz z oznakowaniem miejsc parkingowych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515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>ze zjazdami z drogi powiatowej</w:t>
      </w:r>
      <w:r w:rsidRPr="000B672A">
        <w:rPr>
          <w:rFonts w:ascii="Times New Roman" w:hAnsi="Times New Roman" w:cs="Times New Roman"/>
          <w:sz w:val="24"/>
          <w:szCs w:val="24"/>
        </w:rPr>
        <w:t xml:space="preserve"> z niezbędnymi uzgodnieniami, </w:t>
      </w:r>
    </w:p>
    <w:p w14:paraId="718C859B" w14:textId="0E4F801B" w:rsidR="00435975" w:rsidRPr="00435975" w:rsidRDefault="00435975" w:rsidP="009C130E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35975">
        <w:rPr>
          <w:rFonts w:ascii="Times New Roman" w:hAnsi="Times New Roman" w:cs="Times New Roman"/>
          <w:sz w:val="24"/>
          <w:szCs w:val="24"/>
        </w:rPr>
        <w:t>6.</w:t>
      </w:r>
      <w:r w:rsidR="009D7283">
        <w:rPr>
          <w:rFonts w:ascii="Times New Roman" w:hAnsi="Times New Roman" w:cs="Times New Roman"/>
          <w:sz w:val="24"/>
          <w:szCs w:val="24"/>
        </w:rPr>
        <w:t>9</w:t>
      </w:r>
      <w:r w:rsidRPr="00435975">
        <w:rPr>
          <w:rFonts w:ascii="Times New Roman" w:hAnsi="Times New Roman" w:cs="Times New Roman"/>
          <w:sz w:val="24"/>
          <w:szCs w:val="24"/>
        </w:rPr>
        <w:t xml:space="preserve">. </w:t>
      </w:r>
      <w:r w:rsidRPr="00435975">
        <w:rPr>
          <w:rFonts w:ascii="Times New Roman" w:hAnsi="Times New Roman" w:cs="Times New Roman"/>
          <w:sz w:val="24"/>
          <w:szCs w:val="24"/>
          <w:u w:val="single"/>
        </w:rPr>
        <w:t>Projekty Wykonawcze w Branży Sanitarnej</w:t>
      </w:r>
      <w:r w:rsidRPr="00435975">
        <w:rPr>
          <w:rFonts w:ascii="Times New Roman" w:hAnsi="Times New Roman" w:cs="Times New Roman"/>
          <w:sz w:val="24"/>
          <w:szCs w:val="24"/>
        </w:rPr>
        <w:t xml:space="preserve"> w tym m. in.: </w:t>
      </w:r>
    </w:p>
    <w:p w14:paraId="78B90B65" w14:textId="75709BA3" w:rsidR="00435975" w:rsidRPr="00435975" w:rsidRDefault="00435975" w:rsidP="00D64C66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35975">
        <w:rPr>
          <w:rFonts w:ascii="Times New Roman" w:hAnsi="Times New Roman" w:cs="Times New Roman"/>
          <w:sz w:val="24"/>
          <w:szCs w:val="24"/>
        </w:rPr>
        <w:t xml:space="preserve">- Projekt instalacji c.o., c.w.u., </w:t>
      </w:r>
    </w:p>
    <w:p w14:paraId="54D0DD64" w14:textId="77777777" w:rsidR="00435975" w:rsidRPr="00435975" w:rsidRDefault="00435975" w:rsidP="00D64C66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35975">
        <w:rPr>
          <w:rFonts w:ascii="Times New Roman" w:hAnsi="Times New Roman" w:cs="Times New Roman"/>
          <w:sz w:val="24"/>
          <w:szCs w:val="24"/>
        </w:rPr>
        <w:t xml:space="preserve">- Projekt instalacji kanalizacji sanitarnej i deszczowej, wodociągowej w tym m. in. wody użytkowej, projekt węzła przyłączeniowego instalacji wodnej hydrofornią, itp.; </w:t>
      </w:r>
    </w:p>
    <w:p w14:paraId="7B0ACB6D" w14:textId="77777777" w:rsidR="00435975" w:rsidRPr="00435975" w:rsidRDefault="00435975" w:rsidP="00D64C66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35975">
        <w:rPr>
          <w:rFonts w:ascii="Times New Roman" w:hAnsi="Times New Roman" w:cs="Times New Roman"/>
          <w:sz w:val="24"/>
          <w:szCs w:val="24"/>
        </w:rPr>
        <w:t xml:space="preserve">- Projekt kanalizacji deszczowej i sanitarnej na terenie obiektu (wraz z ew. zbiornikami retencyjnymi, przepompowniami, separatorami, itp.); </w:t>
      </w:r>
    </w:p>
    <w:p w14:paraId="62AB04A4" w14:textId="1106A398" w:rsidR="007C096F" w:rsidRDefault="00435975" w:rsidP="00D64C66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35975">
        <w:rPr>
          <w:rFonts w:ascii="Times New Roman" w:hAnsi="Times New Roman" w:cs="Times New Roman"/>
          <w:sz w:val="24"/>
          <w:szCs w:val="24"/>
        </w:rPr>
        <w:t>- Projekt</w:t>
      </w:r>
      <w:r w:rsidR="007C096F">
        <w:rPr>
          <w:rFonts w:ascii="Times New Roman" w:hAnsi="Times New Roman" w:cs="Times New Roman"/>
          <w:sz w:val="24"/>
          <w:szCs w:val="24"/>
        </w:rPr>
        <w:t xml:space="preserve"> sieci ciepłowniczej na terenie osiedla; </w:t>
      </w:r>
    </w:p>
    <w:p w14:paraId="3EC6D4CF" w14:textId="207C7FC1" w:rsidR="00435975" w:rsidRDefault="00435975" w:rsidP="00D64C66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35975">
        <w:rPr>
          <w:rFonts w:ascii="Times New Roman" w:hAnsi="Times New Roman" w:cs="Times New Roman"/>
          <w:sz w:val="24"/>
          <w:szCs w:val="24"/>
        </w:rPr>
        <w:t>-</w:t>
      </w:r>
      <w:r w:rsidR="007C096F">
        <w:rPr>
          <w:rFonts w:ascii="Times New Roman" w:hAnsi="Times New Roman" w:cs="Times New Roman"/>
          <w:sz w:val="24"/>
          <w:szCs w:val="24"/>
        </w:rPr>
        <w:t xml:space="preserve"> </w:t>
      </w:r>
      <w:r w:rsidRPr="00435975">
        <w:rPr>
          <w:rFonts w:ascii="Times New Roman" w:hAnsi="Times New Roman" w:cs="Times New Roman"/>
          <w:sz w:val="24"/>
          <w:szCs w:val="24"/>
        </w:rPr>
        <w:t>Karty katalogowe wszystkich zaprojektowanych urządzeń.</w:t>
      </w:r>
    </w:p>
    <w:p w14:paraId="5FB85AF4" w14:textId="3A450DAB" w:rsidR="00435975" w:rsidRPr="004639C2" w:rsidRDefault="00435975" w:rsidP="009C130E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39C2">
        <w:rPr>
          <w:rFonts w:ascii="Times New Roman" w:hAnsi="Times New Roman" w:cs="Times New Roman"/>
          <w:sz w:val="24"/>
          <w:szCs w:val="24"/>
        </w:rPr>
        <w:t>6.</w:t>
      </w:r>
      <w:r w:rsidR="00B50515">
        <w:rPr>
          <w:rFonts w:ascii="Times New Roman" w:hAnsi="Times New Roman" w:cs="Times New Roman"/>
          <w:sz w:val="24"/>
          <w:szCs w:val="24"/>
        </w:rPr>
        <w:t>10</w:t>
      </w:r>
      <w:r w:rsidRPr="004639C2">
        <w:rPr>
          <w:rFonts w:ascii="Times New Roman" w:hAnsi="Times New Roman" w:cs="Times New Roman"/>
          <w:sz w:val="24"/>
          <w:szCs w:val="24"/>
        </w:rPr>
        <w:t xml:space="preserve">. </w:t>
      </w:r>
      <w:r w:rsidRPr="002A271F">
        <w:rPr>
          <w:rFonts w:ascii="Times New Roman" w:hAnsi="Times New Roman" w:cs="Times New Roman"/>
          <w:sz w:val="24"/>
          <w:szCs w:val="24"/>
          <w:u w:val="single"/>
        </w:rPr>
        <w:t>Projekty wykonawcze w Branży Elektryczne</w:t>
      </w:r>
      <w:r w:rsidRPr="004639C2">
        <w:rPr>
          <w:rFonts w:ascii="Times New Roman" w:hAnsi="Times New Roman" w:cs="Times New Roman"/>
          <w:sz w:val="24"/>
          <w:szCs w:val="24"/>
        </w:rPr>
        <w:t xml:space="preserve">j w tym m. in.: </w:t>
      </w:r>
    </w:p>
    <w:p w14:paraId="2B5E3904" w14:textId="77777777" w:rsidR="00435975" w:rsidRPr="004639C2" w:rsidRDefault="00435975" w:rsidP="00D64C66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639C2">
        <w:rPr>
          <w:rFonts w:ascii="Times New Roman" w:hAnsi="Times New Roman" w:cs="Times New Roman"/>
          <w:sz w:val="24"/>
          <w:szCs w:val="24"/>
        </w:rPr>
        <w:t xml:space="preserve">- Projekt instalacji elektrycznej </w:t>
      </w:r>
    </w:p>
    <w:p w14:paraId="5831F67A" w14:textId="6990147B" w:rsidR="004639C2" w:rsidRDefault="00435975" w:rsidP="00D64C66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639C2">
        <w:rPr>
          <w:rFonts w:ascii="Times New Roman" w:hAnsi="Times New Roman" w:cs="Times New Roman"/>
          <w:sz w:val="24"/>
          <w:szCs w:val="24"/>
        </w:rPr>
        <w:t xml:space="preserve">- Projekt instalacji elektrycznej - oświetleniowej wewnętrznej i zewnętrznej (w tym m. in. oświetlenia </w:t>
      </w:r>
      <w:r w:rsidR="004639C2" w:rsidRPr="004639C2">
        <w:rPr>
          <w:rFonts w:ascii="Times New Roman" w:hAnsi="Times New Roman" w:cs="Times New Roman"/>
          <w:sz w:val="24"/>
          <w:szCs w:val="24"/>
        </w:rPr>
        <w:t>klatek schodowych</w:t>
      </w:r>
      <w:r w:rsidRPr="004639C2">
        <w:rPr>
          <w:rFonts w:ascii="Times New Roman" w:hAnsi="Times New Roman" w:cs="Times New Roman"/>
          <w:sz w:val="24"/>
          <w:szCs w:val="24"/>
        </w:rPr>
        <w:t xml:space="preserve">, terenu, itp.), </w:t>
      </w:r>
    </w:p>
    <w:p w14:paraId="576E9956" w14:textId="58E1CE6E" w:rsidR="00B50515" w:rsidRDefault="00B50515" w:rsidP="000614A9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6.11. </w:t>
      </w:r>
      <w:r w:rsidRPr="000614A9">
        <w:rPr>
          <w:rFonts w:ascii="Times New Roman" w:hAnsi="Times New Roman" w:cs="Times New Roman"/>
          <w:sz w:val="24"/>
          <w:szCs w:val="24"/>
          <w:u w:val="single"/>
        </w:rPr>
        <w:t>Projekt wnętrz</w:t>
      </w:r>
      <w:r>
        <w:rPr>
          <w:rFonts w:ascii="Times New Roman" w:hAnsi="Times New Roman" w:cs="Times New Roman"/>
          <w:sz w:val="24"/>
          <w:szCs w:val="24"/>
        </w:rPr>
        <w:t xml:space="preserve"> w tym m. in</w:t>
      </w:r>
      <w:r w:rsidR="000614A9">
        <w:rPr>
          <w:rFonts w:ascii="Times New Roman" w:hAnsi="Times New Roman" w:cs="Times New Roman"/>
          <w:sz w:val="24"/>
          <w:szCs w:val="24"/>
        </w:rPr>
        <w:t>:</w:t>
      </w:r>
    </w:p>
    <w:p w14:paraId="330F4A79" w14:textId="744D218C" w:rsidR="000614A9" w:rsidRDefault="000614A9" w:rsidP="000614A9">
      <w:pPr>
        <w:pStyle w:val="Akapitzlist"/>
        <w:tabs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130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30E">
        <w:rPr>
          <w:rFonts w:ascii="Times New Roman" w:hAnsi="Times New Roman" w:cs="Times New Roman"/>
          <w:sz w:val="24"/>
          <w:szCs w:val="24"/>
        </w:rPr>
        <w:t xml:space="preserve">Proponowane wykończenia wewnętrzne klatek schodowych, i innych reprezentacyjnych elementów budynków - rysunki ścian, podłóg, sufitów w skali 1:50. </w:t>
      </w:r>
    </w:p>
    <w:p w14:paraId="6CA8D447" w14:textId="77777777" w:rsidR="000614A9" w:rsidRPr="000B672A" w:rsidRDefault="000614A9" w:rsidP="000614A9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B672A">
        <w:rPr>
          <w:rFonts w:ascii="Times New Roman" w:hAnsi="Times New Roman" w:cs="Times New Roman"/>
          <w:sz w:val="24"/>
          <w:szCs w:val="24"/>
        </w:rPr>
        <w:t xml:space="preserve">- Projekty wykonawcze wystroju wnętrz powierzchni wspólnych (w tym m. in. rozwinięcia ścian oraz rzuty podłóg i sufitów, niezbędne przekroje w miejscach charakterystycznych) </w:t>
      </w:r>
    </w:p>
    <w:p w14:paraId="23E49D35" w14:textId="3ED7F4EC" w:rsidR="000614A9" w:rsidRPr="004365B2" w:rsidRDefault="000614A9" w:rsidP="000614A9">
      <w:pPr>
        <w:pStyle w:val="Akapitzlist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6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436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rojekty łazienek i toalet wraz z rozmieszczeniem przyborów, </w:t>
      </w:r>
    </w:p>
    <w:p w14:paraId="423173C2" w14:textId="77777777" w:rsidR="000614A9" w:rsidRDefault="000614A9" w:rsidP="000614A9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B672A">
        <w:rPr>
          <w:rFonts w:ascii="Times New Roman" w:hAnsi="Times New Roman" w:cs="Times New Roman"/>
          <w:sz w:val="24"/>
          <w:szCs w:val="24"/>
        </w:rPr>
        <w:t>- Projekt oznakowania zewnętrznego i wewnętrznego w tym m. in. numeracja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672A">
        <w:rPr>
          <w:rFonts w:ascii="Times New Roman" w:hAnsi="Times New Roman" w:cs="Times New Roman"/>
          <w:sz w:val="24"/>
          <w:szCs w:val="24"/>
        </w:rPr>
        <w:t>oznakowanie drzwi, pięter i klatek schodowych</w:t>
      </w:r>
      <w:r>
        <w:rPr>
          <w:rFonts w:ascii="Times New Roman" w:hAnsi="Times New Roman" w:cs="Times New Roman"/>
          <w:sz w:val="24"/>
          <w:szCs w:val="24"/>
        </w:rPr>
        <w:t xml:space="preserve"> z uwzględnieniem opracowanego logotypu charakteryzującego Osiedle Ogrodowe.</w:t>
      </w:r>
      <w:r w:rsidRPr="000B67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B93FA7" w14:textId="2A2CE7F2" w:rsidR="000614A9" w:rsidRDefault="000614A9" w:rsidP="000614A9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A0FF5">
        <w:rPr>
          <w:rFonts w:ascii="Times New Roman" w:hAnsi="Times New Roman" w:cs="Times New Roman"/>
          <w:sz w:val="24"/>
          <w:szCs w:val="24"/>
        </w:rPr>
        <w:t>- specyfikacja wykończenia pomieszczeń wspólnych;</w:t>
      </w:r>
    </w:p>
    <w:p w14:paraId="17CB00AA" w14:textId="7845C81C" w:rsidR="00276CED" w:rsidRDefault="00276CED" w:rsidP="00276CED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6.12. </w:t>
      </w:r>
      <w:r w:rsidRPr="00276CED">
        <w:rPr>
          <w:rFonts w:ascii="Times New Roman" w:hAnsi="Times New Roman" w:cs="Times New Roman"/>
          <w:sz w:val="24"/>
          <w:szCs w:val="24"/>
          <w:u w:val="single"/>
        </w:rPr>
        <w:t>Projekt zieleni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B67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55617C" w14:textId="27EDD56C" w:rsidR="004639C2" w:rsidRPr="002A271F" w:rsidRDefault="004639C2" w:rsidP="009C130E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271F">
        <w:rPr>
          <w:rFonts w:ascii="Times New Roman" w:hAnsi="Times New Roman" w:cs="Times New Roman"/>
          <w:sz w:val="24"/>
          <w:szCs w:val="24"/>
        </w:rPr>
        <w:t>6.1</w:t>
      </w:r>
      <w:r w:rsidR="00276CED">
        <w:rPr>
          <w:rFonts w:ascii="Times New Roman" w:hAnsi="Times New Roman" w:cs="Times New Roman"/>
          <w:sz w:val="24"/>
          <w:szCs w:val="24"/>
        </w:rPr>
        <w:t>3</w:t>
      </w:r>
      <w:r w:rsidRPr="002A271F">
        <w:rPr>
          <w:rFonts w:ascii="Times New Roman" w:hAnsi="Times New Roman" w:cs="Times New Roman"/>
          <w:sz w:val="24"/>
          <w:szCs w:val="24"/>
        </w:rPr>
        <w:t xml:space="preserve"> </w:t>
      </w:r>
      <w:r w:rsidRPr="002A271F">
        <w:rPr>
          <w:rFonts w:ascii="Times New Roman" w:hAnsi="Times New Roman" w:cs="Times New Roman"/>
          <w:sz w:val="24"/>
          <w:szCs w:val="24"/>
          <w:u w:val="single"/>
        </w:rPr>
        <w:t>Projekty przyłączy</w:t>
      </w:r>
      <w:r w:rsidRPr="002A271F">
        <w:rPr>
          <w:rFonts w:ascii="Times New Roman" w:hAnsi="Times New Roman" w:cs="Times New Roman"/>
          <w:sz w:val="24"/>
          <w:szCs w:val="24"/>
        </w:rPr>
        <w:t xml:space="preserve"> z wymaganymi uzgodnieniami</w:t>
      </w:r>
      <w:r w:rsidR="00D64C66">
        <w:rPr>
          <w:rFonts w:ascii="Times New Roman" w:hAnsi="Times New Roman" w:cs="Times New Roman"/>
          <w:sz w:val="24"/>
          <w:szCs w:val="24"/>
        </w:rPr>
        <w:t>:</w:t>
      </w:r>
      <w:r w:rsidRPr="002A27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0B9E97" w14:textId="7C2B704F" w:rsidR="004639C2" w:rsidRPr="002A271F" w:rsidRDefault="004639C2" w:rsidP="00D64C66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A271F">
        <w:rPr>
          <w:rFonts w:ascii="Times New Roman" w:hAnsi="Times New Roman" w:cs="Times New Roman"/>
          <w:sz w:val="24"/>
          <w:szCs w:val="24"/>
        </w:rPr>
        <w:t>- Projekt przyłącza wody</w:t>
      </w:r>
      <w:r w:rsidR="00276CED">
        <w:rPr>
          <w:rFonts w:ascii="Times New Roman" w:hAnsi="Times New Roman" w:cs="Times New Roman"/>
          <w:sz w:val="24"/>
          <w:szCs w:val="24"/>
        </w:rPr>
        <w:t xml:space="preserve"> z odcinkami sieci</w:t>
      </w:r>
      <w:r w:rsidRPr="002A271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36A95A8" w14:textId="78DC710F" w:rsidR="004639C2" w:rsidRPr="002A271F" w:rsidRDefault="004639C2" w:rsidP="00D64C66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A271F">
        <w:rPr>
          <w:rFonts w:ascii="Times New Roman" w:hAnsi="Times New Roman" w:cs="Times New Roman"/>
          <w:sz w:val="24"/>
          <w:szCs w:val="24"/>
        </w:rPr>
        <w:t>- Projekt przyłącza kanalizacyjnego</w:t>
      </w:r>
      <w:r w:rsidR="00276CED">
        <w:rPr>
          <w:rFonts w:ascii="Times New Roman" w:hAnsi="Times New Roman" w:cs="Times New Roman"/>
          <w:sz w:val="24"/>
          <w:szCs w:val="24"/>
        </w:rPr>
        <w:t xml:space="preserve"> z odcinkami sieci</w:t>
      </w:r>
      <w:r w:rsidRPr="002A271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C040A4C" w14:textId="4D5C2BCC" w:rsidR="004C774D" w:rsidRPr="002A271F" w:rsidRDefault="004639C2" w:rsidP="00D64C66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A271F">
        <w:rPr>
          <w:rFonts w:ascii="Times New Roman" w:hAnsi="Times New Roman" w:cs="Times New Roman"/>
          <w:sz w:val="24"/>
          <w:szCs w:val="24"/>
        </w:rPr>
        <w:t>- Projekt przyłącza energetycznego</w:t>
      </w:r>
      <w:r w:rsidR="00276CED">
        <w:rPr>
          <w:rFonts w:ascii="Times New Roman" w:hAnsi="Times New Roman" w:cs="Times New Roman"/>
          <w:sz w:val="24"/>
          <w:szCs w:val="24"/>
        </w:rPr>
        <w:t xml:space="preserve"> z odcinkami sieci</w:t>
      </w:r>
      <w:r w:rsidRPr="002A271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00D0FC0" w14:textId="27EDE963" w:rsidR="004C774D" w:rsidRPr="002A271F" w:rsidRDefault="004C774D" w:rsidP="00D64C66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A271F">
        <w:rPr>
          <w:rFonts w:ascii="Times New Roman" w:hAnsi="Times New Roman" w:cs="Times New Roman"/>
          <w:sz w:val="24"/>
          <w:szCs w:val="24"/>
        </w:rPr>
        <w:t xml:space="preserve">- </w:t>
      </w:r>
      <w:r w:rsidR="004639C2" w:rsidRPr="002A271F">
        <w:rPr>
          <w:rFonts w:ascii="Times New Roman" w:hAnsi="Times New Roman" w:cs="Times New Roman"/>
          <w:sz w:val="24"/>
          <w:szCs w:val="24"/>
        </w:rPr>
        <w:t>Projekt przyłącza gazu</w:t>
      </w:r>
      <w:r w:rsidR="00276CED">
        <w:rPr>
          <w:rFonts w:ascii="Times New Roman" w:hAnsi="Times New Roman" w:cs="Times New Roman"/>
          <w:sz w:val="24"/>
          <w:szCs w:val="24"/>
        </w:rPr>
        <w:t xml:space="preserve"> z odcinkami sieci</w:t>
      </w:r>
      <w:r w:rsidR="00D64C66">
        <w:rPr>
          <w:rFonts w:ascii="Times New Roman" w:hAnsi="Times New Roman" w:cs="Times New Roman"/>
          <w:sz w:val="24"/>
          <w:szCs w:val="24"/>
        </w:rPr>
        <w:t>,</w:t>
      </w:r>
      <w:r w:rsidR="004639C2" w:rsidRPr="002A27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E230AF" w14:textId="4393C254" w:rsidR="00246AB2" w:rsidRDefault="004C774D" w:rsidP="00D64C66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A271F">
        <w:rPr>
          <w:rFonts w:ascii="Times New Roman" w:hAnsi="Times New Roman" w:cs="Times New Roman"/>
          <w:sz w:val="24"/>
          <w:szCs w:val="24"/>
        </w:rPr>
        <w:t xml:space="preserve">- </w:t>
      </w:r>
      <w:r w:rsidR="007C096F">
        <w:rPr>
          <w:rFonts w:ascii="Times New Roman" w:hAnsi="Times New Roman" w:cs="Times New Roman"/>
          <w:sz w:val="24"/>
          <w:szCs w:val="24"/>
        </w:rPr>
        <w:t>Pr</w:t>
      </w:r>
      <w:r w:rsidR="00246AB2">
        <w:rPr>
          <w:rFonts w:ascii="Times New Roman" w:hAnsi="Times New Roman" w:cs="Times New Roman"/>
          <w:sz w:val="24"/>
          <w:szCs w:val="24"/>
        </w:rPr>
        <w:t xml:space="preserve">ojekt </w:t>
      </w:r>
      <w:r w:rsidR="00601009">
        <w:rPr>
          <w:rFonts w:ascii="Times New Roman" w:hAnsi="Times New Roman" w:cs="Times New Roman"/>
          <w:sz w:val="24"/>
          <w:szCs w:val="24"/>
        </w:rPr>
        <w:t>kanalizacji teletechnicznej oraz monitoringu wizyjnego</w:t>
      </w:r>
      <w:r w:rsidR="00351999">
        <w:rPr>
          <w:rFonts w:ascii="Times New Roman" w:hAnsi="Times New Roman" w:cs="Times New Roman"/>
          <w:sz w:val="24"/>
          <w:szCs w:val="24"/>
        </w:rPr>
        <w:t>,</w:t>
      </w:r>
    </w:p>
    <w:p w14:paraId="2679039A" w14:textId="245546B9" w:rsidR="004639C2" w:rsidRDefault="004C774D" w:rsidP="00D64C66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A271F">
        <w:rPr>
          <w:rFonts w:ascii="Times New Roman" w:hAnsi="Times New Roman" w:cs="Times New Roman"/>
          <w:sz w:val="24"/>
          <w:szCs w:val="24"/>
        </w:rPr>
        <w:t>- P</w:t>
      </w:r>
      <w:r w:rsidR="004639C2" w:rsidRPr="002A271F">
        <w:rPr>
          <w:rFonts w:ascii="Times New Roman" w:hAnsi="Times New Roman" w:cs="Times New Roman"/>
          <w:sz w:val="24"/>
          <w:szCs w:val="24"/>
        </w:rPr>
        <w:t xml:space="preserve">rojekty przełożenia </w:t>
      </w:r>
      <w:r w:rsidR="00D64C66">
        <w:rPr>
          <w:rFonts w:ascii="Times New Roman" w:hAnsi="Times New Roman" w:cs="Times New Roman"/>
          <w:sz w:val="24"/>
          <w:szCs w:val="24"/>
        </w:rPr>
        <w:t>sieci</w:t>
      </w:r>
      <w:r w:rsidR="004639C2" w:rsidRPr="002A271F">
        <w:rPr>
          <w:rFonts w:ascii="Times New Roman" w:hAnsi="Times New Roman" w:cs="Times New Roman"/>
          <w:sz w:val="24"/>
          <w:szCs w:val="24"/>
        </w:rPr>
        <w:t xml:space="preserve"> kolidujących z Inwestycją</w:t>
      </w:r>
      <w:r w:rsidR="00351999">
        <w:rPr>
          <w:rFonts w:ascii="Times New Roman" w:hAnsi="Times New Roman" w:cs="Times New Roman"/>
          <w:sz w:val="24"/>
          <w:szCs w:val="24"/>
        </w:rPr>
        <w:t>,</w:t>
      </w:r>
    </w:p>
    <w:p w14:paraId="7686FFD8" w14:textId="34C132BF" w:rsidR="00351999" w:rsidRDefault="00351999" w:rsidP="00D64C66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Rozbudowa sieci.</w:t>
      </w:r>
    </w:p>
    <w:p w14:paraId="417F103F" w14:textId="77777777" w:rsidR="00D64C66" w:rsidRPr="002A271F" w:rsidRDefault="00D64C66" w:rsidP="009C130E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55490B3" w14:textId="3B87C619" w:rsidR="003C6964" w:rsidRDefault="00883351" w:rsidP="00670060">
      <w:pPr>
        <w:pStyle w:val="Akapitzli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</w:t>
      </w:r>
      <w:r w:rsidR="003C6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przedmiotu</w:t>
      </w:r>
      <w:r w:rsidR="003C6964">
        <w:rPr>
          <w:rFonts w:ascii="Times New Roman" w:hAnsi="Times New Roman" w:cs="Times New Roman"/>
          <w:sz w:val="24"/>
          <w:szCs w:val="24"/>
        </w:rPr>
        <w:t xml:space="preserve"> zamówienia według Wspólnego Słownika Zamówień CPV:</w:t>
      </w:r>
    </w:p>
    <w:p w14:paraId="58400016" w14:textId="77777777" w:rsidR="003C6964" w:rsidRDefault="003C6964" w:rsidP="00883351">
      <w:pPr>
        <w:pStyle w:val="Akapitzlist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71.22.22.22-6 Usługi projektowania architektonicznego,</w:t>
      </w:r>
    </w:p>
    <w:p w14:paraId="2A503CC3" w14:textId="77777777" w:rsidR="003C6964" w:rsidRDefault="003C6964" w:rsidP="00883351">
      <w:pPr>
        <w:pStyle w:val="Akapitzlist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71.24.00.00-2 Usługi architektoniczne, </w:t>
      </w:r>
      <w:r w:rsidR="00883351">
        <w:rPr>
          <w:rFonts w:ascii="Times New Roman" w:hAnsi="Times New Roman" w:cs="Times New Roman"/>
          <w:sz w:val="24"/>
          <w:szCs w:val="24"/>
        </w:rPr>
        <w:t>inżynieryjne</w:t>
      </w:r>
      <w:r>
        <w:rPr>
          <w:rFonts w:ascii="Times New Roman" w:hAnsi="Times New Roman" w:cs="Times New Roman"/>
          <w:sz w:val="24"/>
          <w:szCs w:val="24"/>
        </w:rPr>
        <w:t xml:space="preserve"> i planowania </w:t>
      </w:r>
    </w:p>
    <w:p w14:paraId="6337C67A" w14:textId="77777777" w:rsidR="00C76463" w:rsidRDefault="003C6964" w:rsidP="00883351">
      <w:pPr>
        <w:pStyle w:val="Akapitzlist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71.32.00.00-7 Usługi inżynieryjne w zakresie </w:t>
      </w:r>
      <w:r w:rsidR="00883351">
        <w:rPr>
          <w:rFonts w:ascii="Times New Roman" w:hAnsi="Times New Roman" w:cs="Times New Roman"/>
          <w:sz w:val="24"/>
          <w:szCs w:val="24"/>
        </w:rPr>
        <w:t>projektowania</w:t>
      </w:r>
      <w:r w:rsidR="00FD732F">
        <w:rPr>
          <w:rFonts w:ascii="Times New Roman" w:hAnsi="Times New Roman" w:cs="Times New Roman"/>
          <w:sz w:val="24"/>
          <w:szCs w:val="24"/>
        </w:rPr>
        <w:t xml:space="preserve"> </w:t>
      </w:r>
      <w:r w:rsidR="00C764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C614A7" w14:textId="77777777" w:rsidR="00B67C66" w:rsidRDefault="00B67C66" w:rsidP="00883351">
      <w:pPr>
        <w:pStyle w:val="Akapitzlist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</w:p>
    <w:p w14:paraId="550B157E" w14:textId="0B69AC6C" w:rsidR="00C27882" w:rsidRPr="00B67C66" w:rsidRDefault="00B67C66" w:rsidP="008C663D">
      <w:pPr>
        <w:pStyle w:val="Akapitzli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67C66">
        <w:rPr>
          <w:rFonts w:ascii="Times New Roman" w:hAnsi="Times New Roman" w:cs="Times New Roman"/>
          <w:sz w:val="24"/>
          <w:szCs w:val="24"/>
        </w:rPr>
        <w:tab/>
      </w:r>
      <w:r w:rsidR="00C27882" w:rsidRPr="00C278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44780A" w14:textId="77777777" w:rsidR="00B67C66" w:rsidRDefault="00B67C66" w:rsidP="00883351">
      <w:pPr>
        <w:pStyle w:val="Akapitzlist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</w:p>
    <w:p w14:paraId="4EBDD560" w14:textId="77777777" w:rsidR="006955E9" w:rsidRDefault="006955E9" w:rsidP="006955E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371207" w14:textId="77777777" w:rsidR="002B4C32" w:rsidRDefault="002B4C32" w:rsidP="002B4C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BB43F2" w14:textId="77777777" w:rsidR="002B4C32" w:rsidRDefault="00BA1B69" w:rsidP="002B4C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</w:t>
      </w:r>
      <w:r w:rsidR="002B4C3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0D2D12A" w14:textId="2EA4A28F" w:rsidR="00F878B0" w:rsidRDefault="00F878B0" w:rsidP="00814C50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C50">
        <w:rPr>
          <w:rFonts w:ascii="Times New Roman" w:hAnsi="Times New Roman" w:cs="Times New Roman"/>
          <w:bCs/>
          <w:sz w:val="24"/>
          <w:szCs w:val="24"/>
        </w:rPr>
        <w:t>koncepcj</w:t>
      </w:r>
      <w:r w:rsidR="00924BFC">
        <w:rPr>
          <w:rFonts w:ascii="Times New Roman" w:hAnsi="Times New Roman" w:cs="Times New Roman"/>
          <w:bCs/>
          <w:sz w:val="24"/>
          <w:szCs w:val="24"/>
        </w:rPr>
        <w:t>a</w:t>
      </w:r>
      <w:r w:rsidRPr="00814C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14C50">
        <w:rPr>
          <w:rFonts w:ascii="Times New Roman" w:hAnsi="Times New Roman" w:cs="Times New Roman"/>
          <w:bCs/>
          <w:sz w:val="24"/>
          <w:szCs w:val="24"/>
        </w:rPr>
        <w:t>architektoniczno</w:t>
      </w:r>
      <w:proofErr w:type="spellEnd"/>
      <w:r w:rsidR="00D64C66" w:rsidRPr="00814C50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814C50">
        <w:rPr>
          <w:rFonts w:ascii="Times New Roman" w:hAnsi="Times New Roman" w:cs="Times New Roman"/>
          <w:bCs/>
          <w:sz w:val="24"/>
          <w:szCs w:val="24"/>
        </w:rPr>
        <w:t>urbanistycznej,</w:t>
      </w:r>
    </w:p>
    <w:p w14:paraId="74E1EC4E" w14:textId="74B10E4B" w:rsidR="00814C50" w:rsidRDefault="00814C50" w:rsidP="00814C50">
      <w:pPr>
        <w:pStyle w:val="Akapitzlist"/>
        <w:numPr>
          <w:ilvl w:val="1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I Etap Inwestycji</w:t>
      </w:r>
    </w:p>
    <w:p w14:paraId="7D132012" w14:textId="37A569B1" w:rsidR="00814C50" w:rsidRDefault="00814C50" w:rsidP="00814C50">
      <w:pPr>
        <w:pStyle w:val="Akapitzlist"/>
        <w:numPr>
          <w:ilvl w:val="1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II Etap Inwestycji</w:t>
      </w:r>
    </w:p>
    <w:p w14:paraId="5FD4799A" w14:textId="4C4D247D" w:rsidR="00814C50" w:rsidRDefault="00814C50" w:rsidP="00814C5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Założenia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techniczno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ekonomiczne Inwestycji </w:t>
      </w:r>
    </w:p>
    <w:p w14:paraId="467DA31B" w14:textId="2944472A" w:rsidR="00814C50" w:rsidRDefault="00814C50" w:rsidP="00814C5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Miejscowy Plan Zagospodarowania Przestrzennego Osiedla Charzewice II</w:t>
      </w:r>
    </w:p>
    <w:p w14:paraId="2432D1A3" w14:textId="77777777" w:rsidR="00FA02C4" w:rsidRPr="00FA02C4" w:rsidRDefault="00FA02C4" w:rsidP="002B4C3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2C4">
        <w:rPr>
          <w:rFonts w:ascii="Times New Roman" w:hAnsi="Times New Roman" w:cs="Times New Roman"/>
          <w:bCs/>
          <w:sz w:val="24"/>
          <w:szCs w:val="24"/>
        </w:rPr>
        <w:t xml:space="preserve">Opinia geotechniczna wstępnego rozpoznania warunków geotechnicznych i hydrogeologicznych </w:t>
      </w:r>
    </w:p>
    <w:p w14:paraId="48FD262F" w14:textId="77777777" w:rsidR="00FA02C4" w:rsidRPr="00FA02C4" w:rsidRDefault="00FA02C4" w:rsidP="002B4C3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Warunki przyłączenia.</w:t>
      </w:r>
    </w:p>
    <w:p w14:paraId="006E3AF3" w14:textId="7699BFBA" w:rsidR="00F03E84" w:rsidRPr="00FA02C4" w:rsidRDefault="00FA02C4" w:rsidP="002B4C3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Warunki na przebudowę sieci elektroenergetycznej </w:t>
      </w:r>
      <w:r w:rsidR="00F03E84" w:rsidRPr="00FA02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FADABB" w14:textId="4D669900" w:rsidR="00BA1B69" w:rsidRPr="002B4C32" w:rsidRDefault="00BA1B69" w:rsidP="002B4C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45D56B" w14:textId="77777777" w:rsidR="00D4665F" w:rsidRPr="006955E9" w:rsidRDefault="00D4665F" w:rsidP="00E66F3C">
      <w:pPr>
        <w:rPr>
          <w:rFonts w:ascii="Times New Roman" w:hAnsi="Times New Roman" w:cs="Times New Roman"/>
          <w:sz w:val="24"/>
          <w:szCs w:val="24"/>
        </w:rPr>
      </w:pPr>
    </w:p>
    <w:sectPr w:rsidR="00D4665F" w:rsidRPr="00695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0A8B"/>
    <w:multiLevelType w:val="hybridMultilevel"/>
    <w:tmpl w:val="6F08EF26"/>
    <w:lvl w:ilvl="0" w:tplc="1E90D02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198504A"/>
    <w:multiLevelType w:val="hybridMultilevel"/>
    <w:tmpl w:val="3CA4DE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82ED5"/>
    <w:multiLevelType w:val="hybridMultilevel"/>
    <w:tmpl w:val="AE685EF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CA418C4"/>
    <w:multiLevelType w:val="hybridMultilevel"/>
    <w:tmpl w:val="82EC12F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0C347A"/>
    <w:multiLevelType w:val="hybridMultilevel"/>
    <w:tmpl w:val="B712D192"/>
    <w:lvl w:ilvl="0" w:tplc="1E90D02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430168"/>
    <w:multiLevelType w:val="hybridMultilevel"/>
    <w:tmpl w:val="17DA6CA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610BD"/>
    <w:multiLevelType w:val="hybridMultilevel"/>
    <w:tmpl w:val="CD3855F0"/>
    <w:lvl w:ilvl="0" w:tplc="1E90D02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AC87F3B"/>
    <w:multiLevelType w:val="hybridMultilevel"/>
    <w:tmpl w:val="A41C513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D0F41A2"/>
    <w:multiLevelType w:val="hybridMultilevel"/>
    <w:tmpl w:val="EC5ABD3C"/>
    <w:lvl w:ilvl="0" w:tplc="B3B60166">
      <w:start w:val="1"/>
      <w:numFmt w:val="upperRoman"/>
      <w:lvlText w:val="%1."/>
      <w:lvlJc w:val="righ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1426A5"/>
    <w:multiLevelType w:val="hybridMultilevel"/>
    <w:tmpl w:val="48CE8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94010"/>
    <w:multiLevelType w:val="hybridMultilevel"/>
    <w:tmpl w:val="46221000"/>
    <w:lvl w:ilvl="0" w:tplc="2662C46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439CD"/>
    <w:multiLevelType w:val="hybridMultilevel"/>
    <w:tmpl w:val="4F42E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C17A9"/>
    <w:multiLevelType w:val="hybridMultilevel"/>
    <w:tmpl w:val="C28AB7E6"/>
    <w:lvl w:ilvl="0" w:tplc="1E90D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829ED"/>
    <w:multiLevelType w:val="multilevel"/>
    <w:tmpl w:val="84DC5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B820ABF"/>
    <w:multiLevelType w:val="hybridMultilevel"/>
    <w:tmpl w:val="F1807AEE"/>
    <w:lvl w:ilvl="0" w:tplc="1E90D02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B942902"/>
    <w:multiLevelType w:val="hybridMultilevel"/>
    <w:tmpl w:val="8F3ECAE4"/>
    <w:lvl w:ilvl="0" w:tplc="AF9C9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674FB"/>
    <w:multiLevelType w:val="hybridMultilevel"/>
    <w:tmpl w:val="C820F6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E57B7"/>
    <w:multiLevelType w:val="hybridMultilevel"/>
    <w:tmpl w:val="D3D4E4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F0497"/>
    <w:multiLevelType w:val="multilevel"/>
    <w:tmpl w:val="C0C84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FDC39EB"/>
    <w:multiLevelType w:val="hybridMultilevel"/>
    <w:tmpl w:val="39222442"/>
    <w:lvl w:ilvl="0" w:tplc="1E90D02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60F15AA9"/>
    <w:multiLevelType w:val="hybridMultilevel"/>
    <w:tmpl w:val="843EB74A"/>
    <w:lvl w:ilvl="0" w:tplc="468000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3E6537"/>
    <w:multiLevelType w:val="hybridMultilevel"/>
    <w:tmpl w:val="753E3032"/>
    <w:lvl w:ilvl="0" w:tplc="1E90D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66C7F10"/>
    <w:multiLevelType w:val="hybridMultilevel"/>
    <w:tmpl w:val="D07CAE76"/>
    <w:lvl w:ilvl="0" w:tplc="1E90D022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3" w15:restartNumberingAfterBreak="0">
    <w:nsid w:val="6CF41EE9"/>
    <w:multiLevelType w:val="hybridMultilevel"/>
    <w:tmpl w:val="EAD483D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6AD28A7"/>
    <w:multiLevelType w:val="multilevel"/>
    <w:tmpl w:val="4EF2FDA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7F53FE3"/>
    <w:multiLevelType w:val="hybridMultilevel"/>
    <w:tmpl w:val="585EA312"/>
    <w:lvl w:ilvl="0" w:tplc="1E90D02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5"/>
  </w:num>
  <w:num w:numId="4">
    <w:abstractNumId w:val="16"/>
  </w:num>
  <w:num w:numId="5">
    <w:abstractNumId w:val="1"/>
  </w:num>
  <w:num w:numId="6">
    <w:abstractNumId w:val="17"/>
  </w:num>
  <w:num w:numId="7">
    <w:abstractNumId w:val="20"/>
  </w:num>
  <w:num w:numId="8">
    <w:abstractNumId w:val="11"/>
  </w:num>
  <w:num w:numId="9">
    <w:abstractNumId w:val="2"/>
  </w:num>
  <w:num w:numId="10">
    <w:abstractNumId w:val="13"/>
  </w:num>
  <w:num w:numId="11">
    <w:abstractNumId w:val="12"/>
  </w:num>
  <w:num w:numId="12">
    <w:abstractNumId w:val="7"/>
  </w:num>
  <w:num w:numId="13">
    <w:abstractNumId w:val="8"/>
  </w:num>
  <w:num w:numId="14">
    <w:abstractNumId w:val="15"/>
  </w:num>
  <w:num w:numId="15">
    <w:abstractNumId w:val="22"/>
  </w:num>
  <w:num w:numId="16">
    <w:abstractNumId w:val="3"/>
  </w:num>
  <w:num w:numId="17">
    <w:abstractNumId w:val="18"/>
  </w:num>
  <w:num w:numId="18">
    <w:abstractNumId w:val="23"/>
  </w:num>
  <w:num w:numId="19">
    <w:abstractNumId w:val="14"/>
  </w:num>
  <w:num w:numId="20">
    <w:abstractNumId w:val="4"/>
  </w:num>
  <w:num w:numId="21">
    <w:abstractNumId w:val="6"/>
  </w:num>
  <w:num w:numId="22">
    <w:abstractNumId w:val="9"/>
  </w:num>
  <w:num w:numId="23">
    <w:abstractNumId w:val="21"/>
  </w:num>
  <w:num w:numId="24">
    <w:abstractNumId w:val="19"/>
  </w:num>
  <w:num w:numId="25">
    <w:abstractNumId w:val="2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22"/>
    <w:rsid w:val="00035BAF"/>
    <w:rsid w:val="0005768A"/>
    <w:rsid w:val="000614A9"/>
    <w:rsid w:val="00063AEA"/>
    <w:rsid w:val="00067267"/>
    <w:rsid w:val="000827D4"/>
    <w:rsid w:val="00091B9E"/>
    <w:rsid w:val="000A5DE5"/>
    <w:rsid w:val="000B672A"/>
    <w:rsid w:val="000E6A63"/>
    <w:rsid w:val="00116DC7"/>
    <w:rsid w:val="00130706"/>
    <w:rsid w:val="0014150A"/>
    <w:rsid w:val="0014763D"/>
    <w:rsid w:val="001504F5"/>
    <w:rsid w:val="00155398"/>
    <w:rsid w:val="001717A3"/>
    <w:rsid w:val="002448ED"/>
    <w:rsid w:val="00246AB2"/>
    <w:rsid w:val="002719F8"/>
    <w:rsid w:val="0027448B"/>
    <w:rsid w:val="00276CED"/>
    <w:rsid w:val="002A0DD6"/>
    <w:rsid w:val="002A271F"/>
    <w:rsid w:val="002A2720"/>
    <w:rsid w:val="002B4C32"/>
    <w:rsid w:val="002C1C52"/>
    <w:rsid w:val="002E6205"/>
    <w:rsid w:val="00313342"/>
    <w:rsid w:val="00351999"/>
    <w:rsid w:val="00365CC7"/>
    <w:rsid w:val="003715C4"/>
    <w:rsid w:val="00374D81"/>
    <w:rsid w:val="00375303"/>
    <w:rsid w:val="003A397D"/>
    <w:rsid w:val="003B026E"/>
    <w:rsid w:val="003C6964"/>
    <w:rsid w:val="003D51FE"/>
    <w:rsid w:val="003F4A22"/>
    <w:rsid w:val="00423F12"/>
    <w:rsid w:val="00435975"/>
    <w:rsid w:val="004365B2"/>
    <w:rsid w:val="00461200"/>
    <w:rsid w:val="004639C2"/>
    <w:rsid w:val="0048120C"/>
    <w:rsid w:val="0048279B"/>
    <w:rsid w:val="004966FE"/>
    <w:rsid w:val="004A58C8"/>
    <w:rsid w:val="004B283D"/>
    <w:rsid w:val="004C774D"/>
    <w:rsid w:val="004E6EF8"/>
    <w:rsid w:val="004F2436"/>
    <w:rsid w:val="004F49D0"/>
    <w:rsid w:val="004F72BD"/>
    <w:rsid w:val="0051113C"/>
    <w:rsid w:val="005336FF"/>
    <w:rsid w:val="00545055"/>
    <w:rsid w:val="00547A2D"/>
    <w:rsid w:val="00585330"/>
    <w:rsid w:val="005A5FB6"/>
    <w:rsid w:val="005B1306"/>
    <w:rsid w:val="005B79C7"/>
    <w:rsid w:val="005E17C1"/>
    <w:rsid w:val="005E413A"/>
    <w:rsid w:val="005E6A8B"/>
    <w:rsid w:val="00601009"/>
    <w:rsid w:val="00601330"/>
    <w:rsid w:val="00601D21"/>
    <w:rsid w:val="00614851"/>
    <w:rsid w:val="00614D89"/>
    <w:rsid w:val="00645763"/>
    <w:rsid w:val="00646F39"/>
    <w:rsid w:val="00665061"/>
    <w:rsid w:val="00670060"/>
    <w:rsid w:val="006875F8"/>
    <w:rsid w:val="006955E9"/>
    <w:rsid w:val="006A0FF5"/>
    <w:rsid w:val="006A4BCC"/>
    <w:rsid w:val="006B19A8"/>
    <w:rsid w:val="006E234B"/>
    <w:rsid w:val="006F2725"/>
    <w:rsid w:val="0072766A"/>
    <w:rsid w:val="00752F7C"/>
    <w:rsid w:val="00767CF9"/>
    <w:rsid w:val="0077113A"/>
    <w:rsid w:val="007A5D85"/>
    <w:rsid w:val="007A6090"/>
    <w:rsid w:val="007B6F15"/>
    <w:rsid w:val="007C06E5"/>
    <w:rsid w:val="007C096F"/>
    <w:rsid w:val="007E6D86"/>
    <w:rsid w:val="007E70B8"/>
    <w:rsid w:val="00814C50"/>
    <w:rsid w:val="00817E98"/>
    <w:rsid w:val="008234CB"/>
    <w:rsid w:val="008308AB"/>
    <w:rsid w:val="00847E23"/>
    <w:rsid w:val="00883351"/>
    <w:rsid w:val="008C4839"/>
    <w:rsid w:val="008C50D6"/>
    <w:rsid w:val="008C663D"/>
    <w:rsid w:val="008E24A1"/>
    <w:rsid w:val="0091144F"/>
    <w:rsid w:val="00924BFC"/>
    <w:rsid w:val="009271E3"/>
    <w:rsid w:val="00931469"/>
    <w:rsid w:val="00933B1A"/>
    <w:rsid w:val="00955820"/>
    <w:rsid w:val="00971B98"/>
    <w:rsid w:val="009812EC"/>
    <w:rsid w:val="00997B5B"/>
    <w:rsid w:val="009C130E"/>
    <w:rsid w:val="009D7283"/>
    <w:rsid w:val="009E377C"/>
    <w:rsid w:val="00A01383"/>
    <w:rsid w:val="00A115CF"/>
    <w:rsid w:val="00A25D46"/>
    <w:rsid w:val="00A31924"/>
    <w:rsid w:val="00A55A5F"/>
    <w:rsid w:val="00A60979"/>
    <w:rsid w:val="00A60A6C"/>
    <w:rsid w:val="00AA300A"/>
    <w:rsid w:val="00AB4666"/>
    <w:rsid w:val="00AB7B26"/>
    <w:rsid w:val="00AF0480"/>
    <w:rsid w:val="00AF2D0F"/>
    <w:rsid w:val="00AF4685"/>
    <w:rsid w:val="00B10DDD"/>
    <w:rsid w:val="00B50515"/>
    <w:rsid w:val="00B638EB"/>
    <w:rsid w:val="00B65DB3"/>
    <w:rsid w:val="00B67C66"/>
    <w:rsid w:val="00B9126A"/>
    <w:rsid w:val="00BA1B69"/>
    <w:rsid w:val="00BB5C66"/>
    <w:rsid w:val="00BC310C"/>
    <w:rsid w:val="00BD4939"/>
    <w:rsid w:val="00BF7B82"/>
    <w:rsid w:val="00C05AF0"/>
    <w:rsid w:val="00C27882"/>
    <w:rsid w:val="00C43707"/>
    <w:rsid w:val="00C52725"/>
    <w:rsid w:val="00C76463"/>
    <w:rsid w:val="00C800D2"/>
    <w:rsid w:val="00C95877"/>
    <w:rsid w:val="00C97D67"/>
    <w:rsid w:val="00CC330E"/>
    <w:rsid w:val="00CC484F"/>
    <w:rsid w:val="00CD71D0"/>
    <w:rsid w:val="00CF07E9"/>
    <w:rsid w:val="00CF2FD3"/>
    <w:rsid w:val="00CF3775"/>
    <w:rsid w:val="00D040B2"/>
    <w:rsid w:val="00D05059"/>
    <w:rsid w:val="00D256B2"/>
    <w:rsid w:val="00D4665F"/>
    <w:rsid w:val="00D56747"/>
    <w:rsid w:val="00D64C66"/>
    <w:rsid w:val="00DB66A4"/>
    <w:rsid w:val="00DB7D94"/>
    <w:rsid w:val="00E1089D"/>
    <w:rsid w:val="00E12DC3"/>
    <w:rsid w:val="00E50335"/>
    <w:rsid w:val="00E63ADC"/>
    <w:rsid w:val="00E66651"/>
    <w:rsid w:val="00E66F3C"/>
    <w:rsid w:val="00E82C1C"/>
    <w:rsid w:val="00EB7A9D"/>
    <w:rsid w:val="00ED0383"/>
    <w:rsid w:val="00F03E84"/>
    <w:rsid w:val="00F05FFE"/>
    <w:rsid w:val="00F06D42"/>
    <w:rsid w:val="00F345F8"/>
    <w:rsid w:val="00F35CD7"/>
    <w:rsid w:val="00F66E19"/>
    <w:rsid w:val="00F860DB"/>
    <w:rsid w:val="00F878B0"/>
    <w:rsid w:val="00FA02C4"/>
    <w:rsid w:val="00FA200F"/>
    <w:rsid w:val="00FA7FA2"/>
    <w:rsid w:val="00FC7E50"/>
    <w:rsid w:val="00FD0C34"/>
    <w:rsid w:val="00FD4A75"/>
    <w:rsid w:val="00FD62F5"/>
    <w:rsid w:val="00FD732F"/>
    <w:rsid w:val="00FE797B"/>
    <w:rsid w:val="00FF2066"/>
    <w:rsid w:val="00FF3DEC"/>
    <w:rsid w:val="00FF60C9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DDDF8"/>
  <w15:chartTrackingRefBased/>
  <w15:docId w15:val="{A6E91A94-15D6-4794-8BEA-B84BCA66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3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0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C3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B026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0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0A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0A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0A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0A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1F2ED-984D-475E-A0D8-7230E0A2C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2883</Words>
  <Characters>17299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Knap</dc:creator>
  <cp:keywords/>
  <dc:description/>
  <cp:lastModifiedBy>Dariusz Hofman</cp:lastModifiedBy>
  <cp:revision>3</cp:revision>
  <cp:lastPrinted>2017-03-21T06:38:00Z</cp:lastPrinted>
  <dcterms:created xsi:type="dcterms:W3CDTF">2021-11-19T22:11:00Z</dcterms:created>
  <dcterms:modified xsi:type="dcterms:W3CDTF">2021-11-21T19:56:00Z</dcterms:modified>
</cp:coreProperties>
</file>