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2F" w:rsidRPr="00A20D2F" w:rsidRDefault="00A20D2F" w:rsidP="008A4E30">
      <w:p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                                                                                                                                 Załącznik nr 2 do Zaproszenia</w:t>
      </w:r>
    </w:p>
    <w:p w:rsidR="00A20D2F" w:rsidRPr="00A20D2F" w:rsidRDefault="00A20D2F" w:rsidP="008A4E30">
      <w:p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  <w:t>do złożenia oferty cenowej</w:t>
      </w:r>
    </w:p>
    <w:p w:rsidR="00A20D2F" w:rsidRPr="00A20D2F" w:rsidRDefault="00A20D2F" w:rsidP="008A4E30">
      <w:p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</w:r>
      <w:r w:rsidRPr="00A20D2F">
        <w:rPr>
          <w:rFonts w:cstheme="minorHAnsi"/>
        </w:rPr>
        <w:tab/>
        <w:t xml:space="preserve">        Znak: Z/ERP/1/22</w:t>
      </w:r>
    </w:p>
    <w:p w:rsidR="00A20D2F" w:rsidRPr="00A20D2F" w:rsidRDefault="00A20D2F" w:rsidP="008A4E30">
      <w:pPr>
        <w:spacing w:after="0" w:line="276" w:lineRule="auto"/>
        <w:jc w:val="both"/>
        <w:rPr>
          <w:rFonts w:cstheme="minorHAnsi"/>
        </w:rPr>
      </w:pPr>
    </w:p>
    <w:p w:rsidR="00A20D2F" w:rsidRPr="00A20D2F" w:rsidRDefault="00A20D2F" w:rsidP="008A4E30">
      <w:pPr>
        <w:pStyle w:val="Bezodstpw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A20D2F" w:rsidRPr="00A20D2F" w:rsidRDefault="00A20D2F" w:rsidP="008A4E30">
      <w:pPr>
        <w:spacing w:line="276" w:lineRule="auto"/>
        <w:ind w:left="720" w:hanging="720"/>
        <w:jc w:val="both"/>
        <w:rPr>
          <w:rFonts w:cstheme="minorHAnsi"/>
          <w:b/>
        </w:rPr>
      </w:pPr>
      <w:r w:rsidRPr="00A20D2F">
        <w:rPr>
          <w:rFonts w:cstheme="minorHAnsi"/>
          <w:b/>
        </w:rPr>
        <w:t>PRZEDMIOT UMOWY</w:t>
      </w:r>
    </w:p>
    <w:p w:rsidR="00A20D2F" w:rsidRPr="00A20D2F" w:rsidRDefault="00A20D2F" w:rsidP="008A4E30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Przedmiotem Umowy jest świadczenie przez Wykonawcę:</w:t>
      </w:r>
    </w:p>
    <w:p w:rsidR="00A20D2F" w:rsidRPr="00A20D2F" w:rsidRDefault="00A20D2F" w:rsidP="008A4E30">
      <w:pPr>
        <w:pStyle w:val="Bezodstpw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Opieki Gwarancyjnej/Maintenance w okresie 12 m-cy od daty podpisania umowy</w:t>
      </w:r>
    </w:p>
    <w:p w:rsidR="00A20D2F" w:rsidRPr="00A20D2F" w:rsidRDefault="00A20D2F" w:rsidP="008A4E30">
      <w:pPr>
        <w:pStyle w:val="Bezodstpw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Opieki Serwisowej w okresie 12 m-cy od daty podpisania umowy</w:t>
      </w:r>
    </w:p>
    <w:p w:rsidR="00A20D2F" w:rsidRPr="00A20D2F" w:rsidRDefault="00A20D2F" w:rsidP="008A4E30">
      <w:pPr>
        <w:pStyle w:val="Bezodstpw"/>
        <w:numPr>
          <w:ilvl w:val="1"/>
          <w:numId w:val="2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Opieki Powdrożeniowej w ilości 100 godzin. </w:t>
      </w:r>
      <w:r w:rsidRPr="00A20D2F">
        <w:rPr>
          <w:rFonts w:cstheme="minorHAnsi"/>
          <w:b/>
        </w:rPr>
        <w:t xml:space="preserve">Zamawiający w zakresie opieki powdrożeniowej przewiduje zastosowanie prawa opcji w wysokości 100 % wartości zamówienia podstawowego (100 godzin zamówienia podstawowego + 100 godzin opcji). </w:t>
      </w:r>
      <w:r w:rsidRPr="00A20D2F">
        <w:rPr>
          <w:rFonts w:cstheme="minorHAnsi"/>
          <w:b/>
          <w:bCs/>
        </w:rPr>
        <w:t>Do zamówień objętych prawem opcji stosuje się postanowienia odnoszące się do zamówienia podstawowego. Zamawiający zastrzega prawo do niewykorzystania całości bądź części zamówienia objętego prawem opcji, a Wykonawca oświadcza, że nie będzie z tego powodu wnosił żadnych roszczeń.</w:t>
      </w:r>
    </w:p>
    <w:p w:rsidR="00A20D2F" w:rsidRPr="00A20D2F" w:rsidRDefault="00A20D2F" w:rsidP="008A4E30">
      <w:pPr>
        <w:pStyle w:val="11akapitzwypunktowaniempoziom2"/>
        <w:numPr>
          <w:ilvl w:val="0"/>
          <w:numId w:val="2"/>
        </w:numPr>
        <w:rPr>
          <w:b w:val="0"/>
        </w:rPr>
      </w:pPr>
      <w:r w:rsidRPr="00A20D2F">
        <w:rPr>
          <w:b w:val="0"/>
        </w:rPr>
        <w:t>Wykonawca będzie świadczyć w/w Opieki dla Rozwiązania Indywidualnego lub poszczególnych jego części (Obszarów Funkcjonalnych), w skład którego wchodzi Oprogramowanie SIMPLE.ERP, do którego prawo do eksploatacji dla poszczególnych Obszarów Funkcjonalnych Zamawiający nabył na mocy Licencji Klienta Końcowego z prawem korzystania dla 11 równoczesnych operatorów,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A20D2F" w:rsidRPr="00A20D2F" w:rsidTr="00DC1F75">
        <w:tc>
          <w:tcPr>
            <w:tcW w:w="9072" w:type="dxa"/>
            <w:gridSpan w:val="2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Oprogramowania Simple.ERP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ePIT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 xml:space="preserve">Podatek PIT Wersja Elektroniczna 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eZLA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 xml:space="preserve">Elektroniczne Zwolnienia 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FK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Finanse i Księgowość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FKRKK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Rozliczanie Kalkulacji Kosztów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HR PPK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 xml:space="preserve">Pracownicze Plany Kapitałowe 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INFO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Biblioteka funkcji SIMPLE.ERP dla MS Excel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JPK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Jednolity Plik Kontrolny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MT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Majątek Trwały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OT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Obrót Towarowy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PER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Zarzadzanie Personelem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RPKMZ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Resortowy Plan Kont</w:t>
            </w:r>
          </w:p>
        </w:tc>
      </w:tr>
      <w:tr w:rsidR="00A20D2F" w:rsidRPr="00A20D2F" w:rsidTr="00DC1F75">
        <w:tc>
          <w:tcPr>
            <w:tcW w:w="36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SIMPLE.ERP – spr vat</w:t>
            </w:r>
          </w:p>
        </w:tc>
        <w:tc>
          <w:tcPr>
            <w:tcW w:w="5386" w:type="dxa"/>
            <w:shd w:val="clear" w:color="auto" w:fill="auto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 xml:space="preserve">Sprawdzenie VAT </w:t>
            </w:r>
          </w:p>
        </w:tc>
      </w:tr>
      <w:tr w:rsidR="00A20D2F" w:rsidRPr="00A20D2F" w:rsidTr="00DC1F75">
        <w:tc>
          <w:tcPr>
            <w:tcW w:w="3686" w:type="dxa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MODYFIKACJE</w:t>
            </w:r>
          </w:p>
        </w:tc>
        <w:tc>
          <w:tcPr>
            <w:tcW w:w="5386" w:type="dxa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Wdrożone do dnia podpisania umowy.</w:t>
            </w:r>
          </w:p>
        </w:tc>
      </w:tr>
      <w:tr w:rsidR="00A20D2F" w:rsidRPr="00A20D2F" w:rsidTr="00DC1F75">
        <w:tc>
          <w:tcPr>
            <w:tcW w:w="3686" w:type="dxa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Liczba jednoczesnych operatorów</w:t>
            </w:r>
          </w:p>
        </w:tc>
        <w:tc>
          <w:tcPr>
            <w:tcW w:w="5386" w:type="dxa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11</w:t>
            </w:r>
          </w:p>
        </w:tc>
      </w:tr>
      <w:tr w:rsidR="00A20D2F" w:rsidRPr="00A20D2F" w:rsidTr="00DC1F75">
        <w:tc>
          <w:tcPr>
            <w:tcW w:w="3686" w:type="dxa"/>
          </w:tcPr>
          <w:p w:rsidR="00A20D2F" w:rsidRPr="00A20D2F" w:rsidRDefault="00A20D2F" w:rsidP="008A4E30">
            <w:pPr>
              <w:spacing w:line="276" w:lineRule="auto"/>
              <w:rPr>
                <w:rFonts w:cstheme="minorHAnsi"/>
                <w:bCs/>
              </w:rPr>
            </w:pPr>
            <w:r w:rsidRPr="00A20D2F">
              <w:rPr>
                <w:rFonts w:cstheme="minorHAnsi"/>
                <w:bCs/>
              </w:rPr>
              <w:t>Instalacja</w:t>
            </w:r>
          </w:p>
        </w:tc>
        <w:tc>
          <w:tcPr>
            <w:tcW w:w="5386" w:type="dxa"/>
          </w:tcPr>
          <w:p w:rsidR="00A20D2F" w:rsidRPr="00A20D2F" w:rsidRDefault="00A20D2F" w:rsidP="008A4E30">
            <w:pPr>
              <w:spacing w:line="276" w:lineRule="auto"/>
              <w:ind w:left="360" w:hanging="360"/>
              <w:rPr>
                <w:rFonts w:cstheme="minorHAnsi"/>
              </w:rPr>
            </w:pPr>
            <w:r w:rsidRPr="00A20D2F">
              <w:rPr>
                <w:rFonts w:cstheme="minorHAnsi"/>
              </w:rPr>
              <w:t>zakładowa</w:t>
            </w:r>
          </w:p>
        </w:tc>
      </w:tr>
    </w:tbl>
    <w:p w:rsidR="00D81D31" w:rsidRPr="00A20D2F" w:rsidRDefault="00D81D31" w:rsidP="008A4E30">
      <w:pPr>
        <w:spacing w:line="276" w:lineRule="auto"/>
        <w:rPr>
          <w:rFonts w:cstheme="minorHAnsi"/>
        </w:rPr>
      </w:pPr>
    </w:p>
    <w:p w:rsidR="00A20D2F" w:rsidRPr="00A20D2F" w:rsidRDefault="00A20D2F" w:rsidP="008A4E30">
      <w:pPr>
        <w:spacing w:line="276" w:lineRule="auto"/>
        <w:jc w:val="both"/>
        <w:rPr>
          <w:rFonts w:cstheme="minorHAnsi"/>
          <w:b/>
        </w:rPr>
      </w:pPr>
      <w:r w:rsidRPr="00A20D2F">
        <w:rPr>
          <w:rFonts w:cstheme="minorHAnsi"/>
          <w:b/>
        </w:rPr>
        <w:t>OPIEKA GWARANCYJNA/MAINTENANCE</w:t>
      </w:r>
    </w:p>
    <w:p w:rsidR="00A20D2F" w:rsidRDefault="00A20D2F" w:rsidP="008A4E30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Wykonawca będzie świadczył Opiekę Gwarancyjną/Maintenance w okresie dwunastu (12)                                miesięcy, począwszy od dnia 01.02.2022r. do dnia 01.02.2023 r. zgodnie z z</w:t>
      </w:r>
      <w:r>
        <w:rPr>
          <w:rFonts w:cstheme="minorHAnsi"/>
        </w:rPr>
        <w:t>asadami określonymi    w Umowie</w:t>
      </w:r>
      <w:r w:rsidRPr="00A20D2F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20D2F">
        <w:rPr>
          <w:rFonts w:cstheme="minorHAnsi"/>
        </w:rPr>
        <w:t>W szczególności Wykonawca zapewnia Zamawiającemu:</w:t>
      </w:r>
    </w:p>
    <w:p w:rsidR="00A20D2F" w:rsidRDefault="00A20D2F" w:rsidP="008A4E30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lastRenderedPageBreak/>
        <w:t>informacje o planowanych Nowych Wersjach Oprogramowania,</w:t>
      </w:r>
    </w:p>
    <w:p w:rsidR="00A20D2F" w:rsidRDefault="00A20D2F" w:rsidP="008A4E30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reakcję na zgłaszane przez Zamawiającego Usterki w najkrótszym możliwym czasie, </w:t>
      </w:r>
    </w:p>
    <w:p w:rsidR="00A20D2F" w:rsidRDefault="00A20D2F" w:rsidP="008A4E30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analizę i usunięcie zgłoszonej Usterki Oprogramowania w najkrótszym możliwym terminie, w sposób uznany za najwłaściwszy przez Wykonawcę, w tym np. poprzez udostępnienie Zamawiającemu Nowej Wersji Oprogramowania</w:t>
      </w:r>
    </w:p>
    <w:p w:rsidR="00A20D2F" w:rsidRDefault="00A20D2F" w:rsidP="008A4E30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dostęp do Nowych Wersji Oprogramowania, udostępnianych przez Wykonawcę w systemie i-SYROP dostarczanych Zamawiającemu i na jego wniosek na nośnikach optycznych, w celu zapoznania się Zamawiającego  z oferowanym Oprogramowaniem. Dostęp do Nowych Wersji Oprogramowania nie obejmuje ich instalacji ani uruchomienia,</w:t>
      </w:r>
    </w:p>
    <w:p w:rsidR="00A20D2F" w:rsidRDefault="00A20D2F" w:rsidP="008A4E30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dostęp do Aktualizacji Oprogramowania udostępnianych przez Wykonawcę w systemie i-SYROP. Dostęp do Aktualizacji nie obejmuje ich instalacji ani uruchomienia,</w:t>
      </w:r>
    </w:p>
    <w:p w:rsidR="00A20D2F" w:rsidRDefault="00A20D2F" w:rsidP="008A4E30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dostęp do internetowego systemu zgłaszania Usterek i-SYROP, za pomocą którego Zamawiający  zgłasza i monitoruje Usterki,</w:t>
      </w:r>
    </w:p>
    <w:p w:rsidR="00A20D2F" w:rsidRPr="00A20D2F" w:rsidRDefault="00A20D2F" w:rsidP="008A4E30">
      <w:pPr>
        <w:pStyle w:val="Akapitzlist"/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szkolenie z obsługi systemu i-SYROP.</w:t>
      </w:r>
    </w:p>
    <w:p w:rsidR="00A20D2F" w:rsidRPr="00A20D2F" w:rsidRDefault="00A20D2F" w:rsidP="008A4E30">
      <w:pPr>
        <w:spacing w:line="276" w:lineRule="auto"/>
        <w:jc w:val="both"/>
        <w:rPr>
          <w:rFonts w:cstheme="minorHAnsi"/>
          <w:b/>
        </w:rPr>
      </w:pPr>
      <w:r w:rsidRPr="00A20D2F">
        <w:rPr>
          <w:rFonts w:cstheme="minorHAnsi"/>
          <w:b/>
        </w:rPr>
        <w:t>OPIEKA  SERWISOWA</w:t>
      </w:r>
    </w:p>
    <w:p w:rsidR="00A20D2F" w:rsidRDefault="00A20D2F" w:rsidP="008A4E30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Wykonawca będzie świadczył Opiekę Serwisową w okresie dwunastu (12) miesięcy, począwszy             od dnia 01.02.2022r. do dnia 01.02.2023 r. zgodnie z zasadami określonymi w Umowie i Podstawowych Warunkach Serwisowych (PWS) znanymi Zamawiającemu. Zakres usług świadczo</w:t>
      </w:r>
      <w:r>
        <w:rPr>
          <w:rFonts w:cstheme="minorHAnsi"/>
        </w:rPr>
        <w:t>nych w ramach Opieki Serwisowej</w:t>
      </w:r>
      <w:r w:rsidRPr="00A20D2F">
        <w:rPr>
          <w:rFonts w:cstheme="minorHAnsi"/>
        </w:rPr>
        <w:t>:</w:t>
      </w:r>
    </w:p>
    <w:p w:rsidR="00A20D2F" w:rsidRDefault="00A20D2F" w:rsidP="008A4E30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reakcj</w:t>
      </w:r>
      <w:r>
        <w:rPr>
          <w:rFonts w:cstheme="minorHAnsi"/>
        </w:rPr>
        <w:t>a</w:t>
      </w:r>
      <w:r w:rsidRPr="00A20D2F">
        <w:rPr>
          <w:rFonts w:cstheme="minorHAnsi"/>
        </w:rPr>
        <w:t xml:space="preserve"> na zgłaszane przez </w:t>
      </w:r>
      <w:r w:rsidRPr="00A20D2F">
        <w:rPr>
          <w:rFonts w:cstheme="minorHAnsi"/>
        </w:rPr>
        <w:t>Zamawiającego</w:t>
      </w:r>
      <w:r w:rsidRPr="00A20D2F">
        <w:rPr>
          <w:rFonts w:cstheme="minorHAnsi"/>
        </w:rPr>
        <w:t xml:space="preserve"> Problemy w najkrótszym możliwym czasie, analizę zgłoszonego Problemu i usunięcie Usterki Rozwiązania Indywidualnego w najkrótszym możliwym terminie,</w:t>
      </w:r>
    </w:p>
    <w:p w:rsidR="00A20D2F" w:rsidRDefault="00A20D2F" w:rsidP="008A4E30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bezpośredni kontakt telefoniczny z Centrum Pomocy, </w:t>
      </w:r>
    </w:p>
    <w:p w:rsidR="00A20D2F" w:rsidRDefault="00A20D2F" w:rsidP="008A4E30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pakiet konsultacji Helpdesk w wymiarze 10 godzin rocznie do wykorzystania wg uznania Użytkownika w formie:</w:t>
      </w:r>
    </w:p>
    <w:p w:rsidR="00A20D2F" w:rsidRDefault="00A20D2F" w:rsidP="008A4E30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konsultacj</w:t>
      </w:r>
      <w:r>
        <w:rPr>
          <w:rFonts w:cstheme="minorHAnsi"/>
        </w:rPr>
        <w:t>e</w:t>
      </w:r>
      <w:r w:rsidRPr="00A20D2F">
        <w:rPr>
          <w:rFonts w:cstheme="minorHAnsi"/>
        </w:rPr>
        <w:t xml:space="preserve"> telefoniczn</w:t>
      </w:r>
      <w:r>
        <w:rPr>
          <w:rFonts w:cstheme="minorHAnsi"/>
        </w:rPr>
        <w:t>e</w:t>
      </w:r>
      <w:r w:rsidRPr="00A20D2F">
        <w:rPr>
          <w:rFonts w:cstheme="minorHAnsi"/>
        </w:rPr>
        <w:t xml:space="preserve"> i/lub pisemn</w:t>
      </w:r>
      <w:r>
        <w:rPr>
          <w:rFonts w:cstheme="minorHAnsi"/>
        </w:rPr>
        <w:t>e</w:t>
      </w:r>
      <w:r w:rsidRPr="00A20D2F">
        <w:rPr>
          <w:rFonts w:cstheme="minorHAnsi"/>
        </w:rPr>
        <w:t xml:space="preserve"> związan</w:t>
      </w:r>
      <w:r>
        <w:rPr>
          <w:rFonts w:cstheme="minorHAnsi"/>
        </w:rPr>
        <w:t>e</w:t>
      </w:r>
      <w:r w:rsidRPr="00A20D2F">
        <w:rPr>
          <w:rFonts w:cstheme="minorHAnsi"/>
        </w:rPr>
        <w:t xml:space="preserve"> z prawidłowym od strony technicznej funkcjonowaniem Rozwiązania Indywidualnego</w:t>
      </w:r>
    </w:p>
    <w:p w:rsidR="00A20D2F" w:rsidRDefault="00A20D2F" w:rsidP="008A4E30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adaptacj</w:t>
      </w:r>
      <w:r>
        <w:rPr>
          <w:rFonts w:cstheme="minorHAnsi"/>
        </w:rPr>
        <w:t>a</w:t>
      </w:r>
      <w:r w:rsidRPr="00A20D2F">
        <w:rPr>
          <w:rFonts w:cstheme="minorHAnsi"/>
        </w:rPr>
        <w:t xml:space="preserve"> Modyfikacji wykonanych na potrzeby Zamawiającego do zmian w przepisach prawa (Indywidualna_zmiana_prawa)</w:t>
      </w:r>
    </w:p>
    <w:p w:rsidR="00A20D2F" w:rsidRDefault="00A20D2F" w:rsidP="008A4E30">
      <w:pPr>
        <w:pStyle w:val="Akapitzlist"/>
        <w:numPr>
          <w:ilvl w:val="1"/>
          <w:numId w:val="4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analiz</w:t>
      </w:r>
      <w:r>
        <w:rPr>
          <w:rFonts w:cstheme="minorHAnsi"/>
        </w:rPr>
        <w:t>a</w:t>
      </w:r>
      <w:r w:rsidRPr="00A20D2F">
        <w:rPr>
          <w:rFonts w:cstheme="minorHAnsi"/>
        </w:rPr>
        <w:t xml:space="preserve"> problemu nie będącego Usterką</w:t>
      </w:r>
    </w:p>
    <w:p w:rsidR="00A20D2F" w:rsidRPr="00A20D2F" w:rsidRDefault="00A20D2F" w:rsidP="008A4E30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napraw</w:t>
      </w:r>
      <w:r>
        <w:rPr>
          <w:rFonts w:cstheme="minorHAnsi"/>
        </w:rPr>
        <w:t>a</w:t>
      </w:r>
      <w:r w:rsidRPr="00A20D2F">
        <w:rPr>
          <w:rFonts w:cstheme="minorHAnsi"/>
        </w:rPr>
        <w:t xml:space="preserve"> problemu nie będącego Usterką </w:t>
      </w:r>
    </w:p>
    <w:p w:rsidR="00A20D2F" w:rsidRDefault="00A20D2F" w:rsidP="008A4E3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W przypadku opublikowania przez  Wykonawcę Nowej Wersji Oprogramowania, Zamawiający  w terminie 30 dni od daty otrzymania informacji o Nowej Wersji Oprogramowania, uzgodni z Wykonawcą termin usługi Upgrade polegającej na udoskonaleniu Rozwiązania Indywidualnego poprzez jej instalację i uruchomienie oraz weryfikację Modyfikacji wykonanych na wniosek </w:t>
      </w:r>
      <w:r w:rsidRPr="00A20D2F">
        <w:rPr>
          <w:rFonts w:cstheme="minorHAnsi"/>
        </w:rPr>
        <w:t>Zamawiającego</w:t>
      </w:r>
      <w:r w:rsidRPr="00A20D2F">
        <w:rPr>
          <w:rFonts w:cstheme="minorHAnsi"/>
        </w:rPr>
        <w:t>. Usługa Upgrade realizowana jest w ramach Opieki Powdrożeniowej lub odrębnego zamówienia</w:t>
      </w:r>
    </w:p>
    <w:p w:rsidR="00A20D2F" w:rsidRPr="00A20D2F" w:rsidRDefault="00A20D2F" w:rsidP="008A4E3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Warunkiem koniecznym do świadczenia Opieki Serwisowej przez Wykonawcę, jest posiadanie przez </w:t>
      </w:r>
      <w:r w:rsidRPr="00A20D2F">
        <w:rPr>
          <w:rFonts w:cstheme="minorHAnsi"/>
        </w:rPr>
        <w:t>Zamawiającego</w:t>
      </w:r>
      <w:r w:rsidRPr="00A20D2F">
        <w:rPr>
          <w:rFonts w:cstheme="minorHAnsi"/>
        </w:rPr>
        <w:t xml:space="preserve">  opieki Maintenance.</w:t>
      </w:r>
    </w:p>
    <w:p w:rsidR="00A20D2F" w:rsidRPr="008A4E30" w:rsidRDefault="00A20D2F" w:rsidP="008A4E30">
      <w:pPr>
        <w:spacing w:line="276" w:lineRule="auto"/>
        <w:jc w:val="both"/>
        <w:rPr>
          <w:rFonts w:cstheme="minorHAnsi"/>
          <w:b/>
        </w:rPr>
      </w:pPr>
    </w:p>
    <w:p w:rsidR="00A20D2F" w:rsidRPr="008A4E30" w:rsidRDefault="00A20D2F" w:rsidP="008A4E30">
      <w:pPr>
        <w:spacing w:line="276" w:lineRule="auto"/>
        <w:jc w:val="both"/>
        <w:rPr>
          <w:rFonts w:cstheme="minorHAnsi"/>
          <w:b/>
        </w:rPr>
      </w:pPr>
      <w:r w:rsidRPr="008A4E30">
        <w:rPr>
          <w:rFonts w:cstheme="minorHAnsi"/>
          <w:b/>
        </w:rPr>
        <w:t>OPIEKA POWDROŻENIOWA</w:t>
      </w:r>
    </w:p>
    <w:p w:rsidR="00A20D2F" w:rsidRDefault="00A20D2F" w:rsidP="008A4E30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Wykonawca zobowiązuje się do wykonywania na rzecz Użytkownika prac o charakterze Opieki Powdrożeniowej w zakresie produktu w wymiarze  (100 roboczogodzin) w okresie 12 miesięcy od </w:t>
      </w:r>
      <w:r w:rsidRPr="00A20D2F">
        <w:rPr>
          <w:rFonts w:cstheme="minorHAnsi"/>
        </w:rPr>
        <w:lastRenderedPageBreak/>
        <w:t>daty podpisania umowy lub do czasu wyczerpania określonej powyżej ilości dniówek, o ile nastąpi to przed upływem 12 miesięcy.</w:t>
      </w:r>
    </w:p>
    <w:p w:rsidR="00A20D2F" w:rsidRDefault="00A20D2F" w:rsidP="008A4E3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Opieka powdrożeniowa obejmuje:</w:t>
      </w:r>
    </w:p>
    <w:p w:rsidR="00A20D2F" w:rsidRDefault="00A20D2F" w:rsidP="008A4E3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konsultacje i pomoc udzielaną w siedzibie Użytkownika bądź zdalnie przez konsultanta SIMPLE w zakresie wykorzystania oprogramowania oraz wszelkich zmian definiowalnych elementów oprogramowania z czasem reakcji wynoszącym maksymalnie do 7 dni  </w:t>
      </w:r>
    </w:p>
    <w:p w:rsidR="00A20D2F" w:rsidRDefault="00A20D2F" w:rsidP="008A4E3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konsultacje i wsparcie przy Upgrade systemu,</w:t>
      </w:r>
    </w:p>
    <w:p w:rsidR="00A20D2F" w:rsidRPr="00A20D2F" w:rsidRDefault="00A20D2F" w:rsidP="008A4E30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konsultacje w zakresie wykorzystania dodatkowej funkcjonalności w nowych wersjach</w:t>
      </w:r>
    </w:p>
    <w:p w:rsidR="00A20D2F" w:rsidRPr="00A20D2F" w:rsidRDefault="00A20D2F" w:rsidP="008A4E30">
      <w:p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       oprogramowania, </w:t>
      </w:r>
      <w:r>
        <w:rPr>
          <w:rFonts w:cstheme="minorHAnsi"/>
        </w:rPr>
        <w:t>modyfikacje, szkolenia, audyty.</w:t>
      </w:r>
    </w:p>
    <w:p w:rsidR="00A20D2F" w:rsidRPr="00A20D2F" w:rsidRDefault="00A20D2F" w:rsidP="008A4E30">
      <w:pPr>
        <w:spacing w:line="276" w:lineRule="auto"/>
        <w:jc w:val="both"/>
        <w:rPr>
          <w:rFonts w:cstheme="minorHAnsi"/>
          <w:b/>
        </w:rPr>
      </w:pPr>
      <w:r w:rsidRPr="00A20D2F">
        <w:rPr>
          <w:rFonts w:cstheme="minorHAnsi"/>
          <w:b/>
        </w:rPr>
        <w:t xml:space="preserve">SPOSÓB REALIZACJI </w:t>
      </w:r>
    </w:p>
    <w:p w:rsidR="00A20D2F" w:rsidRDefault="00A20D2F" w:rsidP="008A4E30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Umowa dotyczy w każdym momencie jej trwania, aktualnie oferowanej przez SIMPLE na rynku wersji Oprogramowania. </w:t>
      </w:r>
    </w:p>
    <w:p w:rsidR="00A20D2F" w:rsidRDefault="00A20D2F" w:rsidP="008A4E30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Zobowiązania Stron oraz sposób współpracy w zakresie usług objętych Opieką  Gwarancyjną/ Maintenance oraz Opieką Serwisową, .</w:t>
      </w:r>
    </w:p>
    <w:p w:rsidR="00A20D2F" w:rsidRDefault="00A20D2F" w:rsidP="008A4E30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W przypadku braku dostępności systemu zgłoszeniowego i-Syrop, zastępczym kanałem   komunikacji jest poczta elektroniczna e-mail, pod adresem:</w:t>
      </w:r>
    </w:p>
    <w:p w:rsidR="00A20D2F" w:rsidRDefault="00A20D2F" w:rsidP="008A4E30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A20D2F">
        <w:rPr>
          <w:rFonts w:cstheme="minorHAnsi"/>
        </w:rPr>
        <w:t>…………………………. – służący do zgłaszania usterek w ramach Opieki Serwisowej,</w:t>
      </w:r>
    </w:p>
    <w:p w:rsidR="00A20D2F" w:rsidRPr="00A20D2F" w:rsidRDefault="00A20D2F" w:rsidP="008A4E30">
      <w:pPr>
        <w:pStyle w:val="Akapitzlist"/>
        <w:spacing w:after="0" w:line="276" w:lineRule="auto"/>
        <w:ind w:left="360"/>
        <w:jc w:val="both"/>
        <w:rPr>
          <w:rFonts w:cstheme="minorHAnsi"/>
        </w:rPr>
      </w:pPr>
      <w:r w:rsidRPr="00A20D2F">
        <w:rPr>
          <w:rFonts w:cstheme="minorHAnsi"/>
        </w:rPr>
        <w:t>………………………….. – służący do zgłaszania zapotrzebowania na usługi realizowane w ramach Opieki Powdrożeniowej,</w:t>
      </w:r>
    </w:p>
    <w:p w:rsidR="00A20D2F" w:rsidRDefault="00A20D2F" w:rsidP="008A4E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Każdorazowa wizyta pracownika Wykonawcy u Zamawiającego, potwierdzana będzie przez upoważnionego pracownika Zamawiającego  w Karcie Usługi, stanowiącej jednocześnie protokół wykonania pracy. </w:t>
      </w:r>
    </w:p>
    <w:p w:rsidR="00A20D2F" w:rsidRDefault="00A20D2F" w:rsidP="008A4E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Każda jednorazowa usługa konsultanta Wykonawcy u Zamawiającego będzie rozliczana, jako jedna dniówka tj. siedem roboczogodzin (gdy będzie trwała do siedmiu roboczogodzin) oraz z dokładnością do każdej rozpoczętej roboczogodziny, gdy będzie trwała ponad jedną dniówkę. Usługi konsultanta Wykonawcy  świadczone na rzecz Zamawiającego zdalnie będą rozliczane jako trwające 2 roboczogodziny (gdy będą trwała mniej niż dwie roboczogodziny), oraz z dokładnością do każdej rozpoczętej roboczogodziny, gdy będą trwała ponad dwie roboczogodziny.</w:t>
      </w:r>
    </w:p>
    <w:p w:rsidR="00A20D2F" w:rsidRDefault="00A20D2F" w:rsidP="008A4E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Prace realizowane w </w:t>
      </w:r>
      <w:r w:rsidRPr="00A20D2F">
        <w:rPr>
          <w:rFonts w:cstheme="minorHAnsi"/>
        </w:rPr>
        <w:t>ramach</w:t>
      </w:r>
      <w:r w:rsidRPr="00A20D2F">
        <w:rPr>
          <w:rFonts w:cstheme="minorHAnsi"/>
        </w:rPr>
        <w:t xml:space="preserve"> Opieki </w:t>
      </w:r>
      <w:r w:rsidRPr="00A20D2F">
        <w:rPr>
          <w:rFonts w:cstheme="minorHAnsi"/>
        </w:rPr>
        <w:t>Powdrożeniowej</w:t>
      </w:r>
      <w:r w:rsidRPr="00A20D2F">
        <w:rPr>
          <w:rFonts w:cstheme="minorHAnsi"/>
        </w:rPr>
        <w:t xml:space="preserve"> i wykonywane po godz.17.00 są rozliczane wg stawki o 50% wyższej w stosunku do stawki podstawowej za Opiekę Powdrożeniową określonej w niniejszej Umowie, zaś prace realizowane w soboty, niedziele i święta są droższe o 100%. </w:t>
      </w:r>
    </w:p>
    <w:p w:rsidR="00A20D2F" w:rsidRDefault="00A20D2F" w:rsidP="008A4E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Zamawiający posiada również możliwość do zgłaszania zapotrzebowania na udzielanie konsultacji i pomocy realizowanych w ramach Opieki Powdrożeniowej w trybie tzw. „Interwencji Pilnej”, która skraca czas reakcji do maksimum 2 dni roboczych. Zamówienie usługi Interwencji Pilnej podnosi koszt rozliczenia czasu pracy konsultanta o 100%</w:t>
      </w:r>
    </w:p>
    <w:p w:rsidR="00A20D2F" w:rsidRDefault="00A20D2F" w:rsidP="008A4E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 xml:space="preserve">Realizacja i rozliczenie prac według stawek o których mowa w punkcie 4.7 oraz 4.8 musi zostać każdorazowo potwierdzone przez </w:t>
      </w:r>
      <w:r w:rsidRPr="00A20D2F">
        <w:rPr>
          <w:rFonts w:cstheme="minorHAnsi"/>
        </w:rPr>
        <w:t>Użytkownika</w:t>
      </w:r>
      <w:r w:rsidRPr="00A20D2F">
        <w:rPr>
          <w:rFonts w:cstheme="minorHAnsi"/>
        </w:rPr>
        <w:t xml:space="preserve">. </w:t>
      </w:r>
    </w:p>
    <w:p w:rsidR="00A20D2F" w:rsidRDefault="00A20D2F" w:rsidP="008A4E3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Bez względu na inne zobowiązania podjęte przez Zamawiającego w Umowie, Zamawiający:</w:t>
      </w:r>
    </w:p>
    <w:p w:rsidR="00A20D2F" w:rsidRDefault="00A20D2F" w:rsidP="008A4E3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A20D2F">
        <w:rPr>
          <w:rFonts w:cstheme="minorHAnsi"/>
        </w:rPr>
        <w:t>apewni odpowiednie przygotowanie swoich pracowników do obsługi aplikacji biurowych i         środowiska graficznego MS Windows, celem zabezpieczenia rzetelnej realizacji Prac wdrożeniowych przez SIMPLE,</w:t>
      </w:r>
    </w:p>
    <w:p w:rsidR="00A20D2F" w:rsidRDefault="00A20D2F" w:rsidP="008A4E3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z</w:t>
      </w:r>
      <w:r w:rsidRPr="00A20D2F">
        <w:rPr>
          <w:rFonts w:cstheme="minorHAnsi"/>
        </w:rPr>
        <w:t>apewni Konsultantom należyte warunki współdziałania, zgodne z wymogami BHP, umożliwiające wykonywanie usług objętych Umową,</w:t>
      </w:r>
    </w:p>
    <w:p w:rsidR="00A20D2F" w:rsidRDefault="00A20D2F" w:rsidP="008A4E3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lastRenderedPageBreak/>
        <w:t>z</w:t>
      </w:r>
      <w:r w:rsidRPr="00A20D2F">
        <w:rPr>
          <w:rFonts w:cstheme="minorHAnsi"/>
        </w:rPr>
        <w:t>apewni Konsultantom możliwość uzyskania potwierdzenia przeprowadzenia prac wdrożeniowych na dokumencie KU, niezwłocznie po wykonaniu usługi, nie dłużej niż godzinę od zgłoszenia Użytkownikowi zakończenia realizacji prac.</w:t>
      </w:r>
    </w:p>
    <w:p w:rsidR="00A20D2F" w:rsidRDefault="00A20D2F" w:rsidP="008A4E3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z</w:t>
      </w:r>
      <w:r w:rsidRPr="00A20D2F">
        <w:rPr>
          <w:rFonts w:cstheme="minorHAnsi"/>
        </w:rPr>
        <w:t>apewni Konsultantom prawidłowe i rzetelne informacje dotyczące struktury organizacyjnej, posiadanego sprzętu i oprogramowania informatycznego oraz wszelkie inne niezbędne, umożliwiające wykonywanie usług objętych Umową,</w:t>
      </w:r>
    </w:p>
    <w:p w:rsidR="00A20D2F" w:rsidRDefault="00A20D2F" w:rsidP="008A4E3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z</w:t>
      </w:r>
      <w:r w:rsidRPr="00A20D2F">
        <w:rPr>
          <w:rFonts w:cstheme="minorHAnsi"/>
        </w:rPr>
        <w:t>obowiązuje się realizować wszystkie zalecenia Konsultantów umieszczane na dokumencie KU. W przypadku, gdy Użytkownik nie zgadza się na realizację zaleceń, umieści stosowną uwagę na dokumencie KU,</w:t>
      </w:r>
    </w:p>
    <w:p w:rsidR="00A20D2F" w:rsidRDefault="00A20D2F" w:rsidP="008A4E3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p</w:t>
      </w:r>
      <w:r w:rsidRPr="00A20D2F">
        <w:rPr>
          <w:rFonts w:cstheme="minorHAnsi"/>
        </w:rPr>
        <w:t>rzygotuje  dane z dotychczas używanych zasobów informatycznych w formacie uzgodnionym z Wykonawcą,</w:t>
      </w:r>
    </w:p>
    <w:p w:rsidR="00A20D2F" w:rsidRDefault="00A20D2F" w:rsidP="008A4E3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z</w:t>
      </w:r>
      <w:r w:rsidRPr="00A20D2F">
        <w:rPr>
          <w:rFonts w:cstheme="minorHAnsi"/>
        </w:rPr>
        <w:t xml:space="preserve">apewni Wykonawcy  zdalny dostęp do Systemu i infrastruktury sprzętowo-informatycznej </w:t>
      </w:r>
      <w:r w:rsidRPr="00A20D2F">
        <w:rPr>
          <w:rFonts w:cstheme="minorHAnsi"/>
        </w:rPr>
        <w:t>Zamawiającego</w:t>
      </w:r>
      <w:r w:rsidRPr="00A20D2F">
        <w:rPr>
          <w:rFonts w:cstheme="minorHAnsi"/>
        </w:rPr>
        <w:t xml:space="preserve"> w celu umożliwienia </w:t>
      </w:r>
      <w:r>
        <w:rPr>
          <w:rFonts w:cstheme="minorHAnsi"/>
        </w:rPr>
        <w:t>Wykonawcy</w:t>
      </w:r>
      <w:r w:rsidRPr="00A20D2F">
        <w:rPr>
          <w:rFonts w:cstheme="minorHAnsi"/>
        </w:rPr>
        <w:t xml:space="preserve"> wykonania prac wdrożeniowych,</w:t>
      </w:r>
    </w:p>
    <w:p w:rsidR="00A20D2F" w:rsidRDefault="00A20D2F" w:rsidP="008A4E3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z</w:t>
      </w:r>
      <w:r w:rsidRPr="00A20D2F">
        <w:rPr>
          <w:rFonts w:cstheme="minorHAnsi"/>
        </w:rPr>
        <w:t xml:space="preserve">apewni personelowi Wykonawcy  w ustalonej liczbie, miejscu i czasie możliwości wykonywania pracy w miejscach pozostających pod kontrolą </w:t>
      </w:r>
      <w:r w:rsidRPr="00A20D2F">
        <w:rPr>
          <w:rFonts w:cstheme="minorHAnsi"/>
        </w:rPr>
        <w:t>Zamawiającego</w:t>
      </w:r>
      <w:r w:rsidRPr="00A20D2F">
        <w:rPr>
          <w:rFonts w:cstheme="minorHAnsi"/>
        </w:rPr>
        <w:t xml:space="preserve"> oraz udostępni personelowi Wy</w:t>
      </w:r>
      <w:r>
        <w:rPr>
          <w:rFonts w:cstheme="minorHAnsi"/>
        </w:rPr>
        <w:t>konawcy pomieszczenia do pracy,</w:t>
      </w:r>
    </w:p>
    <w:p w:rsidR="00A20D2F" w:rsidRDefault="00A20D2F" w:rsidP="008A4E30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z</w:t>
      </w:r>
      <w:r w:rsidRPr="00A20D2F">
        <w:rPr>
          <w:rFonts w:cstheme="minorHAnsi"/>
        </w:rPr>
        <w:t xml:space="preserve">obowiązuje się do ścisłej współpracy z </w:t>
      </w:r>
      <w:r>
        <w:rPr>
          <w:rFonts w:cstheme="minorHAnsi"/>
        </w:rPr>
        <w:t>wykonawcą</w:t>
      </w:r>
      <w:r w:rsidRPr="00A20D2F">
        <w:rPr>
          <w:rFonts w:cstheme="minorHAnsi"/>
        </w:rPr>
        <w:t xml:space="preserve"> przy wykonaniu Umowy w szczególności, iż na bieżąco będzie utrzymywać z Wykonawcą kontakt w sprawach związanych z wykonaniem niniejszej Umowy, </w:t>
      </w:r>
    </w:p>
    <w:p w:rsidR="00A20D2F" w:rsidRPr="00A20D2F" w:rsidRDefault="00A20D2F" w:rsidP="008A4E30">
      <w:pPr>
        <w:pStyle w:val="Akapitzlist"/>
        <w:spacing w:after="0" w:line="276" w:lineRule="auto"/>
        <w:ind w:left="792"/>
        <w:jc w:val="both"/>
        <w:rPr>
          <w:rFonts w:cstheme="minorHAnsi"/>
        </w:rPr>
      </w:pPr>
    </w:p>
    <w:p w:rsidR="00A20D2F" w:rsidRPr="00A20D2F" w:rsidRDefault="00A20D2F" w:rsidP="008A4E30">
      <w:pPr>
        <w:spacing w:line="276" w:lineRule="auto"/>
        <w:jc w:val="both"/>
        <w:rPr>
          <w:rFonts w:cstheme="minorHAnsi"/>
          <w:b/>
        </w:rPr>
      </w:pPr>
      <w:r w:rsidRPr="00A20D2F">
        <w:rPr>
          <w:rFonts w:cstheme="minorHAnsi"/>
          <w:b/>
        </w:rPr>
        <w:t>ROZLICZENIA</w:t>
      </w:r>
    </w:p>
    <w:p w:rsidR="00A20D2F" w:rsidRDefault="00A20D2F" w:rsidP="008A4E3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Użytkownik za realizację Umowy zapłaci Wykonawcy wynagrodzenie łączne ……………… zł (słownie: ………………………..) netto, powiększone o podatek od towarów i usług VAT, naliczony zgodnie z obowiązującymi w dniu wystawienia faktury przepisami, przy czym:</w:t>
      </w:r>
    </w:p>
    <w:p w:rsidR="00A20D2F" w:rsidRDefault="00A20D2F" w:rsidP="008A4E30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A20D2F">
        <w:rPr>
          <w:rFonts w:cstheme="minorHAnsi"/>
        </w:rPr>
        <w:t xml:space="preserve"> tytułu świadczenia Opieki Gwarancyjnej/Maintenance, tj. za dostęp do Nowych Wersji Oprogramowania i gotowość do świadczenia usług zgodnie z zakresem określonym w Podstawowych Warunkach Gwarancyjnych/Maintenance (PWG) i Umowie w okresie dwunastu (12) miesięcy Zamawiający  zapłaci Wykonawcy wynagrodzenie ryczałtowe w wysokości …………………………… (słownie: ……………….) netto. Kwota netto powiększona będzie o podatek VAT naliczony według stawki wynikającej z obowiązujących w dniu wystawienia faktury przepisów.</w:t>
      </w:r>
    </w:p>
    <w:p w:rsidR="00A20D2F" w:rsidRDefault="00A20D2F" w:rsidP="008A4E30">
      <w:pPr>
        <w:pStyle w:val="Akapitzlist"/>
        <w:numPr>
          <w:ilvl w:val="1"/>
          <w:numId w:val="7"/>
        </w:numPr>
        <w:spacing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z</w:t>
      </w:r>
      <w:r w:rsidRPr="00A20D2F">
        <w:rPr>
          <w:rFonts w:cstheme="minorHAnsi"/>
        </w:rPr>
        <w:t xml:space="preserve"> tytułu świadczenia Opieki Serwisowej, tj. za gotowość do świadczenia usług zgodnie z zakresem określonym w Podstawowych warunkach Serwisu i Umowie w okresie dwunastu (12) miesięcy Zamawiający  zapłaci Wykonawcy wynagrodzenie ryczałtowe w wysokości: ………….. (słownie:…………..) netto. Kwota netto powiększona będzie o podatek VAT naliczony według stawki wynikającej z obowiązujących w dniu wystawienia faktury przepisów.</w:t>
      </w:r>
    </w:p>
    <w:p w:rsidR="00A20D2F" w:rsidRPr="00A20D2F" w:rsidRDefault="00A20D2F" w:rsidP="008A4E30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cstheme="minorHAnsi"/>
        </w:rPr>
      </w:pPr>
      <w:r w:rsidRPr="00A20D2F">
        <w:rPr>
          <w:rFonts w:cstheme="minorHAnsi"/>
        </w:rPr>
        <w:t>z</w:t>
      </w:r>
      <w:r w:rsidRPr="00A20D2F">
        <w:rPr>
          <w:rFonts w:cstheme="minorHAnsi"/>
        </w:rPr>
        <w:t xml:space="preserve"> tytułu świadczenia Opieki Powdrożeniowej w wymiarze określonym w punkcie 4.1, w okresie dwunastu (12) miesięcy Zamawiający  zapłaci Wykonawcy wynagrodzenie ryczałtowe w wysokości: ……………… (słownie: ……………………..) netto. Kwota netto powiększona będzie o podatek VAT naliczony według stawki wynikającej z obowiązujących w dniu wystawienia faktury przepisów.</w:t>
      </w:r>
    </w:p>
    <w:p w:rsidR="00B15DA6" w:rsidRDefault="00A20D2F" w:rsidP="008A4E3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 xml:space="preserve">W przypadku wykorzystania godzin objętych prawem opcji zapłata Wykonawcy </w:t>
      </w:r>
      <w:r w:rsidR="00B15DA6" w:rsidRPr="00B15DA6">
        <w:rPr>
          <w:rFonts w:cstheme="minorHAnsi"/>
        </w:rPr>
        <w:t>nastąpi</w:t>
      </w:r>
      <w:r w:rsidRPr="00B15DA6">
        <w:rPr>
          <w:rFonts w:cstheme="minorHAnsi"/>
        </w:rPr>
        <w:t xml:space="preserve"> na podstawie faktur wystawionych za wykorzystane godziny.</w:t>
      </w:r>
    </w:p>
    <w:p w:rsidR="00B15DA6" w:rsidRDefault="00A20D2F" w:rsidP="008A4E3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lastRenderedPageBreak/>
        <w:t xml:space="preserve">W przypadku nie wykorzystania godzin objętych zamówieniem podstawowym w okresie trwania umowy, umowa będzie przedłużona do czasu ich wykorzystania. </w:t>
      </w:r>
    </w:p>
    <w:p w:rsidR="00B15DA6" w:rsidRDefault="00A20D2F" w:rsidP="008A4E3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Płatność za</w:t>
      </w:r>
      <w:r w:rsidR="00B15DA6">
        <w:rPr>
          <w:rFonts w:cstheme="minorHAnsi"/>
        </w:rPr>
        <w:t xml:space="preserve"> opieki </w:t>
      </w:r>
      <w:r w:rsidRPr="00B15DA6">
        <w:rPr>
          <w:rFonts w:cstheme="minorHAnsi"/>
        </w:rPr>
        <w:t xml:space="preserve">nastąpi w ciągu 30 dni od daty otrzymania </w:t>
      </w:r>
      <w:r w:rsidR="00B15DA6" w:rsidRPr="00B15DA6">
        <w:rPr>
          <w:rFonts w:cstheme="minorHAnsi"/>
        </w:rPr>
        <w:t>prawidłowo</w:t>
      </w:r>
      <w:r w:rsidRPr="00B15DA6">
        <w:rPr>
          <w:rFonts w:cstheme="minorHAnsi"/>
        </w:rPr>
        <w:t xml:space="preserve"> wystawionej faktury, doręczonej Zamawiającemu w terminie 14 dni od daty podpisania umowy. </w:t>
      </w:r>
    </w:p>
    <w:p w:rsidR="00B15DA6" w:rsidRDefault="00A20D2F" w:rsidP="008A4E3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 przypadku dostawy nowych elemen</w:t>
      </w:r>
      <w:r w:rsidR="00B15DA6">
        <w:rPr>
          <w:rFonts w:cstheme="minorHAnsi"/>
        </w:rPr>
        <w:t xml:space="preserve">tów Rozwiązania Indywidualnego </w:t>
      </w:r>
      <w:r w:rsidRPr="00B15DA6">
        <w:rPr>
          <w:rFonts w:cstheme="minorHAnsi"/>
        </w:rPr>
        <w:t>(Obszarów Funkcjonalnych lub Modyfikacji) Wykonawca ma prawo naliczyć dodatkową opłatę z tytułu Opieki Gwarancyjnej/Maintenance oraz Opieki Serwisowej nad nowymi elementami Rozwiązania Indywidualnego. Wysokość opłaty dodatkowej będzie ustalana przez Strony. Opłata naliczana będzie od dnia Startu Produkcyjnego nowych elementów  Rozwiązania Indywidualnego.</w:t>
      </w:r>
    </w:p>
    <w:p w:rsidR="00B15DA6" w:rsidRDefault="00A20D2F" w:rsidP="008A4E3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 xml:space="preserve">W przypadku usług realizowanych w siedzibie </w:t>
      </w:r>
      <w:r w:rsidR="00B15DA6" w:rsidRPr="00B15DA6">
        <w:rPr>
          <w:rFonts w:cstheme="minorHAnsi"/>
        </w:rPr>
        <w:t>Zamawiającego</w:t>
      </w:r>
      <w:r w:rsidRPr="00B15DA6">
        <w:rPr>
          <w:rFonts w:cstheme="minorHAnsi"/>
        </w:rPr>
        <w:t>, do kosztu usługi doliczany będzie koszt dojazdu w wysokości 100,00 (słownie: sto   złotych) netto za każdy dojazd.</w:t>
      </w:r>
    </w:p>
    <w:p w:rsidR="00A20D2F" w:rsidRPr="00B15DA6" w:rsidRDefault="00A20D2F" w:rsidP="008A4E3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Faktury za zrealizowane dojazdy będą wystawione i doręczone Użytkownikowi w terminie 14 dni od daty wykonania dojazdu. Użytkownik zobowiązany jest zapłacić Wykonawcy opłatę za dojazdy w terminie 15 dni od daty otrzymania stosownej faktury, na rachunek SIMPLE wskazany na fakturze. Użytkownik upoważnia Wykonawcę do wystawiania wszelkich faktur dotyczących płatności wynikających z umowy bez podpisu odbiorcy tych faktur.</w:t>
      </w:r>
    </w:p>
    <w:p w:rsidR="00A20D2F" w:rsidRPr="00B15DA6" w:rsidRDefault="00A20D2F" w:rsidP="008A4E30">
      <w:pPr>
        <w:spacing w:line="276" w:lineRule="auto"/>
        <w:jc w:val="both"/>
        <w:rPr>
          <w:rFonts w:cstheme="minorHAnsi"/>
          <w:b/>
        </w:rPr>
      </w:pPr>
      <w:r w:rsidRPr="00B15DA6">
        <w:rPr>
          <w:rFonts w:cstheme="minorHAnsi"/>
          <w:b/>
        </w:rPr>
        <w:t xml:space="preserve">KARY UMOWNE </w:t>
      </w:r>
    </w:p>
    <w:p w:rsidR="00B15DA6" w:rsidRDefault="00A20D2F" w:rsidP="008A4E30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Wykonawca zapłaci Zamawiającemu kary umowne, które będą naliczane w następujących okolicznościach i wysokościach:</w:t>
      </w:r>
    </w:p>
    <w:p w:rsidR="00B15DA6" w:rsidRDefault="00A20D2F" w:rsidP="008A4E30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z tytułu opóźnienia z przyczyn leżących po stronie Wykonawcy w realizacji niniejszej  umowy – w wysokości 0,1 % wartości wynagrodzenia brutto za wykonanie przedmiotu Etapu, o którym mowa za każdy rozpoczęty dzień roboczy opóźnienia, jednak nie więcej niż 20% kwoty tego wynagrodzenia,</w:t>
      </w:r>
    </w:p>
    <w:p w:rsidR="00B15DA6" w:rsidRDefault="00A20D2F" w:rsidP="008A4E30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z tytułu opóźnienia z przyczyn leżących po stronie Wykonawcy w usunięciu awarii, w wysokości 0,05% łącznego wynagrodzenia za wykonanie przedmiotu Umowy, za każdy rozpoczęty dzień roboczy opóźnienia, liczony od godziny/dnia wyznaczonego na usunięcie awarii, nie więcej jednak niż 30% kwoty tego wynagrodzenia,</w:t>
      </w:r>
    </w:p>
    <w:p w:rsidR="00B15DA6" w:rsidRDefault="00A20D2F" w:rsidP="008A4E30">
      <w:pPr>
        <w:pStyle w:val="Akapitzlist"/>
        <w:numPr>
          <w:ilvl w:val="1"/>
          <w:numId w:val="8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za odstąpienie Wykonawcy od Umowy z przyczyn leżących po jego stronie – karę w wysokości 5</w:t>
      </w:r>
      <w:r w:rsidR="00B15DA6">
        <w:rPr>
          <w:rFonts w:cstheme="minorHAnsi"/>
        </w:rPr>
        <w:t>% łącznego wynagrodzenia brutto,</w:t>
      </w:r>
    </w:p>
    <w:p w:rsidR="00A20D2F" w:rsidRPr="00B15DA6" w:rsidRDefault="00A20D2F" w:rsidP="008A4E30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za odstąpienie Zamawiającego od Umowy z przyczyn leżących po stronie Wykonawcy – karę w wysokości 5% łącznego wynagrodzenia brutto.</w:t>
      </w:r>
    </w:p>
    <w:p w:rsidR="00B15DA6" w:rsidRDefault="00A20D2F" w:rsidP="008A4E3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Łączna wysokość kar umownych lub każda z kar oddzielnie, w okresie obowiązywania umowy, nie może przekroczyć 30% wartości brutto umowy.</w:t>
      </w:r>
    </w:p>
    <w:p w:rsidR="00B15DA6" w:rsidRDefault="00A20D2F" w:rsidP="008A4E3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B15DA6">
        <w:rPr>
          <w:rFonts w:cstheme="minorHAnsi"/>
        </w:rPr>
        <w:t xml:space="preserve">W razie opóźnienia przez </w:t>
      </w:r>
      <w:r w:rsidR="00B15DA6" w:rsidRPr="00B15DA6">
        <w:rPr>
          <w:rFonts w:cstheme="minorHAnsi"/>
        </w:rPr>
        <w:t>Zamawiającego</w:t>
      </w:r>
      <w:r w:rsidRPr="00B15DA6">
        <w:rPr>
          <w:rFonts w:cstheme="minorHAnsi"/>
        </w:rPr>
        <w:t xml:space="preserve"> w płatności należności na rzecz Wykonawcy z tytułu realizacji przedmiotu Umowy lub innych usług świadczonych na podstawie umowy, </w:t>
      </w:r>
      <w:r w:rsidR="00B15DA6" w:rsidRPr="00B15DA6">
        <w:rPr>
          <w:rFonts w:cstheme="minorHAnsi"/>
        </w:rPr>
        <w:t>Zamawiający</w:t>
      </w:r>
      <w:r w:rsidRPr="00B15DA6">
        <w:rPr>
          <w:rFonts w:cstheme="minorHAnsi"/>
        </w:rPr>
        <w:t xml:space="preserve"> zapłaci Wykonawcy odsetki z tytułu opóźnionej płatności w ustawowej wysokości.</w:t>
      </w:r>
    </w:p>
    <w:p w:rsidR="00B15DA6" w:rsidRDefault="00A20D2F" w:rsidP="008A4E3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Wykonawcy przysługuje prawo wstrzymania realizacji umowy w razie opóźnienia w zapłacie jakiejkolwiek faktury wystawionej w związku z realizacją umowy, o ile opóźnienie przekroczy 14 dni.</w:t>
      </w:r>
    </w:p>
    <w:p w:rsidR="00B15DA6" w:rsidRDefault="00A20D2F" w:rsidP="008A4E3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Wszelkie płatności wynikające z Umowy będą dokonywane w formie przelewu bankowego na rachunek nr………………………………………… Wykonawcy.</w:t>
      </w:r>
    </w:p>
    <w:p w:rsidR="00A20D2F" w:rsidRPr="00B15DA6" w:rsidRDefault="00A20D2F" w:rsidP="008A4E3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Wykonawca ma prawo do rozwiązania umowy ze skutkiem natychmiastowym, jeżeli Użytkownik nie dokona w terminie 30 dni, zapłaty kwoty należnej z Umowy, liczonym od wymaganego terminu jej zapłaty.</w:t>
      </w:r>
    </w:p>
    <w:p w:rsidR="00A20D2F" w:rsidRPr="00A20D2F" w:rsidRDefault="00A20D2F" w:rsidP="008A4E30">
      <w:pPr>
        <w:spacing w:line="276" w:lineRule="auto"/>
        <w:jc w:val="both"/>
        <w:rPr>
          <w:rFonts w:cstheme="minorHAnsi"/>
        </w:rPr>
      </w:pPr>
    </w:p>
    <w:p w:rsidR="00A20D2F" w:rsidRPr="00B15DA6" w:rsidRDefault="00B15DA6" w:rsidP="008A4E30">
      <w:p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OCHRONA DANYCH OSOBOWYCH</w:t>
      </w:r>
    </w:p>
    <w:p w:rsidR="00A20D2F" w:rsidRPr="00B15DA6" w:rsidRDefault="00A20D2F" w:rsidP="008A4E30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 xml:space="preserve">Prawa i obowiązki Stron w zakresie związanym z ochrona danych osobowych </w:t>
      </w:r>
      <w:r w:rsidR="00B15DA6" w:rsidRPr="00B15DA6">
        <w:rPr>
          <w:rFonts w:cstheme="minorHAnsi"/>
        </w:rPr>
        <w:t>objęte</w:t>
      </w:r>
      <w:r w:rsidRPr="00B15DA6">
        <w:rPr>
          <w:rFonts w:cstheme="minorHAnsi"/>
        </w:rPr>
        <w:t xml:space="preserve"> są odrębną umową powierzenia przetwarzania danych osobowych.</w:t>
      </w:r>
    </w:p>
    <w:p w:rsidR="00A20D2F" w:rsidRPr="00B15DA6" w:rsidRDefault="00A20D2F" w:rsidP="008A4E30">
      <w:pPr>
        <w:spacing w:line="276" w:lineRule="auto"/>
        <w:jc w:val="both"/>
        <w:rPr>
          <w:rFonts w:cstheme="minorHAnsi"/>
          <w:b/>
        </w:rPr>
      </w:pPr>
      <w:r w:rsidRPr="00B15DA6">
        <w:rPr>
          <w:rFonts w:cstheme="minorHAnsi"/>
          <w:b/>
        </w:rPr>
        <w:t xml:space="preserve">INNE POSTANOWIENIA </w:t>
      </w:r>
    </w:p>
    <w:p w:rsidR="00B15DA6" w:rsidRDefault="00A20D2F" w:rsidP="008A4E3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Zobowiązania wynikające z niniejszej Umowy nie dotyczą wartości danych stanowiących zapisy w bazie danych Rozwiązania Indywidualnego. Każda nieautoryzowana przez Wykonawcę modyfikacja zapisu wartości danych w bazie danych Rozwiązania Indywidualnego dokonana za pomocą narzędzi zewnętrznych, procedur wbudowanych lub własnych rozszerzeń funkcjonalnych Rozwiązania Indywidualnego może prowadzić do znacznych, nieprzewidzianych zakłóceń w funkcjonowaniu Rozwiązania Indywidualnego, za które Wykonawca odpowiedzialności nie ponosi.</w:t>
      </w:r>
    </w:p>
    <w:p w:rsidR="00B15DA6" w:rsidRDefault="00A20D2F" w:rsidP="008A4E3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Wykonawca oświadcza, że nie ponosi odpowiedzialności za skutki prac wdrożeniowych i serwisowych prowadzonych przez osoby nieupoważnione pisemnie przez Wykonawcę do ich prowadzenia.</w:t>
      </w:r>
    </w:p>
    <w:p w:rsidR="00B15DA6" w:rsidRDefault="00A20D2F" w:rsidP="008A4E3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 trakcie trwania Umowy, a także w ciągu sześciomiesięcznego okresu od jej zakończenia, Użytkownik nie zaproponuje żadnemu z pracowników SIMPLE jakiejkolwiek oferty zatrudnienia lub zachęty finansowej, jak również nie odpowie na ofertę złożoną przez pracownika SIMPLE.</w:t>
      </w:r>
    </w:p>
    <w:p w:rsidR="00B15DA6" w:rsidRDefault="00A20D2F" w:rsidP="008A4E3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Żadna ze Stron nie będzie odpowiedzialna za jakikolwiek przypadek niewykonania lub nienależytego wykonania swoich zobowiązań wynikających z Umowy, powstałych w wyniku okoliczności znajdujących się poza ich możliwą kontrolą (siła wyższa). Strony wyłączają odpowiedzialność z tytułu utraconych korzyści, chyba, że szkoda powstała z winy umyślnej lub rażącego niedbalstwa jednej ze Stron. Strony ustalają, iż wszystkie kwestie sporne wynikające, z ww. sytuacji regulować będą przepisy Kodeksu Cywilnego, natomiast warunkiem koniecznym jest, aby Strona powołująca się na klauzulę siły wyższej zawiadomiła drugą ze Stron o zaszłych okolicznościach i prawdopodobnym czasie ich trwania.</w:t>
      </w:r>
    </w:p>
    <w:p w:rsidR="00B15DA6" w:rsidRDefault="00A20D2F" w:rsidP="008A4E3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Ważność, interpretacja i wykonywanie Umowy będzie nadzorowane i interpretowane zgodnie z odpowiednimi przepisami prawa polskiego w tym w szczególności Kodeksu Cywilnego i Ustawy z dnia 4 lutego 1994 o Prawie autorskim i prawach pokrewnych, zaś Strony podporządkowują się jurysdykcji sądu powszechnego właściwego dla siedziby Strony pozwanej.</w:t>
      </w:r>
    </w:p>
    <w:p w:rsidR="00B15DA6" w:rsidRDefault="00A20D2F" w:rsidP="008A4E3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 razie powstania sporu pomiędzy Stronami na tle wykonania Umowy, przed wystąpieniem na drogę sądową Strony podejmą starania w celu rozwiązania rozbieżności na drodze negocjacji. Brak porozumienia, co do rozstrzygnięcia kwestii spornej w terminie 30 dni od daty jej zgłoszenia przez którąkolwiek ze Stron, uprawnia drugą Stronę do skierowania sprawy na drogę postępowania sądowego.</w:t>
      </w:r>
    </w:p>
    <w:p w:rsidR="00B15DA6" w:rsidRDefault="00A20D2F" w:rsidP="008A4E3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Wszelkie zmiany i uzupełnienia Umowy dla swej ważności wymagają zachowania formy pisemnej i podpisów obydwu Stron.</w:t>
      </w:r>
    </w:p>
    <w:p w:rsidR="00B15DA6" w:rsidRDefault="00A20D2F" w:rsidP="008A4E3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Wszelkie zawiadomienia przewidziane Umową, dla wywołania skutków prawnych wymagają formy pisemnej i potwierdzenia ich doręczenia drugiej Stronie.</w:t>
      </w:r>
    </w:p>
    <w:p w:rsidR="00B15DA6" w:rsidRDefault="00A20D2F" w:rsidP="008A4E3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Umowa rozwiązuje wszystkie dotychczasowe umowy wiążące Strony w zakresie Opieki serwisowej.</w:t>
      </w:r>
    </w:p>
    <w:p w:rsidR="00A20D2F" w:rsidRDefault="00A20D2F" w:rsidP="008A4E30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B15DA6">
        <w:rPr>
          <w:rFonts w:cstheme="minorHAnsi"/>
        </w:rPr>
        <w:t>Umowa została sporządzona w dwóch jednobrzmiących egzemplarzach po jednym dla każdej ze Stron.</w:t>
      </w:r>
    </w:p>
    <w:p w:rsidR="00B15DA6" w:rsidRDefault="00B15DA6" w:rsidP="008A4E3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FB1E6D">
        <w:rPr>
          <w:rFonts w:cstheme="minorHAnsi"/>
        </w:rPr>
        <w:t>Umowa została sporządzona w formie elektronicznej i podpisana przez każdą ze Stron kwalifikowanym podpisem elektronicznym.</w:t>
      </w:r>
    </w:p>
    <w:p w:rsidR="00B15DA6" w:rsidRDefault="00B15DA6" w:rsidP="008A4E3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FB1E6D">
        <w:rPr>
          <w:rFonts w:cstheme="minorHAnsi"/>
        </w:rPr>
        <w:lastRenderedPageBreak/>
        <w:t>Datą zawarcia niniejszej Umowy jest data złożenia oświadczenia woli o jej zawarciu przez ostatnią ze Stron.</w:t>
      </w:r>
    </w:p>
    <w:p w:rsidR="00B15DA6" w:rsidRPr="00747701" w:rsidRDefault="00B15DA6" w:rsidP="008A4E3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515479">
        <w:rPr>
          <w:rFonts w:cstheme="minorHAnsi"/>
        </w:rPr>
        <w:t>Umowa wchodzi w życie z dniem podpisania, z mocą obowiązującą od dnia</w:t>
      </w:r>
      <w:r w:rsidRPr="00515479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…………...</w:t>
      </w:r>
      <w:r w:rsidRPr="00747701">
        <w:rPr>
          <w:rFonts w:cstheme="minorHAnsi"/>
        </w:rPr>
        <w:t xml:space="preserve"> do dnia </w:t>
      </w:r>
      <w:r>
        <w:rPr>
          <w:rFonts w:cstheme="minorHAnsi"/>
          <w:b/>
        </w:rPr>
        <w:t>……………….</w:t>
      </w:r>
      <w:r w:rsidRPr="00747701">
        <w:rPr>
          <w:rFonts w:cstheme="minorHAnsi"/>
          <w:b/>
        </w:rPr>
        <w:t xml:space="preserve"> r</w:t>
      </w:r>
      <w:r w:rsidRPr="00747701">
        <w:rPr>
          <w:rFonts w:cstheme="minorHAnsi"/>
        </w:rPr>
        <w:t xml:space="preserve">. </w:t>
      </w:r>
    </w:p>
    <w:p w:rsidR="00B15DA6" w:rsidRPr="00B15DA6" w:rsidRDefault="00B15DA6" w:rsidP="008A4E30">
      <w:pPr>
        <w:pStyle w:val="Akapitzlist"/>
        <w:spacing w:line="276" w:lineRule="auto"/>
        <w:ind w:left="360"/>
        <w:jc w:val="both"/>
        <w:rPr>
          <w:rFonts w:cstheme="minorHAnsi"/>
        </w:rPr>
      </w:pPr>
    </w:p>
    <w:sectPr w:rsidR="00B15DA6" w:rsidRPr="00B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69F"/>
    <w:multiLevelType w:val="multilevel"/>
    <w:tmpl w:val="04627A8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pStyle w:val="11akapitzwypunktowaniempoziom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odpunktdrugistopien11pkt"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F67E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971E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70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C2C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8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4453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A93A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802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546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2F"/>
    <w:rsid w:val="008A4E30"/>
    <w:rsid w:val="00A20D2F"/>
    <w:rsid w:val="00B15DA6"/>
    <w:rsid w:val="00D8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59DE"/>
  <w15:chartTrackingRefBased/>
  <w15:docId w15:val="{89BD20FE-C63F-4070-85BC-F03FD2C2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0D2F"/>
    <w:pPr>
      <w:spacing w:after="0" w:line="240" w:lineRule="auto"/>
    </w:pPr>
  </w:style>
  <w:style w:type="paragraph" w:customStyle="1" w:styleId="11akapitzwypunktowaniempoziom2">
    <w:name w:val="1.1. akapit z wypunktowaniem poziom 2"/>
    <w:basedOn w:val="Akapitzlist"/>
    <w:link w:val="11akapitzwypunktowaniempoziom2Znak"/>
    <w:uiPriority w:val="99"/>
    <w:qFormat/>
    <w:rsid w:val="00A20D2F"/>
    <w:pPr>
      <w:numPr>
        <w:ilvl w:val="1"/>
        <w:numId w:val="1"/>
      </w:numPr>
      <w:spacing w:after="200" w:line="276" w:lineRule="auto"/>
      <w:jc w:val="both"/>
    </w:pPr>
    <w:rPr>
      <w:rFonts w:cstheme="minorHAnsi"/>
      <w:b/>
      <w:noProof/>
    </w:rPr>
  </w:style>
  <w:style w:type="character" w:customStyle="1" w:styleId="11akapitzwypunktowaniempoziom2Znak">
    <w:name w:val="1.1. akapit z wypunktowaniem poziom 2 Znak"/>
    <w:basedOn w:val="Domylnaczcionkaakapitu"/>
    <w:link w:val="11akapitzwypunktowaniempoziom2"/>
    <w:uiPriority w:val="99"/>
    <w:rsid w:val="00A20D2F"/>
    <w:rPr>
      <w:rFonts w:cstheme="minorHAnsi"/>
      <w:b/>
      <w:noProof/>
    </w:rPr>
  </w:style>
  <w:style w:type="paragraph" w:customStyle="1" w:styleId="podpunktdrugistopien11pkt">
    <w:name w:val="podpunkt_drugi_stopien_11pkt_"/>
    <w:basedOn w:val="Normalny"/>
    <w:qFormat/>
    <w:rsid w:val="00A20D2F"/>
    <w:pPr>
      <w:widowControl w:val="0"/>
      <w:numPr>
        <w:ilvl w:val="2"/>
        <w:numId w:val="1"/>
      </w:numPr>
      <w:tabs>
        <w:tab w:val="left" w:pos="2552"/>
      </w:tabs>
      <w:spacing w:before="240" w:after="0" w:line="240" w:lineRule="auto"/>
      <w:outlineLvl w:val="1"/>
    </w:pPr>
    <w:rPr>
      <w:rFonts w:ascii="Tahoma" w:eastAsiaTheme="majorEastAsia" w:hAnsi="Tahoma" w:cs="Open Sans"/>
      <w:bCs/>
      <w:sz w:val="20"/>
      <w:szCs w:val="26"/>
    </w:rPr>
  </w:style>
  <w:style w:type="table" w:styleId="Tabela-Siatka">
    <w:name w:val="Table Grid"/>
    <w:basedOn w:val="Standardowy"/>
    <w:uiPriority w:val="59"/>
    <w:rsid w:val="00A2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A20D2F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B1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2513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2022-01-24T12:29:00Z</dcterms:created>
  <dcterms:modified xsi:type="dcterms:W3CDTF">2022-01-24T12:53:00Z</dcterms:modified>
</cp:coreProperties>
</file>