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4FD6" w14:textId="77777777" w:rsidR="008F7591" w:rsidRDefault="008F7591" w:rsidP="0067563E">
      <w:pPr>
        <w:tabs>
          <w:tab w:val="left" w:pos="3402"/>
          <w:tab w:val="left" w:pos="7371"/>
        </w:tabs>
        <w:spacing w:after="0" w:line="240" w:lineRule="auto"/>
        <w:ind w:left="2268" w:hanging="2410"/>
        <w:jc w:val="center"/>
        <w:rPr>
          <w:rFonts w:cstheme="minorHAnsi"/>
          <w:b/>
          <w:i/>
          <w:iCs/>
          <w:color w:val="FF0000"/>
          <w:sz w:val="24"/>
          <w:szCs w:val="24"/>
        </w:rPr>
      </w:pPr>
    </w:p>
    <w:p w14:paraId="71A1D7A0" w14:textId="77777777" w:rsidR="008F7591" w:rsidRPr="00F62248" w:rsidRDefault="008F7591" w:rsidP="0067563E">
      <w:pPr>
        <w:tabs>
          <w:tab w:val="left" w:pos="3402"/>
          <w:tab w:val="left" w:pos="7371"/>
        </w:tabs>
        <w:spacing w:after="0" w:line="240" w:lineRule="auto"/>
        <w:ind w:left="2268" w:hanging="2410"/>
        <w:jc w:val="center"/>
        <w:rPr>
          <w:rFonts w:ascii="Verdana" w:hAnsi="Verdana" w:cstheme="minorHAnsi"/>
          <w:b/>
          <w:i/>
          <w:iCs/>
          <w:color w:val="FF0000"/>
          <w:sz w:val="20"/>
          <w:szCs w:val="20"/>
        </w:rPr>
      </w:pPr>
    </w:p>
    <w:p w14:paraId="2BE9A959" w14:textId="41B8F11D" w:rsidR="008F7591" w:rsidRPr="00F62248" w:rsidRDefault="008F7591" w:rsidP="008F7591">
      <w:pPr>
        <w:widowControl w:val="0"/>
        <w:suppressAutoHyphens/>
        <w:spacing w:after="0" w:line="240" w:lineRule="auto"/>
        <w:ind w:right="-709"/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</w:pPr>
      <w:r w:rsidRPr="00F62248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 xml:space="preserve">ZP/85/2021                                                                      </w:t>
      </w:r>
      <w:r w:rsidRPr="00F62248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F62248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F62248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F62248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F62248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F62248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F62248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F62248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F62248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F62248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F62248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F62248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  <w:t xml:space="preserve"> </w:t>
      </w:r>
      <w:r w:rsidRPr="00F62248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  <w:t xml:space="preserve">                  Załącznik nr 2.3 do SWZ</w:t>
      </w:r>
    </w:p>
    <w:p w14:paraId="3E129360" w14:textId="77777777" w:rsidR="008F7591" w:rsidRPr="00F62248" w:rsidRDefault="008F7591" w:rsidP="008F7591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</w:p>
    <w:p w14:paraId="69AC8DC2" w14:textId="3F0C1FC0" w:rsidR="008F7591" w:rsidRPr="008F7591" w:rsidRDefault="008F7591" w:rsidP="008F7591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  <w:r w:rsidRPr="008F7591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 xml:space="preserve">Pakiet III </w:t>
      </w:r>
    </w:p>
    <w:p w14:paraId="1BC73B0C" w14:textId="77777777" w:rsidR="008F7591" w:rsidRPr="008F7591" w:rsidRDefault="008F7591" w:rsidP="008F7591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</w:pPr>
      <w:r w:rsidRPr="008F7591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Opis przedmiotu zamówienia</w:t>
      </w:r>
    </w:p>
    <w:p w14:paraId="45310098" w14:textId="77777777" w:rsidR="008F7591" w:rsidRPr="008F7591" w:rsidRDefault="008F7591" w:rsidP="008F7591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eastAsia="Calibri" w:hAnsi="Verdana" w:cs="Times New Roman"/>
          <w:b/>
          <w:bCs/>
          <w:i/>
          <w:iCs/>
          <w:sz w:val="20"/>
          <w:szCs w:val="20"/>
        </w:rPr>
      </w:pPr>
      <w:r w:rsidRPr="008F7591">
        <w:rPr>
          <w:rFonts w:ascii="Verdana" w:eastAsia="SimSun" w:hAnsi="Verdana" w:cs="Calibri"/>
          <w:b/>
          <w:kern w:val="1"/>
          <w:sz w:val="20"/>
          <w:szCs w:val="20"/>
          <w:lang w:eastAsia="hi-IN" w:bidi="hi-IN"/>
        </w:rPr>
        <w:t>parametry jakościowe</w:t>
      </w:r>
    </w:p>
    <w:p w14:paraId="6B4B8FB8" w14:textId="77777777" w:rsidR="008F7591" w:rsidRPr="00F62248" w:rsidRDefault="008F7591" w:rsidP="0067563E">
      <w:pPr>
        <w:tabs>
          <w:tab w:val="left" w:pos="3402"/>
          <w:tab w:val="left" w:pos="7371"/>
        </w:tabs>
        <w:spacing w:after="0" w:line="240" w:lineRule="auto"/>
        <w:ind w:left="2268" w:hanging="2410"/>
        <w:jc w:val="center"/>
        <w:rPr>
          <w:rFonts w:ascii="Verdana" w:hAnsi="Verdana" w:cstheme="minorHAnsi"/>
          <w:b/>
          <w:sz w:val="20"/>
          <w:szCs w:val="20"/>
        </w:rPr>
      </w:pPr>
    </w:p>
    <w:p w14:paraId="1E16732B" w14:textId="71C30DB7" w:rsidR="00B932A3" w:rsidRPr="00F62248" w:rsidRDefault="000A6A2E" w:rsidP="00541E32">
      <w:pPr>
        <w:tabs>
          <w:tab w:val="left" w:pos="2835"/>
          <w:tab w:val="left" w:pos="7371"/>
        </w:tabs>
        <w:spacing w:after="0" w:line="240" w:lineRule="auto"/>
        <w:ind w:left="2268" w:hanging="2410"/>
        <w:jc w:val="center"/>
        <w:rPr>
          <w:rFonts w:ascii="Verdana" w:hAnsi="Verdana" w:cstheme="minorHAnsi"/>
          <w:b/>
          <w:sz w:val="20"/>
          <w:szCs w:val="20"/>
        </w:rPr>
      </w:pPr>
      <w:r w:rsidRPr="00F62248">
        <w:rPr>
          <w:rFonts w:ascii="Verdana" w:hAnsi="Verdana" w:cstheme="minorHAnsi"/>
          <w:b/>
          <w:sz w:val="20"/>
          <w:szCs w:val="20"/>
        </w:rPr>
        <w:t>Uniwersalny chromatograf preparatywny HPLC/MPLC/FLASH/CPC z detektorem</w:t>
      </w:r>
      <w:r w:rsidR="00541E32">
        <w:rPr>
          <w:rFonts w:ascii="Verdana" w:hAnsi="Verdana" w:cstheme="minorHAnsi"/>
          <w:b/>
          <w:sz w:val="20"/>
          <w:szCs w:val="20"/>
        </w:rPr>
        <w:t xml:space="preserve"> </w:t>
      </w:r>
      <w:r w:rsidRPr="00F62248">
        <w:rPr>
          <w:rFonts w:ascii="Verdana" w:hAnsi="Verdana" w:cstheme="minorHAnsi"/>
          <w:b/>
          <w:sz w:val="20"/>
          <w:szCs w:val="20"/>
        </w:rPr>
        <w:t>PDA</w:t>
      </w:r>
      <w:r w:rsidR="0067563E" w:rsidRPr="00F62248">
        <w:rPr>
          <w:rFonts w:ascii="Verdana" w:hAnsi="Verdana" w:cstheme="minorHAnsi"/>
          <w:b/>
          <w:sz w:val="20"/>
          <w:szCs w:val="20"/>
        </w:rPr>
        <w:t xml:space="preserve"> </w:t>
      </w:r>
      <w:r w:rsidR="00B932A3" w:rsidRPr="00F62248">
        <w:rPr>
          <w:rFonts w:ascii="Verdana" w:hAnsi="Verdana" w:cstheme="minorHAnsi"/>
          <w:b/>
          <w:sz w:val="20"/>
          <w:szCs w:val="20"/>
        </w:rPr>
        <w:t>– 1 szt.</w:t>
      </w:r>
    </w:p>
    <w:p w14:paraId="093D1553" w14:textId="77777777" w:rsidR="0067563E" w:rsidRPr="00F62248" w:rsidRDefault="0067563E" w:rsidP="00BF64A7">
      <w:pPr>
        <w:tabs>
          <w:tab w:val="left" w:pos="3402"/>
          <w:tab w:val="left" w:pos="7371"/>
        </w:tabs>
        <w:spacing w:after="0" w:line="240" w:lineRule="auto"/>
        <w:ind w:left="2268" w:hanging="2410"/>
        <w:jc w:val="center"/>
        <w:rPr>
          <w:rFonts w:ascii="Verdana" w:hAnsi="Verdana" w:cstheme="minorHAnsi"/>
          <w:b/>
          <w:sz w:val="20"/>
          <w:szCs w:val="20"/>
        </w:rPr>
      </w:pPr>
    </w:p>
    <w:p w14:paraId="5E4D0439" w14:textId="77777777" w:rsidR="00B932A3" w:rsidRPr="00F62248" w:rsidRDefault="00B932A3" w:rsidP="00B932A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HAnsi"/>
          <w:b/>
          <w:sz w:val="20"/>
          <w:szCs w:val="20"/>
        </w:rPr>
      </w:pPr>
      <w:r w:rsidRPr="00F62248">
        <w:rPr>
          <w:rFonts w:ascii="Verdana" w:hAnsi="Verdana" w:cstheme="minorHAnsi"/>
          <w:b/>
          <w:sz w:val="20"/>
          <w:szCs w:val="20"/>
        </w:rPr>
        <w:t>Producent …………………………………</w:t>
      </w:r>
    </w:p>
    <w:p w14:paraId="4BA7E31C" w14:textId="77777777" w:rsidR="00B932A3" w:rsidRPr="00F62248" w:rsidRDefault="00B932A3" w:rsidP="00B932A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HAnsi"/>
          <w:b/>
          <w:sz w:val="20"/>
          <w:szCs w:val="20"/>
        </w:rPr>
      </w:pPr>
      <w:r w:rsidRPr="00F62248">
        <w:rPr>
          <w:rFonts w:ascii="Verdana" w:hAnsi="Verdana" w:cstheme="minorHAnsi"/>
          <w:b/>
          <w:sz w:val="20"/>
          <w:szCs w:val="20"/>
        </w:rPr>
        <w:t>Model ……………………………</w:t>
      </w:r>
    </w:p>
    <w:p w14:paraId="02C0924D" w14:textId="77777777" w:rsidR="00B932A3" w:rsidRPr="00F62248" w:rsidRDefault="00B932A3" w:rsidP="00B932A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HAnsi"/>
          <w:b/>
          <w:sz w:val="20"/>
          <w:szCs w:val="20"/>
        </w:rPr>
      </w:pPr>
      <w:r w:rsidRPr="00F62248">
        <w:rPr>
          <w:rFonts w:ascii="Verdana" w:hAnsi="Verdana" w:cstheme="minorHAnsi"/>
          <w:b/>
          <w:sz w:val="20"/>
          <w:szCs w:val="20"/>
        </w:rPr>
        <w:t>Rok produkcji …………</w:t>
      </w: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850"/>
        <w:gridCol w:w="4913"/>
        <w:gridCol w:w="1892"/>
        <w:gridCol w:w="2551"/>
      </w:tblGrid>
      <w:tr w:rsidR="008F7591" w:rsidRPr="008F7591" w14:paraId="17B605D2" w14:textId="55EB0AFD" w:rsidTr="00F62248">
        <w:tc>
          <w:tcPr>
            <w:tcW w:w="850" w:type="dxa"/>
            <w:vAlign w:val="center"/>
          </w:tcPr>
          <w:p w14:paraId="79BC5CD8" w14:textId="0FC2A70C" w:rsidR="008F7591" w:rsidRPr="00F62248" w:rsidRDefault="008F7591" w:rsidP="00870BBD">
            <w:pPr>
              <w:rPr>
                <w:rFonts w:ascii="Verdana" w:eastAsia="Times New Roman" w:hAnsi="Verdana" w:cs="Arial"/>
                <w:bCs/>
                <w:sz w:val="18"/>
                <w:szCs w:val="18"/>
                <w:u w:val="single"/>
                <w:lang w:eastAsia="pl-PL"/>
              </w:rPr>
            </w:pPr>
            <w:r w:rsidRPr="00F62248">
              <w:rPr>
                <w:rFonts w:ascii="Verdana" w:hAnsi="Verdana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4913" w:type="dxa"/>
            <w:vAlign w:val="center"/>
          </w:tcPr>
          <w:p w14:paraId="00D8C97A" w14:textId="7F07A14D" w:rsidR="008F7591" w:rsidRPr="00F62248" w:rsidRDefault="008F7591" w:rsidP="00F62248">
            <w:pPr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u w:val="single"/>
                <w:lang w:eastAsia="pl-PL"/>
              </w:rPr>
            </w:pPr>
            <w:r w:rsidRPr="00424672">
              <w:rPr>
                <w:rFonts w:ascii="Verdana" w:hAnsi="Verdana" w:cstheme="minorHAnsi"/>
                <w:bCs/>
                <w:sz w:val="18"/>
                <w:szCs w:val="18"/>
              </w:rPr>
              <w:t xml:space="preserve"> P</w:t>
            </w:r>
            <w:r w:rsidRPr="00B94EA6">
              <w:rPr>
                <w:rFonts w:ascii="Verdana" w:hAnsi="Verdana" w:cstheme="minorHAnsi"/>
                <w:bCs/>
                <w:sz w:val="18"/>
                <w:szCs w:val="18"/>
              </w:rPr>
              <w:t>arametry jakościowe</w:t>
            </w:r>
          </w:p>
        </w:tc>
        <w:tc>
          <w:tcPr>
            <w:tcW w:w="1892" w:type="dxa"/>
          </w:tcPr>
          <w:p w14:paraId="5234FBFA" w14:textId="77777777" w:rsidR="008F7591" w:rsidRDefault="008F7591" w:rsidP="008F759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94EA6">
              <w:rPr>
                <w:rFonts w:ascii="Verdana" w:hAnsi="Verdana" w:cstheme="minorHAnsi"/>
                <w:sz w:val="18"/>
                <w:szCs w:val="18"/>
              </w:rPr>
              <w:t>Parametry graniczne</w:t>
            </w:r>
          </w:p>
          <w:p w14:paraId="7BC9AF96" w14:textId="55B3958A" w:rsidR="008F7591" w:rsidRPr="008F7591" w:rsidRDefault="008F7591" w:rsidP="008F7591">
            <w:pPr>
              <w:jc w:val="center"/>
              <w:rPr>
                <w:rFonts w:ascii="Verdana" w:hAnsi="Verdana" w:cstheme="minorHAnsi"/>
                <w:color w:val="7030A0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(wymagane)</w:t>
            </w:r>
          </w:p>
        </w:tc>
        <w:tc>
          <w:tcPr>
            <w:tcW w:w="2551" w:type="dxa"/>
            <w:vAlign w:val="center"/>
          </w:tcPr>
          <w:p w14:paraId="459617F7" w14:textId="231BC7B8" w:rsidR="008F7591" w:rsidRPr="00F62248" w:rsidRDefault="008F7591" w:rsidP="00963CB7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F62248">
              <w:rPr>
                <w:rFonts w:ascii="Verdana" w:hAnsi="Verdana" w:cstheme="minorHAnsi"/>
                <w:sz w:val="18"/>
                <w:szCs w:val="18"/>
              </w:rPr>
              <w:t>Parametry Wykonawcy:</w:t>
            </w:r>
          </w:p>
          <w:p w14:paraId="2A223187" w14:textId="783B41F8" w:rsidR="008F7591" w:rsidRPr="00F62248" w:rsidRDefault="008F7591" w:rsidP="00963CB7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F62248">
              <w:rPr>
                <w:rFonts w:ascii="Verdana" w:hAnsi="Verdana" w:cstheme="minorHAnsi"/>
                <w:sz w:val="18"/>
                <w:szCs w:val="18"/>
              </w:rPr>
              <w:t>TAK/NIE, podać parametr</w:t>
            </w:r>
          </w:p>
          <w:p w14:paraId="35115E8F" w14:textId="7CD2D6DD" w:rsidR="008F7591" w:rsidRPr="00F62248" w:rsidRDefault="008F7591" w:rsidP="00963CB7">
            <w:pPr>
              <w:jc w:val="center"/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  <w:r w:rsidRPr="00F62248">
              <w:rPr>
                <w:rFonts w:ascii="Verdana" w:hAnsi="Verdana" w:cstheme="minorHAnsi"/>
                <w:sz w:val="18"/>
                <w:szCs w:val="18"/>
              </w:rPr>
              <w:t>(właściwą odpowiedź zaznaczyć/wpisać)</w:t>
            </w:r>
          </w:p>
        </w:tc>
      </w:tr>
      <w:tr w:rsidR="008F7591" w:rsidRPr="008F7591" w14:paraId="05DFE286" w14:textId="17A424F6" w:rsidTr="00F62248">
        <w:tc>
          <w:tcPr>
            <w:tcW w:w="850" w:type="dxa"/>
          </w:tcPr>
          <w:p w14:paraId="199F624E" w14:textId="77777777" w:rsidR="008F7591" w:rsidRPr="00F62248" w:rsidRDefault="008F7591" w:rsidP="00BF64A7">
            <w:pPr>
              <w:pStyle w:val="Akapitzlist"/>
              <w:numPr>
                <w:ilvl w:val="0"/>
                <w:numId w:val="1"/>
              </w:numPr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4913" w:type="dxa"/>
          </w:tcPr>
          <w:p w14:paraId="0B884586" w14:textId="2E2544AA" w:rsidR="008F7591" w:rsidRPr="00F62248" w:rsidRDefault="008F7591" w:rsidP="009E64B4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eastAsia="pl-PL"/>
              </w:rPr>
              <w:t>Chromatograf cieczowy preparatywny z możliwością pracy w trzech trybach</w:t>
            </w: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: wysokociśnieniowym (</w:t>
            </w:r>
            <w:proofErr w:type="spellStart"/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prepHPLC</w:t>
            </w:r>
            <w:proofErr w:type="spellEnd"/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), szybkim średniociśnieniowym (Flash-LC) oraz w trybie odśrodkowej chromatografii podziałowej (CPC) – kompaktowy chromatograf cieczowy typu HPLC ze zintegrowanymi modułami pompy chromatograficznej, zamontowanymi zaworami, wbudowanym detektorem PDA (DAD) i kolektorem frakcji oraz z komputerowym sterowaniem dodatkowych urządzeń peryferyjnych wraz z odpowiednimi urządzeniami. </w:t>
            </w:r>
          </w:p>
        </w:tc>
        <w:tc>
          <w:tcPr>
            <w:tcW w:w="1892" w:type="dxa"/>
          </w:tcPr>
          <w:p w14:paraId="1EFCA580" w14:textId="77777777" w:rsidR="008F7591" w:rsidRPr="008F7591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551" w:type="dxa"/>
          </w:tcPr>
          <w:p w14:paraId="0F2ABCE6" w14:textId="0DAF73DD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</w:p>
        </w:tc>
      </w:tr>
      <w:tr w:rsidR="008F7591" w:rsidRPr="008F7591" w14:paraId="5B22499D" w14:textId="1383C50F" w:rsidTr="00F62248">
        <w:tc>
          <w:tcPr>
            <w:tcW w:w="850" w:type="dxa"/>
          </w:tcPr>
          <w:p w14:paraId="4EC859F9" w14:textId="77777777" w:rsidR="008F7591" w:rsidRPr="00F62248" w:rsidRDefault="008F7591" w:rsidP="00BF64A7">
            <w:pPr>
              <w:pStyle w:val="Akapitzlist"/>
              <w:numPr>
                <w:ilvl w:val="0"/>
                <w:numId w:val="1"/>
              </w:numPr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4913" w:type="dxa"/>
          </w:tcPr>
          <w:p w14:paraId="7901F509" w14:textId="40CB4D8F" w:rsidR="008F7591" w:rsidRPr="00F62248" w:rsidRDefault="008F7591" w:rsidP="00BF64A7">
            <w:pPr>
              <w:spacing w:before="120" w:after="120" w:line="259" w:lineRule="auto"/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eastAsia="pl-PL"/>
              </w:rPr>
            </w:pPr>
            <w:r w:rsidRPr="00F62248"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eastAsia="pl-PL"/>
              </w:rPr>
              <w:t>Chromatograf cieczowy typu HPLC ze zintegrowanymi modułami</w:t>
            </w:r>
            <w:r w:rsidRPr="00F62248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(2a-2e).</w:t>
            </w:r>
          </w:p>
        </w:tc>
        <w:tc>
          <w:tcPr>
            <w:tcW w:w="1892" w:type="dxa"/>
          </w:tcPr>
          <w:p w14:paraId="36B27FA1" w14:textId="77777777" w:rsidR="008F7591" w:rsidRPr="008F7591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551" w:type="dxa"/>
          </w:tcPr>
          <w:p w14:paraId="412B983B" w14:textId="05DAD1E2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</w:p>
        </w:tc>
      </w:tr>
      <w:tr w:rsidR="008F7591" w:rsidRPr="008F7591" w14:paraId="35EA8095" w14:textId="7137DE2D" w:rsidTr="00F62248">
        <w:tc>
          <w:tcPr>
            <w:tcW w:w="850" w:type="dxa"/>
          </w:tcPr>
          <w:p w14:paraId="4EA7C4E0" w14:textId="6D94B8D4" w:rsidR="008F7591" w:rsidRPr="00F62248" w:rsidRDefault="008F7591" w:rsidP="00BF64A7">
            <w:pPr>
              <w:pStyle w:val="Akapitzlist"/>
              <w:ind w:left="306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2a.</w:t>
            </w:r>
          </w:p>
        </w:tc>
        <w:tc>
          <w:tcPr>
            <w:tcW w:w="4913" w:type="dxa"/>
          </w:tcPr>
          <w:p w14:paraId="4FBB4501" w14:textId="4E0B73D3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Wbudowana </w:t>
            </w:r>
            <w:r w:rsidRPr="00F62248"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eastAsia="pl-PL"/>
              </w:rPr>
              <w:t>pompa chromatograficzna</w:t>
            </w: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:</w:t>
            </w:r>
          </w:p>
          <w:p w14:paraId="7B6B6FDA" w14:textId="7514E8BA" w:rsidR="008F7591" w:rsidRPr="00F62248" w:rsidRDefault="008F7591" w:rsidP="00F8269F">
            <w:pPr>
              <w:spacing w:before="100" w:beforeAutospacing="1" w:after="100" w:afterAutospacing="1"/>
              <w:contextualSpacing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>- zakres przepływów nie węższy niż 1 do 50 ml/min;</w:t>
            </w:r>
          </w:p>
          <w:p w14:paraId="63AF0750" w14:textId="01F95058" w:rsidR="008F7591" w:rsidRPr="00F62248" w:rsidRDefault="008F7591" w:rsidP="00F8269F">
            <w:pPr>
              <w:spacing w:before="100" w:beforeAutospacing="1" w:after="100" w:afterAutospacing="1"/>
              <w:contextualSpacing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>- dokładność przepływu nie gorsza niż ±2%;</w:t>
            </w:r>
          </w:p>
          <w:p w14:paraId="4CB8717C" w14:textId="69C167AE" w:rsidR="008F7591" w:rsidRPr="00F62248" w:rsidRDefault="008F7591" w:rsidP="00F8269F">
            <w:pPr>
              <w:spacing w:before="100" w:beforeAutospacing="1" w:after="100" w:afterAutospacing="1"/>
              <w:contextualSpacing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>- gradient czteroskładnikowy mieszany po stronie niskiego ciśnienia;</w:t>
            </w:r>
          </w:p>
          <w:p w14:paraId="5AE691B0" w14:textId="05770B88" w:rsidR="008F7591" w:rsidRPr="00F62248" w:rsidRDefault="008F7591" w:rsidP="00F8269F">
            <w:pPr>
              <w:spacing w:before="100" w:beforeAutospacing="1" w:after="100" w:afterAutospacing="1"/>
              <w:contextualSpacing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>- wbudowana komora dynamicznego mieszania;</w:t>
            </w:r>
          </w:p>
          <w:p w14:paraId="5A6FFF80" w14:textId="32D40EE9" w:rsidR="008F7591" w:rsidRPr="00F62248" w:rsidRDefault="008F7591" w:rsidP="00F8269F">
            <w:pPr>
              <w:spacing w:before="100" w:beforeAutospacing="1" w:after="100" w:afterAutospacing="1"/>
              <w:contextualSpacing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>- zakres ciśnień do nie mniej niż 300 bar;</w:t>
            </w:r>
          </w:p>
          <w:p w14:paraId="15A9C74A" w14:textId="7386798F" w:rsidR="008F7591" w:rsidRPr="00F62248" w:rsidRDefault="008F7591" w:rsidP="00F8269F">
            <w:pPr>
              <w:spacing w:before="100" w:beforeAutospacing="1" w:after="100" w:afterAutospacing="1"/>
              <w:contextualSpacing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>- wbudowany ręczny zawór odpowietrzający;</w:t>
            </w:r>
          </w:p>
          <w:p w14:paraId="456E5CCA" w14:textId="38283DA7" w:rsidR="008F7591" w:rsidRPr="00F62248" w:rsidRDefault="008F7591" w:rsidP="00F8269F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>- pełna sterowalność i programowalność w czasie przepływu i kompozycji gradientu z poziomu wbudowanego w chromatograf oprogramowania.</w:t>
            </w:r>
          </w:p>
        </w:tc>
        <w:tc>
          <w:tcPr>
            <w:tcW w:w="1892" w:type="dxa"/>
          </w:tcPr>
          <w:p w14:paraId="7249D8A2" w14:textId="77777777" w:rsidR="008F7591" w:rsidRPr="008F7591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551" w:type="dxa"/>
          </w:tcPr>
          <w:p w14:paraId="07535B43" w14:textId="4CB5B767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</w:p>
        </w:tc>
      </w:tr>
      <w:tr w:rsidR="008F7591" w:rsidRPr="008F7591" w14:paraId="32CD3239" w14:textId="2D4FDDC4" w:rsidTr="00F62248">
        <w:tc>
          <w:tcPr>
            <w:tcW w:w="850" w:type="dxa"/>
          </w:tcPr>
          <w:p w14:paraId="2D432020" w14:textId="62657894" w:rsidR="008F7591" w:rsidRPr="00F62248" w:rsidRDefault="008F7591" w:rsidP="00BF64A7">
            <w:pPr>
              <w:pStyle w:val="Akapitzlist"/>
              <w:ind w:left="306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2b.</w:t>
            </w:r>
          </w:p>
        </w:tc>
        <w:tc>
          <w:tcPr>
            <w:tcW w:w="4913" w:type="dxa"/>
          </w:tcPr>
          <w:p w14:paraId="3BE2E266" w14:textId="178D44C8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Wbudowany </w:t>
            </w:r>
            <w:r w:rsidRPr="00F62248"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eastAsia="pl-PL"/>
              </w:rPr>
              <w:t>detektor UV-Vis z matrycą diodową (typ DAD)</w:t>
            </w: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:</w:t>
            </w:r>
          </w:p>
          <w:p w14:paraId="4117DE40" w14:textId="2EE57161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- zakres długości fali nie węższy niż 200 do 600 </w:t>
            </w:r>
            <w:proofErr w:type="spellStart"/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nm</w:t>
            </w:r>
            <w:proofErr w:type="spellEnd"/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;</w:t>
            </w:r>
          </w:p>
          <w:p w14:paraId="514FF6C2" w14:textId="333B6AC2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ilość diod nie mniejsza niż 254;</w:t>
            </w:r>
          </w:p>
          <w:p w14:paraId="67EE61DF" w14:textId="77777777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maksymalna ilość kanałów obserwacyjnych: przynajmniej 4, możliwość podglądu widma podczas przebiegu i po przebiegu;</w:t>
            </w:r>
          </w:p>
          <w:p w14:paraId="5D236B03" w14:textId="1057568F" w:rsidR="00347547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pełna sterowalność i programowalność w czasie obserwowania długości fali dla każdego kanału obserwacyjnego z poziomu wbudowanego w chromatograf oprogramowania.</w:t>
            </w:r>
          </w:p>
        </w:tc>
        <w:tc>
          <w:tcPr>
            <w:tcW w:w="1892" w:type="dxa"/>
          </w:tcPr>
          <w:p w14:paraId="5D35BEBA" w14:textId="77777777" w:rsidR="008F7591" w:rsidRPr="008F7591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551" w:type="dxa"/>
          </w:tcPr>
          <w:p w14:paraId="6BFB68F0" w14:textId="0E7297C9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</w:p>
        </w:tc>
      </w:tr>
      <w:tr w:rsidR="009967A7" w:rsidRPr="008F7591" w14:paraId="185247CC" w14:textId="77777777" w:rsidTr="00042C4E">
        <w:tc>
          <w:tcPr>
            <w:tcW w:w="850" w:type="dxa"/>
          </w:tcPr>
          <w:p w14:paraId="510D89CE" w14:textId="77777777" w:rsidR="009967A7" w:rsidRPr="00F62248" w:rsidRDefault="009967A7" w:rsidP="00BF64A7">
            <w:pPr>
              <w:pStyle w:val="Akapitzlist"/>
              <w:ind w:left="306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913" w:type="dxa"/>
          </w:tcPr>
          <w:p w14:paraId="0720CD67" w14:textId="77777777" w:rsidR="009967A7" w:rsidRDefault="009967A7" w:rsidP="009967A7">
            <w:pPr>
              <w:rPr>
                <w:rFonts w:ascii="Verdana" w:eastAsia="Times New Roman" w:hAnsi="Verdana" w:cs="Arial"/>
                <w:color w:val="FF0000"/>
                <w:sz w:val="18"/>
                <w:szCs w:val="18"/>
                <w:lang w:eastAsia="pl-PL"/>
              </w:rPr>
            </w:pPr>
            <w:r w:rsidRPr="00F30CC2">
              <w:rPr>
                <w:rFonts w:ascii="Verdana" w:eastAsia="Times New Roman" w:hAnsi="Verdana" w:cs="Arial"/>
                <w:color w:val="FF0000"/>
                <w:sz w:val="18"/>
                <w:szCs w:val="18"/>
                <w:lang w:eastAsia="pl-PL"/>
              </w:rPr>
              <w:t xml:space="preserve">Opcjonalnie: </w:t>
            </w:r>
          </w:p>
          <w:p w14:paraId="1074A82F" w14:textId="77777777" w:rsidR="009967A7" w:rsidRPr="00F30CC2" w:rsidRDefault="009967A7" w:rsidP="009967A7">
            <w:pPr>
              <w:rPr>
                <w:rFonts w:ascii="Verdana" w:eastAsia="Times New Roman" w:hAnsi="Verdana" w:cs="Arial"/>
                <w:color w:val="FF0000"/>
                <w:sz w:val="18"/>
                <w:szCs w:val="18"/>
                <w:lang w:eastAsia="pl-PL"/>
              </w:rPr>
            </w:pPr>
            <w:r w:rsidRPr="00F30CC2">
              <w:rPr>
                <w:rFonts w:ascii="Verdana" w:eastAsia="Times New Roman" w:hAnsi="Verdana" w:cs="Arial"/>
                <w:color w:val="FF0000"/>
                <w:sz w:val="18"/>
                <w:szCs w:val="18"/>
                <w:lang w:eastAsia="pl-PL"/>
              </w:rPr>
              <w:t xml:space="preserve">matryca z co najmniej 512 diodami </w:t>
            </w:r>
          </w:p>
          <w:p w14:paraId="6664DCA7" w14:textId="77777777" w:rsidR="009967A7" w:rsidRDefault="009967A7" w:rsidP="009967A7">
            <w:pPr>
              <w:rPr>
                <w:rFonts w:ascii="Verdana" w:eastAsia="Times New Roman" w:hAnsi="Verdana" w:cs="Arial"/>
                <w:color w:val="FF0000"/>
                <w:sz w:val="18"/>
                <w:szCs w:val="18"/>
                <w:lang w:eastAsia="pl-PL"/>
              </w:rPr>
            </w:pPr>
            <w:r w:rsidRPr="00F30CC2">
              <w:rPr>
                <w:rFonts w:ascii="Verdana" w:eastAsia="Times New Roman" w:hAnsi="Verdana" w:cs="Arial"/>
                <w:color w:val="FF0000"/>
                <w:sz w:val="18"/>
                <w:szCs w:val="18"/>
                <w:lang w:eastAsia="pl-PL"/>
              </w:rPr>
              <w:t xml:space="preserve">zakres długości fali co najmniej (190-610) </w:t>
            </w:r>
            <w:proofErr w:type="spellStart"/>
            <w:r w:rsidRPr="00F30CC2">
              <w:rPr>
                <w:rFonts w:ascii="Verdana" w:eastAsia="Times New Roman" w:hAnsi="Verdana" w:cs="Arial"/>
                <w:color w:val="FF0000"/>
                <w:sz w:val="18"/>
                <w:szCs w:val="18"/>
                <w:lang w:eastAsia="pl-PL"/>
              </w:rPr>
              <w:t>nm</w:t>
            </w:r>
            <w:proofErr w:type="spellEnd"/>
            <w:r w:rsidRPr="00F30CC2">
              <w:rPr>
                <w:rFonts w:ascii="Verdana" w:eastAsia="Times New Roman" w:hAnsi="Verdana" w:cs="Arial"/>
                <w:color w:val="FF0000"/>
                <w:sz w:val="18"/>
                <w:szCs w:val="18"/>
                <w:lang w:eastAsia="pl-PL"/>
              </w:rPr>
              <w:t xml:space="preserve"> </w:t>
            </w:r>
          </w:p>
          <w:p w14:paraId="0F6C8386" w14:textId="4671DABE" w:rsidR="009967A7" w:rsidRPr="00F62248" w:rsidRDefault="009967A7" w:rsidP="009967A7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30CC2">
              <w:rPr>
                <w:rFonts w:ascii="Verdana" w:eastAsia="Times New Roman" w:hAnsi="Verdana" w:cs="Arial"/>
                <w:color w:val="FF0000"/>
                <w:sz w:val="18"/>
                <w:szCs w:val="18"/>
                <w:lang w:eastAsia="pl-PL"/>
              </w:rPr>
              <w:t xml:space="preserve">co najmniej </w:t>
            </w:r>
            <w:r w:rsidRPr="00F30CC2">
              <w:rPr>
                <w:color w:val="FF0000"/>
              </w:rPr>
              <w:t xml:space="preserve">8 oddzielnych kanałów do bezpośredniej rejestracji </w:t>
            </w:r>
            <w:proofErr w:type="spellStart"/>
            <w:r w:rsidRPr="00F30CC2">
              <w:rPr>
                <w:color w:val="FF0000"/>
              </w:rPr>
              <w:t>chromatogramów</w:t>
            </w:r>
            <w:proofErr w:type="spellEnd"/>
            <w:r w:rsidRPr="00F30CC2">
              <w:rPr>
                <w:color w:val="FF0000"/>
              </w:rPr>
              <w:t xml:space="preserve"> dla różnych długości fali – dodatkowo punktowane.</w:t>
            </w:r>
          </w:p>
        </w:tc>
        <w:tc>
          <w:tcPr>
            <w:tcW w:w="4443" w:type="dxa"/>
            <w:gridSpan w:val="2"/>
          </w:tcPr>
          <w:p w14:paraId="157D150D" w14:textId="77777777" w:rsidR="009967A7" w:rsidRDefault="009967A7" w:rsidP="00870BBD">
            <w:pPr>
              <w:rPr>
                <w:rFonts w:ascii="Verdana" w:eastAsia="Calibri" w:hAnsi="Verdana" w:cs="Calibri"/>
                <w:color w:val="FF0000"/>
                <w:sz w:val="18"/>
                <w:szCs w:val="18"/>
                <w:lang w:eastAsia="pl-PL"/>
              </w:rPr>
            </w:pPr>
          </w:p>
          <w:p w14:paraId="4953362D" w14:textId="2CB777D6" w:rsidR="009967A7" w:rsidRPr="00F62248" w:rsidRDefault="009967A7" w:rsidP="009967A7">
            <w:pPr>
              <w:jc w:val="center"/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eastAsia="pl-PL"/>
              </w:rPr>
              <w:t xml:space="preserve">1 </w:t>
            </w:r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val="en-US" w:eastAsia="pl-PL"/>
              </w:rPr>
              <w:t xml:space="preserve">pkt – </w:t>
            </w:r>
            <w:proofErr w:type="spellStart"/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val="en-US" w:eastAsia="pl-PL"/>
              </w:rPr>
              <w:t>wypełnić</w:t>
            </w:r>
            <w:proofErr w:type="spellEnd"/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val="en-US" w:eastAsia="pl-PL"/>
              </w:rPr>
              <w:t xml:space="preserve"> w </w:t>
            </w:r>
            <w:proofErr w:type="spellStart"/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val="en-US" w:eastAsia="pl-PL"/>
              </w:rPr>
              <w:t>formularzu</w:t>
            </w:r>
            <w:proofErr w:type="spellEnd"/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val="en-US" w:eastAsia="pl-PL"/>
              </w:rPr>
              <w:t>oferty</w:t>
            </w:r>
            <w:proofErr w:type="spellEnd"/>
          </w:p>
        </w:tc>
      </w:tr>
      <w:tr w:rsidR="008F7591" w:rsidRPr="008F7591" w14:paraId="4E077F8E" w14:textId="51E649C2" w:rsidTr="00F62248">
        <w:tc>
          <w:tcPr>
            <w:tcW w:w="850" w:type="dxa"/>
          </w:tcPr>
          <w:p w14:paraId="2EF1B12B" w14:textId="0D02673A" w:rsidR="008F7591" w:rsidRPr="00F62248" w:rsidRDefault="008F7591" w:rsidP="00BF64A7">
            <w:pPr>
              <w:pStyle w:val="Akapitzlist"/>
              <w:ind w:left="306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2c.</w:t>
            </w:r>
          </w:p>
        </w:tc>
        <w:tc>
          <w:tcPr>
            <w:tcW w:w="4913" w:type="dxa"/>
          </w:tcPr>
          <w:p w14:paraId="1A93F01F" w14:textId="097B6A20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Wbudowany </w:t>
            </w:r>
            <w:r w:rsidRPr="00F62248"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eastAsia="pl-PL"/>
              </w:rPr>
              <w:t>kolektor frakcji</w:t>
            </w: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:</w:t>
            </w:r>
          </w:p>
          <w:p w14:paraId="3E26E84C" w14:textId="77777777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kolektor frakcji na nie mniej niż 192 probówki o wymiarach 18 mm x 180 mm;</w:t>
            </w:r>
          </w:p>
          <w:p w14:paraId="67E1912E" w14:textId="77777777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wymienny statyw typu "</w:t>
            </w:r>
            <w:proofErr w:type="spellStart"/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funnel</w:t>
            </w:r>
            <w:proofErr w:type="spellEnd"/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rack</w:t>
            </w:r>
            <w:proofErr w:type="spellEnd"/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" z przewodami odprowadzającymi frakcje do butelek;</w:t>
            </w:r>
          </w:p>
          <w:p w14:paraId="65728E49" w14:textId="77777777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wymienne statywy na inne rodzaje probówek muszą być komercyjnie dostępną opcją;</w:t>
            </w:r>
          </w:p>
          <w:p w14:paraId="7D143A36" w14:textId="77777777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kolektor musi być w pełni sterowalny z poziomu wbudowanego w chromatograf oprogramowania, dzięki któremu muszą być możliwe różne opcje zbierania frakcji;</w:t>
            </w:r>
          </w:p>
          <w:p w14:paraId="10C37423" w14:textId="77777777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wbudowany zawór trójdrożny do selekcji zbieranych frakcji;</w:t>
            </w:r>
          </w:p>
          <w:p w14:paraId="2167208B" w14:textId="6DB11ACC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kolektor musi umożliwiać zbieranie frakcji w następujących trybach, które muszą być programowalne w czasie:</w:t>
            </w:r>
          </w:p>
          <w:p w14:paraId="5522CFC5" w14:textId="77777777" w:rsidR="008F7591" w:rsidRPr="00F62248" w:rsidRDefault="008F7591" w:rsidP="00874D8C">
            <w:pPr>
              <w:pStyle w:val="Akapitzlist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wszystko jako odpad,</w:t>
            </w:r>
          </w:p>
          <w:p w14:paraId="0906EEB8" w14:textId="44ADD101" w:rsidR="008F7591" w:rsidRPr="00F62248" w:rsidRDefault="008F7591" w:rsidP="00874D8C">
            <w:pPr>
              <w:pStyle w:val="Akapitzlist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zbieraj wszystko,</w:t>
            </w:r>
          </w:p>
          <w:p w14:paraId="6E385030" w14:textId="5B37F285" w:rsidR="008F7591" w:rsidRPr="00F62248" w:rsidRDefault="008F7591" w:rsidP="00BF64A7">
            <w:pPr>
              <w:pStyle w:val="Akapitzlist"/>
              <w:numPr>
                <w:ilvl w:val="0"/>
                <w:numId w:val="4"/>
              </w:num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zbieraj po przekroczeniu progu;</w:t>
            </w:r>
          </w:p>
          <w:p w14:paraId="282C2C66" w14:textId="77777777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kolektor musi umożliwiać ingerencję w zaprogramowany tryb zbierania na zasadach:</w:t>
            </w:r>
          </w:p>
          <w:p w14:paraId="1FF4CBA3" w14:textId="77777777" w:rsidR="008F7591" w:rsidRPr="00F62248" w:rsidRDefault="008F7591" w:rsidP="00874D8C">
            <w:pPr>
              <w:pStyle w:val="Akapitzlist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do odpadów na żądanie,</w:t>
            </w:r>
          </w:p>
          <w:p w14:paraId="050C9046" w14:textId="25D60E71" w:rsidR="008F7591" w:rsidRPr="00F62248" w:rsidRDefault="008F7591" w:rsidP="00BF64A7">
            <w:pPr>
              <w:pStyle w:val="Akapitzlist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nowa probówka na żądanie.</w:t>
            </w:r>
          </w:p>
        </w:tc>
        <w:tc>
          <w:tcPr>
            <w:tcW w:w="1892" w:type="dxa"/>
          </w:tcPr>
          <w:p w14:paraId="1DD96B20" w14:textId="77777777" w:rsidR="008F7591" w:rsidRPr="008F7591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0AA87BF5" w14:textId="0201E5CC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8F7591" w:rsidRPr="008F7591" w14:paraId="18089900" w14:textId="2A16370D" w:rsidTr="00F62248">
        <w:tc>
          <w:tcPr>
            <w:tcW w:w="850" w:type="dxa"/>
          </w:tcPr>
          <w:p w14:paraId="08ACA2AD" w14:textId="5A6731F1" w:rsidR="008F7591" w:rsidRPr="00F62248" w:rsidRDefault="008F7591" w:rsidP="00BF64A7">
            <w:pPr>
              <w:pStyle w:val="Akapitzlist"/>
              <w:ind w:left="306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2d.</w:t>
            </w:r>
          </w:p>
        </w:tc>
        <w:tc>
          <w:tcPr>
            <w:tcW w:w="4913" w:type="dxa"/>
          </w:tcPr>
          <w:p w14:paraId="237FE1E9" w14:textId="77777777" w:rsidR="008F7591" w:rsidRPr="00F62248" w:rsidRDefault="008F7591" w:rsidP="00874D8C">
            <w:pPr>
              <w:spacing w:before="100" w:beforeAutospacing="1" w:after="100" w:afterAutospacing="1" w:line="259" w:lineRule="auto"/>
              <w:contextualSpacing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2248"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</w:rPr>
              <w:t xml:space="preserve">Automatyczny ręczny zawór </w:t>
            </w:r>
            <w:proofErr w:type="spellStart"/>
            <w:r w:rsidRPr="00F62248"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</w:rPr>
              <w:t>nastrzykowy</w:t>
            </w:r>
            <w:proofErr w:type="spellEnd"/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>:</w:t>
            </w:r>
          </w:p>
          <w:p w14:paraId="7C0A6E13" w14:textId="428D1F6C" w:rsidR="008F7591" w:rsidRPr="00F62248" w:rsidRDefault="008F7591" w:rsidP="00874D8C">
            <w:pPr>
              <w:spacing w:before="100" w:beforeAutospacing="1" w:after="100" w:afterAutospacing="1"/>
              <w:contextualSpacing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>- pętla 5 ml zamontowana w zaworze podczas dostawy i odbioru urządzenia;</w:t>
            </w:r>
          </w:p>
          <w:p w14:paraId="10B55849" w14:textId="5EA2F257" w:rsidR="008F7591" w:rsidRPr="00F62248" w:rsidRDefault="008F7591" w:rsidP="00874D8C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>- w zestawie pętla 10 ml do zamontowania w zaworze.</w:t>
            </w:r>
          </w:p>
        </w:tc>
        <w:tc>
          <w:tcPr>
            <w:tcW w:w="1892" w:type="dxa"/>
          </w:tcPr>
          <w:p w14:paraId="73A4BE22" w14:textId="77777777" w:rsidR="008F7591" w:rsidRPr="008F7591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314ABF19" w14:textId="208A45CE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8F7591" w:rsidRPr="008F7591" w14:paraId="3302BF77" w14:textId="7F8C3A7F" w:rsidTr="00F62248">
        <w:tc>
          <w:tcPr>
            <w:tcW w:w="850" w:type="dxa"/>
          </w:tcPr>
          <w:p w14:paraId="32362CAE" w14:textId="5777BA69" w:rsidR="008F7591" w:rsidRPr="00F62248" w:rsidRDefault="008F7591" w:rsidP="00BF64A7">
            <w:pPr>
              <w:pStyle w:val="Akapitzlist"/>
              <w:ind w:left="306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2e.</w:t>
            </w:r>
          </w:p>
        </w:tc>
        <w:tc>
          <w:tcPr>
            <w:tcW w:w="4913" w:type="dxa"/>
          </w:tcPr>
          <w:p w14:paraId="5FB8AC75" w14:textId="213577A3" w:rsidR="008F7591" w:rsidRPr="00F62248" w:rsidRDefault="008F7591" w:rsidP="000C2C50">
            <w:pPr>
              <w:spacing w:before="100" w:beforeAutospacing="1" w:after="100" w:afterAutospacing="1" w:line="259" w:lineRule="auto"/>
              <w:contextualSpacing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2248"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</w:rPr>
              <w:t>Automatyczny, programowalny w czasie zawór czteroportowy dwupozycyjny</w:t>
            </w:r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>:</w:t>
            </w:r>
          </w:p>
          <w:p w14:paraId="4ABCEBD4" w14:textId="6B3E7175" w:rsidR="008F7591" w:rsidRPr="00F62248" w:rsidRDefault="008F7591" w:rsidP="000C2C50">
            <w:pPr>
              <w:spacing w:before="100" w:beforeAutospacing="1" w:after="100" w:afterAutospacing="1"/>
              <w:contextualSpacing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>- zawór ten musi umożliwiać odwrócenie przepływu na kolumnie chromatograficznej HPLC w celu jej wyczyszczenia na odwróconym przepływie;</w:t>
            </w:r>
          </w:p>
          <w:p w14:paraId="4CB0105D" w14:textId="616A5DB0" w:rsidR="008F7591" w:rsidRPr="00F62248" w:rsidRDefault="008F7591" w:rsidP="000C2C50">
            <w:pPr>
              <w:spacing w:before="100" w:beforeAutospacing="1" w:after="100" w:afterAutospacing="1"/>
              <w:contextualSpacing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>- zawór ten podczas pracy z modułem do odśrodkowej chromatografii podziałowej (CPC) musi umożliwiać odpowiedni tryb pracy urządzenia (wstępujący (ASC) lub zstępujący (DSC);</w:t>
            </w:r>
          </w:p>
          <w:p w14:paraId="1CE25C7C" w14:textId="73D71FD3" w:rsidR="008F7591" w:rsidRPr="00F62248" w:rsidRDefault="008F7591" w:rsidP="000C2C50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- pełna programowalność pozycji zaworu w czasie z poziomu wbudowanego w chromatograf oprogramowania dająca automatyzację trybów "dual </w:t>
            </w:r>
            <w:proofErr w:type="spellStart"/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>mode</w:t>
            </w:r>
            <w:proofErr w:type="spellEnd"/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>" i "</w:t>
            </w:r>
            <w:proofErr w:type="spellStart"/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>multi</w:t>
            </w:r>
            <w:proofErr w:type="spellEnd"/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-dual </w:t>
            </w:r>
            <w:proofErr w:type="spellStart"/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>mode</w:t>
            </w:r>
            <w:proofErr w:type="spellEnd"/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>" podczas pracy  z modułem do odśrodkowej chromatografii podziałowej (CPC).</w:t>
            </w:r>
          </w:p>
        </w:tc>
        <w:tc>
          <w:tcPr>
            <w:tcW w:w="1892" w:type="dxa"/>
          </w:tcPr>
          <w:p w14:paraId="1E60011D" w14:textId="77777777" w:rsidR="008F7591" w:rsidRPr="008F7591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41AD1A90" w14:textId="2FA314C1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8F7591" w:rsidRPr="008F7591" w14:paraId="145D9C20" w14:textId="0B497BB1" w:rsidTr="00F62248">
        <w:tc>
          <w:tcPr>
            <w:tcW w:w="850" w:type="dxa"/>
          </w:tcPr>
          <w:p w14:paraId="2427B34A" w14:textId="77777777" w:rsidR="008F7591" w:rsidRPr="00F62248" w:rsidRDefault="008F7591" w:rsidP="00BF64A7">
            <w:pPr>
              <w:pStyle w:val="Akapitzlist"/>
              <w:numPr>
                <w:ilvl w:val="0"/>
                <w:numId w:val="1"/>
              </w:numP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913" w:type="dxa"/>
          </w:tcPr>
          <w:p w14:paraId="4FAB1F23" w14:textId="77777777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eastAsia="pl-PL"/>
              </w:rPr>
              <w:t>Moduł do wykonywania odśrodkowej chromatografii podziałowej</w:t>
            </w:r>
            <w:r w:rsidRPr="00F62248"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  <w:t xml:space="preserve"> </w:t>
            </w: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(CPC, </w:t>
            </w:r>
            <w:proofErr w:type="spellStart"/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Centrifugal</w:t>
            </w:r>
            <w:proofErr w:type="spellEnd"/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Partition</w:t>
            </w:r>
            <w:proofErr w:type="spellEnd"/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Chromatography</w:t>
            </w:r>
            <w:proofErr w:type="spellEnd"/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):</w:t>
            </w:r>
          </w:p>
          <w:p w14:paraId="663F6527" w14:textId="77777777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moduł będący wirówką jednoosiową do wykonywania chromatografii przeciwprądowej (CCC) typu hydrostatycznego, zwanej odśrodkową chromatografią podziałową (CPC),</w:t>
            </w:r>
          </w:p>
          <w:p w14:paraId="43E8DDA2" w14:textId="77777777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obroty rotora w zakresie nie węższym niż 500 do 3000 RPM,</w:t>
            </w:r>
          </w:p>
          <w:p w14:paraId="16478E49" w14:textId="77777777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- pojemność nie mniej niż. 250 </w:t>
            </w:r>
            <w:proofErr w:type="spellStart"/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mL</w:t>
            </w:r>
            <w:proofErr w:type="spellEnd"/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,</w:t>
            </w:r>
          </w:p>
          <w:p w14:paraId="133EC450" w14:textId="77777777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maksymalne przyspieszenie odśrodkowe nie niższe niż 600g,</w:t>
            </w:r>
          </w:p>
          <w:p w14:paraId="201F7D4F" w14:textId="77777777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lastRenderedPageBreak/>
              <w:t>- rotor położony poziomo w celu niższego nacisku na uszczelki rotacyjne,</w:t>
            </w:r>
          </w:p>
          <w:p w14:paraId="282F9E56" w14:textId="66694DAF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- uszczelki rotacyjne ukryte w tulei z kapilarami odprowadzającymi ciecze </w:t>
            </w:r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>informujące o zużyciu uszczelek</w:t>
            </w: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,</w:t>
            </w:r>
          </w:p>
          <w:p w14:paraId="1E3C05F5" w14:textId="77777777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uszczelki rotacyjne grafitowo-teflonowe,</w:t>
            </w:r>
          </w:p>
          <w:p w14:paraId="0303B8B5" w14:textId="1940D3A0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sterowanie i programowanie w czasie obrotów rotora z poziomu oprogramowania komputerowego,</w:t>
            </w:r>
          </w:p>
          <w:p w14:paraId="0B77F779" w14:textId="52107560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możliwość rozbudowy systemu o detektor rozproszeniowy typu rozpyłowego (ELSD) w opcji.</w:t>
            </w:r>
          </w:p>
        </w:tc>
        <w:tc>
          <w:tcPr>
            <w:tcW w:w="1892" w:type="dxa"/>
          </w:tcPr>
          <w:p w14:paraId="1B1A5583" w14:textId="77777777" w:rsidR="008F7591" w:rsidRPr="008F7591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1D1AF73D" w14:textId="14C31571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8F7591" w:rsidRPr="008F7591" w14:paraId="1D371FE2" w14:textId="644C0CE3" w:rsidTr="00F62248">
        <w:tc>
          <w:tcPr>
            <w:tcW w:w="850" w:type="dxa"/>
          </w:tcPr>
          <w:p w14:paraId="7CEDFEB9" w14:textId="77777777" w:rsidR="008F7591" w:rsidRPr="00F62248" w:rsidRDefault="008F7591" w:rsidP="00BF64A7">
            <w:pPr>
              <w:pStyle w:val="Akapitzlist"/>
              <w:numPr>
                <w:ilvl w:val="0"/>
                <w:numId w:val="1"/>
              </w:numP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913" w:type="dxa"/>
          </w:tcPr>
          <w:p w14:paraId="16D5A567" w14:textId="758BAE71" w:rsidR="008F7591" w:rsidRPr="00F62248" w:rsidRDefault="008F7591" w:rsidP="00BF64A7">
            <w:pPr>
              <w:spacing w:line="259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</w:rPr>
              <w:t>Manualny zawór sześcioportowy</w:t>
            </w:r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do przełączania między kolumną CPC i Flash z niezbędnymi kapilarami i złączkami.</w:t>
            </w:r>
          </w:p>
        </w:tc>
        <w:tc>
          <w:tcPr>
            <w:tcW w:w="1892" w:type="dxa"/>
          </w:tcPr>
          <w:p w14:paraId="651AA978" w14:textId="77777777" w:rsidR="008F7591" w:rsidRPr="008F7591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5497508E" w14:textId="764235E6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8F7591" w:rsidRPr="008F7591" w14:paraId="2CA06B2F" w14:textId="2C815B59" w:rsidTr="00F62248">
        <w:tc>
          <w:tcPr>
            <w:tcW w:w="850" w:type="dxa"/>
          </w:tcPr>
          <w:p w14:paraId="2D3B223E" w14:textId="77777777" w:rsidR="008F7591" w:rsidRPr="00F62248" w:rsidRDefault="008F7591" w:rsidP="00BF64A7">
            <w:pPr>
              <w:pStyle w:val="Akapitzlist"/>
              <w:numPr>
                <w:ilvl w:val="0"/>
                <w:numId w:val="1"/>
              </w:numP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913" w:type="dxa"/>
          </w:tcPr>
          <w:p w14:paraId="1C42D0E2" w14:textId="0B19187B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eastAsia="pl-PL"/>
              </w:rPr>
              <w:t>Komputer z oprogramowaniem sterującym</w:t>
            </w: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,</w:t>
            </w:r>
          </w:p>
          <w:p w14:paraId="14A59AB3" w14:textId="0A01767C" w:rsidR="008F7591" w:rsidRPr="00F62248" w:rsidRDefault="008F7591" w:rsidP="004F7E0D">
            <w:pPr>
              <w:spacing w:before="100" w:beforeAutospacing="1" w:after="100" w:afterAutospacing="1"/>
              <w:contextualSpacing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o</w:t>
            </w:r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>programowanie musi umożliwiać sterowanie i programowanie w czasie następujących urządzeń zewnętrznych i wbudowanych w chromatograf:</w:t>
            </w:r>
          </w:p>
          <w:p w14:paraId="302C7F06" w14:textId="7884C9AA" w:rsidR="008F7591" w:rsidRPr="00F62248" w:rsidRDefault="008F7591" w:rsidP="004F7E0D">
            <w:pPr>
              <w:spacing w:before="100" w:beforeAutospacing="1" w:after="100" w:afterAutospacing="1"/>
              <w:contextualSpacing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>• pompa chromatograficzna</w:t>
            </w:r>
          </w:p>
          <w:p w14:paraId="3611D349" w14:textId="4BFCA0BC" w:rsidR="008F7591" w:rsidRPr="00F62248" w:rsidRDefault="008F7591" w:rsidP="004F7E0D">
            <w:pPr>
              <w:spacing w:before="100" w:beforeAutospacing="1" w:after="100" w:afterAutospacing="1"/>
              <w:contextualSpacing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>• detektor absorpcyjny typu DAD</w:t>
            </w:r>
          </w:p>
          <w:p w14:paraId="02729FC4" w14:textId="2A6B1BE0" w:rsidR="008F7591" w:rsidRPr="00F62248" w:rsidRDefault="008F7591" w:rsidP="004F7E0D">
            <w:pPr>
              <w:spacing w:before="100" w:beforeAutospacing="1" w:after="100" w:afterAutospacing="1"/>
              <w:contextualSpacing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• zawór </w:t>
            </w:r>
            <w:proofErr w:type="spellStart"/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>nastrzykowy</w:t>
            </w:r>
            <w:proofErr w:type="spellEnd"/>
          </w:p>
          <w:p w14:paraId="0267C81F" w14:textId="64FF9BFF" w:rsidR="008F7591" w:rsidRPr="00F62248" w:rsidRDefault="008F7591" w:rsidP="004F7E0D">
            <w:pPr>
              <w:spacing w:before="100" w:beforeAutospacing="1" w:after="100" w:afterAutospacing="1"/>
              <w:contextualSpacing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>• zawór przerzutowy trybów</w:t>
            </w:r>
          </w:p>
          <w:p w14:paraId="6274FD4B" w14:textId="3AEBDD4F" w:rsidR="008F7591" w:rsidRPr="00F62248" w:rsidRDefault="008F7591" w:rsidP="004F7E0D">
            <w:pPr>
              <w:spacing w:before="100" w:beforeAutospacing="1" w:after="100" w:afterAutospacing="1"/>
              <w:contextualSpacing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>• kolektor frakcji</w:t>
            </w:r>
          </w:p>
          <w:p w14:paraId="7F8A5B06" w14:textId="146BF908" w:rsidR="008F7591" w:rsidRPr="00F62248" w:rsidRDefault="008F7591" w:rsidP="00BF64A7">
            <w:pPr>
              <w:spacing w:before="100" w:beforeAutospacing="1" w:after="100" w:afterAutospacing="1"/>
              <w:contextualSpacing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>• moduł CPC;</w:t>
            </w:r>
          </w:p>
          <w:p w14:paraId="542A29B0" w14:textId="1A94DAB6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- oprogramowanie musi umożliwiać komponowanie mieszanin równowagowych kilkunastu systemów szeregu ARIZONA (szereg AZ, wprowadzony przez </w:t>
            </w:r>
            <w:proofErr w:type="spellStart"/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Margraffa</w:t>
            </w:r>
            <w:proofErr w:type="spellEnd"/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i Foucaulta) po podłączeniu czystych cieczy do odpowiednich króćców mieszalnika czteroskładnikowego (SAG, </w:t>
            </w:r>
            <w:proofErr w:type="spellStart"/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solvent</w:t>
            </w:r>
            <w:proofErr w:type="spellEnd"/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automated</w:t>
            </w:r>
            <w:proofErr w:type="spellEnd"/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generation</w:t>
            </w:r>
            <w:proofErr w:type="spellEnd"/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),</w:t>
            </w:r>
          </w:p>
          <w:p w14:paraId="5B973449" w14:textId="0848D98B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oprogramowanie musi umożliwiać pełne sterowanie detektora ELSD, który musi być komercyjnie dostępną opcją na wypadek rozbudowy systemu,</w:t>
            </w:r>
          </w:p>
          <w:p w14:paraId="1F455FF5" w14:textId="4800D340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- oprogramowanie musi umożliwiać pełne sterowanie </w:t>
            </w:r>
            <w:r w:rsidRPr="00F62248">
              <w:rPr>
                <w:rFonts w:ascii="Verdana" w:hAnsi="Verdana"/>
                <w:color w:val="000000" w:themeColor="text1"/>
                <w:sz w:val="18"/>
                <w:szCs w:val="18"/>
              </w:rPr>
              <w:t>zewnętrznej pompy do nastrzykiwania próby oraz automatycznego podajnika próbek</w:t>
            </w: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, które muszą być komercyjnie dostępną opcją na wypadek rozbudowy systemu,</w:t>
            </w:r>
          </w:p>
          <w:p w14:paraId="37886E3C" w14:textId="77777777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oprogramowanie musi umożliwiać przypisanie limitu ciśnienia pompy do metodyki chromatograficznej,</w:t>
            </w:r>
          </w:p>
          <w:p w14:paraId="66CEF52B" w14:textId="4219C259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dostęp do oprogramowania poprzez nie mniej niż 10" panel dotykowy (w przypadku komputera wbudowanego) oraz nie mniej niż 3 gniazda USB.</w:t>
            </w:r>
          </w:p>
        </w:tc>
        <w:tc>
          <w:tcPr>
            <w:tcW w:w="1892" w:type="dxa"/>
          </w:tcPr>
          <w:p w14:paraId="4FDBE402" w14:textId="77777777" w:rsidR="008F7591" w:rsidRPr="008F7591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799A26F7" w14:textId="5D66E7EA" w:rsidR="008F7591" w:rsidRPr="00F62248" w:rsidRDefault="008F7591" w:rsidP="00870BBD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8F7591" w:rsidRPr="008F7591" w14:paraId="2EF34AB2" w14:textId="2F8885D7" w:rsidTr="00F62248">
        <w:tc>
          <w:tcPr>
            <w:tcW w:w="850" w:type="dxa"/>
          </w:tcPr>
          <w:p w14:paraId="69255406" w14:textId="77777777" w:rsidR="008F7591" w:rsidRPr="00F62248" w:rsidRDefault="008F7591" w:rsidP="00BF64A7">
            <w:pPr>
              <w:pStyle w:val="Akapitzlist"/>
              <w:numPr>
                <w:ilvl w:val="0"/>
                <w:numId w:val="1"/>
              </w:numP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913" w:type="dxa"/>
          </w:tcPr>
          <w:p w14:paraId="213CA785" w14:textId="5232A644" w:rsidR="008F7591" w:rsidRPr="00F62248" w:rsidRDefault="008F7591" w:rsidP="0035760E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Times New Roman" w:hAnsi="Verdana" w:cs="Arial"/>
                <w:bCs/>
                <w:sz w:val="18"/>
                <w:szCs w:val="18"/>
                <w:u w:val="single"/>
                <w:lang w:eastAsia="pl-PL"/>
              </w:rPr>
              <w:t>Akcesoria</w:t>
            </w:r>
            <w:r w:rsidRPr="00F6224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: niezbędne akcesoria instalacyjne obejmujące swoim zakresem wszystkie niezbędne złącza i przewody w celu pracy na aparacie w zakresie proponowanym.</w:t>
            </w:r>
          </w:p>
        </w:tc>
        <w:tc>
          <w:tcPr>
            <w:tcW w:w="1892" w:type="dxa"/>
          </w:tcPr>
          <w:p w14:paraId="2A37349A" w14:textId="77777777" w:rsidR="008F7591" w:rsidRPr="008F7591" w:rsidRDefault="008F7591" w:rsidP="0035760E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23834354" w14:textId="01BC272A" w:rsidR="008F7591" w:rsidRPr="00F62248" w:rsidRDefault="008F7591" w:rsidP="0035760E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8F7591" w:rsidRPr="008F7591" w14:paraId="17B0A5D9" w14:textId="77777777" w:rsidTr="00F62248">
        <w:tc>
          <w:tcPr>
            <w:tcW w:w="850" w:type="dxa"/>
            <w:vAlign w:val="center"/>
          </w:tcPr>
          <w:p w14:paraId="62D289F3" w14:textId="77777777" w:rsidR="008F7591" w:rsidRPr="00F62248" w:rsidRDefault="008F7591" w:rsidP="00BF64A7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913" w:type="dxa"/>
            <w:vAlign w:val="center"/>
          </w:tcPr>
          <w:p w14:paraId="42031AA6" w14:textId="5CCCD9EF" w:rsidR="008F7591" w:rsidRPr="00F62248" w:rsidRDefault="00F62248" w:rsidP="00BF64A7">
            <w:pPr>
              <w:rPr>
                <w:rFonts w:ascii="Verdana" w:eastAsia="Times New Roman" w:hAnsi="Verdana" w:cs="Arial"/>
                <w:bCs/>
                <w:sz w:val="18"/>
                <w:szCs w:val="18"/>
                <w:u w:val="single"/>
                <w:lang w:eastAsia="pl-PL"/>
              </w:rPr>
            </w:pPr>
            <w:r w:rsidRPr="00F62248">
              <w:rPr>
                <w:rFonts w:ascii="Verdana" w:eastAsia="Calibri" w:hAnsi="Verdana" w:cs="Times New Roman"/>
                <w:sz w:val="18"/>
                <w:szCs w:val="18"/>
              </w:rPr>
              <w:t>Autoryzowany serwis gwarancyjny i pogwarancyjny.</w:t>
            </w:r>
          </w:p>
        </w:tc>
        <w:tc>
          <w:tcPr>
            <w:tcW w:w="1892" w:type="dxa"/>
          </w:tcPr>
          <w:p w14:paraId="7E32FE1E" w14:textId="77777777" w:rsidR="008F7591" w:rsidRPr="008F7591" w:rsidRDefault="008F7591" w:rsidP="0035760E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0C223750" w14:textId="597BD1F8" w:rsidR="008F7591" w:rsidRPr="00F62248" w:rsidRDefault="008F7591" w:rsidP="0035760E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8F7591" w:rsidRPr="008F7591" w14:paraId="495D271A" w14:textId="77777777" w:rsidTr="00F62248">
        <w:tc>
          <w:tcPr>
            <w:tcW w:w="850" w:type="dxa"/>
          </w:tcPr>
          <w:p w14:paraId="40CCFFA0" w14:textId="77777777" w:rsidR="008F7591" w:rsidRPr="00F62248" w:rsidRDefault="008F7591" w:rsidP="00BF64A7">
            <w:pPr>
              <w:pStyle w:val="Akapitzlist"/>
              <w:numPr>
                <w:ilvl w:val="0"/>
                <w:numId w:val="1"/>
              </w:numP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913" w:type="dxa"/>
          </w:tcPr>
          <w:p w14:paraId="13777099" w14:textId="698B8724" w:rsidR="008F7591" w:rsidRPr="00F62248" w:rsidRDefault="00F62248" w:rsidP="0035760E">
            <w:pPr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Calibri" w:hAnsi="Verdana" w:cs="Times New Roman"/>
                <w:sz w:val="18"/>
                <w:szCs w:val="18"/>
              </w:rPr>
              <w:t>Gwarancja: 60 miesięcy</w:t>
            </w:r>
            <w:r w:rsidRPr="00F62248" w:rsidDel="00F62248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92" w:type="dxa"/>
          </w:tcPr>
          <w:p w14:paraId="0F5C0F8C" w14:textId="77777777" w:rsidR="008F7591" w:rsidRPr="008F7591" w:rsidRDefault="008F7591" w:rsidP="0035760E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68275E65" w14:textId="26E08BB3" w:rsidR="008F7591" w:rsidRPr="00F62248" w:rsidRDefault="008F7591" w:rsidP="0035760E">
            <w:pP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</w:tbl>
    <w:p w14:paraId="0F476A20" w14:textId="25189B65" w:rsidR="00F6057B" w:rsidRDefault="00F6057B" w:rsidP="00493D23">
      <w:pPr>
        <w:rPr>
          <w:rFonts w:ascii="Verdana" w:hAnsi="Verdana"/>
          <w:sz w:val="18"/>
          <w:szCs w:val="18"/>
        </w:rPr>
      </w:pPr>
    </w:p>
    <w:p w14:paraId="3C0E3CFF" w14:textId="0042BE9D" w:rsidR="00BD754B" w:rsidRDefault="00BD754B" w:rsidP="00493D23">
      <w:pPr>
        <w:rPr>
          <w:rFonts w:ascii="Verdana" w:hAnsi="Verdana"/>
          <w:sz w:val="18"/>
          <w:szCs w:val="18"/>
        </w:rPr>
      </w:pPr>
    </w:p>
    <w:p w14:paraId="1B972DDB" w14:textId="77777777" w:rsidR="00BD754B" w:rsidRPr="00B83CD7" w:rsidRDefault="00BD754B" w:rsidP="00493D23">
      <w:pPr>
        <w:rPr>
          <w:rFonts w:ascii="Verdana" w:hAnsi="Verdana"/>
          <w:sz w:val="20"/>
          <w:szCs w:val="20"/>
        </w:rPr>
      </w:pPr>
    </w:p>
    <w:p w14:paraId="5C522E73" w14:textId="209858F2" w:rsidR="00BD754B" w:rsidRPr="00BD754B" w:rsidRDefault="00BD754B" w:rsidP="00BD754B">
      <w:pPr>
        <w:spacing w:after="0" w:line="240" w:lineRule="auto"/>
        <w:ind w:left="2400" w:hanging="2400"/>
        <w:jc w:val="center"/>
        <w:textAlignment w:val="baseline"/>
        <w:rPr>
          <w:rFonts w:ascii="Verdana" w:eastAsia="Times New Roman" w:hAnsi="Verdana" w:cs="Segoe UI"/>
          <w:sz w:val="20"/>
          <w:szCs w:val="20"/>
          <w:lang w:eastAsia="pl-PL"/>
        </w:rPr>
      </w:pPr>
      <w:r w:rsidRPr="00BD754B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 xml:space="preserve">Ekstraktor ciśnieniowy </w:t>
      </w:r>
      <w:r w:rsidRPr="00BD754B">
        <w:rPr>
          <w:rFonts w:ascii="Verdana" w:eastAsia="Times New Roman" w:hAnsi="Verdana" w:cs="Calibri"/>
          <w:b/>
          <w:bCs/>
          <w:i/>
          <w:iCs/>
          <w:sz w:val="20"/>
          <w:szCs w:val="20"/>
          <w:lang w:eastAsia="pl-PL"/>
        </w:rPr>
        <w:t> </w:t>
      </w:r>
      <w:r w:rsidRPr="00BD754B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– 1 szt.</w:t>
      </w:r>
      <w:r w:rsidRPr="00BD754B">
        <w:rPr>
          <w:rFonts w:ascii="Verdana" w:eastAsia="Times New Roman" w:hAnsi="Verdana" w:cs="Calibri"/>
          <w:sz w:val="20"/>
          <w:szCs w:val="20"/>
          <w:lang w:eastAsia="pl-PL"/>
        </w:rPr>
        <w:t> </w:t>
      </w:r>
    </w:p>
    <w:p w14:paraId="57CCD030" w14:textId="77777777" w:rsidR="00BD754B" w:rsidRPr="00BD754B" w:rsidRDefault="00BD754B" w:rsidP="00BD754B">
      <w:pPr>
        <w:spacing w:after="0" w:line="240" w:lineRule="auto"/>
        <w:ind w:left="2400" w:hanging="2400"/>
        <w:jc w:val="center"/>
        <w:textAlignment w:val="baseline"/>
        <w:rPr>
          <w:rFonts w:ascii="Verdana" w:eastAsia="Times New Roman" w:hAnsi="Verdana" w:cs="Segoe UI"/>
          <w:sz w:val="20"/>
          <w:szCs w:val="20"/>
          <w:lang w:eastAsia="pl-PL"/>
        </w:rPr>
      </w:pPr>
      <w:r w:rsidRPr="00BD754B">
        <w:rPr>
          <w:rFonts w:ascii="Verdana" w:eastAsia="Times New Roman" w:hAnsi="Verdana" w:cs="Calibri"/>
          <w:sz w:val="20"/>
          <w:szCs w:val="20"/>
          <w:lang w:eastAsia="pl-PL"/>
        </w:rPr>
        <w:t> </w:t>
      </w:r>
    </w:p>
    <w:p w14:paraId="18473ED9" w14:textId="77777777" w:rsidR="00BD754B" w:rsidRPr="00B83CD7" w:rsidRDefault="00BD754B" w:rsidP="00BD754B">
      <w:pPr>
        <w:spacing w:after="0" w:line="240" w:lineRule="auto"/>
        <w:ind w:left="2400" w:hanging="2400"/>
        <w:jc w:val="center"/>
        <w:textAlignment w:val="baseline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14:paraId="675B962E" w14:textId="6078E071" w:rsidR="00BD754B" w:rsidRPr="00BD754B" w:rsidRDefault="00BD754B" w:rsidP="00BD754B">
      <w:pPr>
        <w:spacing w:after="0" w:line="240" w:lineRule="auto"/>
        <w:ind w:left="2400" w:hanging="2400"/>
        <w:jc w:val="center"/>
        <w:textAlignment w:val="baseline"/>
        <w:rPr>
          <w:rFonts w:ascii="Verdana" w:eastAsia="Times New Roman" w:hAnsi="Verdana" w:cs="Segoe UI"/>
          <w:sz w:val="20"/>
          <w:szCs w:val="20"/>
          <w:lang w:eastAsia="pl-PL"/>
        </w:rPr>
      </w:pPr>
      <w:r w:rsidRPr="00BD754B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Producent …………………………………</w:t>
      </w:r>
      <w:r w:rsidRPr="00BD754B">
        <w:rPr>
          <w:rFonts w:ascii="Verdana" w:eastAsia="Times New Roman" w:hAnsi="Verdana" w:cs="Calibri"/>
          <w:sz w:val="20"/>
          <w:szCs w:val="20"/>
          <w:lang w:eastAsia="pl-PL"/>
        </w:rPr>
        <w:t> </w:t>
      </w:r>
    </w:p>
    <w:p w14:paraId="3F9D4D42" w14:textId="77777777" w:rsidR="00BD754B" w:rsidRPr="00BD754B" w:rsidRDefault="00BD754B" w:rsidP="00BD754B">
      <w:pPr>
        <w:spacing w:after="0" w:line="240" w:lineRule="auto"/>
        <w:ind w:left="2400" w:hanging="2400"/>
        <w:jc w:val="center"/>
        <w:textAlignment w:val="baseline"/>
        <w:rPr>
          <w:rFonts w:ascii="Verdana" w:eastAsia="Times New Roman" w:hAnsi="Verdana" w:cs="Segoe UI"/>
          <w:sz w:val="20"/>
          <w:szCs w:val="20"/>
          <w:lang w:eastAsia="pl-PL"/>
        </w:rPr>
      </w:pPr>
      <w:r w:rsidRPr="00BD754B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lastRenderedPageBreak/>
        <w:t>Model ……………………………</w:t>
      </w:r>
      <w:r w:rsidRPr="00BD754B">
        <w:rPr>
          <w:rFonts w:ascii="Verdana" w:eastAsia="Times New Roman" w:hAnsi="Verdana" w:cs="Calibri"/>
          <w:sz w:val="20"/>
          <w:szCs w:val="20"/>
          <w:lang w:eastAsia="pl-PL"/>
        </w:rPr>
        <w:t> </w:t>
      </w:r>
    </w:p>
    <w:p w14:paraId="10A9C20F" w14:textId="77777777" w:rsidR="00BD754B" w:rsidRPr="00BD754B" w:rsidRDefault="00BD754B" w:rsidP="00BD754B">
      <w:pPr>
        <w:spacing w:after="0" w:line="240" w:lineRule="auto"/>
        <w:ind w:left="2400" w:hanging="2400"/>
        <w:jc w:val="center"/>
        <w:textAlignment w:val="baseline"/>
        <w:rPr>
          <w:rFonts w:ascii="Verdana" w:eastAsia="Times New Roman" w:hAnsi="Verdana" w:cs="Segoe UI"/>
          <w:sz w:val="20"/>
          <w:szCs w:val="20"/>
          <w:lang w:eastAsia="pl-PL"/>
        </w:rPr>
      </w:pPr>
      <w:r w:rsidRPr="00BD754B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Rok produkcji …………</w:t>
      </w:r>
      <w:r w:rsidRPr="00BD754B">
        <w:rPr>
          <w:rFonts w:ascii="Verdana" w:eastAsia="Times New Roman" w:hAnsi="Verdana" w:cs="Calibri"/>
          <w:sz w:val="20"/>
          <w:szCs w:val="20"/>
          <w:lang w:eastAsia="pl-PL"/>
        </w:rPr>
        <w:t> </w:t>
      </w:r>
    </w:p>
    <w:p w14:paraId="5B866E33" w14:textId="77777777" w:rsidR="00BD754B" w:rsidRPr="00BD754B" w:rsidRDefault="00BD754B" w:rsidP="00BD754B">
      <w:pPr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  <w:lang w:eastAsia="pl-PL"/>
        </w:rPr>
      </w:pPr>
      <w:r w:rsidRPr="00BD754B">
        <w:rPr>
          <w:rFonts w:ascii="Verdana" w:eastAsia="Times New Roman" w:hAnsi="Verdana" w:cs="Calibri"/>
          <w:sz w:val="20"/>
          <w:szCs w:val="20"/>
          <w:lang w:eastAsia="pl-PL"/>
        </w:rPr>
        <w:t> </w:t>
      </w:r>
    </w:p>
    <w:p w14:paraId="4F3E6F92" w14:textId="232473A7" w:rsidR="00BD754B" w:rsidRDefault="00BD754B" w:rsidP="00BD754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BD754B">
        <w:rPr>
          <w:rFonts w:ascii="Calibri" w:eastAsia="Times New Roman" w:hAnsi="Calibri" w:cs="Calibri"/>
          <w:lang w:eastAsia="pl-PL"/>
        </w:rPr>
        <w:t> </w:t>
      </w:r>
    </w:p>
    <w:p w14:paraId="4875A509" w14:textId="64491C2A" w:rsidR="00BD754B" w:rsidRDefault="00BD754B" w:rsidP="00BD754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63CA658D" w14:textId="66A6BA72" w:rsidR="00BD754B" w:rsidRDefault="00BD754B" w:rsidP="00BD754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254B9AA8" w14:textId="77777777" w:rsidR="00BD754B" w:rsidRPr="00BD754B" w:rsidRDefault="00BD754B" w:rsidP="00BD75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tbl>
      <w:tblPr>
        <w:tblW w:w="10206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843"/>
        <w:gridCol w:w="2551"/>
      </w:tblGrid>
      <w:tr w:rsidR="00BD754B" w:rsidRPr="00BD754B" w14:paraId="3F1EBB8A" w14:textId="724E9E56" w:rsidTr="00BD75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4B1419" w14:textId="6051448B" w:rsidR="00BD754B" w:rsidRPr="00BD754B" w:rsidRDefault="00BD754B" w:rsidP="00BD754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ED7AD" w14:textId="290C929F" w:rsidR="00BD754B" w:rsidRPr="00BD754B" w:rsidRDefault="00BD754B" w:rsidP="00BD754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424672">
              <w:rPr>
                <w:rFonts w:ascii="Verdana" w:hAnsi="Verdana" w:cstheme="minorHAnsi"/>
                <w:bCs/>
                <w:sz w:val="18"/>
                <w:szCs w:val="18"/>
              </w:rPr>
              <w:t>P</w:t>
            </w:r>
            <w:r w:rsidRPr="00B94EA6">
              <w:rPr>
                <w:rFonts w:ascii="Verdana" w:hAnsi="Verdana" w:cstheme="minorHAnsi"/>
                <w:bCs/>
                <w:sz w:val="18"/>
                <w:szCs w:val="18"/>
              </w:rPr>
              <w:t>arametry jakościowe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2AF267" w14:textId="77777777" w:rsidR="00BD754B" w:rsidRDefault="00BD754B" w:rsidP="00BD754B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94EA6">
              <w:rPr>
                <w:rFonts w:ascii="Verdana" w:hAnsi="Verdana" w:cstheme="minorHAnsi"/>
                <w:sz w:val="18"/>
                <w:szCs w:val="18"/>
              </w:rPr>
              <w:t>Parametry graniczne</w:t>
            </w:r>
          </w:p>
          <w:p w14:paraId="73F5FE03" w14:textId="2EA24B03" w:rsidR="00BD754B" w:rsidRPr="00BD754B" w:rsidRDefault="00BD754B" w:rsidP="00BD754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(wymagane)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FD7515" w14:textId="77777777" w:rsidR="00BD754B" w:rsidRPr="00BD754B" w:rsidRDefault="00BD754B" w:rsidP="00BD754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Parametry Wykonawcy: </w:t>
            </w:r>
          </w:p>
          <w:p w14:paraId="588174C7" w14:textId="77777777" w:rsidR="00BD754B" w:rsidRPr="00BD754B" w:rsidRDefault="00BD754B" w:rsidP="00BD754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TAK/NIE, podać parametr   </w:t>
            </w:r>
          </w:p>
          <w:p w14:paraId="4D1D4C5E" w14:textId="7969E170" w:rsidR="00BD754B" w:rsidRPr="00BD754B" w:rsidRDefault="00BD754B" w:rsidP="00BD754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color w:val="7030A0"/>
                <w:sz w:val="16"/>
                <w:szCs w:val="16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(właściwą odpowiedź zaznaczyć/wpisać</w:t>
            </w:r>
            <w:r w:rsidRPr="00BD754B">
              <w:rPr>
                <w:rFonts w:ascii="Verdana" w:eastAsia="Times New Roman" w:hAnsi="Verdana" w:cs="Calibri"/>
                <w:color w:val="7030A0"/>
                <w:sz w:val="16"/>
                <w:szCs w:val="16"/>
                <w:lang w:eastAsia="pl-PL"/>
              </w:rPr>
              <w:t>) </w:t>
            </w:r>
          </w:p>
        </w:tc>
      </w:tr>
      <w:tr w:rsidR="00BD754B" w:rsidRPr="00B83CD7" w14:paraId="25FC4F34" w14:textId="78078730" w:rsidTr="00BD754B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D801E" w14:textId="77777777" w:rsidR="00BD754B" w:rsidRPr="00BD754B" w:rsidRDefault="00BD754B" w:rsidP="00BD754B">
            <w:pPr>
              <w:spacing w:after="0" w:line="240" w:lineRule="auto"/>
              <w:ind w:left="360"/>
              <w:jc w:val="both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8B05A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b/>
                <w:bCs/>
                <w:sz w:val="18"/>
                <w:szCs w:val="18"/>
                <w:u w:val="single"/>
                <w:lang w:eastAsia="pl-PL"/>
              </w:rPr>
              <w:t>Automatyczny ekstraktor do przyspieszonej ekstrakcji próbek stałych i półstałych w warunkach wysokiego ciśnienia i temperatury</w:t>
            </w:r>
            <w:r w:rsidRPr="00BD754B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pl-PL"/>
              </w:rPr>
              <w:t>: </w:t>
            </w: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2420A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3DA42DC" w14:textId="77777777" w:rsidR="00BD754B" w:rsidRPr="00B83CD7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</w:tr>
      <w:tr w:rsidR="00BD754B" w:rsidRPr="00B83CD7" w14:paraId="32BA2F74" w14:textId="7743C6AA" w:rsidTr="00BD754B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74200" w14:textId="77777777" w:rsidR="00BD754B" w:rsidRPr="00BD754B" w:rsidRDefault="00BD754B" w:rsidP="00BD754B">
            <w:pPr>
              <w:numPr>
                <w:ilvl w:val="0"/>
                <w:numId w:val="7"/>
              </w:numPr>
              <w:spacing w:after="0" w:line="240" w:lineRule="auto"/>
              <w:ind w:left="113" w:firstLine="0"/>
              <w:jc w:val="both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BD81D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Urządzenie zapewniające niskie zużycie rozpuszczalników (15 – 18 ml dla próbki o masie 10 g) oraz bardzo szybką ekstrakcję (10 – 20 min) związków organicznych, w tym produktów naturalnych z próbek stałych i półstałych.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E8967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29524D" w14:textId="77777777" w:rsidR="00BD754B" w:rsidRPr="00B83CD7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</w:tr>
      <w:tr w:rsidR="00BD754B" w:rsidRPr="00B83CD7" w14:paraId="7E23D173" w14:textId="12475F91" w:rsidTr="00BD754B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B3282" w14:textId="77777777" w:rsidR="00BD754B" w:rsidRPr="00BD754B" w:rsidRDefault="00BD754B" w:rsidP="00BD754B">
            <w:pPr>
              <w:numPr>
                <w:ilvl w:val="0"/>
                <w:numId w:val="8"/>
              </w:numPr>
              <w:spacing w:after="0" w:line="240" w:lineRule="auto"/>
              <w:ind w:left="113" w:firstLine="0"/>
              <w:jc w:val="both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D7600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Aparat musi posiadać sterowanie mikroprocesorowe z wyświetlaczem LCD, klawiaturą i pamięcią do przechowywania metod ekstrakcyjnych.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4B080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2A0070" w14:textId="77777777" w:rsidR="00BD754B" w:rsidRPr="00B83CD7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</w:tr>
      <w:tr w:rsidR="00BD754B" w:rsidRPr="00B83CD7" w14:paraId="712ED81B" w14:textId="015F9C76" w:rsidTr="00BD754B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71666" w14:textId="77777777" w:rsidR="00BD754B" w:rsidRPr="00BD754B" w:rsidRDefault="00BD754B" w:rsidP="00BD754B">
            <w:pPr>
              <w:numPr>
                <w:ilvl w:val="0"/>
                <w:numId w:val="9"/>
              </w:numPr>
              <w:spacing w:after="0" w:line="240" w:lineRule="auto"/>
              <w:ind w:left="113" w:firstLine="0"/>
              <w:jc w:val="both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31700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Aparat musi zapewniać ekstrakcję za pomocą rozpuszczalników organicznych i roztworów wodnych.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653EE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021131" w14:textId="77777777" w:rsidR="00BD754B" w:rsidRPr="00B83CD7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</w:tr>
      <w:tr w:rsidR="00BD754B" w:rsidRPr="00B83CD7" w14:paraId="03C3F451" w14:textId="065A52BB" w:rsidTr="00BD754B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56D62" w14:textId="77777777" w:rsidR="00BD754B" w:rsidRPr="00BD754B" w:rsidRDefault="00BD754B" w:rsidP="00BD754B">
            <w:pPr>
              <w:numPr>
                <w:ilvl w:val="0"/>
                <w:numId w:val="10"/>
              </w:numPr>
              <w:spacing w:after="0" w:line="240" w:lineRule="auto"/>
              <w:ind w:left="113" w:firstLine="0"/>
              <w:jc w:val="both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21FE5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Aparat musi być wyposażony w co najmniej 24-pozycyjną karuzelę do cel ekstrakcyjnych.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E5F1E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248B47" w14:textId="77777777" w:rsidR="00BD754B" w:rsidRPr="00B83CD7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</w:tr>
      <w:tr w:rsidR="00BD754B" w:rsidRPr="00B83CD7" w14:paraId="1024003C" w14:textId="5EFFF73C" w:rsidTr="00BD754B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088FE" w14:textId="77777777" w:rsidR="00BD754B" w:rsidRPr="00BD754B" w:rsidRDefault="00BD754B" w:rsidP="00BD754B">
            <w:pPr>
              <w:numPr>
                <w:ilvl w:val="0"/>
                <w:numId w:val="11"/>
              </w:numPr>
              <w:spacing w:after="0" w:line="240" w:lineRule="auto"/>
              <w:ind w:left="113" w:firstLine="0"/>
              <w:jc w:val="both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42947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Aparat musi zapewniać zbieranie ekstraktu do odbieralników o objętościach z zakresu 50 - 60 ml oraz 220 - 250 ml.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05AB1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BCADD6" w14:textId="77777777" w:rsidR="00BD754B" w:rsidRPr="00B83CD7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</w:tr>
      <w:tr w:rsidR="00BD754B" w:rsidRPr="00B83CD7" w14:paraId="576A88F9" w14:textId="0D65B9F2" w:rsidTr="00BD754B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9BFA8" w14:textId="77777777" w:rsidR="00BD754B" w:rsidRPr="00BD754B" w:rsidRDefault="00BD754B" w:rsidP="00BD754B">
            <w:pPr>
              <w:numPr>
                <w:ilvl w:val="0"/>
                <w:numId w:val="12"/>
              </w:numPr>
              <w:spacing w:after="0" w:line="240" w:lineRule="auto"/>
              <w:ind w:left="113" w:firstLine="0"/>
              <w:jc w:val="both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A8345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Aparat musi być wyposażony w zintegrowany moduł umożliwiający automatyczne mieszanie co najmniej 3 różnych rozpuszczalników oraz automatyczną ekstrakcję próbki wybranym rozpuszczalnikiem.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AD5D7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29B2C2B" w14:textId="77777777" w:rsidR="00BD754B" w:rsidRPr="00B83CD7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</w:tr>
      <w:tr w:rsidR="00BD754B" w:rsidRPr="00B83CD7" w14:paraId="7672DAC0" w14:textId="65FA2A63" w:rsidTr="00BD754B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59991" w14:textId="77777777" w:rsidR="00BD754B" w:rsidRPr="00BD754B" w:rsidRDefault="00BD754B" w:rsidP="00BD754B">
            <w:pPr>
              <w:numPr>
                <w:ilvl w:val="0"/>
                <w:numId w:val="13"/>
              </w:numPr>
              <w:spacing w:after="0" w:line="240" w:lineRule="auto"/>
              <w:ind w:left="113" w:firstLine="0"/>
              <w:jc w:val="both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112BD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Aparat musi być wyposażony w tryb redukcji zużycia rozpuszczalników.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8A5F1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938FDB8" w14:textId="77777777" w:rsidR="00BD754B" w:rsidRPr="00B83CD7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</w:tr>
      <w:tr w:rsidR="00A67A92" w:rsidRPr="00B83CD7" w14:paraId="77CB272E" w14:textId="2A6A48F2" w:rsidTr="00CC4463">
        <w:tc>
          <w:tcPr>
            <w:tcW w:w="7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EED8A" w14:textId="77777777" w:rsidR="00A67A92" w:rsidRPr="00BD754B" w:rsidRDefault="00A67A92" w:rsidP="00BD754B">
            <w:pPr>
              <w:numPr>
                <w:ilvl w:val="0"/>
                <w:numId w:val="14"/>
              </w:numPr>
              <w:spacing w:after="0" w:line="240" w:lineRule="auto"/>
              <w:ind w:left="113" w:firstLine="0"/>
              <w:jc w:val="both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B8F4B" w14:textId="337BD961" w:rsidR="00A67A92" w:rsidRPr="00BD754B" w:rsidRDefault="00A67A92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Aparat musi zapewniać pracę z celami ekstrakcyjnymi wykonanymi ze stali nierdzewnej o co najmniej </w:t>
            </w: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6 </w:t>
            </w: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różnych pojemnościach z zakresu od 1 do 100 ml (zestaw musi zawierać wszystkie elementy startowe konieczne do pracy z celkami różnych rozmiarów).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4E0A6" w14:textId="77777777" w:rsidR="00A67A92" w:rsidRPr="00BD754B" w:rsidRDefault="00A67A92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7D423B" w14:textId="77777777" w:rsidR="00A67A92" w:rsidRPr="00B83CD7" w:rsidRDefault="00A67A92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</w:tr>
      <w:tr w:rsidR="00A67A92" w:rsidRPr="00B83CD7" w14:paraId="110E08E8" w14:textId="77777777" w:rsidTr="008B2945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D0A1B" w14:textId="77777777" w:rsidR="00A67A92" w:rsidRPr="00BD754B" w:rsidRDefault="00A67A92" w:rsidP="00BD754B">
            <w:pPr>
              <w:numPr>
                <w:ilvl w:val="0"/>
                <w:numId w:val="15"/>
              </w:numPr>
              <w:spacing w:after="0" w:line="240" w:lineRule="auto"/>
              <w:ind w:left="113" w:firstLine="0"/>
              <w:jc w:val="both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97E6E" w14:textId="62AF77DE" w:rsidR="00A67A92" w:rsidRPr="00A67A92" w:rsidRDefault="00A67A92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</w:pPr>
            <w:r w:rsidRPr="00A67A92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 xml:space="preserve">Opcjonalnie: </w:t>
            </w:r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Aparat musi zapewniać pracę z celami ekstrakcyjnymi wykonanymi ze stali nierdzewnej o co najmniej </w:t>
            </w:r>
            <w:r w:rsidRPr="00A67A92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 xml:space="preserve">8 </w:t>
            </w:r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różnych pojemnościach z zakresu od 1 do 100 ml(zestaw musi zawierać wszystkie elementy startowe konieczne do pracy z celkami różnych rozmiarów)</w:t>
            </w:r>
            <w:r w:rsidRPr="00A67A92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- dodatkowo punktowane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449A6" w14:textId="77777777" w:rsidR="00A67A92" w:rsidRDefault="00A67A92" w:rsidP="00A67A92">
            <w:pPr>
              <w:spacing w:after="0" w:line="240" w:lineRule="auto"/>
              <w:jc w:val="center"/>
              <w:textAlignment w:val="baseline"/>
              <w:rPr>
                <w:rFonts w:ascii="Verdana" w:eastAsia="Calibri" w:hAnsi="Verdana" w:cs="Calibri"/>
                <w:color w:val="FF0000"/>
                <w:sz w:val="18"/>
                <w:szCs w:val="18"/>
                <w:lang w:eastAsia="pl-PL"/>
              </w:rPr>
            </w:pPr>
          </w:p>
          <w:p w14:paraId="4CD27B33" w14:textId="77777777" w:rsidR="00A67A92" w:rsidRDefault="00A67A92" w:rsidP="00A67A92">
            <w:pPr>
              <w:spacing w:after="0" w:line="240" w:lineRule="auto"/>
              <w:jc w:val="center"/>
              <w:textAlignment w:val="baseline"/>
              <w:rPr>
                <w:rFonts w:ascii="Verdana" w:eastAsia="Calibri" w:hAnsi="Verdana" w:cs="Calibri"/>
                <w:color w:val="FF0000"/>
                <w:sz w:val="18"/>
                <w:szCs w:val="18"/>
                <w:lang w:eastAsia="pl-PL"/>
              </w:rPr>
            </w:pPr>
          </w:p>
          <w:p w14:paraId="1F4ABBA9" w14:textId="454A41FE" w:rsidR="00A67A92" w:rsidRPr="00B83CD7" w:rsidRDefault="00A67A92" w:rsidP="00A67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eastAsia="pl-PL"/>
              </w:rPr>
              <w:t xml:space="preserve">1 </w:t>
            </w:r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val="en-US" w:eastAsia="pl-PL"/>
              </w:rPr>
              <w:t xml:space="preserve">pkt – </w:t>
            </w:r>
            <w:proofErr w:type="spellStart"/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val="en-US" w:eastAsia="pl-PL"/>
              </w:rPr>
              <w:t>wypełnić</w:t>
            </w:r>
            <w:proofErr w:type="spellEnd"/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val="en-US" w:eastAsia="pl-PL"/>
              </w:rPr>
              <w:t xml:space="preserve"> w </w:t>
            </w:r>
            <w:proofErr w:type="spellStart"/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val="en-US" w:eastAsia="pl-PL"/>
              </w:rPr>
              <w:t>formularzu</w:t>
            </w:r>
            <w:proofErr w:type="spellEnd"/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val="en-US" w:eastAsia="pl-PL"/>
              </w:rPr>
              <w:t>oferty</w:t>
            </w:r>
            <w:proofErr w:type="spellEnd"/>
          </w:p>
        </w:tc>
      </w:tr>
      <w:tr w:rsidR="00BD754B" w:rsidRPr="00B83CD7" w14:paraId="751BEC1B" w14:textId="4262B4DD" w:rsidTr="00BD754B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AF89C" w14:textId="77777777" w:rsidR="00BD754B" w:rsidRPr="00BD754B" w:rsidRDefault="00BD754B" w:rsidP="00BD754B">
            <w:pPr>
              <w:numPr>
                <w:ilvl w:val="0"/>
                <w:numId w:val="15"/>
              </w:numPr>
              <w:spacing w:after="0" w:line="240" w:lineRule="auto"/>
              <w:ind w:left="113" w:firstLine="0"/>
              <w:jc w:val="both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05DE7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Aparat musi być wyposażony w czujnik IR stwierdzający obecność pojemnika </w:t>
            </w:r>
            <w:proofErr w:type="spellStart"/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kolekcyjnego</w:t>
            </w:r>
            <w:proofErr w:type="spellEnd"/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oraz poziom ekstraktu.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F299A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C15D8C" w14:textId="77777777" w:rsidR="00BD754B" w:rsidRPr="00B83CD7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</w:tr>
      <w:tr w:rsidR="00BD754B" w:rsidRPr="00B83CD7" w14:paraId="43D69E84" w14:textId="182EA6D8" w:rsidTr="00BD754B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3DCEFB" w14:textId="77777777" w:rsidR="00BD754B" w:rsidRPr="00BD754B" w:rsidRDefault="00BD754B" w:rsidP="00BD754B">
            <w:pPr>
              <w:numPr>
                <w:ilvl w:val="0"/>
                <w:numId w:val="16"/>
              </w:numPr>
              <w:spacing w:after="0" w:line="240" w:lineRule="auto"/>
              <w:ind w:left="113" w:firstLine="0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A40BD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Aparat musi być wyposażony w czujnik IR stwierdzający obecność pojemnika </w:t>
            </w:r>
            <w:proofErr w:type="spellStart"/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kolekcyjnego</w:t>
            </w:r>
            <w:proofErr w:type="spellEnd"/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oraz poziom ekstraktu.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2460F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C35DEC" w14:textId="77777777" w:rsidR="00BD754B" w:rsidRPr="00B83CD7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</w:tr>
      <w:tr w:rsidR="00BD754B" w:rsidRPr="00B83CD7" w14:paraId="57EC5480" w14:textId="71F6FC13" w:rsidTr="00BD754B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C0B77" w14:textId="77777777" w:rsidR="00BD754B" w:rsidRPr="00BD754B" w:rsidRDefault="00BD754B" w:rsidP="00BD754B">
            <w:pPr>
              <w:numPr>
                <w:ilvl w:val="0"/>
                <w:numId w:val="17"/>
              </w:numPr>
              <w:spacing w:after="0" w:line="240" w:lineRule="auto"/>
              <w:ind w:left="113" w:firstLine="0"/>
              <w:jc w:val="both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0A214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Aparat musi zapewniać automatyczne filtrowanie ekstraktu.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76CEE7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3160D6" w14:textId="77777777" w:rsidR="00BD754B" w:rsidRPr="00B83CD7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</w:tr>
      <w:tr w:rsidR="00BD754B" w:rsidRPr="00B83CD7" w14:paraId="19548F4B" w14:textId="205CB601" w:rsidTr="00BD754B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29183" w14:textId="77777777" w:rsidR="00BD754B" w:rsidRPr="00BD754B" w:rsidRDefault="00BD754B" w:rsidP="00BD754B">
            <w:pPr>
              <w:numPr>
                <w:ilvl w:val="0"/>
                <w:numId w:val="18"/>
              </w:numPr>
              <w:spacing w:after="0" w:line="240" w:lineRule="auto"/>
              <w:ind w:left="113" w:firstLine="0"/>
              <w:jc w:val="both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50E5A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Aparat musi być wyposażony w czujniki kontrolujące wartości ciśnienia i temperatury zapewniające bezpieczeństwo pracy.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482A4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FBF0A0D" w14:textId="77777777" w:rsidR="00BD754B" w:rsidRPr="00B83CD7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</w:tr>
      <w:tr w:rsidR="00BD754B" w:rsidRPr="00B83CD7" w14:paraId="70CF21AB" w14:textId="7EF14559" w:rsidTr="00BD754B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9EF30" w14:textId="77777777" w:rsidR="00BD754B" w:rsidRPr="00BD754B" w:rsidRDefault="00BD754B" w:rsidP="00BD754B">
            <w:pPr>
              <w:numPr>
                <w:ilvl w:val="0"/>
                <w:numId w:val="19"/>
              </w:numPr>
              <w:spacing w:after="0" w:line="240" w:lineRule="auto"/>
              <w:ind w:left="113" w:firstLine="0"/>
              <w:jc w:val="both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9E519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Aparat musi pracować w zakresie temperaturowym od co najmniej temperatury pokojowej do 200</w:t>
            </w:r>
            <w:r w:rsidRPr="00BD754B">
              <w:rPr>
                <w:rFonts w:ascii="Verdana" w:eastAsia="Times New Roman" w:hAnsi="Verdana" w:cs="Calibri"/>
                <w:sz w:val="18"/>
                <w:szCs w:val="18"/>
                <w:vertAlign w:val="superscript"/>
                <w:lang w:eastAsia="pl-PL"/>
              </w:rPr>
              <w:t>o</w:t>
            </w: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C.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6AFB2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FE631E" w14:textId="77777777" w:rsidR="00BD754B" w:rsidRPr="00B83CD7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</w:tr>
      <w:tr w:rsidR="00BD754B" w:rsidRPr="00B83CD7" w14:paraId="560D2520" w14:textId="222D2C13" w:rsidTr="00A67A92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B8D70" w14:textId="77777777" w:rsidR="00BD754B" w:rsidRPr="00BD754B" w:rsidRDefault="00BD754B" w:rsidP="00BD754B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jc w:val="both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DE651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Aparat musi pracować przy ciśnieniu roboczym wynoszącym co najmniej 10 </w:t>
            </w:r>
            <w:proofErr w:type="spellStart"/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MPa</w:t>
            </w:r>
            <w:proofErr w:type="spellEnd"/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98917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0094E4" w14:textId="77777777" w:rsidR="00BD754B" w:rsidRPr="00B83CD7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</w:tr>
      <w:tr w:rsidR="00A67A92" w:rsidRPr="00B83CD7" w14:paraId="1423815F" w14:textId="77777777" w:rsidTr="00A67A92">
        <w:tc>
          <w:tcPr>
            <w:tcW w:w="7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56F166B" w14:textId="227285C9" w:rsidR="00A67A92" w:rsidRPr="00BD754B" w:rsidRDefault="00A67A92" w:rsidP="00BD754B">
            <w:pPr>
              <w:numPr>
                <w:ilvl w:val="0"/>
                <w:numId w:val="21"/>
              </w:numPr>
              <w:spacing w:after="0" w:line="240" w:lineRule="auto"/>
              <w:ind w:left="113" w:firstLine="0"/>
              <w:jc w:val="both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130FFF" w14:textId="77777777" w:rsidR="00A67A92" w:rsidRPr="00A67A92" w:rsidRDefault="00A67A92" w:rsidP="00A67A92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67A92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Aparat musi być wyposażony w stalowe cele ekstrakcyjne o pojemnościach z zakresu: </w:t>
            </w:r>
          </w:p>
          <w:p w14:paraId="3259965C" w14:textId="77777777" w:rsidR="00A67A92" w:rsidRPr="00A67A92" w:rsidRDefault="00A67A92" w:rsidP="00A67A92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67A92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1 - 2 ml, co najmniej 12 szt. </w:t>
            </w:r>
          </w:p>
          <w:p w14:paraId="31EA107A" w14:textId="77777777" w:rsidR="00A67A92" w:rsidRPr="00A67A92" w:rsidRDefault="00A67A92" w:rsidP="00A67A92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67A92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5 - 6 ml, co najmniej 6 szt. </w:t>
            </w:r>
          </w:p>
          <w:p w14:paraId="7B86F5FA" w14:textId="77777777" w:rsidR="00A67A92" w:rsidRPr="00A67A92" w:rsidRDefault="00A67A92" w:rsidP="00A67A92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67A92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60 - 66 ml, co najmniej 6 szt. </w:t>
            </w:r>
          </w:p>
          <w:p w14:paraId="51BBDB9D" w14:textId="039779FA" w:rsidR="00A67A92" w:rsidRPr="00BD754B" w:rsidRDefault="00A67A92" w:rsidP="00A67A92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</w:pPr>
            <w:r w:rsidRPr="00A67A92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90 - 100 ml, co najmniej 6 szt.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E50096" w14:textId="77777777" w:rsidR="00A67A92" w:rsidRPr="00BD754B" w:rsidRDefault="00A67A92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2543936" w14:textId="77777777" w:rsidR="00A67A92" w:rsidRPr="00B83CD7" w:rsidRDefault="00A67A92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</w:tr>
      <w:tr w:rsidR="005F4D60" w:rsidRPr="00B83CD7" w14:paraId="557C0D9C" w14:textId="435CCD50" w:rsidTr="004D592D"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1561A6F" w14:textId="6422B47A" w:rsidR="005F4D60" w:rsidRPr="00BD754B" w:rsidRDefault="005F4D60" w:rsidP="00BD754B">
            <w:pPr>
              <w:numPr>
                <w:ilvl w:val="0"/>
                <w:numId w:val="21"/>
              </w:numPr>
              <w:spacing w:after="0" w:line="240" w:lineRule="auto"/>
              <w:ind w:left="113" w:firstLine="0"/>
              <w:jc w:val="both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F40FE0C" w14:textId="7F902B41" w:rsidR="005F4D60" w:rsidRPr="00BD754B" w:rsidRDefault="005F4D60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 xml:space="preserve">Opcjonalne: </w:t>
            </w:r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Aparat musi  wyposażony w stalowe cele ekstrakcyjne o pojemnościach z zakresu: </w:t>
            </w:r>
          </w:p>
          <w:p w14:paraId="2B5EF784" w14:textId="7E9039B4" w:rsidR="005F4D60" w:rsidRPr="00BD754B" w:rsidRDefault="005F4D60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1 - 2 ml, co najmniej </w:t>
            </w:r>
            <w:r w:rsidRPr="00BD754B">
              <w:rPr>
                <w:rFonts w:ascii="Verdana" w:eastAsia="Times New Roman" w:hAnsi="Verdana" w:cs="Calibri"/>
                <w:color w:val="D13438"/>
                <w:sz w:val="18"/>
                <w:szCs w:val="18"/>
                <w:lang w:eastAsia="pl-PL"/>
              </w:rPr>
              <w:t>1</w:t>
            </w:r>
            <w:r w:rsidRPr="00A67A92">
              <w:rPr>
                <w:rFonts w:ascii="Verdana" w:eastAsia="Times New Roman" w:hAnsi="Verdana" w:cs="Calibri"/>
                <w:color w:val="D13438"/>
                <w:sz w:val="18"/>
                <w:szCs w:val="18"/>
                <w:lang w:eastAsia="pl-PL"/>
              </w:rPr>
              <w:t>4</w:t>
            </w:r>
            <w:r w:rsidRPr="00BD754B">
              <w:rPr>
                <w:rFonts w:ascii="Verdana" w:eastAsia="Times New Roman" w:hAnsi="Verdana" w:cs="Calibri"/>
                <w:color w:val="D13438"/>
                <w:sz w:val="18"/>
                <w:szCs w:val="18"/>
                <w:lang w:eastAsia="pl-PL"/>
              </w:rPr>
              <w:t> </w:t>
            </w:r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szt. </w:t>
            </w:r>
          </w:p>
          <w:p w14:paraId="754A3ED1" w14:textId="45C60800" w:rsidR="005F4D60" w:rsidRPr="00BD754B" w:rsidRDefault="005F4D60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5 - 6 ml, co najmniej </w:t>
            </w:r>
            <w:r w:rsidRPr="00A67A92">
              <w:rPr>
                <w:rFonts w:ascii="Verdana" w:eastAsia="Times New Roman" w:hAnsi="Verdana" w:cs="Calibri"/>
                <w:color w:val="D13438"/>
                <w:sz w:val="18"/>
                <w:szCs w:val="18"/>
                <w:lang w:eastAsia="pl-PL"/>
              </w:rPr>
              <w:t>8</w:t>
            </w:r>
            <w:r w:rsidRPr="00BD754B">
              <w:rPr>
                <w:rFonts w:ascii="Verdana" w:eastAsia="Times New Roman" w:hAnsi="Verdana" w:cs="Calibri"/>
                <w:color w:val="D13438"/>
                <w:sz w:val="18"/>
                <w:szCs w:val="18"/>
                <w:lang w:eastAsia="pl-PL"/>
              </w:rPr>
              <w:t> </w:t>
            </w:r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szt. </w:t>
            </w:r>
          </w:p>
          <w:p w14:paraId="3C58DD26" w14:textId="3CD4C5B9" w:rsidR="005F4D60" w:rsidRPr="00BD754B" w:rsidRDefault="005F4D60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60 - 66 ml, co najmniej </w:t>
            </w:r>
            <w:r w:rsidRPr="00A67A92">
              <w:rPr>
                <w:rFonts w:ascii="Verdana" w:eastAsia="Times New Roman" w:hAnsi="Verdana" w:cs="Calibri"/>
                <w:color w:val="D13438"/>
                <w:sz w:val="18"/>
                <w:szCs w:val="18"/>
                <w:lang w:eastAsia="pl-PL"/>
              </w:rPr>
              <w:t xml:space="preserve">8 </w:t>
            </w:r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szt. </w:t>
            </w:r>
          </w:p>
          <w:p w14:paraId="3828D325" w14:textId="0C2F6447" w:rsidR="005F4D60" w:rsidRPr="00BD754B" w:rsidRDefault="005F4D60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90 - 100 ml, co najmniej </w:t>
            </w:r>
            <w:r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 xml:space="preserve">8 </w:t>
            </w:r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szt. </w:t>
            </w:r>
            <w:r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– dodatkowo punktowane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89957D8" w14:textId="77777777" w:rsidR="005F4D60" w:rsidRDefault="005F4D60" w:rsidP="005F4D60">
            <w:pPr>
              <w:spacing w:after="0" w:line="240" w:lineRule="auto"/>
              <w:jc w:val="center"/>
              <w:textAlignment w:val="baseline"/>
              <w:rPr>
                <w:rFonts w:ascii="Verdana" w:eastAsia="Calibri" w:hAnsi="Verdana" w:cs="Calibri"/>
                <w:color w:val="FF0000"/>
                <w:sz w:val="18"/>
                <w:szCs w:val="18"/>
                <w:lang w:eastAsia="pl-PL"/>
              </w:rPr>
            </w:pPr>
          </w:p>
          <w:p w14:paraId="07D3A751" w14:textId="77777777" w:rsidR="005F4D60" w:rsidRDefault="005F4D60" w:rsidP="005F4D60">
            <w:pPr>
              <w:spacing w:after="0" w:line="240" w:lineRule="auto"/>
              <w:jc w:val="center"/>
              <w:textAlignment w:val="baseline"/>
              <w:rPr>
                <w:rFonts w:ascii="Verdana" w:eastAsia="Calibri" w:hAnsi="Verdana" w:cs="Calibri"/>
                <w:color w:val="FF0000"/>
                <w:sz w:val="18"/>
                <w:szCs w:val="18"/>
                <w:lang w:eastAsia="pl-PL"/>
              </w:rPr>
            </w:pPr>
          </w:p>
          <w:p w14:paraId="5A3D51C6" w14:textId="7DCBA05A" w:rsidR="005F4D60" w:rsidRPr="00B83CD7" w:rsidRDefault="005F4D60" w:rsidP="005F4D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eastAsia="pl-PL"/>
              </w:rPr>
              <w:t xml:space="preserve">1 </w:t>
            </w:r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val="en-US" w:eastAsia="pl-PL"/>
              </w:rPr>
              <w:t xml:space="preserve">pkt – </w:t>
            </w:r>
            <w:proofErr w:type="spellStart"/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val="en-US" w:eastAsia="pl-PL"/>
              </w:rPr>
              <w:t>wypełnić</w:t>
            </w:r>
            <w:proofErr w:type="spellEnd"/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val="en-US" w:eastAsia="pl-PL"/>
              </w:rPr>
              <w:t xml:space="preserve"> w </w:t>
            </w:r>
            <w:proofErr w:type="spellStart"/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val="en-US" w:eastAsia="pl-PL"/>
              </w:rPr>
              <w:t>formularzu</w:t>
            </w:r>
            <w:proofErr w:type="spellEnd"/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val="en-US" w:eastAsia="pl-PL"/>
              </w:rPr>
              <w:t>oferty</w:t>
            </w:r>
            <w:proofErr w:type="spellEnd"/>
          </w:p>
        </w:tc>
      </w:tr>
      <w:tr w:rsidR="00BD754B" w:rsidRPr="00B83CD7" w14:paraId="2CAFD945" w14:textId="7D76FF5A" w:rsidTr="00A67A92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306C5" w14:textId="77777777" w:rsidR="00BD754B" w:rsidRPr="00BD754B" w:rsidRDefault="00BD754B" w:rsidP="00BD754B">
            <w:pPr>
              <w:numPr>
                <w:ilvl w:val="0"/>
                <w:numId w:val="22"/>
              </w:numPr>
              <w:spacing w:after="0" w:line="240" w:lineRule="auto"/>
              <w:ind w:left="113" w:firstLine="0"/>
              <w:jc w:val="both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77906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Aparat musi być wyposażony w butelki na rozpuszczalniki poj. 2L (min. 4 szt.) z kompletem przyłączy i zakrętek.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AC3A2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2F2B83" w14:textId="77777777" w:rsidR="00BD754B" w:rsidRPr="00B83CD7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</w:tr>
      <w:tr w:rsidR="00541E32" w:rsidRPr="00B83CD7" w14:paraId="7167F5B3" w14:textId="01A51856" w:rsidTr="00B627CC">
        <w:tc>
          <w:tcPr>
            <w:tcW w:w="7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F077A" w14:textId="77777777" w:rsidR="00541E32" w:rsidRPr="00BD754B" w:rsidRDefault="00541E32" w:rsidP="00BD754B">
            <w:pPr>
              <w:numPr>
                <w:ilvl w:val="0"/>
                <w:numId w:val="23"/>
              </w:numPr>
              <w:spacing w:after="0" w:line="240" w:lineRule="auto"/>
              <w:ind w:left="113" w:firstLine="0"/>
              <w:jc w:val="both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EC43D" w14:textId="77777777" w:rsidR="00541E32" w:rsidRPr="00BD754B" w:rsidRDefault="00541E32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Aparat musi być wyposażony w zestaw materiałów eksploatacyjnych: </w:t>
            </w:r>
          </w:p>
          <w:p w14:paraId="66FB27CF" w14:textId="1588B5DE" w:rsidR="00541E32" w:rsidRPr="00BD754B" w:rsidRDefault="00541E32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uszczelki PEEK, co najmniej 250 szt. </w:t>
            </w:r>
          </w:p>
          <w:p w14:paraId="4C330D42" w14:textId="56E6A6FA" w:rsidR="00541E32" w:rsidRPr="00BD754B" w:rsidRDefault="00541E32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O-ringi z teflonu, co najmniej 250 szt. </w:t>
            </w:r>
          </w:p>
          <w:p w14:paraId="5D908DBE" w14:textId="5158606F" w:rsidR="00541E32" w:rsidRPr="00BD754B" w:rsidRDefault="00541E32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filtry celulozowe do cel różnej objętości, co najmniej 2 000 szt. </w:t>
            </w:r>
          </w:p>
          <w:p w14:paraId="0D9A9A07" w14:textId="0E805D5D" w:rsidR="00541E32" w:rsidRPr="00BD754B" w:rsidRDefault="00541E32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odbieralniki o objętości 50 - 60 ml, co najmniej 200 szt. </w:t>
            </w:r>
          </w:p>
          <w:p w14:paraId="7F13B683" w14:textId="46181C86" w:rsidR="00541E32" w:rsidRPr="00BD754B" w:rsidRDefault="00541E32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odbieralniki o objętości 220 - 250 ml, co najmniej 100 szt. </w:t>
            </w:r>
          </w:p>
          <w:p w14:paraId="324DB3BB" w14:textId="56DB0079" w:rsidR="00541E32" w:rsidRPr="00BD754B" w:rsidRDefault="00541E32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septa</w:t>
            </w:r>
            <w:proofErr w:type="spellEnd"/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do pojemników </w:t>
            </w:r>
            <w:proofErr w:type="spellStart"/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kolekcyjnych</w:t>
            </w:r>
            <w:proofErr w:type="spellEnd"/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, co najmniej 350 szt. </w:t>
            </w:r>
          </w:p>
          <w:p w14:paraId="69F4D563" w14:textId="71C69A14" w:rsidR="00541E32" w:rsidRPr="00BD754B" w:rsidRDefault="00541E32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ziemia okrzemkowa do rozpraszania próbek, co najmniej 3 kg.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B299A" w14:textId="77777777" w:rsidR="00541E32" w:rsidRPr="00BD754B" w:rsidRDefault="00541E32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A34341" w14:textId="77777777" w:rsidR="00541E32" w:rsidRPr="00B83CD7" w:rsidRDefault="00541E32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</w:tr>
      <w:tr w:rsidR="00541E32" w:rsidRPr="00B83CD7" w14:paraId="7405C313" w14:textId="77777777" w:rsidTr="00093FD6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D96CB" w14:textId="77777777" w:rsidR="00541E32" w:rsidRPr="00BD754B" w:rsidRDefault="00541E32" w:rsidP="00BD754B">
            <w:pPr>
              <w:numPr>
                <w:ilvl w:val="0"/>
                <w:numId w:val="24"/>
              </w:numPr>
              <w:spacing w:after="0" w:line="240" w:lineRule="auto"/>
              <w:ind w:left="113" w:firstLine="0"/>
              <w:jc w:val="both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C8315" w14:textId="1FB686AC" w:rsidR="00541E32" w:rsidRPr="00BD754B" w:rsidRDefault="00541E32" w:rsidP="00541E3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 xml:space="preserve">Opcjonalnie: </w:t>
            </w:r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Aparat wyposażony w zestaw materiałów eksploatacyjnych: </w:t>
            </w:r>
          </w:p>
          <w:p w14:paraId="376D8A1B" w14:textId="16977CA0" w:rsidR="00541E32" w:rsidRPr="00BD754B" w:rsidRDefault="00541E32" w:rsidP="00541E3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uszczelki PEEK, co najmniej </w:t>
            </w:r>
            <w:r>
              <w:rPr>
                <w:rFonts w:ascii="Verdana" w:eastAsia="Times New Roman" w:hAnsi="Verdana" w:cs="Calibri"/>
                <w:color w:val="D13438"/>
                <w:sz w:val="18"/>
                <w:szCs w:val="18"/>
                <w:lang w:eastAsia="pl-PL"/>
              </w:rPr>
              <w:t>3</w:t>
            </w:r>
            <w:r w:rsidRPr="00BD754B">
              <w:rPr>
                <w:rFonts w:ascii="Verdana" w:eastAsia="Times New Roman" w:hAnsi="Verdana" w:cs="Calibri"/>
                <w:color w:val="D13438"/>
                <w:sz w:val="18"/>
                <w:szCs w:val="18"/>
                <w:lang w:eastAsia="pl-PL"/>
              </w:rPr>
              <w:t>50 </w:t>
            </w:r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szt. </w:t>
            </w:r>
          </w:p>
          <w:p w14:paraId="0058009C" w14:textId="014AB2FE" w:rsidR="00541E32" w:rsidRPr="00BD754B" w:rsidRDefault="00541E32" w:rsidP="00541E3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O-ringi z teflonu, co najmniej </w:t>
            </w:r>
            <w:r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3</w:t>
            </w:r>
            <w:r w:rsidRPr="00BD754B">
              <w:rPr>
                <w:rFonts w:ascii="Verdana" w:eastAsia="Times New Roman" w:hAnsi="Verdana" w:cs="Calibri"/>
                <w:color w:val="D13438"/>
                <w:sz w:val="18"/>
                <w:szCs w:val="18"/>
                <w:lang w:eastAsia="pl-PL"/>
              </w:rPr>
              <w:t>50 </w:t>
            </w:r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szt. </w:t>
            </w:r>
          </w:p>
          <w:p w14:paraId="4B1C0922" w14:textId="7A99A792" w:rsidR="00541E32" w:rsidRPr="00BD754B" w:rsidRDefault="00541E32" w:rsidP="00541E3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filtry celulozowe do cel różnej objętości, co najmniej </w:t>
            </w:r>
            <w:r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3</w:t>
            </w:r>
            <w:r w:rsidRPr="00BD754B">
              <w:rPr>
                <w:rFonts w:ascii="Verdana" w:eastAsia="Times New Roman" w:hAnsi="Verdana" w:cs="Calibri"/>
                <w:color w:val="D13438"/>
                <w:sz w:val="18"/>
                <w:szCs w:val="18"/>
                <w:lang w:eastAsia="pl-PL"/>
              </w:rPr>
              <w:t> </w:t>
            </w:r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000 szt. </w:t>
            </w:r>
          </w:p>
          <w:p w14:paraId="0D973A7E" w14:textId="6D4F883D" w:rsidR="00541E32" w:rsidRPr="00BD754B" w:rsidRDefault="00541E32" w:rsidP="00541E3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odbieralniki o objętości 50 - 60 ml, co najmniej </w:t>
            </w:r>
            <w:r>
              <w:rPr>
                <w:rFonts w:ascii="Verdana" w:eastAsia="Times New Roman" w:hAnsi="Verdana" w:cs="Calibri"/>
                <w:color w:val="D13438"/>
                <w:sz w:val="18"/>
                <w:szCs w:val="18"/>
                <w:lang w:eastAsia="pl-PL"/>
              </w:rPr>
              <w:t>3</w:t>
            </w:r>
            <w:r w:rsidRPr="00BD754B">
              <w:rPr>
                <w:rFonts w:ascii="Verdana" w:eastAsia="Times New Roman" w:hAnsi="Verdana" w:cs="Calibri"/>
                <w:color w:val="D13438"/>
                <w:sz w:val="18"/>
                <w:szCs w:val="18"/>
                <w:lang w:eastAsia="pl-PL"/>
              </w:rPr>
              <w:t>00 </w:t>
            </w:r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szt. </w:t>
            </w:r>
          </w:p>
          <w:p w14:paraId="7DABAD2A" w14:textId="3C6EF385" w:rsidR="00541E32" w:rsidRPr="00BD754B" w:rsidRDefault="00541E32" w:rsidP="00541E3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odbieralniki o objętości 220 - 250 ml, co najmniej </w:t>
            </w:r>
            <w:r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2</w:t>
            </w:r>
            <w:r w:rsidRPr="00BD754B">
              <w:rPr>
                <w:rFonts w:ascii="Verdana" w:eastAsia="Times New Roman" w:hAnsi="Verdana" w:cs="Calibri"/>
                <w:color w:val="D13438"/>
                <w:sz w:val="18"/>
                <w:szCs w:val="18"/>
                <w:lang w:eastAsia="pl-PL"/>
              </w:rPr>
              <w:t>00 </w:t>
            </w:r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szt. </w:t>
            </w:r>
          </w:p>
          <w:p w14:paraId="3E1F29B5" w14:textId="79EAC8D5" w:rsidR="00541E32" w:rsidRPr="00BD754B" w:rsidRDefault="00541E32" w:rsidP="00541E3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septa</w:t>
            </w:r>
            <w:proofErr w:type="spellEnd"/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 do pojemników </w:t>
            </w:r>
            <w:proofErr w:type="spellStart"/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kolekcyjnych</w:t>
            </w:r>
            <w:proofErr w:type="spellEnd"/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, co najmniej </w:t>
            </w:r>
            <w:r>
              <w:rPr>
                <w:rFonts w:ascii="Verdana" w:eastAsia="Times New Roman" w:hAnsi="Verdana" w:cs="Calibri"/>
                <w:color w:val="D13438"/>
                <w:sz w:val="18"/>
                <w:szCs w:val="18"/>
                <w:lang w:eastAsia="pl-PL"/>
              </w:rPr>
              <w:t>4</w:t>
            </w:r>
            <w:r w:rsidRPr="00BD754B">
              <w:rPr>
                <w:rFonts w:ascii="Verdana" w:eastAsia="Times New Roman" w:hAnsi="Verdana" w:cs="Calibri"/>
                <w:color w:val="D13438"/>
                <w:sz w:val="18"/>
                <w:szCs w:val="18"/>
                <w:lang w:eastAsia="pl-PL"/>
              </w:rPr>
              <w:t>50 </w:t>
            </w:r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szt. </w:t>
            </w:r>
          </w:p>
          <w:p w14:paraId="1F2E9C40" w14:textId="6DC29C86" w:rsidR="00541E32" w:rsidRPr="00BD754B" w:rsidRDefault="00541E32" w:rsidP="00541E32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ziemia okrzemkowa do rozpraszania próbek, co najmniej </w:t>
            </w:r>
            <w:r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4</w:t>
            </w:r>
            <w:r w:rsidRPr="00BD754B">
              <w:rPr>
                <w:rFonts w:ascii="Verdana" w:eastAsia="Times New Roman" w:hAnsi="Verdana" w:cs="Calibri"/>
                <w:color w:val="D13438"/>
                <w:sz w:val="18"/>
                <w:szCs w:val="18"/>
                <w:lang w:eastAsia="pl-PL"/>
              </w:rPr>
              <w:t> </w:t>
            </w:r>
            <w:r w:rsidRPr="00BD754B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kg. </w:t>
            </w:r>
            <w:r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pl-PL"/>
              </w:rPr>
              <w:t>– dodatkowo punktowane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FC918" w14:textId="77777777" w:rsidR="00541E32" w:rsidRDefault="00541E32" w:rsidP="00541E32">
            <w:pPr>
              <w:spacing w:after="0" w:line="240" w:lineRule="auto"/>
              <w:jc w:val="center"/>
              <w:textAlignment w:val="baseline"/>
              <w:rPr>
                <w:rFonts w:ascii="Verdana" w:eastAsia="Calibri" w:hAnsi="Verdana" w:cs="Calibri"/>
                <w:color w:val="FF0000"/>
                <w:sz w:val="18"/>
                <w:szCs w:val="18"/>
                <w:lang w:eastAsia="pl-PL"/>
              </w:rPr>
            </w:pPr>
          </w:p>
          <w:p w14:paraId="44A30ADD" w14:textId="77777777" w:rsidR="00541E32" w:rsidRDefault="00541E32" w:rsidP="00541E32">
            <w:pPr>
              <w:spacing w:after="0" w:line="240" w:lineRule="auto"/>
              <w:jc w:val="center"/>
              <w:textAlignment w:val="baseline"/>
              <w:rPr>
                <w:rFonts w:ascii="Verdana" w:eastAsia="Calibri" w:hAnsi="Verdana" w:cs="Calibri"/>
                <w:color w:val="FF0000"/>
                <w:sz w:val="18"/>
                <w:szCs w:val="18"/>
                <w:lang w:eastAsia="pl-PL"/>
              </w:rPr>
            </w:pPr>
          </w:p>
          <w:p w14:paraId="06C5A61E" w14:textId="77777777" w:rsidR="00541E32" w:rsidRDefault="00541E32" w:rsidP="00541E32">
            <w:pPr>
              <w:spacing w:after="0" w:line="240" w:lineRule="auto"/>
              <w:jc w:val="center"/>
              <w:textAlignment w:val="baseline"/>
              <w:rPr>
                <w:rFonts w:ascii="Verdana" w:eastAsia="Calibri" w:hAnsi="Verdana" w:cs="Calibri"/>
                <w:color w:val="FF0000"/>
                <w:sz w:val="18"/>
                <w:szCs w:val="18"/>
                <w:lang w:eastAsia="pl-PL"/>
              </w:rPr>
            </w:pPr>
          </w:p>
          <w:p w14:paraId="0C74B30D" w14:textId="3DE49F72" w:rsidR="00541E32" w:rsidRPr="00B83CD7" w:rsidRDefault="00541E32" w:rsidP="00541E3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eastAsia="pl-PL"/>
              </w:rPr>
              <w:t xml:space="preserve">1 </w:t>
            </w:r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val="en-US" w:eastAsia="pl-PL"/>
              </w:rPr>
              <w:t xml:space="preserve">pkt – </w:t>
            </w:r>
            <w:proofErr w:type="spellStart"/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val="en-US" w:eastAsia="pl-PL"/>
              </w:rPr>
              <w:t>wypełnić</w:t>
            </w:r>
            <w:proofErr w:type="spellEnd"/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val="en-US" w:eastAsia="pl-PL"/>
              </w:rPr>
              <w:t xml:space="preserve"> w </w:t>
            </w:r>
            <w:proofErr w:type="spellStart"/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val="en-US" w:eastAsia="pl-PL"/>
              </w:rPr>
              <w:t>formularzu</w:t>
            </w:r>
            <w:proofErr w:type="spellEnd"/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B94EA6">
              <w:rPr>
                <w:rFonts w:ascii="Verdana" w:eastAsia="Calibri" w:hAnsi="Verdana" w:cs="Calibri"/>
                <w:color w:val="FF0000"/>
                <w:sz w:val="18"/>
                <w:szCs w:val="18"/>
                <w:lang w:val="en-US" w:eastAsia="pl-PL"/>
              </w:rPr>
              <w:t>oferty</w:t>
            </w:r>
            <w:proofErr w:type="spellEnd"/>
          </w:p>
        </w:tc>
      </w:tr>
      <w:tr w:rsidR="00541E32" w:rsidRPr="00B83CD7" w14:paraId="39AD6356" w14:textId="77777777" w:rsidTr="00BD754B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A7631" w14:textId="77777777" w:rsidR="00541E32" w:rsidRPr="00BD754B" w:rsidRDefault="00541E32" w:rsidP="00BD754B">
            <w:pPr>
              <w:numPr>
                <w:ilvl w:val="0"/>
                <w:numId w:val="25"/>
              </w:numPr>
              <w:spacing w:after="0" w:line="240" w:lineRule="auto"/>
              <w:ind w:left="113" w:firstLine="0"/>
              <w:jc w:val="both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51329" w14:textId="421F026F" w:rsidR="00541E32" w:rsidRPr="00BD754B" w:rsidRDefault="00541E32" w:rsidP="00541E32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F62248">
              <w:rPr>
                <w:rFonts w:ascii="Verdana" w:eastAsia="Calibri" w:hAnsi="Verdana" w:cs="Times New Roman"/>
                <w:sz w:val="18"/>
                <w:szCs w:val="18"/>
              </w:rPr>
              <w:t>Autoryzowany serwis gwarancyjny i pogwarancyjny.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CF22D" w14:textId="77777777" w:rsidR="00541E32" w:rsidRPr="00BD754B" w:rsidRDefault="00541E32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A3597F" w14:textId="77777777" w:rsidR="00541E32" w:rsidRPr="00B83CD7" w:rsidRDefault="00541E32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</w:tr>
      <w:tr w:rsidR="00BD754B" w:rsidRPr="00B83CD7" w14:paraId="533D1C68" w14:textId="65D22A3C" w:rsidTr="00BD754B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74FEC" w14:textId="77777777" w:rsidR="00BD754B" w:rsidRPr="00BD754B" w:rsidRDefault="00BD754B" w:rsidP="00BD754B">
            <w:pPr>
              <w:numPr>
                <w:ilvl w:val="0"/>
                <w:numId w:val="25"/>
              </w:numPr>
              <w:spacing w:after="0" w:line="240" w:lineRule="auto"/>
              <w:ind w:left="113" w:firstLine="0"/>
              <w:jc w:val="both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6C040" w14:textId="4E4BC25B" w:rsidR="00BD754B" w:rsidRPr="00BD754B" w:rsidRDefault="00BD754B" w:rsidP="00541E3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Gwarancja 60</w:t>
            </w:r>
            <w:r w:rsidR="00541E32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miesięcy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A2A7E" w14:textId="77777777" w:rsidR="00BD754B" w:rsidRPr="00BD754B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D754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AB21F4" w14:textId="77777777" w:rsidR="00BD754B" w:rsidRPr="00B83CD7" w:rsidRDefault="00BD754B" w:rsidP="00BD754B">
            <w:pPr>
              <w:spacing w:after="0" w:line="240" w:lineRule="auto"/>
              <w:textAlignment w:val="baseline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</w:tr>
    </w:tbl>
    <w:p w14:paraId="6A77ACB4" w14:textId="77777777" w:rsidR="00BD754B" w:rsidRPr="00BD754B" w:rsidRDefault="00BD754B" w:rsidP="00BD754B">
      <w:pPr>
        <w:spacing w:after="0" w:line="240" w:lineRule="auto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 w:rsidRPr="00BD754B">
        <w:rPr>
          <w:rFonts w:ascii="Verdana" w:eastAsia="Times New Roman" w:hAnsi="Verdana" w:cs="Calibri"/>
          <w:sz w:val="18"/>
          <w:szCs w:val="18"/>
          <w:lang w:eastAsia="pl-PL"/>
        </w:rPr>
        <w:t> </w:t>
      </w:r>
    </w:p>
    <w:p w14:paraId="0D1BC80F" w14:textId="77777777" w:rsidR="00541E32" w:rsidRPr="00541E32" w:rsidRDefault="00541E32" w:rsidP="00541E3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bookmarkStart w:id="0" w:name="_Hlk81476496"/>
      <w:r w:rsidRPr="00541E32">
        <w:rPr>
          <w:rFonts w:ascii="Verdana" w:eastAsia="Times New Roman" w:hAnsi="Verdana" w:cs="Times New Roman"/>
          <w:b/>
          <w:i/>
          <w:iCs/>
          <w:sz w:val="18"/>
          <w:szCs w:val="18"/>
          <w:lang w:eastAsia="pl-PL"/>
        </w:rPr>
        <w:t xml:space="preserve">Formularz musi </w:t>
      </w:r>
      <w:bookmarkStart w:id="1" w:name="_Hlk64651679"/>
      <w:r w:rsidRPr="00541E32">
        <w:rPr>
          <w:rFonts w:ascii="Verdana" w:eastAsia="Calibri" w:hAnsi="Verdana" w:cs="Calibri"/>
          <w:b/>
          <w:bCs/>
          <w:i/>
          <w:iCs/>
          <w:sz w:val="18"/>
          <w:szCs w:val="18"/>
        </w:rPr>
        <w:t xml:space="preserve"> być podpisany kwalifikowanym podpisem elektronicznym.</w:t>
      </w:r>
      <w:bookmarkEnd w:id="0"/>
      <w:bookmarkEnd w:id="1"/>
    </w:p>
    <w:p w14:paraId="7BED03DD" w14:textId="77777777" w:rsidR="00BD754B" w:rsidRPr="00B83CD7" w:rsidRDefault="00BD754B" w:rsidP="00493D23">
      <w:pPr>
        <w:rPr>
          <w:rFonts w:ascii="Verdana" w:hAnsi="Verdana"/>
          <w:sz w:val="18"/>
          <w:szCs w:val="18"/>
        </w:rPr>
      </w:pPr>
    </w:p>
    <w:sectPr w:rsidR="00BD754B" w:rsidRPr="00B83CD7" w:rsidSect="00CE5BC3">
      <w:headerReference w:type="first" r:id="rId11"/>
      <w:footerReference w:type="first" r:id="rId12"/>
      <w:pgSz w:w="11906" w:h="16838"/>
      <w:pgMar w:top="1417" w:right="1417" w:bottom="1417" w:left="1417" w:header="11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E070" w14:textId="77777777" w:rsidR="003C640C" w:rsidRDefault="003C640C" w:rsidP="008F7591">
      <w:pPr>
        <w:spacing w:after="0" w:line="240" w:lineRule="auto"/>
      </w:pPr>
      <w:r>
        <w:separator/>
      </w:r>
    </w:p>
  </w:endnote>
  <w:endnote w:type="continuationSeparator" w:id="0">
    <w:p w14:paraId="158856B3" w14:textId="77777777" w:rsidR="003C640C" w:rsidRDefault="003C640C" w:rsidP="008F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9633" w14:textId="7DB2A576" w:rsidR="00CE5BC3" w:rsidRDefault="00CE5BC3">
    <w:pPr>
      <w:pStyle w:val="Stopka"/>
    </w:pPr>
    <w:r>
      <w:rPr>
        <w:noProof/>
      </w:rPr>
      <w:drawing>
        <wp:inline distT="0" distB="0" distL="0" distR="0" wp14:anchorId="5E7C884C" wp14:editId="0477FBC2">
          <wp:extent cx="1694815" cy="475615"/>
          <wp:effectExtent l="0" t="0" r="63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7BC7385" wp14:editId="09AAEF80">
          <wp:extent cx="774065" cy="774065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9BCF" w14:textId="77777777" w:rsidR="003C640C" w:rsidRDefault="003C640C" w:rsidP="008F7591">
      <w:pPr>
        <w:spacing w:after="0" w:line="240" w:lineRule="auto"/>
      </w:pPr>
      <w:r>
        <w:separator/>
      </w:r>
    </w:p>
  </w:footnote>
  <w:footnote w:type="continuationSeparator" w:id="0">
    <w:p w14:paraId="10AEE34E" w14:textId="77777777" w:rsidR="003C640C" w:rsidRDefault="003C640C" w:rsidP="008F7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29BA" w14:textId="1FEA7432" w:rsidR="008F7591" w:rsidRDefault="008F7591">
    <w:pPr>
      <w:pStyle w:val="Nagwek"/>
    </w:pPr>
    <w:r>
      <w:rPr>
        <w:noProof/>
        <w:lang w:eastAsia="pl-PL"/>
      </w:rPr>
      <w:drawing>
        <wp:inline distT="0" distB="0" distL="0" distR="0" wp14:anchorId="035B9FB4" wp14:editId="218ACDCA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786587" w14:textId="67EB4C0D" w:rsidR="008F7591" w:rsidRDefault="008F7591" w:rsidP="00F62248">
    <w:pPr>
      <w:tabs>
        <w:tab w:val="center" w:pos="4536"/>
        <w:tab w:val="right" w:pos="9072"/>
      </w:tabs>
      <w:spacing w:after="0" w:line="240" w:lineRule="auto"/>
      <w:jc w:val="center"/>
    </w:pPr>
    <w:r w:rsidRPr="00424672">
      <w:rPr>
        <w:rFonts w:ascii="Calibri" w:eastAsia="Calibri" w:hAnsi="Calibri" w:cs="Times New Roman"/>
        <w:sz w:val="18"/>
        <w:szCs w:val="18"/>
      </w:rPr>
      <w:t>Projekt „</w:t>
    </w:r>
    <w:bookmarkStart w:id="2" w:name="_Hlk77598052"/>
    <w:proofErr w:type="spellStart"/>
    <w:r w:rsidRPr="00424672">
      <w:rPr>
        <w:rFonts w:ascii="Calibri" w:eastAsia="Calibri" w:hAnsi="Calibri" w:cs="Times New Roman"/>
        <w:sz w:val="18"/>
        <w:szCs w:val="18"/>
      </w:rPr>
      <w:t>BRaIn</w:t>
    </w:r>
    <w:proofErr w:type="spellEnd"/>
    <w:r w:rsidRPr="00424672">
      <w:rPr>
        <w:rFonts w:ascii="Calibri" w:eastAsia="Calibri" w:hAnsi="Calibri" w:cs="Times New Roman"/>
        <w:sz w:val="18"/>
        <w:szCs w:val="18"/>
      </w:rPr>
      <w:t xml:space="preserve"> – Badania Rozwój Innowacje w łódzkim kampusie biomedycyny i farmacji” (</w:t>
    </w:r>
    <w:bookmarkEnd w:id="2"/>
    <w:r w:rsidRPr="00424672">
      <w:rPr>
        <w:rFonts w:ascii="Calibri" w:eastAsia="Calibri" w:hAnsi="Calibri" w:cs="Times New Roman"/>
        <w:sz w:val="18"/>
        <w:szCs w:val="18"/>
      </w:rPr>
      <w:t xml:space="preserve">RPLD.01.01.00-10-0003/17) współfinansowany przez Unię Europejską, </w:t>
    </w:r>
    <w:r w:rsidRPr="00424672">
      <w:rPr>
        <w:rFonts w:ascii="Calibri" w:eastAsia="Calibri" w:hAnsi="Calibri" w:cs="Times New Roman"/>
        <w:sz w:val="18"/>
        <w:szCs w:val="18"/>
      </w:rPr>
      <w:br/>
      <w:t>ze środków Europejskiego Funduszu Rozwoju Regionalnego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2E4"/>
    <w:multiLevelType w:val="hybridMultilevel"/>
    <w:tmpl w:val="BF629A0A"/>
    <w:lvl w:ilvl="0" w:tplc="BCFEF1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054D"/>
    <w:multiLevelType w:val="multilevel"/>
    <w:tmpl w:val="0CFECD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C1BB6"/>
    <w:multiLevelType w:val="multilevel"/>
    <w:tmpl w:val="8F9493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65980"/>
    <w:multiLevelType w:val="multilevel"/>
    <w:tmpl w:val="9C4A4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582E10"/>
    <w:multiLevelType w:val="hybridMultilevel"/>
    <w:tmpl w:val="94608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916F1"/>
    <w:multiLevelType w:val="multilevel"/>
    <w:tmpl w:val="AFDC35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6B79C3"/>
    <w:multiLevelType w:val="multilevel"/>
    <w:tmpl w:val="FCC84FF6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BC4798"/>
    <w:multiLevelType w:val="multilevel"/>
    <w:tmpl w:val="CB04E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201EF0"/>
    <w:multiLevelType w:val="multilevel"/>
    <w:tmpl w:val="388839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B076CE"/>
    <w:multiLevelType w:val="hybridMultilevel"/>
    <w:tmpl w:val="31028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1E1E"/>
    <w:multiLevelType w:val="multilevel"/>
    <w:tmpl w:val="59B848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407E60"/>
    <w:multiLevelType w:val="multilevel"/>
    <w:tmpl w:val="E3C0C3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E13FB7"/>
    <w:multiLevelType w:val="multilevel"/>
    <w:tmpl w:val="3844D99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332962"/>
    <w:multiLevelType w:val="multilevel"/>
    <w:tmpl w:val="9D58C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F31F61"/>
    <w:multiLevelType w:val="multilevel"/>
    <w:tmpl w:val="19F66C3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AF175C"/>
    <w:multiLevelType w:val="hybridMultilevel"/>
    <w:tmpl w:val="BA18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B292A"/>
    <w:multiLevelType w:val="hybridMultilevel"/>
    <w:tmpl w:val="31028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557EC"/>
    <w:multiLevelType w:val="multilevel"/>
    <w:tmpl w:val="8CFE7E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B260F"/>
    <w:multiLevelType w:val="multilevel"/>
    <w:tmpl w:val="6E3C67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0B3256"/>
    <w:multiLevelType w:val="multilevel"/>
    <w:tmpl w:val="7CD6AD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34178E"/>
    <w:multiLevelType w:val="multilevel"/>
    <w:tmpl w:val="AA0877D0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 w15:restartNumberingAfterBreak="0">
    <w:nsid w:val="690836AB"/>
    <w:multiLevelType w:val="multilevel"/>
    <w:tmpl w:val="00ECBF5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D203338"/>
    <w:multiLevelType w:val="multilevel"/>
    <w:tmpl w:val="2F08BC0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D60CFB"/>
    <w:multiLevelType w:val="hybridMultilevel"/>
    <w:tmpl w:val="25D60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25797"/>
    <w:multiLevelType w:val="multilevel"/>
    <w:tmpl w:val="E60E51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4"/>
  </w:num>
  <w:num w:numId="5">
    <w:abstractNumId w:val="0"/>
  </w:num>
  <w:num w:numId="6">
    <w:abstractNumId w:val="15"/>
  </w:num>
  <w:num w:numId="7">
    <w:abstractNumId w:val="3"/>
  </w:num>
  <w:num w:numId="8">
    <w:abstractNumId w:val="13"/>
  </w:num>
  <w:num w:numId="9">
    <w:abstractNumId w:val="7"/>
  </w:num>
  <w:num w:numId="10">
    <w:abstractNumId w:val="17"/>
  </w:num>
  <w:num w:numId="11">
    <w:abstractNumId w:val="2"/>
  </w:num>
  <w:num w:numId="12">
    <w:abstractNumId w:val="5"/>
  </w:num>
  <w:num w:numId="13">
    <w:abstractNumId w:val="10"/>
  </w:num>
  <w:num w:numId="14">
    <w:abstractNumId w:val="20"/>
  </w:num>
  <w:num w:numId="15">
    <w:abstractNumId w:val="1"/>
  </w:num>
  <w:num w:numId="16">
    <w:abstractNumId w:val="11"/>
  </w:num>
  <w:num w:numId="17">
    <w:abstractNumId w:val="24"/>
  </w:num>
  <w:num w:numId="18">
    <w:abstractNumId w:val="18"/>
  </w:num>
  <w:num w:numId="19">
    <w:abstractNumId w:val="19"/>
  </w:num>
  <w:num w:numId="20">
    <w:abstractNumId w:val="8"/>
  </w:num>
  <w:num w:numId="21">
    <w:abstractNumId w:val="12"/>
  </w:num>
  <w:num w:numId="22">
    <w:abstractNumId w:val="14"/>
  </w:num>
  <w:num w:numId="23">
    <w:abstractNumId w:val="21"/>
  </w:num>
  <w:num w:numId="24">
    <w:abstractNumId w:val="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A3"/>
    <w:rsid w:val="000A6A2E"/>
    <w:rsid w:val="000C2C50"/>
    <w:rsid w:val="00142E58"/>
    <w:rsid w:val="00270C28"/>
    <w:rsid w:val="002A6DF1"/>
    <w:rsid w:val="002C7310"/>
    <w:rsid w:val="003333F8"/>
    <w:rsid w:val="00347547"/>
    <w:rsid w:val="0035760E"/>
    <w:rsid w:val="003C640C"/>
    <w:rsid w:val="004608A7"/>
    <w:rsid w:val="00466C4A"/>
    <w:rsid w:val="00493D23"/>
    <w:rsid w:val="004A02C7"/>
    <w:rsid w:val="004F7E0D"/>
    <w:rsid w:val="005230B1"/>
    <w:rsid w:val="00541E32"/>
    <w:rsid w:val="00567627"/>
    <w:rsid w:val="005F4D60"/>
    <w:rsid w:val="006513CB"/>
    <w:rsid w:val="006541A5"/>
    <w:rsid w:val="0067563E"/>
    <w:rsid w:val="006D3D23"/>
    <w:rsid w:val="007366CD"/>
    <w:rsid w:val="0079266D"/>
    <w:rsid w:val="0079719A"/>
    <w:rsid w:val="007A78E7"/>
    <w:rsid w:val="007C25B4"/>
    <w:rsid w:val="00870BBD"/>
    <w:rsid w:val="00874D8C"/>
    <w:rsid w:val="00882A2D"/>
    <w:rsid w:val="008A29AC"/>
    <w:rsid w:val="008D609A"/>
    <w:rsid w:val="008F7591"/>
    <w:rsid w:val="00963CB7"/>
    <w:rsid w:val="009967A7"/>
    <w:rsid w:val="009B2C75"/>
    <w:rsid w:val="009E64B4"/>
    <w:rsid w:val="00A67A92"/>
    <w:rsid w:val="00A83370"/>
    <w:rsid w:val="00AA7EDA"/>
    <w:rsid w:val="00AF0458"/>
    <w:rsid w:val="00B83CD7"/>
    <w:rsid w:val="00B932A3"/>
    <w:rsid w:val="00BB1AA9"/>
    <w:rsid w:val="00BD754B"/>
    <w:rsid w:val="00BF64A7"/>
    <w:rsid w:val="00C60A2D"/>
    <w:rsid w:val="00C67DE6"/>
    <w:rsid w:val="00C84A6C"/>
    <w:rsid w:val="00C912FE"/>
    <w:rsid w:val="00CC22DB"/>
    <w:rsid w:val="00CE5BC3"/>
    <w:rsid w:val="00D3490D"/>
    <w:rsid w:val="00DB4D2A"/>
    <w:rsid w:val="00E67844"/>
    <w:rsid w:val="00E819A2"/>
    <w:rsid w:val="00E84625"/>
    <w:rsid w:val="00EB1835"/>
    <w:rsid w:val="00EC4C54"/>
    <w:rsid w:val="00F074BC"/>
    <w:rsid w:val="00F6057B"/>
    <w:rsid w:val="00F62248"/>
    <w:rsid w:val="00F8269F"/>
    <w:rsid w:val="00F85930"/>
    <w:rsid w:val="00F9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02C8C"/>
  <w15:docId w15:val="{73822DFE-EC15-496B-9E31-31FE8FCC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0B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4A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2C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2C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C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C75"/>
    <w:rPr>
      <w:b/>
      <w:bCs/>
      <w:sz w:val="20"/>
      <w:szCs w:val="20"/>
    </w:rPr>
  </w:style>
  <w:style w:type="paragraph" w:customStyle="1" w:styleId="Default">
    <w:name w:val="Default"/>
    <w:rsid w:val="009B2C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B2C7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F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591"/>
  </w:style>
  <w:style w:type="paragraph" w:styleId="Stopka">
    <w:name w:val="footer"/>
    <w:basedOn w:val="Normalny"/>
    <w:link w:val="StopkaZnak"/>
    <w:uiPriority w:val="99"/>
    <w:unhideWhenUsed/>
    <w:rsid w:val="008F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3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9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7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0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5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5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2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0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7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7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86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6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3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98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9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6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2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9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5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6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2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7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5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6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3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9CFD9B886FD46B3BFB217221B776D" ma:contentTypeVersion="9" ma:contentTypeDescription="Utwórz nowy dokument." ma:contentTypeScope="" ma:versionID="fbab1a2dd55da6458f916f426c26f742">
  <xsd:schema xmlns:xsd="http://www.w3.org/2001/XMLSchema" xmlns:xs="http://www.w3.org/2001/XMLSchema" xmlns:p="http://schemas.microsoft.com/office/2006/metadata/properties" xmlns:ns2="54479537-8480-4120-9ebf-4155a356dccf" xmlns:ns3="14097987-921b-480f-a7f9-47ca47c5df83" targetNamespace="http://schemas.microsoft.com/office/2006/metadata/properties" ma:root="true" ma:fieldsID="f555365956bcef7f669c74f089e9af4a" ns2:_="" ns3:_="">
    <xsd:import namespace="54479537-8480-4120-9ebf-4155a356dccf"/>
    <xsd:import namespace="14097987-921b-480f-a7f9-47ca47c5d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79537-8480-4120-9ebf-4155a356d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7987-921b-480f-a7f9-47ca47c5d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A23E80-C05A-4AE0-B833-6F9B499B0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79537-8480-4120-9ebf-4155a356dccf"/>
    <ds:schemaRef ds:uri="14097987-921b-480f-a7f9-47ca47c5d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82484-1A30-4A34-8394-B85D567E65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F767FF-739C-43CE-ACB1-D500F2073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D2133F-2631-4C07-AEA3-ECFCEAF589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1490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Piastowska-Ciesielska</dc:creator>
  <cp:keywords/>
  <dc:description/>
  <cp:lastModifiedBy>Barbara Łabudzka</cp:lastModifiedBy>
  <cp:revision>4</cp:revision>
  <cp:lastPrinted>2021-09-09T13:07:00Z</cp:lastPrinted>
  <dcterms:created xsi:type="dcterms:W3CDTF">2021-09-07T10:22:00Z</dcterms:created>
  <dcterms:modified xsi:type="dcterms:W3CDTF">2021-09-13T08:02:00Z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0x0101000E29CFD9B886FD46B3BFB217221B776D</vt:lpwstr>
  </property>
</Properties>
</file>