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B8319" w14:textId="77777777" w:rsidR="00A56894" w:rsidRDefault="00A56894" w:rsidP="00A56894">
      <w:pPr>
        <w:spacing w:line="360" w:lineRule="auto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eastAsia="Lucida Sans Unicode" w:hAnsiTheme="minorHAnsi" w:cstheme="minorHAnsi"/>
          <w:kern w:val="2"/>
          <w:sz w:val="16"/>
          <w:szCs w:val="16"/>
        </w:rPr>
        <w:t xml:space="preserve">Załącznik nr 2 do </w:t>
      </w:r>
      <w:r>
        <w:rPr>
          <w:rFonts w:asciiTheme="minorHAnsi" w:hAnsiTheme="minorHAnsi" w:cstheme="minorHAnsi"/>
          <w:sz w:val="16"/>
          <w:szCs w:val="16"/>
        </w:rPr>
        <w:t>ogłoszenia o zamówieniu publicznym</w:t>
      </w:r>
    </w:p>
    <w:p w14:paraId="68C11A44" w14:textId="77777777" w:rsidR="00A56894" w:rsidRDefault="00A56894" w:rsidP="00A56894">
      <w:pPr>
        <w:widowControl/>
        <w:suppressAutoHyphens w:val="0"/>
        <w:spacing w:line="360" w:lineRule="auto"/>
        <w:ind w:left="708" w:firstLine="708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„Ochroną terenu targowiska miejskiego</w:t>
      </w:r>
    </w:p>
    <w:p w14:paraId="531987C8" w14:textId="77777777" w:rsidR="00A56894" w:rsidRDefault="00A56894" w:rsidP="00A56894">
      <w:pPr>
        <w:widowControl/>
        <w:suppressAutoHyphens w:val="0"/>
        <w:spacing w:line="360" w:lineRule="auto"/>
        <w:ind w:left="708" w:firstLine="708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przy ul. Arki Bożka w Jastrzębiu-Zdroju”.</w:t>
      </w:r>
    </w:p>
    <w:p w14:paraId="157ADEC6" w14:textId="77777777" w:rsidR="00A56894" w:rsidRDefault="00A56894" w:rsidP="00A56894">
      <w:pPr>
        <w:widowControl/>
        <w:suppressAutoHyphens w:val="0"/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0"/>
        </w:rPr>
      </w:pPr>
    </w:p>
    <w:p w14:paraId="25C1009D" w14:textId="011C4837" w:rsidR="00A56894" w:rsidRDefault="00203C0A" w:rsidP="00203C0A">
      <w:pPr>
        <w:widowControl/>
        <w:suppressAutoHyphens w:val="0"/>
        <w:spacing w:line="360" w:lineRule="auto"/>
        <w:ind w:left="283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     </w:t>
      </w:r>
      <w:r w:rsidR="00A56894">
        <w:rPr>
          <w:rFonts w:asciiTheme="minorHAnsi" w:hAnsiTheme="minorHAnsi" w:cstheme="minorHAnsi"/>
          <w:b/>
          <w:sz w:val="20"/>
        </w:rPr>
        <w:t>OPIS PRZEDMIOTU ZAMÓWIENIA</w:t>
      </w:r>
    </w:p>
    <w:p w14:paraId="7A5D1A86" w14:textId="63A075AB" w:rsidR="00A56894" w:rsidRDefault="00A56894" w:rsidP="00203C0A">
      <w:pPr>
        <w:pStyle w:val="Standard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Przedmiotem zamówienia jest objęcie fizyczną ochroną mienia znajdującego się na terenie targowiska miejskiego przy ul. Arki Bożka w Jastrzębiu–Zdroju. Targowisko ma powierzchnię 7 938,00 m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jest ogrodzone w tym częściowo za pomocą ekranów zielonych obsadzonych bluszczem i zamykane po godzinach handlu. Nawierzchnia targowiska wykonana jest z  asfaltu oraz kostki betonowej, a targowisko wyposażone jest w kanalizację deszczową. Część targowiska o powierzchni 5 736,00 m </w:t>
      </w:r>
      <w:r>
        <w:rPr>
          <w:rFonts w:asciiTheme="minorHAnsi" w:hAnsiTheme="minorHAnsi" w:cstheme="minorHAnsi"/>
          <w:sz w:val="20"/>
          <w:szCs w:val="20"/>
          <w:vertAlign w:val="superscript"/>
        </w:rPr>
        <w:t xml:space="preserve">2 </w:t>
      </w:r>
      <w:r>
        <w:rPr>
          <w:rFonts w:asciiTheme="minorHAnsi" w:hAnsiTheme="minorHAnsi" w:cstheme="minorHAnsi"/>
          <w:sz w:val="20"/>
          <w:szCs w:val="20"/>
        </w:rPr>
        <w:t xml:space="preserve"> jest zadaszona, całość oświetlona. Pod częścią zadaszoną znajdują się stoły handlowe, na pozostałym terenie kioski handlowe i stragany. Na terenie targowiska znajduje się również biuro targowiska i szalet miejski. Fizyczna ochrona targowiska prowadzona będzie przez Zleceniobiorcę siedem dni w tygodniu.tj:</w:t>
      </w:r>
    </w:p>
    <w:p w14:paraId="60CF89BA" w14:textId="333986B9" w:rsidR="00A56894" w:rsidRDefault="00A56894" w:rsidP="00A5689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od 01 s</w:t>
      </w:r>
      <w:r w:rsidR="00203C0A">
        <w:rPr>
          <w:rFonts w:asciiTheme="minorHAnsi" w:hAnsiTheme="minorHAnsi" w:cstheme="minorHAnsi"/>
          <w:sz w:val="20"/>
          <w:szCs w:val="20"/>
        </w:rPr>
        <w:t>ierpnia</w:t>
      </w:r>
      <w:r>
        <w:rPr>
          <w:rFonts w:asciiTheme="minorHAnsi" w:hAnsiTheme="minorHAnsi" w:cstheme="minorHAnsi"/>
          <w:sz w:val="20"/>
          <w:szCs w:val="20"/>
        </w:rPr>
        <w:t xml:space="preserve"> 2021 r. do </w:t>
      </w:r>
      <w:r w:rsidR="00203C0A">
        <w:rPr>
          <w:rFonts w:asciiTheme="minorHAnsi" w:hAnsiTheme="minorHAnsi" w:cstheme="minorHAnsi"/>
          <w:sz w:val="20"/>
          <w:szCs w:val="20"/>
        </w:rPr>
        <w:t>15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03C0A">
        <w:rPr>
          <w:rFonts w:asciiTheme="minorHAnsi" w:hAnsiTheme="minorHAnsi" w:cstheme="minorHAnsi"/>
          <w:sz w:val="20"/>
          <w:szCs w:val="20"/>
        </w:rPr>
        <w:t>grudnia</w:t>
      </w:r>
      <w:r>
        <w:rPr>
          <w:rFonts w:asciiTheme="minorHAnsi" w:hAnsiTheme="minorHAnsi" w:cstheme="minorHAnsi"/>
          <w:sz w:val="20"/>
          <w:szCs w:val="20"/>
        </w:rPr>
        <w:t xml:space="preserve"> 2021 r.  od poniedziałku do piątku od godziny 16:00 do godziny 6:00, </w:t>
      </w:r>
    </w:p>
    <w:p w14:paraId="2572A382" w14:textId="24358EE5" w:rsidR="00A56894" w:rsidRDefault="00A56894" w:rsidP="00A5689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w soboty od godziny 15:00 do godziny 6:00 oraz w niedziele i święta przez całą dobę;</w:t>
      </w:r>
    </w:p>
    <w:p w14:paraId="35B79D24" w14:textId="77777777" w:rsidR="00203C0A" w:rsidRDefault="00203C0A" w:rsidP="00A5689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39F771EB" w14:textId="77777777" w:rsidR="00A56894" w:rsidRDefault="00A56894" w:rsidP="00A56894">
      <w:pPr>
        <w:pStyle w:val="Standard"/>
        <w:tabs>
          <w:tab w:val="left" w:pos="-72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Czynności wykonywane przez Zleceniobiorcę w zakresie fizycznej ochrony targowiska obejmują:</w:t>
      </w:r>
    </w:p>
    <w:p w14:paraId="64DA06FB" w14:textId="77777777" w:rsidR="00A56894" w:rsidRDefault="00A56894" w:rsidP="00A56894">
      <w:pPr>
        <w:pStyle w:val="Standard"/>
        <w:tabs>
          <w:tab w:val="left" w:pos="-72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B4AB762" w14:textId="77777777" w:rsidR="00A56894" w:rsidRDefault="00A56894" w:rsidP="00A56894">
      <w:pPr>
        <w:pStyle w:val="Standard"/>
        <w:numPr>
          <w:ilvl w:val="0"/>
          <w:numId w:val="1"/>
        </w:numPr>
        <w:tabs>
          <w:tab w:val="left" w:pos="-21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współpracę z pracownikami wyznaczonymi przez Zleceniodawcę,</w:t>
      </w:r>
    </w:p>
    <w:p w14:paraId="1C69E92B" w14:textId="77777777" w:rsidR="00A56894" w:rsidRDefault="00A56894" w:rsidP="00A56894">
      <w:pPr>
        <w:pStyle w:val="Standard"/>
        <w:numPr>
          <w:ilvl w:val="0"/>
          <w:numId w:val="1"/>
        </w:numPr>
        <w:tabs>
          <w:tab w:val="left" w:pos="-21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oznakowanie obiektu swoim logo z numerem telefonu w widocznych miejscach, w tym obowiązkowo na wszystkich bramach wjazdowych na targowisko,</w:t>
      </w:r>
    </w:p>
    <w:p w14:paraId="2622E3CD" w14:textId="77777777" w:rsidR="00A56894" w:rsidRDefault="00A56894" w:rsidP="00A56894">
      <w:pPr>
        <w:pStyle w:val="Standard"/>
        <w:numPr>
          <w:ilvl w:val="0"/>
          <w:numId w:val="1"/>
        </w:numPr>
        <w:spacing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stałe patrolowanie terenu targowiska przez pracowników ochrony. Osoby dozorujące rozpoczynające dozór targowiska zobowiązane są dokonać obchodu całego chronionego obiektu i sprawdzać, czy jest on właściwie zabezpieczony,</w:t>
      </w:r>
    </w:p>
    <w:p w14:paraId="2389E666" w14:textId="77777777" w:rsidR="00A56894" w:rsidRDefault="00A56894" w:rsidP="00A5689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d) zapobieganie kradzieżom i dewastacjom mienia znajdującego się na targowisku,</w:t>
      </w:r>
    </w:p>
    <w:p w14:paraId="7C588FFF" w14:textId="77777777" w:rsidR="00A56894" w:rsidRDefault="00A56894" w:rsidP="00A56894">
      <w:pPr>
        <w:pStyle w:val="Standard"/>
        <w:tabs>
          <w:tab w:val="left" w:pos="1429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e) przestrzeganie ogólnie przyjętego porządku i regulaminu targowiska, zgodnego z wymogami Zleceniodawcy,</w:t>
      </w:r>
    </w:p>
    <w:p w14:paraId="6C992BA3" w14:textId="77777777" w:rsidR="00A56894" w:rsidRDefault="00A56894" w:rsidP="00A56894">
      <w:pPr>
        <w:pStyle w:val="Standard"/>
        <w:tabs>
          <w:tab w:val="left" w:pos="1429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f) identyfikację źródeł zagrożenia:</w:t>
      </w:r>
    </w:p>
    <w:p w14:paraId="4B2BEBC0" w14:textId="77777777" w:rsidR="00A56894" w:rsidRDefault="00A56894" w:rsidP="00A56894">
      <w:pPr>
        <w:pStyle w:val="Standard"/>
        <w:numPr>
          <w:ilvl w:val="0"/>
          <w:numId w:val="2"/>
        </w:numPr>
        <w:tabs>
          <w:tab w:val="left" w:pos="-3679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pożarowego - bezzwłoczne powiadomienie jednostki Straży Pożarnej i równolegle Zleceniodawcę. Udział w gaszeniu pożaru przy użyciu podręcznego sprzętu gaśniczego oraz ewakuacja ludzi z zagrożonego terenu,</w:t>
      </w:r>
    </w:p>
    <w:p w14:paraId="6EFFEF00" w14:textId="77777777" w:rsidR="00A56894" w:rsidRDefault="00A56894" w:rsidP="00A56894">
      <w:pPr>
        <w:pStyle w:val="Standard"/>
        <w:numPr>
          <w:ilvl w:val="0"/>
          <w:numId w:val="2"/>
        </w:numPr>
        <w:tabs>
          <w:tab w:val="left" w:pos="-3679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włamaniem -  powiadamianie jednostki Policji i równolegle przedstawiciela  Zleceniodawcy,</w:t>
      </w:r>
    </w:p>
    <w:p w14:paraId="6B80D36D" w14:textId="77777777" w:rsidR="00A56894" w:rsidRDefault="00A56894" w:rsidP="00A56894">
      <w:pPr>
        <w:pStyle w:val="Standard"/>
        <w:numPr>
          <w:ilvl w:val="0"/>
          <w:numId w:val="2"/>
        </w:numPr>
        <w:tabs>
          <w:tab w:val="left" w:pos="-3679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zalaniem z instalacji </w:t>
      </w:r>
      <w:proofErr w:type="spellStart"/>
      <w:r>
        <w:rPr>
          <w:rFonts w:asciiTheme="minorHAnsi" w:hAnsiTheme="minorHAnsi" w:cstheme="minorHAnsi"/>
          <w:sz w:val="20"/>
          <w:szCs w:val="20"/>
        </w:rPr>
        <w:t>wod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kan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lub nawalnych opadów deszczy – niezwłoczne zakręcenie głównego zaworu wody,  zabezpieczenie zagrożonych miejsc w razie wystąpienia zagrożenia, oraz powiadomienie przedstawiciela  Zleceniodawcy, </w:t>
      </w:r>
    </w:p>
    <w:p w14:paraId="483BE353" w14:textId="77777777" w:rsidR="00A56894" w:rsidRDefault="00A56894" w:rsidP="00A56894">
      <w:pPr>
        <w:pStyle w:val="Standard"/>
        <w:tabs>
          <w:tab w:val="left" w:pos="1429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g) stałe wsparcie osób pełniących fizyczną ochronę targowiska mobilnymi grupami interwencyjnymi, Czas reakcji grupy interwencyjnej od momentu zgłoszenia interwencji do momentu przybycia na teren targowiska nie może przekraczać 15 minut. </w:t>
      </w:r>
    </w:p>
    <w:p w14:paraId="3C8CC231" w14:textId="77777777" w:rsidR="00A56894" w:rsidRDefault="00A56894" w:rsidP="00A56894">
      <w:pPr>
        <w:pStyle w:val="Standard"/>
        <w:tabs>
          <w:tab w:val="left" w:pos="1429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h) prowadzenie przez grupę interwencyjną prewencyjnych kontroli targowiska minimum 1 raz na dobę w godzinach nocnych pomiędzy  godzinach 23</w:t>
      </w:r>
      <w:r>
        <w:rPr>
          <w:rFonts w:asciiTheme="minorHAnsi" w:hAnsiTheme="minorHAnsi" w:cstheme="minorHAnsi"/>
          <w:sz w:val="20"/>
          <w:szCs w:val="20"/>
          <w:u w:val="single"/>
          <w:vertAlign w:val="superscript"/>
        </w:rPr>
        <w:t xml:space="preserve">00 </w:t>
      </w:r>
      <w:r>
        <w:rPr>
          <w:rFonts w:asciiTheme="minorHAnsi" w:hAnsiTheme="minorHAnsi" w:cstheme="minorHAnsi"/>
          <w:sz w:val="20"/>
          <w:szCs w:val="20"/>
        </w:rPr>
        <w:t xml:space="preserve"> i 6</w:t>
      </w:r>
      <w:r>
        <w:rPr>
          <w:rFonts w:asciiTheme="minorHAnsi" w:hAnsiTheme="minorHAnsi" w:cstheme="minorHAnsi"/>
          <w:sz w:val="20"/>
          <w:szCs w:val="20"/>
          <w:u w:val="single"/>
          <w:vertAlign w:val="superscript"/>
        </w:rPr>
        <w:t>00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F029FDF" w14:textId="77777777" w:rsidR="00A56894" w:rsidRDefault="00A56894" w:rsidP="00A56894">
      <w:pPr>
        <w:pStyle w:val="Standard"/>
        <w:tabs>
          <w:tab w:val="left" w:pos="1429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i) kontrola pracy stróży przez przedstawiciela Zleceniobiorcy minimum 2 raz w tygodniu. </w:t>
      </w:r>
    </w:p>
    <w:p w14:paraId="22BC388E" w14:textId="77777777" w:rsidR="00A56894" w:rsidRDefault="00A56894" w:rsidP="00A56894">
      <w:pPr>
        <w:pStyle w:val="Standard"/>
        <w:tabs>
          <w:tab w:val="left" w:pos="1429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j) współdziałanie ze Zleceniodawcą w utrzymaniu porządku i bezpieczeństwa na terenie targowiska,</w:t>
      </w:r>
    </w:p>
    <w:p w14:paraId="29D273E2" w14:textId="77777777" w:rsidR="00A56894" w:rsidRDefault="00A56894" w:rsidP="00A56894">
      <w:pPr>
        <w:pStyle w:val="Standard"/>
        <w:tabs>
          <w:tab w:val="left" w:pos="1429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k) utrzymywanie kontaktów z Komendą Policji oraz niezwłoczne wzywanie pomocy Policji w sytuacjach przekraczających możliwości wykonywania zadań siłami własnymi,</w:t>
      </w:r>
    </w:p>
    <w:p w14:paraId="09B465D8" w14:textId="77777777" w:rsidR="00A56894" w:rsidRDefault="00A56894" w:rsidP="00A56894">
      <w:pPr>
        <w:pStyle w:val="Standard"/>
        <w:tabs>
          <w:tab w:val="left" w:pos="1429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l) wykonywanie wszelkich czynności, o których mowa w art.36 i art.38a ustawy z dnia 22 sierpnia 1997 r. o ochronie osób i mienia,</w:t>
      </w:r>
    </w:p>
    <w:p w14:paraId="68B3C08B" w14:textId="77777777" w:rsidR="00A56894" w:rsidRDefault="00A56894" w:rsidP="00A56894">
      <w:pPr>
        <w:pStyle w:val="Standard"/>
        <w:tabs>
          <w:tab w:val="left" w:pos="1429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m) sprawdzenie konieczności i legalności przebywania osób trzecich na targowisku po jego zamknięciu.</w:t>
      </w:r>
    </w:p>
    <w:p w14:paraId="52EE93B9" w14:textId="03D5E288" w:rsidR="00A56894" w:rsidRDefault="00A56894" w:rsidP="00A56894">
      <w:pPr>
        <w:pStyle w:val="Standard"/>
        <w:tabs>
          <w:tab w:val="left" w:pos="1429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n)</w:t>
      </w:r>
      <w:r>
        <w:rPr>
          <w:rFonts w:asciiTheme="minorHAnsi" w:hAnsiTheme="minorHAnsi" w:cstheme="minorHAnsi"/>
          <w:b/>
          <w:sz w:val="20"/>
          <w:szCs w:val="20"/>
        </w:rPr>
        <w:t xml:space="preserve"> podlewanie bluszczy - zielone ekrany stanowiące  ogrodzenie targowiska od strony  ul. Arki Bożka i </w:t>
      </w:r>
    </w:p>
    <w:p w14:paraId="25A60A62" w14:textId="77777777" w:rsidR="00A56894" w:rsidRDefault="00A56894" w:rsidP="00A56894">
      <w:pPr>
        <w:pStyle w:val="Standard"/>
        <w:tabs>
          <w:tab w:val="left" w:pos="1429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ul. Podhalańskiej  – w miarę potrzeb lub na polecenie Zleceniodawcy. Wodę do podlewania Zleceniobiorca pobierał będzie z instalacji wodociągowej targowiska. </w:t>
      </w:r>
    </w:p>
    <w:p w14:paraId="1AA910B8" w14:textId="77777777" w:rsidR="00460B01" w:rsidRDefault="00460B01"/>
    <w:sectPr w:rsidR="00460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A69DE"/>
    <w:multiLevelType w:val="multilevel"/>
    <w:tmpl w:val="7FF8D3F2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" w15:restartNumberingAfterBreak="0">
    <w:nsid w:val="5D5A1E18"/>
    <w:multiLevelType w:val="multilevel"/>
    <w:tmpl w:val="8034DB4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94"/>
    <w:rsid w:val="00203C0A"/>
    <w:rsid w:val="00460B01"/>
    <w:rsid w:val="00A5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9D16"/>
  <w15:chartTrackingRefBased/>
  <w15:docId w15:val="{C8A425E0-6780-48E8-81B6-AE2B3861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894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689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6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519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2</cp:revision>
  <dcterms:created xsi:type="dcterms:W3CDTF">2021-07-13T08:20:00Z</dcterms:created>
  <dcterms:modified xsi:type="dcterms:W3CDTF">2021-07-13T08:28:00Z</dcterms:modified>
</cp:coreProperties>
</file>