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D4BF" w14:textId="77777777" w:rsidR="0099672A" w:rsidRPr="00FE1C1B" w:rsidRDefault="0099672A" w:rsidP="00F213D3">
      <w:pPr>
        <w:spacing w:line="276" w:lineRule="auto"/>
        <w:rPr>
          <w:rFonts w:cstheme="minorHAnsi"/>
          <w:b/>
        </w:rPr>
      </w:pPr>
    </w:p>
    <w:p w14:paraId="204B8578" w14:textId="5574B04E" w:rsidR="00FE3AE7" w:rsidRPr="00FE1C1B" w:rsidRDefault="00FE3AE7" w:rsidP="00F213D3">
      <w:pPr>
        <w:spacing w:line="276" w:lineRule="auto"/>
        <w:jc w:val="center"/>
        <w:rPr>
          <w:rFonts w:cstheme="minorHAnsi"/>
          <w:b/>
        </w:rPr>
      </w:pPr>
      <w:r w:rsidRPr="00FE1C1B">
        <w:rPr>
          <w:rFonts w:cstheme="minorHAnsi"/>
          <w:b/>
        </w:rPr>
        <w:t>O</w:t>
      </w:r>
      <w:r w:rsidR="00684524" w:rsidRPr="00FE1C1B">
        <w:rPr>
          <w:rFonts w:cstheme="minorHAnsi"/>
          <w:b/>
        </w:rPr>
        <w:t xml:space="preserve">GŁOSZENIE O WSTĘPNYCH KONSULTACJACH RYNKOWYCH </w:t>
      </w:r>
      <w:r w:rsidR="00684524" w:rsidRPr="00B10337">
        <w:rPr>
          <w:rFonts w:ascii="Calibri" w:hAnsi="Calibri"/>
          <w:b/>
          <w:bCs/>
          <w:lang w:val="x-none" w:eastAsia="x-none"/>
        </w:rPr>
        <w:t>ZWIĄZAN</w:t>
      </w:r>
      <w:r w:rsidR="00684524">
        <w:rPr>
          <w:rFonts w:ascii="Calibri" w:hAnsi="Calibri"/>
          <w:b/>
          <w:bCs/>
          <w:lang w:eastAsia="x-none"/>
        </w:rPr>
        <w:t>YCH</w:t>
      </w:r>
      <w:r w:rsidR="00684524" w:rsidRPr="00B10337">
        <w:rPr>
          <w:rFonts w:ascii="Calibri" w:hAnsi="Calibri"/>
          <w:b/>
          <w:bCs/>
          <w:lang w:val="x-none" w:eastAsia="x-none"/>
        </w:rPr>
        <w:t xml:space="preserve"> Z POSTĘPOWANIEM O UDZIELENIE ZAMÓWIENIA PUBLICZNEGO NA ZAKUPU SYSTEMU ERP</w:t>
      </w:r>
    </w:p>
    <w:p w14:paraId="0C4C1D85" w14:textId="0E6AC32F" w:rsidR="00FE3AE7" w:rsidRPr="00441A7F" w:rsidRDefault="00FE3AE7" w:rsidP="00F213D3">
      <w:pPr>
        <w:spacing w:line="276" w:lineRule="auto"/>
        <w:jc w:val="both"/>
        <w:rPr>
          <w:rFonts w:cstheme="minorHAnsi"/>
          <w:bCs/>
        </w:rPr>
      </w:pPr>
      <w:r w:rsidRPr="00FE1C1B">
        <w:rPr>
          <w:rFonts w:cstheme="minorHAnsi"/>
          <w:b/>
        </w:rPr>
        <w:t>ZAMAWIAJĄCY:</w:t>
      </w:r>
      <w:r w:rsidR="00441A7F">
        <w:rPr>
          <w:rFonts w:cstheme="minorHAnsi"/>
          <w:b/>
        </w:rPr>
        <w:t xml:space="preserve"> Okręgowe Przedsiębiorstwo Energetyki Cieplnej Sp. z o.o. </w:t>
      </w:r>
      <w:r w:rsidR="00441A7F">
        <w:rPr>
          <w:rFonts w:cstheme="minorHAnsi"/>
          <w:bCs/>
        </w:rPr>
        <w:t>ul. Opata Hackiego 14, 81-213 Gdynia, NIP: 586-010-42-91</w:t>
      </w:r>
      <w:r w:rsidR="00657DB7">
        <w:rPr>
          <w:rFonts w:cstheme="minorHAnsi"/>
          <w:bCs/>
        </w:rPr>
        <w:t>.</w:t>
      </w:r>
    </w:p>
    <w:p w14:paraId="16477F2F" w14:textId="25E68B7B" w:rsidR="00FE3AE7" w:rsidRPr="00FF0F90" w:rsidRDefault="00FE3AE7" w:rsidP="00F213D3">
      <w:pPr>
        <w:spacing w:line="276" w:lineRule="auto"/>
        <w:jc w:val="both"/>
        <w:rPr>
          <w:rFonts w:cstheme="minorHAnsi"/>
          <w:color w:val="000000" w:themeColor="text1"/>
        </w:rPr>
      </w:pPr>
      <w:r w:rsidRPr="00FF0F90">
        <w:rPr>
          <w:rFonts w:cstheme="minorHAnsi"/>
          <w:color w:val="000000" w:themeColor="text1"/>
        </w:rPr>
        <w:t xml:space="preserve"> </w:t>
      </w:r>
    </w:p>
    <w:p w14:paraId="4FE6F747" w14:textId="77777777" w:rsidR="00FE3AE7" w:rsidRPr="00FE1C1B" w:rsidRDefault="00FE3AE7" w:rsidP="00F213D3">
      <w:pPr>
        <w:spacing w:line="276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I. </w:t>
      </w:r>
      <w:r w:rsidRPr="00FE1C1B">
        <w:rPr>
          <w:rFonts w:cstheme="minorHAnsi"/>
          <w:b/>
        </w:rPr>
        <w:tab/>
        <w:t xml:space="preserve">PODSTAWA PRAWNA </w:t>
      </w:r>
    </w:p>
    <w:p w14:paraId="6AA94A63" w14:textId="143B008C" w:rsidR="00FE3AE7" w:rsidRPr="00316352" w:rsidRDefault="00FE3AE7" w:rsidP="00F213D3">
      <w:pPr>
        <w:spacing w:line="276" w:lineRule="auto"/>
        <w:jc w:val="both"/>
        <w:rPr>
          <w:rFonts w:cstheme="minorHAnsi"/>
          <w:iCs/>
        </w:rPr>
      </w:pPr>
      <w:r w:rsidRPr="00FE1C1B">
        <w:rPr>
          <w:rFonts w:cstheme="minorHAnsi"/>
        </w:rPr>
        <w:t xml:space="preserve">Wstępne </w:t>
      </w:r>
      <w:r w:rsidR="00157F83">
        <w:rPr>
          <w:rFonts w:cstheme="minorHAnsi"/>
        </w:rPr>
        <w:t>Konsultacje R</w:t>
      </w:r>
      <w:r w:rsidRPr="00FE1C1B">
        <w:rPr>
          <w:rFonts w:cstheme="minorHAnsi"/>
        </w:rPr>
        <w:t xml:space="preserve">ynkowe prowadzone są na podstawie art. 84 ustawy z dnia 11 września 2019 r. Prawo zamówień publicznych oraz zgodnie z </w:t>
      </w:r>
      <w:r w:rsidR="00316352">
        <w:rPr>
          <w:rFonts w:cstheme="minorHAnsi"/>
        </w:rPr>
        <w:t xml:space="preserve">załączonymi </w:t>
      </w:r>
      <w:r w:rsidR="00316352">
        <w:rPr>
          <w:rFonts w:cstheme="minorHAnsi"/>
          <w:i/>
        </w:rPr>
        <w:t>Zasadami</w:t>
      </w:r>
      <w:r w:rsidRPr="00FE1C1B">
        <w:rPr>
          <w:rFonts w:cstheme="minorHAnsi"/>
          <w:i/>
        </w:rPr>
        <w:t xml:space="preserve"> przeprowadzania </w:t>
      </w:r>
      <w:r w:rsidR="00AF1C43">
        <w:rPr>
          <w:rFonts w:cstheme="minorHAnsi"/>
          <w:i/>
        </w:rPr>
        <w:t>W</w:t>
      </w:r>
      <w:r w:rsidRPr="00FE1C1B">
        <w:rPr>
          <w:rFonts w:cstheme="minorHAnsi"/>
          <w:i/>
        </w:rPr>
        <w:t xml:space="preserve">stępnych </w:t>
      </w:r>
      <w:r w:rsidR="00AF1C43">
        <w:rPr>
          <w:rFonts w:cstheme="minorHAnsi"/>
          <w:i/>
        </w:rPr>
        <w:t>K</w:t>
      </w:r>
      <w:r w:rsidRPr="00FE1C1B">
        <w:rPr>
          <w:rFonts w:cstheme="minorHAnsi"/>
          <w:i/>
        </w:rPr>
        <w:t xml:space="preserve">onsultacji </w:t>
      </w:r>
      <w:r w:rsidR="00AF1C43">
        <w:rPr>
          <w:rFonts w:cstheme="minorHAnsi"/>
          <w:i/>
        </w:rPr>
        <w:t>R</w:t>
      </w:r>
      <w:r w:rsidRPr="00FE1C1B">
        <w:rPr>
          <w:rFonts w:cstheme="minorHAnsi"/>
          <w:i/>
        </w:rPr>
        <w:t>ynkowych</w:t>
      </w:r>
      <w:r w:rsidR="00316352">
        <w:rPr>
          <w:rFonts w:cstheme="minorHAnsi"/>
          <w:i/>
        </w:rPr>
        <w:t xml:space="preserve"> </w:t>
      </w:r>
      <w:r w:rsidR="00316352" w:rsidRPr="00316352">
        <w:rPr>
          <w:rFonts w:cstheme="minorHAnsi"/>
          <w:iCs/>
        </w:rPr>
        <w:t>stanowiących</w:t>
      </w:r>
      <w:r w:rsidR="00316352">
        <w:rPr>
          <w:rFonts w:cstheme="minorHAnsi"/>
          <w:iCs/>
        </w:rPr>
        <w:t xml:space="preserve"> Załącznik nr 1 do niniejszego Ogłoszenia</w:t>
      </w:r>
      <w:r w:rsidRPr="00316352">
        <w:rPr>
          <w:rFonts w:cstheme="minorHAnsi"/>
          <w:iCs/>
        </w:rPr>
        <w:t xml:space="preserve">. </w:t>
      </w:r>
    </w:p>
    <w:p w14:paraId="7B97B1DF" w14:textId="77777777" w:rsidR="00FE3AE7" w:rsidRPr="00FE1C1B" w:rsidRDefault="00FE3AE7" w:rsidP="00F213D3">
      <w:pPr>
        <w:spacing w:line="276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II. </w:t>
      </w:r>
      <w:r w:rsidRPr="00FE1C1B">
        <w:rPr>
          <w:rFonts w:cstheme="minorHAnsi"/>
          <w:b/>
        </w:rPr>
        <w:tab/>
        <w:t xml:space="preserve">PRZEDMIOT ZAMÓWIENIA ORAZ CEL PROWADZENIA </w:t>
      </w:r>
      <w:r w:rsidR="009F2631">
        <w:rPr>
          <w:rFonts w:cstheme="minorHAnsi"/>
          <w:b/>
        </w:rPr>
        <w:t>WSTĘPNYCH KONSULTACJI RYNKOWYCH</w:t>
      </w:r>
    </w:p>
    <w:p w14:paraId="058FA629" w14:textId="39155C4F" w:rsidR="00FE3AE7" w:rsidRPr="00FE1C1B" w:rsidRDefault="00FE3AE7" w:rsidP="00F213D3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Zamawiający ogłasza </w:t>
      </w:r>
      <w:r w:rsidR="003745F7" w:rsidRPr="00FE1C1B">
        <w:rPr>
          <w:rFonts w:cstheme="minorHAnsi"/>
        </w:rPr>
        <w:t>Wstępne Konsultacje Rynkowe związane</w:t>
      </w:r>
      <w:r w:rsidRPr="00FE1C1B">
        <w:rPr>
          <w:rFonts w:cstheme="minorHAnsi"/>
        </w:rPr>
        <w:t xml:space="preserve"> z</w:t>
      </w:r>
      <w:r w:rsidR="00FF0F90">
        <w:rPr>
          <w:rFonts w:cstheme="minorHAnsi"/>
        </w:rPr>
        <w:t xml:space="preserve"> </w:t>
      </w:r>
      <w:bookmarkStart w:id="0" w:name="_Hlk113003513"/>
      <w:r w:rsidR="00FF0F90">
        <w:rPr>
          <w:rFonts w:cstheme="minorHAnsi"/>
        </w:rPr>
        <w:t>planowanym</w:t>
      </w:r>
      <w:r w:rsidRPr="00FE1C1B">
        <w:rPr>
          <w:rFonts w:cstheme="minorHAnsi"/>
        </w:rPr>
        <w:t xml:space="preserve"> postępowaniem o ud</w:t>
      </w:r>
      <w:r w:rsidR="003745F7" w:rsidRPr="00FE1C1B">
        <w:rPr>
          <w:rFonts w:cstheme="minorHAnsi"/>
        </w:rPr>
        <w:t>zielenie zamówienia publicznego na</w:t>
      </w:r>
      <w:r w:rsidR="00157F83">
        <w:rPr>
          <w:rFonts w:cstheme="minorHAnsi"/>
        </w:rPr>
        <w:t xml:space="preserve"> </w:t>
      </w:r>
      <w:r w:rsidR="00FF0F90">
        <w:rPr>
          <w:rFonts w:cstheme="minorHAnsi"/>
        </w:rPr>
        <w:t>zakup systemu ERP</w:t>
      </w:r>
      <w:r w:rsidR="00FF0F90" w:rsidRPr="00FE1C1B">
        <w:rPr>
          <w:rFonts w:cstheme="minorHAnsi"/>
        </w:rPr>
        <w:t>.</w:t>
      </w:r>
      <w:bookmarkEnd w:id="0"/>
    </w:p>
    <w:p w14:paraId="440B3232" w14:textId="77777777" w:rsidR="0088267A" w:rsidRPr="0088267A" w:rsidRDefault="0088267A" w:rsidP="00F213D3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cstheme="minorHAnsi"/>
        </w:rPr>
      </w:pPr>
      <w:r w:rsidRPr="0088267A">
        <w:rPr>
          <w:rFonts w:cstheme="minorHAnsi"/>
        </w:rPr>
        <w:t xml:space="preserve">Celem wstępnych konsultacji rynkowych jest uzyskanie  przez Zamawiającego, w związku z planowanym przeprowadzeniem postępowania o udzielenie zamówienia publicznego na zakup (opracowanie i wdrożenie) </w:t>
      </w:r>
      <w:bookmarkStart w:id="1" w:name="_Hlk113002286"/>
      <w:r w:rsidRPr="0088267A">
        <w:rPr>
          <w:rFonts w:cstheme="minorHAnsi"/>
        </w:rPr>
        <w:t xml:space="preserve">systemu informatycznego do kompleksowego zarządzania przedsiębiorstwem </w:t>
      </w:r>
      <w:bookmarkEnd w:id="1"/>
      <w:r w:rsidRPr="0088267A">
        <w:rPr>
          <w:rFonts w:cstheme="minorHAnsi"/>
        </w:rPr>
        <w:t>(z ang. Enterprise Resources Planning), w skrócie ERP, doradztwa oraz informacji w zakresie niezbędnym do efektywnego:</w:t>
      </w:r>
    </w:p>
    <w:p w14:paraId="7C917C88" w14:textId="77777777" w:rsidR="0088267A" w:rsidRDefault="0088267A" w:rsidP="00F213D3">
      <w:pPr>
        <w:pStyle w:val="Akapitzlist"/>
        <w:numPr>
          <w:ilvl w:val="0"/>
          <w:numId w:val="42"/>
        </w:numPr>
        <w:spacing w:line="276" w:lineRule="auto"/>
        <w:ind w:left="1418" w:hanging="567"/>
      </w:pPr>
      <w:r>
        <w:t>przygotowania opisu przedmiotu zamówienia (OPZ)</w:t>
      </w:r>
    </w:p>
    <w:p w14:paraId="74635B79" w14:textId="77777777" w:rsidR="0088267A" w:rsidRDefault="0088267A" w:rsidP="00F213D3">
      <w:pPr>
        <w:pStyle w:val="Akapitzlist"/>
        <w:numPr>
          <w:ilvl w:val="0"/>
          <w:numId w:val="42"/>
        </w:numPr>
        <w:spacing w:line="276" w:lineRule="auto"/>
        <w:ind w:left="1418" w:hanging="567"/>
      </w:pPr>
      <w:r>
        <w:t>sporządzenia specyfikacji warunków zamówienia (SWZ), a w szczególności:</w:t>
      </w:r>
    </w:p>
    <w:p w14:paraId="22B92AB8" w14:textId="77777777" w:rsidR="0088267A" w:rsidRDefault="0088267A" w:rsidP="00F213D3">
      <w:pPr>
        <w:pStyle w:val="Akapitzlist"/>
        <w:numPr>
          <w:ilvl w:val="0"/>
          <w:numId w:val="48"/>
        </w:numPr>
        <w:spacing w:line="276" w:lineRule="auto"/>
        <w:ind w:hanging="567"/>
        <w:jc w:val="both"/>
      </w:pPr>
      <w:r>
        <w:t>uzyskania przez Zamawiającego informacji na temat  najnowocześniejszych i optymalnych rozwiązań dotyczących przedmiotu wstępnych konsultacji rynkowych,</w:t>
      </w:r>
    </w:p>
    <w:p w14:paraId="34A88EC4" w14:textId="77777777" w:rsidR="0088267A" w:rsidRDefault="0088267A" w:rsidP="00F213D3">
      <w:pPr>
        <w:pStyle w:val="Akapitzlist"/>
        <w:numPr>
          <w:ilvl w:val="0"/>
          <w:numId w:val="48"/>
        </w:numPr>
        <w:spacing w:line="276" w:lineRule="auto"/>
        <w:ind w:hanging="567"/>
        <w:jc w:val="both"/>
      </w:pPr>
      <w:r>
        <w:t>umożliwienia Zamawiającemu ustalenia, obok ceny zróżnicowanych kryteriów oceny ofert, takich jak jakość, funkcjonalność, czas wykonania zamówienia, parametry techniczne, zastosowanie najlepszych technologii i metodologii,</w:t>
      </w:r>
    </w:p>
    <w:p w14:paraId="4179B857" w14:textId="77777777" w:rsidR="0088267A" w:rsidRDefault="0088267A" w:rsidP="00F213D3">
      <w:pPr>
        <w:pStyle w:val="Akapitzlist"/>
        <w:numPr>
          <w:ilvl w:val="0"/>
          <w:numId w:val="42"/>
        </w:numPr>
        <w:spacing w:line="276" w:lineRule="auto"/>
        <w:ind w:left="1418" w:hanging="567"/>
      </w:pPr>
      <w:r>
        <w:t>określenia istotnych warunków umowy,</w:t>
      </w:r>
    </w:p>
    <w:p w14:paraId="75A1B1DA" w14:textId="77777777" w:rsidR="0088267A" w:rsidRDefault="0088267A" w:rsidP="00F213D3">
      <w:pPr>
        <w:pStyle w:val="Akapitzlist"/>
        <w:numPr>
          <w:ilvl w:val="0"/>
          <w:numId w:val="42"/>
        </w:numPr>
        <w:spacing w:line="276" w:lineRule="auto"/>
        <w:ind w:left="1418" w:hanging="567"/>
      </w:pPr>
      <w:r>
        <w:t>określenia innych istotnych warunków zamówienia, takich jak np.:</w:t>
      </w:r>
    </w:p>
    <w:p w14:paraId="5730E6A3" w14:textId="77777777" w:rsidR="0088267A" w:rsidRDefault="0088267A" w:rsidP="00F213D3">
      <w:pPr>
        <w:pStyle w:val="Akapitzlist"/>
        <w:numPr>
          <w:ilvl w:val="0"/>
          <w:numId w:val="49"/>
        </w:numPr>
        <w:spacing w:line="276" w:lineRule="auto"/>
        <w:ind w:hanging="567"/>
      </w:pPr>
      <w:r>
        <w:t>możliwości uwzględnienia aspektów społecznych, środowiskowych lub innowacyjnych zamówienia,</w:t>
      </w:r>
    </w:p>
    <w:p w14:paraId="0A0CF188" w14:textId="77777777" w:rsidR="0088267A" w:rsidRDefault="0088267A" w:rsidP="00F213D3">
      <w:pPr>
        <w:pStyle w:val="Akapitzlist"/>
        <w:numPr>
          <w:ilvl w:val="0"/>
          <w:numId w:val="49"/>
        </w:numPr>
        <w:spacing w:line="276" w:lineRule="auto"/>
        <w:ind w:hanging="567"/>
      </w:pPr>
      <w:r>
        <w:t>ryzyka związane z postępowaniem oraz realizacją zamówienia,</w:t>
      </w:r>
    </w:p>
    <w:p w14:paraId="2D9A9A9E" w14:textId="53EDFAB5" w:rsidR="0088267A" w:rsidRDefault="0088267A" w:rsidP="00F213D3">
      <w:pPr>
        <w:pStyle w:val="Akapitzlist"/>
        <w:numPr>
          <w:ilvl w:val="0"/>
          <w:numId w:val="42"/>
        </w:numPr>
        <w:spacing w:line="276" w:lineRule="auto"/>
        <w:ind w:left="1418" w:hanging="567"/>
      </w:pPr>
      <w:r>
        <w:t>określenia orientacyjnej wartości szacunkowej zamówienia.</w:t>
      </w:r>
    </w:p>
    <w:p w14:paraId="6BB7DEEC" w14:textId="31A40F0A" w:rsidR="0088267A" w:rsidRPr="00F213D3" w:rsidRDefault="0088267A" w:rsidP="00F213D3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cstheme="minorHAnsi"/>
        </w:rPr>
      </w:pPr>
      <w:r w:rsidRPr="00F213D3">
        <w:rPr>
          <w:rFonts w:cstheme="minorHAnsi"/>
        </w:rPr>
        <w:t>Wstępne założenia dot. ww. przedmiotu konsultacji opisane zostały w załączniku nr 3.</w:t>
      </w:r>
    </w:p>
    <w:p w14:paraId="0271DB27" w14:textId="63F03C64" w:rsidR="00FE3AE7" w:rsidRPr="00FE1C1B" w:rsidRDefault="00FE3AE7" w:rsidP="00F213D3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 toku </w:t>
      </w:r>
      <w:r w:rsidR="003745F7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Zamawiający jest uprawniony do ograniczenia lub rozszerzenia zakresu</w:t>
      </w:r>
      <w:r w:rsidR="003745F7" w:rsidRPr="00FE1C1B">
        <w:rPr>
          <w:rFonts w:cstheme="minorHAnsi"/>
        </w:rPr>
        <w:t xml:space="preserve"> ich</w:t>
      </w:r>
      <w:r w:rsidRPr="00FE1C1B">
        <w:rPr>
          <w:rFonts w:cstheme="minorHAnsi"/>
        </w:rPr>
        <w:t xml:space="preserve"> przedmiotu do wybranych przez siebie zagadnień, o ile</w:t>
      </w:r>
      <w:r w:rsidR="00144D75">
        <w:rPr>
          <w:rFonts w:cstheme="minorHAnsi"/>
        </w:rPr>
        <w:t xml:space="preserve"> </w:t>
      </w:r>
      <w:r w:rsidR="00144D75" w:rsidRPr="00144D75">
        <w:rPr>
          <w:rFonts w:cstheme="minorHAnsi"/>
        </w:rPr>
        <w:t>–</w:t>
      </w:r>
      <w:r w:rsidRPr="00FE1C1B">
        <w:rPr>
          <w:rFonts w:cstheme="minorHAnsi"/>
        </w:rPr>
        <w:t xml:space="preserve"> w jego ocenie </w:t>
      </w:r>
      <w:r w:rsidR="00144D75" w:rsidRPr="00144D75">
        <w:rPr>
          <w:rFonts w:cstheme="minorHAnsi"/>
        </w:rPr>
        <w:t>–</w:t>
      </w:r>
      <w:r w:rsidR="00144D75">
        <w:rPr>
          <w:rFonts w:cstheme="minorHAnsi"/>
        </w:rPr>
        <w:t xml:space="preserve"> </w:t>
      </w:r>
      <w:r w:rsidRPr="00FE1C1B">
        <w:rPr>
          <w:rFonts w:cstheme="minorHAnsi"/>
        </w:rPr>
        <w:t>pozwoli to na uzyskanie wszystkich istotnych informacji dla planowanego postępowania o  udzielenie zamówienia.</w:t>
      </w:r>
    </w:p>
    <w:p w14:paraId="64F11FBD" w14:textId="77777777" w:rsidR="00FE3AE7" w:rsidRPr="00FE1C1B" w:rsidRDefault="00FE3AE7" w:rsidP="00F213D3">
      <w:pPr>
        <w:spacing w:line="276" w:lineRule="auto"/>
        <w:jc w:val="both"/>
        <w:rPr>
          <w:rFonts w:cstheme="minorHAnsi"/>
          <w:b/>
        </w:rPr>
      </w:pPr>
      <w:r w:rsidRPr="00FE1C1B">
        <w:rPr>
          <w:rFonts w:cstheme="minorHAnsi"/>
        </w:rPr>
        <w:t xml:space="preserve"> </w:t>
      </w:r>
      <w:r w:rsidRPr="00FE1C1B">
        <w:rPr>
          <w:rFonts w:cstheme="minorHAnsi"/>
          <w:b/>
        </w:rPr>
        <w:t xml:space="preserve">III.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ZGŁOSZENIE DO UDZIAŁU WE WSTĘPNYCH KONSULTACJACH RYNKOWYCH</w:t>
      </w:r>
    </w:p>
    <w:p w14:paraId="115B74D3" w14:textId="7555708D" w:rsidR="00FE3AE7" w:rsidRPr="00FE1C1B" w:rsidRDefault="00FE3AE7" w:rsidP="00F213D3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Po</w:t>
      </w:r>
      <w:r w:rsidR="003745F7" w:rsidRPr="00FE1C1B">
        <w:rPr>
          <w:rFonts w:cstheme="minorHAnsi"/>
        </w:rPr>
        <w:t xml:space="preserve">dmioty zainteresowane udziałem </w:t>
      </w:r>
      <w:r w:rsidR="00744EAA" w:rsidRPr="00FE1C1B">
        <w:rPr>
          <w:rFonts w:cstheme="minorHAnsi"/>
        </w:rPr>
        <w:t>we W</w:t>
      </w:r>
      <w:r w:rsidR="003745F7" w:rsidRPr="00FE1C1B">
        <w:rPr>
          <w:rFonts w:cstheme="minorHAnsi"/>
        </w:rPr>
        <w:t>stę</w:t>
      </w:r>
      <w:r w:rsidR="00744EAA" w:rsidRPr="00FE1C1B">
        <w:rPr>
          <w:rFonts w:cstheme="minorHAnsi"/>
        </w:rPr>
        <w:t>pnych Konsultacjach R</w:t>
      </w:r>
      <w:r w:rsidR="003745F7" w:rsidRPr="00FE1C1B">
        <w:rPr>
          <w:rFonts w:cstheme="minorHAnsi"/>
        </w:rPr>
        <w:t>ynkowych</w:t>
      </w:r>
      <w:r w:rsidRPr="00FE1C1B">
        <w:rPr>
          <w:rFonts w:cstheme="minorHAnsi"/>
        </w:rPr>
        <w:t>, spełniające wymagania ok</w:t>
      </w:r>
      <w:r w:rsidR="003745F7" w:rsidRPr="00FE1C1B">
        <w:rPr>
          <w:rFonts w:cstheme="minorHAnsi"/>
        </w:rPr>
        <w:t xml:space="preserve">reślone w niniejszym Ogłoszeniu, </w:t>
      </w:r>
      <w:r w:rsidRPr="00FE1C1B">
        <w:rPr>
          <w:rFonts w:cstheme="minorHAnsi"/>
        </w:rPr>
        <w:t xml:space="preserve">składają zgłoszenia do udziału (Załącznik nr </w:t>
      </w:r>
      <w:r w:rsidR="00316352">
        <w:rPr>
          <w:rFonts w:cstheme="minorHAnsi"/>
        </w:rPr>
        <w:t>2</w:t>
      </w:r>
      <w:r w:rsidRPr="00FE1C1B">
        <w:rPr>
          <w:rFonts w:cstheme="minorHAnsi"/>
        </w:rPr>
        <w:t>) wraz z innymi dokumentami wskazanymi w niniejszym Ogłoszeniu</w:t>
      </w:r>
      <w:r w:rsidR="00744EAA" w:rsidRPr="00FE1C1B">
        <w:rPr>
          <w:rFonts w:cstheme="minorHAnsi"/>
        </w:rPr>
        <w:t>.</w:t>
      </w:r>
    </w:p>
    <w:p w14:paraId="10F99F85" w14:textId="1BC2F33D" w:rsidR="00FE1C1B" w:rsidRDefault="00FE3AE7" w:rsidP="00F213D3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cstheme="minorHAnsi"/>
        </w:rPr>
      </w:pPr>
      <w:r w:rsidRPr="00FF0F90">
        <w:rPr>
          <w:rFonts w:cstheme="minorHAnsi"/>
        </w:rPr>
        <w:lastRenderedPageBreak/>
        <w:t xml:space="preserve">Zgłoszenia </w:t>
      </w:r>
      <w:r w:rsidR="00EB1AB8">
        <w:rPr>
          <w:rFonts w:cstheme="minorHAnsi"/>
        </w:rPr>
        <w:t>należy</w:t>
      </w:r>
      <w:r w:rsidR="00EB1AB8" w:rsidRPr="00FF0F90">
        <w:rPr>
          <w:rFonts w:cstheme="minorHAnsi"/>
        </w:rPr>
        <w:t xml:space="preserve"> </w:t>
      </w:r>
      <w:r w:rsidRPr="00FF0F90">
        <w:rPr>
          <w:rFonts w:cstheme="minorHAnsi"/>
        </w:rPr>
        <w:t>składać</w:t>
      </w:r>
      <w:r w:rsidR="00C57895">
        <w:rPr>
          <w:rFonts w:cstheme="minorHAnsi"/>
        </w:rPr>
        <w:t xml:space="preserve"> </w:t>
      </w:r>
      <w:r w:rsidR="00FF0F90">
        <w:rPr>
          <w:rFonts w:cstheme="minorHAnsi"/>
        </w:rPr>
        <w:t xml:space="preserve">w postaci </w:t>
      </w:r>
      <w:r w:rsidR="00FF0F90" w:rsidRPr="00FE1C1B">
        <w:rPr>
          <w:rFonts w:cstheme="minorHAnsi"/>
        </w:rPr>
        <w:t>elektroniczn</w:t>
      </w:r>
      <w:r w:rsidR="00FF0F90">
        <w:rPr>
          <w:rFonts w:cstheme="minorHAnsi"/>
        </w:rPr>
        <w:t>ej</w:t>
      </w:r>
      <w:r w:rsidR="00FF0F90" w:rsidRPr="00FE1C1B">
        <w:rPr>
          <w:rFonts w:cstheme="minorHAnsi"/>
        </w:rPr>
        <w:t xml:space="preserve">, za pomocą </w:t>
      </w:r>
      <w:r w:rsidR="00EB1AB8">
        <w:rPr>
          <w:rFonts w:cstheme="minorHAnsi"/>
        </w:rPr>
        <w:t>P</w:t>
      </w:r>
      <w:r w:rsidR="00EB1AB8" w:rsidRPr="00FE1C1B">
        <w:rPr>
          <w:rFonts w:cstheme="minorHAnsi"/>
        </w:rPr>
        <w:t xml:space="preserve">latformy </w:t>
      </w:r>
      <w:r w:rsidR="00FF0F90" w:rsidRPr="00FE1C1B">
        <w:rPr>
          <w:rFonts w:cstheme="minorHAnsi"/>
        </w:rPr>
        <w:t xml:space="preserve">zakupowej, dostępnej pod adresem: </w:t>
      </w:r>
      <w:hyperlink r:id="rId8" w:history="1">
        <w:r w:rsidR="00EB1AB8" w:rsidRPr="00EB1AB8">
          <w:rPr>
            <w:rStyle w:val="Hipercze"/>
          </w:rPr>
          <w:t>https://platformazakupowa.pl/pn/opecgdy/proceedings</w:t>
        </w:r>
      </w:hyperlink>
      <w:r w:rsidR="002770A9">
        <w:t>.</w:t>
      </w:r>
    </w:p>
    <w:p w14:paraId="3F5BA0E9" w14:textId="4632C881" w:rsidR="00E02036" w:rsidRPr="002770A9" w:rsidRDefault="00E02036" w:rsidP="00F213D3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cstheme="minorHAnsi"/>
        </w:rPr>
      </w:pPr>
      <w:r w:rsidRPr="002770A9">
        <w:rPr>
          <w:rFonts w:cstheme="minorHAnsi"/>
        </w:rPr>
        <w:t xml:space="preserve">Wykonawca przystępując do niniejszej procedury akceptuje warunki korzystania z Platformy Zakupowej określone w Regulaminie zamieszczonym na stronie internetowej pod adresem </w:t>
      </w:r>
      <w:hyperlink r:id="rId9" w:history="1">
        <w:r w:rsidR="002770A9" w:rsidRPr="002770A9">
          <w:rPr>
            <w:rStyle w:val="Hipercze"/>
            <w:rFonts w:cstheme="minorHAnsi"/>
          </w:rPr>
          <w:t>https://platformazakupowa.pl/strona/1-regulamin</w:t>
        </w:r>
      </w:hyperlink>
      <w:r w:rsidR="002770A9" w:rsidRPr="002770A9">
        <w:rPr>
          <w:rFonts w:cstheme="minorHAnsi"/>
        </w:rPr>
        <w:t xml:space="preserve"> </w:t>
      </w:r>
      <w:r w:rsidRPr="002770A9">
        <w:rPr>
          <w:rFonts w:cstheme="minorHAnsi"/>
        </w:rPr>
        <w:t xml:space="preserve"> w zakładce „Regulamin” oraz uznaje go za wiążący.</w:t>
      </w:r>
    </w:p>
    <w:p w14:paraId="248AC006" w14:textId="0AC22B87" w:rsidR="00E02036" w:rsidRPr="00E02036" w:rsidRDefault="00E02036" w:rsidP="00F213D3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cstheme="minorHAnsi"/>
        </w:rPr>
      </w:pPr>
      <w:r w:rsidRPr="002770A9">
        <w:rPr>
          <w:rFonts w:cstheme="minorHAnsi"/>
        </w:rPr>
        <w:t xml:space="preserve">Zamawiający informuje, że instrukcje korzystania z Platformy Zakupowej dotyczące w szczególności logowania, pobrania dokumentacji, składania wniosków o wyjaśnienie treści Ogłoszenia, składania ofert oraz innych czynności podejmowanych w niniejszym postępowaniu przy użyciu Platformy Zakupowej znajdują się w zakładce „Instrukcje dla Wykonawców” na stronie internetowej pod adresem  </w:t>
      </w:r>
      <w:hyperlink r:id="rId10" w:history="1">
        <w:r w:rsidR="002770A9" w:rsidRPr="00B47E65">
          <w:rPr>
            <w:rStyle w:val="Hipercze"/>
          </w:rPr>
          <w:t>https://platformazakupowa.pl/strona/45-instrukcje</w:t>
        </w:r>
      </w:hyperlink>
      <w:r w:rsidR="002770A9">
        <w:t xml:space="preserve"> </w:t>
      </w:r>
      <w:r w:rsidRPr="00E02036">
        <w:rPr>
          <w:rFonts w:cstheme="minorHAnsi"/>
        </w:rPr>
        <w:t xml:space="preserve">w szczególności w </w:t>
      </w:r>
      <w:r w:rsidRPr="002770A9">
        <w:rPr>
          <w:rFonts w:cstheme="minorHAnsi"/>
          <w:i/>
          <w:iCs/>
        </w:rPr>
        <w:t>Pełnej instrukcji tekstowej składania ofert, wysyłania wiadomości w Ogłoszeniu o Zamówieniu (UE/PL)</w:t>
      </w:r>
      <w:r w:rsidRPr="00E02036">
        <w:rPr>
          <w:rFonts w:cstheme="minorHAnsi"/>
        </w:rPr>
        <w:t xml:space="preserve">. </w:t>
      </w:r>
    </w:p>
    <w:p w14:paraId="2B9BC7ED" w14:textId="5399A8E7" w:rsidR="00E02036" w:rsidRDefault="00E02036" w:rsidP="00F213D3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Złożenie Zgłoszenia odbywa się poprzez wysłanie go z użyciem przycisku „złóż ofertę”.</w:t>
      </w:r>
    </w:p>
    <w:p w14:paraId="0E88C332" w14:textId="50DDCB3C" w:rsidR="00FE3AE7" w:rsidRPr="00FE1C1B" w:rsidRDefault="00744EAA" w:rsidP="00F213D3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składania zgłoszeń: </w:t>
      </w:r>
      <w:r w:rsidR="00FF0F90" w:rsidRPr="00C57895">
        <w:rPr>
          <w:rFonts w:cstheme="minorHAnsi"/>
          <w:b/>
          <w:bCs/>
        </w:rPr>
        <w:t>1</w:t>
      </w:r>
      <w:r w:rsidR="00B479AD">
        <w:rPr>
          <w:rFonts w:cstheme="minorHAnsi"/>
          <w:b/>
          <w:bCs/>
        </w:rPr>
        <w:t>4</w:t>
      </w:r>
      <w:r w:rsidR="00FF0F90" w:rsidRPr="00C57895">
        <w:rPr>
          <w:rFonts w:cstheme="minorHAnsi"/>
          <w:b/>
          <w:bCs/>
        </w:rPr>
        <w:t xml:space="preserve">.09.2022r. </w:t>
      </w:r>
      <w:r w:rsidR="00C80D12">
        <w:rPr>
          <w:rFonts w:cstheme="minorHAnsi"/>
          <w:b/>
          <w:bCs/>
        </w:rPr>
        <w:t xml:space="preserve">do </w:t>
      </w:r>
      <w:r w:rsidR="00FF0F90" w:rsidRPr="00C57895">
        <w:rPr>
          <w:rFonts w:cstheme="minorHAnsi"/>
          <w:b/>
          <w:bCs/>
        </w:rPr>
        <w:t>godz. 11:00</w:t>
      </w:r>
      <w:r w:rsidR="00FF0F90">
        <w:rPr>
          <w:rFonts w:cstheme="minorHAnsi"/>
        </w:rPr>
        <w:t>.</w:t>
      </w:r>
      <w:r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>Decyduje data wpływu zgłoszenia do Zamawiającego.</w:t>
      </w:r>
    </w:p>
    <w:p w14:paraId="2FB50F3C" w14:textId="666CDEC6" w:rsidR="00FE3AE7" w:rsidRDefault="00FE3AE7" w:rsidP="00F213D3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Zamawiający nie jest zobowiązany do zaproszenia do udziału w</w:t>
      </w:r>
      <w:r w:rsidR="003745F7" w:rsidRPr="00FE1C1B">
        <w:rPr>
          <w:rFonts w:cstheme="minorHAnsi"/>
        </w:rPr>
        <w:t xml:space="preserve">e </w:t>
      </w:r>
      <w:r w:rsidR="00AF1C43">
        <w:rPr>
          <w:rFonts w:cstheme="minorHAnsi"/>
        </w:rPr>
        <w:t>W</w:t>
      </w:r>
      <w:r w:rsidR="003745F7" w:rsidRPr="00FE1C1B">
        <w:rPr>
          <w:rFonts w:cstheme="minorHAnsi"/>
        </w:rPr>
        <w:t xml:space="preserve">stępnych </w:t>
      </w:r>
      <w:r w:rsidR="00562147">
        <w:rPr>
          <w:rFonts w:cstheme="minorHAnsi"/>
        </w:rPr>
        <w:t>K</w:t>
      </w:r>
      <w:r w:rsidR="003745F7" w:rsidRPr="00FE1C1B">
        <w:rPr>
          <w:rFonts w:cstheme="minorHAnsi"/>
        </w:rPr>
        <w:t xml:space="preserve">onsultacjach </w:t>
      </w:r>
      <w:r w:rsidR="00562147">
        <w:rPr>
          <w:rFonts w:cstheme="minorHAnsi"/>
        </w:rPr>
        <w:t>R</w:t>
      </w:r>
      <w:r w:rsidR="003745F7" w:rsidRPr="00FE1C1B">
        <w:rPr>
          <w:rFonts w:cstheme="minorHAnsi"/>
        </w:rPr>
        <w:t>ynkowych</w:t>
      </w:r>
      <w:r w:rsidRPr="00FE1C1B">
        <w:rPr>
          <w:rFonts w:cstheme="minorHAnsi"/>
        </w:rPr>
        <w:t xml:space="preserve"> </w:t>
      </w:r>
      <w:r w:rsidR="006F3D24">
        <w:rPr>
          <w:rFonts w:cstheme="minorHAnsi"/>
        </w:rPr>
        <w:t xml:space="preserve">wszystkich </w:t>
      </w:r>
      <w:r w:rsidRPr="00FE1C1B">
        <w:rPr>
          <w:rFonts w:cstheme="minorHAnsi"/>
        </w:rPr>
        <w:t xml:space="preserve">podmiotów, które złożą zgłoszenie do udziału po wyznaczonym terminie. </w:t>
      </w:r>
    </w:p>
    <w:p w14:paraId="56D42493" w14:textId="3458BC8E" w:rsidR="006C58CB" w:rsidRPr="00684524" w:rsidRDefault="006C58CB" w:rsidP="00F213D3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jc w:val="both"/>
        <w:rPr>
          <w:rFonts w:cstheme="minorHAnsi"/>
        </w:rPr>
      </w:pPr>
      <w:r w:rsidRPr="00054A3E">
        <w:rPr>
          <w:rFonts w:ascii="Calibri" w:hAnsi="Calibri"/>
          <w:lang w:val="x-none" w:eastAsia="x-none"/>
        </w:rPr>
        <w:t xml:space="preserve">Zamawiający niezwłocznie, jednak nie później niż na </w:t>
      </w:r>
      <w:r>
        <w:rPr>
          <w:rFonts w:ascii="Calibri" w:hAnsi="Calibri"/>
          <w:b/>
          <w:lang w:eastAsia="x-none"/>
        </w:rPr>
        <w:t>jeden</w:t>
      </w:r>
      <w:r w:rsidRPr="00054A3E">
        <w:rPr>
          <w:rFonts w:ascii="Calibri" w:hAnsi="Calibri"/>
          <w:lang w:val="x-none" w:eastAsia="x-none"/>
        </w:rPr>
        <w:t xml:space="preserve"> d</w:t>
      </w:r>
      <w:r>
        <w:rPr>
          <w:rFonts w:ascii="Calibri" w:hAnsi="Calibri"/>
          <w:lang w:eastAsia="x-none"/>
        </w:rPr>
        <w:t>zień</w:t>
      </w:r>
      <w:r w:rsidRPr="00054A3E">
        <w:rPr>
          <w:rFonts w:ascii="Calibri" w:hAnsi="Calibri"/>
          <w:lang w:val="x-none" w:eastAsia="x-none"/>
        </w:rPr>
        <w:t xml:space="preserve"> przed upływem terminu składania </w:t>
      </w:r>
      <w:r>
        <w:rPr>
          <w:rFonts w:ascii="Calibri" w:hAnsi="Calibri"/>
          <w:lang w:eastAsia="x-none"/>
        </w:rPr>
        <w:t xml:space="preserve">Zgłoszeń </w:t>
      </w:r>
      <w:r w:rsidRPr="00054A3E">
        <w:rPr>
          <w:rFonts w:ascii="Calibri" w:hAnsi="Calibri"/>
          <w:lang w:val="x-none" w:eastAsia="x-none"/>
        </w:rPr>
        <w:t xml:space="preserve">udzieli wyjaśnień, pod warunkiem, że wniosek o wyjaśnienie wpłynie </w:t>
      </w:r>
      <w:r>
        <w:rPr>
          <w:rFonts w:ascii="Calibri" w:hAnsi="Calibri"/>
          <w:lang w:eastAsia="x-none"/>
        </w:rPr>
        <w:t xml:space="preserve">za pośrednictwem Platformy zakupowej </w:t>
      </w:r>
      <w:r w:rsidRPr="00054A3E">
        <w:rPr>
          <w:rFonts w:ascii="Calibri" w:hAnsi="Calibri"/>
          <w:lang w:val="x-none" w:eastAsia="x-none"/>
        </w:rPr>
        <w:t xml:space="preserve">nie później niż do końca dnia, w którym upływa połowa wyznaczonego terminu składania </w:t>
      </w:r>
      <w:r>
        <w:rPr>
          <w:rFonts w:ascii="Calibri" w:hAnsi="Calibri"/>
          <w:lang w:eastAsia="x-none"/>
        </w:rPr>
        <w:t>Zgłoszeń</w:t>
      </w:r>
      <w:r w:rsidRPr="00054A3E">
        <w:rPr>
          <w:rFonts w:ascii="Calibri" w:hAnsi="Calibri"/>
          <w:lang w:val="x-none" w:eastAsia="x-none"/>
        </w:rPr>
        <w:t>. Jeżeli wniosek o wyjaśnienie treści wpłynie po upływie</w:t>
      </w:r>
      <w:r w:rsidR="00EB1AB8">
        <w:rPr>
          <w:rFonts w:ascii="Calibri" w:hAnsi="Calibri"/>
          <w:lang w:eastAsia="x-none"/>
        </w:rPr>
        <w:t xml:space="preserve"> </w:t>
      </w:r>
      <w:r w:rsidR="00054A6F">
        <w:rPr>
          <w:rFonts w:ascii="Calibri" w:hAnsi="Calibri"/>
          <w:lang w:eastAsia="x-none"/>
        </w:rPr>
        <w:t>terminu</w:t>
      </w:r>
      <w:r w:rsidR="00054A6F" w:rsidRPr="00054A3E">
        <w:rPr>
          <w:rFonts w:ascii="Calibri" w:hAnsi="Calibri"/>
          <w:lang w:val="x-none" w:eastAsia="x-none"/>
        </w:rPr>
        <w:t xml:space="preserve"> </w:t>
      </w:r>
      <w:r w:rsidRPr="00054A3E">
        <w:rPr>
          <w:rFonts w:ascii="Calibri" w:hAnsi="Calibri"/>
          <w:lang w:val="x-none" w:eastAsia="x-none"/>
        </w:rPr>
        <w:t xml:space="preserve">lub dotyczy udzielonych </w:t>
      </w:r>
      <w:r>
        <w:rPr>
          <w:rFonts w:ascii="Calibri" w:hAnsi="Calibri"/>
          <w:lang w:eastAsia="x-none"/>
        </w:rPr>
        <w:t xml:space="preserve">już </w:t>
      </w:r>
      <w:r w:rsidRPr="00054A3E">
        <w:rPr>
          <w:rFonts w:ascii="Calibri" w:hAnsi="Calibri"/>
          <w:lang w:val="x-none" w:eastAsia="x-none"/>
        </w:rPr>
        <w:t>wyjaśnień, Zamawiający może udzielić wyjaśnień albo pozostawić wniosek bez rozpoznania.</w:t>
      </w:r>
      <w:r w:rsidR="002770A9">
        <w:rPr>
          <w:rFonts w:ascii="Calibri" w:hAnsi="Calibri"/>
          <w:lang w:eastAsia="x-none"/>
        </w:rPr>
        <w:t xml:space="preserve"> </w:t>
      </w:r>
      <w:r>
        <w:rPr>
          <w:rFonts w:ascii="Calibri" w:hAnsi="Calibri"/>
          <w:lang w:eastAsia="x-none"/>
        </w:rPr>
        <w:t xml:space="preserve">W uzasadnionych przypadkach Zamawiający przewiduje możliwość przedłużenia terminu, o którym mowa w ust. </w:t>
      </w:r>
      <w:r w:rsidR="0088267A">
        <w:rPr>
          <w:rFonts w:ascii="Calibri" w:hAnsi="Calibri"/>
          <w:lang w:eastAsia="x-none"/>
        </w:rPr>
        <w:t>6</w:t>
      </w:r>
      <w:r>
        <w:rPr>
          <w:rFonts w:ascii="Calibri" w:hAnsi="Calibri"/>
          <w:lang w:eastAsia="x-none"/>
        </w:rPr>
        <w:t xml:space="preserve"> niniejszego punktu. W takim wypadku zamieści odpowiednie sprostowanie Ogłoszenia za pośrednictwem Platformy zakupowej.</w:t>
      </w:r>
    </w:p>
    <w:p w14:paraId="7FF85C25" w14:textId="2BA271FA" w:rsidR="002770A9" w:rsidRPr="00684524" w:rsidRDefault="002770A9" w:rsidP="00F213D3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jc w:val="both"/>
        <w:rPr>
          <w:rFonts w:ascii="Calibri" w:hAnsi="Calibri"/>
          <w:lang w:val="x-none" w:eastAsia="x-none"/>
        </w:rPr>
      </w:pPr>
      <w:r w:rsidRPr="00684524">
        <w:rPr>
          <w:rFonts w:ascii="Calibri" w:hAnsi="Calibri"/>
          <w:lang w:val="x-none" w:eastAsia="x-none"/>
        </w:rPr>
        <w:t xml:space="preserve">Osoba wyznaczona do kontaktu: Tomasz Szałucki, adres e-mail: </w:t>
      </w:r>
      <w:r w:rsidR="00684524" w:rsidRPr="00684524">
        <w:rPr>
          <w:rFonts w:ascii="Calibri" w:hAnsi="Calibri"/>
          <w:lang w:val="x-none" w:eastAsia="x-none"/>
        </w:rPr>
        <w:t>t.szalucki@opecgdy.com.pl</w:t>
      </w:r>
      <w:r w:rsidRPr="00684524">
        <w:rPr>
          <w:rFonts w:ascii="Calibri" w:hAnsi="Calibri"/>
          <w:lang w:val="x-none" w:eastAsia="x-none"/>
        </w:rPr>
        <w:t>, tel. 501-350-419.</w:t>
      </w:r>
    </w:p>
    <w:p w14:paraId="23ED1486" w14:textId="75F4038E" w:rsidR="002770A9" w:rsidRPr="00684524" w:rsidRDefault="002770A9" w:rsidP="00F213D3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ind w:left="0" w:firstLine="0"/>
        <w:jc w:val="both"/>
        <w:rPr>
          <w:rFonts w:ascii="Calibri" w:hAnsi="Calibri"/>
          <w:lang w:val="x-none" w:eastAsia="x-none"/>
        </w:rPr>
      </w:pPr>
      <w:r w:rsidRPr="00684524">
        <w:rPr>
          <w:rFonts w:ascii="Calibri" w:hAnsi="Calibri"/>
          <w:lang w:val="x-none" w:eastAsia="x-none"/>
        </w:rPr>
        <w:t xml:space="preserve">Uwaga: Wszelką korespondencję kierowaną do Zamawiającego należy opatrzyć dopiskiem: </w:t>
      </w:r>
      <w:r w:rsidRPr="00B274FC">
        <w:rPr>
          <w:rFonts w:ascii="Calibri" w:hAnsi="Calibri"/>
          <w:b/>
          <w:bCs/>
          <w:lang w:val="x-none" w:eastAsia="x-none"/>
        </w:rPr>
        <w:t>„Wstępne Konsultacje Rynkowe związane z postępowaniem o udzielenie zamówienia publicznego na zakupu Systemu ERP”</w:t>
      </w:r>
      <w:r w:rsidRPr="00684524">
        <w:rPr>
          <w:rFonts w:ascii="Calibri" w:hAnsi="Calibri"/>
          <w:lang w:val="x-none" w:eastAsia="x-none"/>
        </w:rPr>
        <w:t>.</w:t>
      </w:r>
    </w:p>
    <w:p w14:paraId="501641DE" w14:textId="77777777" w:rsidR="00FE3AE7" w:rsidRPr="00FE1C1B" w:rsidRDefault="00FE3AE7" w:rsidP="00F213D3">
      <w:pPr>
        <w:spacing w:line="276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IV.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ZASADY PROWADZENIA WSTĘPNYCH KONSULTACJACH RYNKOWYCH</w:t>
      </w:r>
    </w:p>
    <w:p w14:paraId="24DE18A6" w14:textId="603E49C4" w:rsidR="00FE3AE7" w:rsidRPr="00FE1C1B" w:rsidRDefault="00D37372" w:rsidP="00F213D3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Warunkiem udziału we Wstępnych Konsultacjach Rynkowych </w:t>
      </w:r>
      <w:r w:rsidR="00FE3AE7" w:rsidRPr="00FE1C1B">
        <w:rPr>
          <w:rFonts w:cstheme="minorHAnsi"/>
        </w:rPr>
        <w:t xml:space="preserve">jest złożenie </w:t>
      </w:r>
      <w:r w:rsidR="00054A6F">
        <w:rPr>
          <w:rFonts w:cstheme="minorHAnsi"/>
        </w:rPr>
        <w:t>Z</w:t>
      </w:r>
      <w:r w:rsidR="00054A6F" w:rsidRPr="00FE1C1B">
        <w:rPr>
          <w:rFonts w:cstheme="minorHAnsi"/>
        </w:rPr>
        <w:t>głoszenia</w:t>
      </w:r>
      <w:r w:rsidR="00FE3AE7" w:rsidRPr="00FE1C1B">
        <w:rPr>
          <w:rFonts w:cstheme="minorHAnsi"/>
        </w:rPr>
        <w:t xml:space="preserve">, stanowiącego Załącznik nr </w:t>
      </w:r>
      <w:r w:rsidR="00562147">
        <w:rPr>
          <w:rFonts w:cstheme="minorHAnsi"/>
        </w:rPr>
        <w:t>2</w:t>
      </w:r>
      <w:r w:rsidR="00FE3AE7" w:rsidRPr="00FE1C1B">
        <w:rPr>
          <w:rFonts w:cstheme="minorHAnsi"/>
        </w:rPr>
        <w:t xml:space="preserve"> do niniejszego Ogłoszenia</w:t>
      </w:r>
      <w:r w:rsidR="00682574">
        <w:rPr>
          <w:rFonts w:cstheme="minorHAnsi"/>
        </w:rPr>
        <w:t xml:space="preserve">, przez osobę umocowaną do </w:t>
      </w:r>
      <w:r w:rsidR="00FE3AE7" w:rsidRPr="00FE1C1B">
        <w:rPr>
          <w:rFonts w:cstheme="minorHAnsi"/>
        </w:rPr>
        <w:t xml:space="preserve">reprezentacji </w:t>
      </w:r>
      <w:r w:rsidR="00562147">
        <w:rPr>
          <w:rFonts w:cstheme="minorHAnsi"/>
        </w:rPr>
        <w:t>Z</w:t>
      </w:r>
      <w:r w:rsidR="00FE3AE7" w:rsidRPr="00FE1C1B">
        <w:rPr>
          <w:rFonts w:cstheme="minorHAnsi"/>
        </w:rPr>
        <w:t xml:space="preserve">głaszającego, w terminie określonym w niniejszym Ogłoszeniu. </w:t>
      </w:r>
    </w:p>
    <w:p w14:paraId="60EC7019" w14:textId="29DB99E8" w:rsidR="00FE3AE7" w:rsidRPr="00FE1C1B" w:rsidRDefault="00FE3AE7" w:rsidP="00F213D3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Zaproszenie zostanie przesłane </w:t>
      </w:r>
      <w:r w:rsidR="00684524">
        <w:rPr>
          <w:rFonts w:cstheme="minorHAnsi"/>
        </w:rPr>
        <w:t>do Uczestników, którzy w sposób prawidłowy złożyli za pośrednictwem Platformy zakupowej wypełnione Zgłoszenie wraz z załącznikiem.</w:t>
      </w:r>
    </w:p>
    <w:p w14:paraId="69956A0A" w14:textId="4FE8974A" w:rsidR="00FE3AE7" w:rsidRPr="00FE1C1B" w:rsidRDefault="00744EAA" w:rsidP="00F213D3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Do zgłoszenia należy dołączyć </w:t>
      </w:r>
      <w:r w:rsidR="002770A9">
        <w:rPr>
          <w:rFonts w:cstheme="minorHAnsi"/>
        </w:rPr>
        <w:t>dokument potwierdzający umocowanie osoby składającej Zgłoszenie do reprezentowania Uczestnika Wstępnych Konsultacji Rynkowych</w:t>
      </w:r>
      <w:r w:rsidR="0088267A">
        <w:rPr>
          <w:rFonts w:cstheme="minorHAnsi"/>
        </w:rPr>
        <w:t xml:space="preserve"> oraz </w:t>
      </w:r>
      <w:r w:rsidR="0088267A" w:rsidRPr="00B479AD">
        <w:rPr>
          <w:rFonts w:cstheme="minorHAnsi"/>
        </w:rPr>
        <w:t>broszurę informacyjną o swoich systemach wraz portfolio najistotniejszych wdrożeń.</w:t>
      </w:r>
    </w:p>
    <w:p w14:paraId="2411DE3F" w14:textId="77777777" w:rsidR="009F2631" w:rsidRDefault="00D37372" w:rsidP="00F213D3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prowa</w:t>
      </w:r>
      <w:r w:rsidRPr="00FE1C1B">
        <w:rPr>
          <w:rFonts w:cstheme="minorHAnsi"/>
        </w:rPr>
        <w:t>dzone będą</w:t>
      </w:r>
      <w:r w:rsidR="00FE3AE7" w:rsidRPr="00FE1C1B">
        <w:rPr>
          <w:rFonts w:cstheme="minorHAnsi"/>
        </w:rPr>
        <w:t xml:space="preserve"> w języku polskim. Do dokumentów sporządzonych w językach innych niż polski należy dołączyć tłumaczenia na język polski. </w:t>
      </w:r>
    </w:p>
    <w:p w14:paraId="5C87DDD8" w14:textId="6D18AC53" w:rsidR="00FE3AE7" w:rsidRDefault="009F2631" w:rsidP="00F213D3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cstheme="minorHAnsi"/>
        </w:rPr>
      </w:pPr>
      <w:r w:rsidRPr="009F2631">
        <w:rPr>
          <w:rFonts w:cstheme="minorHAnsi"/>
        </w:rPr>
        <w:t xml:space="preserve">Wstępne Konsultacje Rynkowe </w:t>
      </w:r>
      <w:r w:rsidR="00FE3AE7" w:rsidRPr="009F2631">
        <w:rPr>
          <w:rFonts w:cstheme="minorHAnsi"/>
        </w:rPr>
        <w:t>ma</w:t>
      </w:r>
      <w:r>
        <w:rPr>
          <w:rFonts w:cstheme="minorHAnsi"/>
        </w:rPr>
        <w:t>ją</w:t>
      </w:r>
      <w:r w:rsidR="00FE3AE7" w:rsidRPr="009F2631">
        <w:rPr>
          <w:rFonts w:cstheme="minorHAnsi"/>
        </w:rPr>
        <w:t xml:space="preserve"> charakter jawny, z zastrzeżeniem § 3 ust. </w:t>
      </w:r>
      <w:r w:rsidR="00657DB7">
        <w:rPr>
          <w:rFonts w:cstheme="minorHAnsi"/>
        </w:rPr>
        <w:t>5</w:t>
      </w:r>
      <w:r w:rsidR="00D37372" w:rsidRPr="009F2631">
        <w:rPr>
          <w:rFonts w:cstheme="minorHAnsi"/>
        </w:rPr>
        <w:t xml:space="preserve"> </w:t>
      </w:r>
      <w:r w:rsidR="000637C0">
        <w:rPr>
          <w:rFonts w:cstheme="minorHAnsi"/>
          <w:i/>
        </w:rPr>
        <w:t xml:space="preserve">Zasadami </w:t>
      </w:r>
      <w:r w:rsidR="00FE3AE7" w:rsidRPr="00DE4114">
        <w:rPr>
          <w:rFonts w:cstheme="minorHAnsi"/>
          <w:i/>
        </w:rPr>
        <w:t>przeprowadzania</w:t>
      </w:r>
      <w:r w:rsidR="00D37372" w:rsidRPr="00DE4114">
        <w:rPr>
          <w:rFonts w:cstheme="minorHAnsi"/>
          <w:i/>
        </w:rPr>
        <w:t xml:space="preserve"> Wstępnych Konsultacji Rynkowych</w:t>
      </w:r>
      <w:r w:rsidR="00FE3AE7" w:rsidRPr="009F2631">
        <w:rPr>
          <w:rFonts w:cstheme="minorHAnsi"/>
        </w:rPr>
        <w:t xml:space="preserve">. </w:t>
      </w:r>
    </w:p>
    <w:p w14:paraId="74223DE3" w14:textId="1C3118C2" w:rsidR="00657DB7" w:rsidRPr="00657DB7" w:rsidRDefault="00657DB7" w:rsidP="00F213D3">
      <w:pPr>
        <w:pStyle w:val="Akapitzlist"/>
        <w:numPr>
          <w:ilvl w:val="0"/>
          <w:numId w:val="7"/>
        </w:numPr>
        <w:spacing w:line="276" w:lineRule="auto"/>
        <w:ind w:hanging="720"/>
        <w:jc w:val="both"/>
        <w:rPr>
          <w:rFonts w:cstheme="minorHAnsi"/>
        </w:rPr>
      </w:pPr>
      <w:r w:rsidRPr="00657DB7">
        <w:rPr>
          <w:rFonts w:cstheme="minorHAnsi"/>
        </w:rPr>
        <w:lastRenderedPageBreak/>
        <w:t>Przystąpienie Uczestnika do Wstępnych Konsultacji Rynkowych jest równoznaczne z:</w:t>
      </w:r>
    </w:p>
    <w:p w14:paraId="60AD2F8A" w14:textId="77777777" w:rsidR="00657DB7" w:rsidRPr="00F213D3" w:rsidRDefault="00657DB7" w:rsidP="00F213D3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</w:rPr>
      </w:pPr>
      <w:r w:rsidRPr="00F213D3">
        <w:rPr>
          <w:rFonts w:cstheme="minorHAnsi"/>
        </w:rPr>
        <w:t>udzieleniem bezwarunkowej zgody na wykorzystanie przekazanych informacji oraz utworów stanowiących przedmiot praw autorskich na potrzeby przygotowania postępowania o udzielenie zamówienia publicznego oraz opracowanie i wdrożenie rozwiązania informatycznego ERP,</w:t>
      </w:r>
    </w:p>
    <w:p w14:paraId="6F05A78F" w14:textId="77777777" w:rsidR="00657DB7" w:rsidRPr="00F213D3" w:rsidRDefault="00657DB7" w:rsidP="00F213D3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</w:rPr>
      </w:pPr>
      <w:r w:rsidRPr="00F213D3">
        <w:rPr>
          <w:rFonts w:cstheme="minorHAnsi"/>
        </w:rPr>
        <w:t>zezwoleniem  na rozporządzanie i korzystanie z opracowań tych utworów, jak również stanowi zapewnienie ze strony Uczestnika konsultacji, że wykorzystanie utworu przez Zamawiającego nie będzie naruszało praw osób trzecich.</w:t>
      </w:r>
    </w:p>
    <w:p w14:paraId="46F9FE67" w14:textId="77777777" w:rsidR="00657DB7" w:rsidRPr="00F213D3" w:rsidRDefault="00657DB7" w:rsidP="00F213D3">
      <w:pPr>
        <w:pStyle w:val="Akapitzlist"/>
        <w:numPr>
          <w:ilvl w:val="0"/>
          <w:numId w:val="50"/>
        </w:numPr>
        <w:spacing w:line="276" w:lineRule="auto"/>
        <w:jc w:val="both"/>
        <w:rPr>
          <w:rFonts w:cstheme="minorHAnsi"/>
        </w:rPr>
      </w:pPr>
      <w:r w:rsidRPr="00F213D3">
        <w:rPr>
          <w:rFonts w:cstheme="minorHAnsi"/>
        </w:rPr>
        <w:t>Podmioty przystępujące do konsultacji automatycznie udzielają zgody na ewentualne wykorzystanie przez Zamawiającego przekazanych informacji w treści przyszłej specyfikacji warunków zamówienia i innych dokumentach wynikających z procedur udzielania zamówień.</w:t>
      </w:r>
    </w:p>
    <w:p w14:paraId="2A92C62E" w14:textId="77777777" w:rsidR="00657DB7" w:rsidRPr="00F213D3" w:rsidRDefault="00657DB7" w:rsidP="00F213D3">
      <w:pPr>
        <w:pStyle w:val="Akapitzlist"/>
        <w:numPr>
          <w:ilvl w:val="0"/>
          <w:numId w:val="50"/>
        </w:numPr>
        <w:spacing w:line="276" w:lineRule="auto"/>
        <w:rPr>
          <w:rFonts w:cstheme="minorHAnsi"/>
        </w:rPr>
      </w:pPr>
      <w:r w:rsidRPr="00F213D3">
        <w:rPr>
          <w:rFonts w:cstheme="minorHAnsi"/>
        </w:rPr>
        <w:t>Zamawiający nie ujawni informacji stanowiących tajemnicę przedsiębiorstwa w rozumieniu przepisów o zwalczaniu nieuczciwej konkurencji, jeżeli podmiot uczestniczący w Konsultacjach, nie później niż przed przekazaniem informacji zastrzegł, że przekazywane konkretnie wskazane informacje nie mogą być udostępnione innym podmiotom.</w:t>
      </w:r>
    </w:p>
    <w:p w14:paraId="6697EBC1" w14:textId="77777777" w:rsidR="00657DB7" w:rsidRPr="009F2631" w:rsidRDefault="00657DB7" w:rsidP="00F213D3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6ADEA12D" w14:textId="39FE97CE" w:rsidR="000637C0" w:rsidRDefault="00744EAA" w:rsidP="00F213D3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</w:t>
      </w:r>
      <w:r w:rsidR="002770A9">
        <w:rPr>
          <w:rFonts w:cstheme="minorHAnsi"/>
        </w:rPr>
        <w:t>R</w:t>
      </w:r>
      <w:r w:rsidR="002770A9" w:rsidRPr="00FE1C1B">
        <w:rPr>
          <w:rFonts w:cstheme="minorHAnsi"/>
        </w:rPr>
        <w:t xml:space="preserve">ynkowe </w:t>
      </w:r>
      <w:r w:rsidRPr="00FE1C1B">
        <w:rPr>
          <w:rFonts w:cstheme="minorHAnsi"/>
        </w:rPr>
        <w:t>prowadzone będą</w:t>
      </w:r>
      <w:r w:rsidR="00FE3AE7" w:rsidRPr="00FE1C1B">
        <w:rPr>
          <w:rFonts w:cstheme="minorHAnsi"/>
        </w:rPr>
        <w:t xml:space="preserve"> w </w:t>
      </w:r>
      <w:r w:rsidRPr="00FE1C1B">
        <w:rPr>
          <w:rFonts w:cstheme="minorHAnsi"/>
        </w:rPr>
        <w:t xml:space="preserve">formie </w:t>
      </w:r>
      <w:r w:rsidR="00FF0F90" w:rsidRPr="00B274FC">
        <w:rPr>
          <w:rFonts w:cstheme="minorHAnsi"/>
        </w:rPr>
        <w:t>spotka</w:t>
      </w:r>
      <w:r w:rsidR="00657DB7">
        <w:rPr>
          <w:rFonts w:cstheme="minorHAnsi"/>
        </w:rPr>
        <w:t>ń</w:t>
      </w:r>
      <w:r w:rsidR="00FF0F90" w:rsidRPr="00B274FC">
        <w:rPr>
          <w:rFonts w:cstheme="minorHAnsi"/>
        </w:rPr>
        <w:t xml:space="preserve"> indywidualn</w:t>
      </w:r>
      <w:r w:rsidR="00657DB7">
        <w:rPr>
          <w:rFonts w:cstheme="minorHAnsi"/>
        </w:rPr>
        <w:t>ych</w:t>
      </w:r>
      <w:r w:rsidR="00FF0F90" w:rsidRPr="00B274FC">
        <w:rPr>
          <w:rFonts w:cstheme="minorHAnsi"/>
        </w:rPr>
        <w:t xml:space="preserve"> z Uczestnikami, w trakcie których Uczestnik dokona </w:t>
      </w:r>
      <w:r w:rsidR="00FF0F90" w:rsidRPr="00B274FC">
        <w:rPr>
          <w:rFonts w:cstheme="minorHAnsi"/>
          <w:b/>
          <w:bCs/>
        </w:rPr>
        <w:t>prezentacji</w:t>
      </w:r>
      <w:r w:rsidR="00FF0F90">
        <w:rPr>
          <w:rFonts w:cstheme="minorHAnsi"/>
        </w:rPr>
        <w:t xml:space="preserve"> </w:t>
      </w:r>
      <w:r w:rsidR="000637C0">
        <w:rPr>
          <w:rFonts w:cstheme="minorHAnsi"/>
        </w:rPr>
        <w:t xml:space="preserve">odpowiadającej zakresowi tematycznemu określonemu w </w:t>
      </w:r>
      <w:r w:rsidR="00054A6F">
        <w:rPr>
          <w:rFonts w:cstheme="minorHAnsi"/>
        </w:rPr>
        <w:t xml:space="preserve">Załączniku </w:t>
      </w:r>
      <w:r w:rsidR="000637C0">
        <w:rPr>
          <w:rFonts w:cstheme="minorHAnsi"/>
        </w:rPr>
        <w:t xml:space="preserve">nr 3 do niniejszego </w:t>
      </w:r>
      <w:r w:rsidR="00B274FC">
        <w:rPr>
          <w:rFonts w:cstheme="minorHAnsi"/>
        </w:rPr>
        <w:t>Ogłoszenia.</w:t>
      </w:r>
    </w:p>
    <w:p w14:paraId="202814F8" w14:textId="77777777" w:rsidR="00657DB7" w:rsidRPr="00F213D3" w:rsidRDefault="00657DB7" w:rsidP="00F213D3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cstheme="minorHAnsi"/>
        </w:rPr>
      </w:pPr>
      <w:r w:rsidRPr="00F213D3">
        <w:rPr>
          <w:rFonts w:cstheme="minorHAnsi"/>
        </w:rPr>
        <w:t xml:space="preserve">Za udział we Wstępnych Konsultacjach Rynkowych uczestnicy nie otrzymują wynagrodzenia, w tym zwrotu kosztów związanych z przygotowaniem materiałów i udziałem w Konsultacjach. </w:t>
      </w:r>
    </w:p>
    <w:p w14:paraId="3CB92ADC" w14:textId="77777777" w:rsidR="00657DB7" w:rsidRPr="00F213D3" w:rsidRDefault="00657DB7" w:rsidP="00F213D3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cstheme="minorHAnsi"/>
        </w:rPr>
      </w:pPr>
      <w:r w:rsidRPr="00F213D3">
        <w:rPr>
          <w:rFonts w:cstheme="minorHAnsi"/>
        </w:rPr>
        <w:t>Zamawiający nie ma obowiązku wszczęcia postępowania o udzielenie zamówienia publicznego w wyniku przeprowadzonych Wstępnych Konsultacji Rynkowych.</w:t>
      </w:r>
    </w:p>
    <w:p w14:paraId="26AE1FAD" w14:textId="77777777" w:rsidR="00657DB7" w:rsidRPr="00F213D3" w:rsidRDefault="00657DB7" w:rsidP="00F213D3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cstheme="minorHAnsi"/>
        </w:rPr>
      </w:pPr>
      <w:r w:rsidRPr="00F213D3">
        <w:rPr>
          <w:rFonts w:cstheme="minorHAnsi"/>
        </w:rPr>
        <w:t xml:space="preserve">Niniejsza informacja nie stanowi zaproszenia do złożenia oferty w rozumieniu przepisu </w:t>
      </w:r>
      <w:r w:rsidRPr="00F213D3">
        <w:rPr>
          <w:rFonts w:cstheme="minorHAnsi"/>
        </w:rPr>
        <w:br/>
        <w:t>art. 66 Kodeksu cywilnego, ani nie jest ogłoszeniem o zamówieniu w rozumieniu przepisów ustawy Pzp.</w:t>
      </w:r>
    </w:p>
    <w:p w14:paraId="77129D43" w14:textId="77777777" w:rsidR="00657DB7" w:rsidRDefault="00657DB7" w:rsidP="00657DB7">
      <w:pPr>
        <w:pStyle w:val="Akapitzlist"/>
        <w:spacing w:line="360" w:lineRule="auto"/>
        <w:ind w:left="0"/>
        <w:jc w:val="both"/>
        <w:rPr>
          <w:rFonts w:cstheme="minorHAnsi"/>
        </w:rPr>
      </w:pPr>
    </w:p>
    <w:p w14:paraId="2B1647C8" w14:textId="77777777" w:rsidR="009F2631" w:rsidRDefault="009F2631">
      <w:pPr>
        <w:spacing w:line="276" w:lineRule="auto"/>
        <w:rPr>
          <w:rFonts w:cstheme="minorHAnsi"/>
          <w:b/>
        </w:rPr>
      </w:pPr>
    </w:p>
    <w:p w14:paraId="10CC97A8" w14:textId="63CC318B" w:rsidR="009F2631" w:rsidRPr="00B274FC" w:rsidRDefault="009F2631">
      <w:pPr>
        <w:spacing w:line="276" w:lineRule="auto"/>
      </w:pPr>
      <w:r w:rsidRPr="00B274FC">
        <w:t>Załącznik</w:t>
      </w:r>
      <w:r w:rsidR="00562147" w:rsidRPr="00B274FC">
        <w:t>i</w:t>
      </w:r>
      <w:r w:rsidRPr="00B274FC">
        <w:t>:</w:t>
      </w:r>
    </w:p>
    <w:p w14:paraId="764282FA" w14:textId="26660163" w:rsidR="00562147" w:rsidRPr="00B274FC" w:rsidRDefault="00562147" w:rsidP="00562147">
      <w:pPr>
        <w:pStyle w:val="Akapitzlist"/>
        <w:numPr>
          <w:ilvl w:val="0"/>
          <w:numId w:val="10"/>
        </w:numPr>
        <w:spacing w:line="276" w:lineRule="auto"/>
        <w:rPr>
          <w:i/>
          <w:iCs/>
        </w:rPr>
      </w:pPr>
      <w:r w:rsidRPr="00B274FC">
        <w:rPr>
          <w:i/>
          <w:iCs/>
        </w:rPr>
        <w:t>nr 1 – Zasady przeprowadzenia Wstępnych Konsultacji Rynkowych</w:t>
      </w:r>
      <w:r w:rsidR="00FF0F90" w:rsidRPr="00B274FC">
        <w:rPr>
          <w:i/>
          <w:iCs/>
        </w:rPr>
        <w:t>;</w:t>
      </w:r>
    </w:p>
    <w:p w14:paraId="13E2C3E7" w14:textId="5FF1D95C" w:rsidR="00562147" w:rsidRPr="00B274FC" w:rsidRDefault="00562147" w:rsidP="00562147">
      <w:pPr>
        <w:pStyle w:val="Akapitzlist"/>
        <w:numPr>
          <w:ilvl w:val="0"/>
          <w:numId w:val="10"/>
        </w:numPr>
        <w:spacing w:line="276" w:lineRule="auto"/>
        <w:rPr>
          <w:i/>
          <w:iCs/>
        </w:rPr>
      </w:pPr>
      <w:r w:rsidRPr="00B274FC">
        <w:rPr>
          <w:i/>
          <w:iCs/>
        </w:rPr>
        <w:t xml:space="preserve">nr 2 - </w:t>
      </w:r>
      <w:r w:rsidR="00B274FC" w:rsidRPr="00B274FC">
        <w:rPr>
          <w:i/>
          <w:iCs/>
        </w:rPr>
        <w:t xml:space="preserve">Wzór </w:t>
      </w:r>
      <w:r w:rsidR="009F2631" w:rsidRPr="00B274FC">
        <w:rPr>
          <w:i/>
          <w:iCs/>
        </w:rPr>
        <w:t>zgłoszenia do udziału we Wstępnych Konsultacjach Rynkowych</w:t>
      </w:r>
      <w:r w:rsidR="00FF0F90" w:rsidRPr="00B274FC">
        <w:rPr>
          <w:i/>
          <w:iCs/>
        </w:rPr>
        <w:t>;</w:t>
      </w:r>
      <w:r w:rsidR="009F2631" w:rsidRPr="00B274FC">
        <w:rPr>
          <w:i/>
          <w:iCs/>
        </w:rPr>
        <w:t xml:space="preserve">  </w:t>
      </w:r>
    </w:p>
    <w:p w14:paraId="67AE5551" w14:textId="77777777" w:rsidR="00CE6DB3" w:rsidRDefault="00FF0F90" w:rsidP="00562147">
      <w:pPr>
        <w:pStyle w:val="Akapitzlist"/>
        <w:numPr>
          <w:ilvl w:val="0"/>
          <w:numId w:val="10"/>
        </w:numPr>
        <w:spacing w:line="276" w:lineRule="auto"/>
        <w:rPr>
          <w:i/>
          <w:iCs/>
        </w:rPr>
      </w:pPr>
      <w:r w:rsidRPr="00B274FC">
        <w:rPr>
          <w:i/>
          <w:iCs/>
        </w:rPr>
        <w:t xml:space="preserve">nr 3 – </w:t>
      </w:r>
      <w:bookmarkStart w:id="2" w:name="_Hlk112994943"/>
      <w:r w:rsidR="00B274FC" w:rsidRPr="00B274FC">
        <w:rPr>
          <w:i/>
          <w:iCs/>
        </w:rPr>
        <w:t xml:space="preserve">Wymagania dotyczące </w:t>
      </w:r>
      <w:r w:rsidRPr="00B274FC">
        <w:rPr>
          <w:i/>
          <w:iCs/>
        </w:rPr>
        <w:t>zakresu</w:t>
      </w:r>
      <w:r w:rsidR="00B274FC" w:rsidRPr="00B274FC">
        <w:rPr>
          <w:i/>
          <w:iCs/>
        </w:rPr>
        <w:t xml:space="preserve"> danych, które Uczestnik winien uwzględnić w przygotowanej przez siebie</w:t>
      </w:r>
      <w:r w:rsidRPr="00B274FC">
        <w:rPr>
          <w:i/>
          <w:iCs/>
        </w:rPr>
        <w:t xml:space="preserve"> prezentacji</w:t>
      </w:r>
      <w:bookmarkEnd w:id="2"/>
      <w:r w:rsidR="00CE6DB3">
        <w:rPr>
          <w:i/>
          <w:iCs/>
        </w:rPr>
        <w:t>;</w:t>
      </w:r>
    </w:p>
    <w:p w14:paraId="4DF653CE" w14:textId="26B33EB1" w:rsidR="00CE6DB3" w:rsidRPr="00CE6DB3" w:rsidRDefault="00CE6DB3" w:rsidP="00CE6DB3">
      <w:pPr>
        <w:pStyle w:val="Akapitzlist"/>
        <w:numPr>
          <w:ilvl w:val="0"/>
          <w:numId w:val="10"/>
        </w:numPr>
        <w:spacing w:line="276" w:lineRule="auto"/>
        <w:rPr>
          <w:i/>
          <w:iCs/>
        </w:rPr>
      </w:pPr>
      <w:r>
        <w:rPr>
          <w:i/>
          <w:iCs/>
        </w:rPr>
        <w:t xml:space="preserve">nr 4 - </w:t>
      </w:r>
      <w:r w:rsidRPr="00CE6DB3">
        <w:rPr>
          <w:i/>
          <w:iCs/>
        </w:rPr>
        <w:t>Obowiązek informacyjny RODO</w:t>
      </w:r>
      <w:r>
        <w:rPr>
          <w:i/>
          <w:iCs/>
        </w:rPr>
        <w:t>.</w:t>
      </w:r>
    </w:p>
    <w:p w14:paraId="46E3E3CC" w14:textId="40F47E22" w:rsidR="00FF0F90" w:rsidRPr="00B274FC" w:rsidRDefault="00FF0F90" w:rsidP="00CE6DB3">
      <w:pPr>
        <w:pStyle w:val="Akapitzlist"/>
        <w:spacing w:line="276" w:lineRule="auto"/>
        <w:rPr>
          <w:i/>
          <w:iCs/>
        </w:rPr>
      </w:pPr>
    </w:p>
    <w:p w14:paraId="4A188367" w14:textId="77777777" w:rsidR="00B274FC" w:rsidRDefault="00B274FC" w:rsidP="00B274FC">
      <w:pPr>
        <w:pStyle w:val="Akapitzlist"/>
      </w:pPr>
    </w:p>
    <w:p w14:paraId="2B42C8FA" w14:textId="77777777" w:rsidR="00B274FC" w:rsidRDefault="00B274FC" w:rsidP="00B274FC">
      <w:pPr>
        <w:pStyle w:val="Akapitzlist"/>
      </w:pPr>
    </w:p>
    <w:p w14:paraId="15CC62E2" w14:textId="1CF31D08" w:rsidR="00562147" w:rsidRDefault="00B274FC" w:rsidP="00B479AD">
      <w:pPr>
        <w:pStyle w:val="Akapitzlist"/>
        <w:ind w:firstLine="5943"/>
      </w:pPr>
      <w:r>
        <w:t>Zatwierdzam</w:t>
      </w:r>
    </w:p>
    <w:p w14:paraId="35AD88DC" w14:textId="77777777" w:rsidR="00B479AD" w:rsidRDefault="00B479AD" w:rsidP="00B274FC">
      <w:pPr>
        <w:pStyle w:val="Akapitzlist"/>
        <w:ind w:firstLine="6651"/>
      </w:pPr>
    </w:p>
    <w:p w14:paraId="0AD385DE" w14:textId="19276E51" w:rsidR="00B274FC" w:rsidRDefault="00B274FC" w:rsidP="00B274FC">
      <w:pPr>
        <w:pStyle w:val="Akapitzlist"/>
        <w:ind w:firstLine="6651"/>
      </w:pPr>
    </w:p>
    <w:p w14:paraId="18BFD479" w14:textId="66EB3EA0" w:rsidR="00B274FC" w:rsidRDefault="00B274FC" w:rsidP="00B479AD">
      <w:pPr>
        <w:pStyle w:val="Akapitzlist"/>
        <w:ind w:firstLine="4525"/>
      </w:pPr>
      <w:r>
        <w:t>..............</w:t>
      </w:r>
      <w:r w:rsidR="00054A6F">
        <w:t>...........</w:t>
      </w:r>
      <w:r w:rsidR="00B479AD">
        <w:t>...........................</w:t>
      </w:r>
      <w:r w:rsidR="00054A6F">
        <w:t>......</w:t>
      </w:r>
      <w:r>
        <w:t>................</w:t>
      </w:r>
    </w:p>
    <w:p w14:paraId="5B3F053F" w14:textId="77777777" w:rsidR="00054A6F" w:rsidRDefault="00054A6F">
      <w:pPr>
        <w:rPr>
          <w:rFonts w:cstheme="minorHAnsi"/>
          <w:b/>
        </w:rPr>
      </w:pPr>
      <w:bookmarkStart w:id="3" w:name="_Hlk112839764"/>
      <w:r>
        <w:rPr>
          <w:rFonts w:cstheme="minorHAnsi"/>
          <w:b/>
        </w:rPr>
        <w:br w:type="page"/>
      </w:r>
    </w:p>
    <w:p w14:paraId="21785A9B" w14:textId="4251E806" w:rsidR="009F2631" w:rsidRDefault="0040316B" w:rsidP="0040316B">
      <w:pPr>
        <w:spacing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1 do Ogłoszenia</w:t>
      </w:r>
      <w:r w:rsidR="0072318E" w:rsidRPr="0072318E">
        <w:rPr>
          <w:rFonts w:cstheme="minorHAnsi"/>
          <w:b/>
        </w:rPr>
        <w:t xml:space="preserve"> </w:t>
      </w:r>
      <w:r w:rsidR="0072318E">
        <w:rPr>
          <w:rFonts w:cstheme="minorHAnsi"/>
          <w:b/>
        </w:rPr>
        <w:t>o Wstępnych Konsultacjach Rynkowych</w:t>
      </w:r>
    </w:p>
    <w:bookmarkEnd w:id="3"/>
    <w:p w14:paraId="1E71DD56" w14:textId="77777777" w:rsidR="0040316B" w:rsidRDefault="0040316B" w:rsidP="0040316B">
      <w:pPr>
        <w:spacing w:after="0" w:line="276" w:lineRule="auto"/>
        <w:rPr>
          <w:rFonts w:cstheme="minorHAnsi"/>
          <w:b/>
        </w:rPr>
      </w:pPr>
    </w:p>
    <w:p w14:paraId="1144DD40" w14:textId="77777777" w:rsidR="0040316B" w:rsidRDefault="0040316B" w:rsidP="0040316B">
      <w:pPr>
        <w:spacing w:after="0" w:line="276" w:lineRule="auto"/>
        <w:jc w:val="center"/>
        <w:rPr>
          <w:rFonts w:cstheme="minorHAnsi"/>
          <w:b/>
        </w:rPr>
      </w:pPr>
    </w:p>
    <w:p w14:paraId="5E20BF19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ZASADY</w:t>
      </w:r>
      <w:r w:rsidRPr="00391794">
        <w:rPr>
          <w:rFonts w:cstheme="minorHAnsi"/>
          <w:b/>
        </w:rPr>
        <w:t xml:space="preserve"> PRZEPROWADZANIA WSTĘPNYCH KONSULTACJI RYNKOWYCH </w:t>
      </w:r>
    </w:p>
    <w:p w14:paraId="2950183F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przeprowadzanych w Okręgowym Przedsiębiorstwie Energetyki Cieplnej Sp. z o.o. w Gdyni</w:t>
      </w:r>
    </w:p>
    <w:p w14:paraId="00BEED86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37AAEFD8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33BFF3DC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Zakres stosowania </w:t>
      </w:r>
      <w:r>
        <w:rPr>
          <w:rFonts w:cstheme="minorHAnsi"/>
          <w:b/>
        </w:rPr>
        <w:t>dokumentu</w:t>
      </w:r>
    </w:p>
    <w:p w14:paraId="65FAFB50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68881556" w14:textId="77777777" w:rsidR="000D06B0" w:rsidRPr="00391794" w:rsidRDefault="000D06B0" w:rsidP="000D06B0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Niniejszy dokument</w:t>
      </w:r>
      <w:r w:rsidRPr="00391794">
        <w:rPr>
          <w:rFonts w:cstheme="minorHAnsi"/>
        </w:rPr>
        <w:t xml:space="preserve"> określa zasady prowadzenia przez Zamawiającego </w:t>
      </w:r>
      <w:r>
        <w:rPr>
          <w:rFonts w:cstheme="minorHAnsi"/>
        </w:rPr>
        <w:t>W</w:t>
      </w:r>
      <w:r w:rsidRPr="00391794">
        <w:rPr>
          <w:rFonts w:cstheme="minorHAnsi"/>
        </w:rPr>
        <w:t xml:space="preserve">stępnych </w:t>
      </w:r>
      <w:r>
        <w:rPr>
          <w:rFonts w:cstheme="minorHAnsi"/>
        </w:rPr>
        <w:t>K</w:t>
      </w:r>
      <w:r w:rsidRPr="00391794">
        <w:rPr>
          <w:rFonts w:cstheme="minorHAnsi"/>
        </w:rPr>
        <w:t xml:space="preserve">onsultacji </w:t>
      </w:r>
      <w:r>
        <w:rPr>
          <w:rFonts w:cstheme="minorHAnsi"/>
        </w:rPr>
        <w:t>R</w:t>
      </w:r>
      <w:r w:rsidRPr="00391794">
        <w:rPr>
          <w:rFonts w:cstheme="minorHAnsi"/>
        </w:rPr>
        <w:t>ynkowych.</w:t>
      </w:r>
    </w:p>
    <w:p w14:paraId="47A765F3" w14:textId="77777777" w:rsidR="000D06B0" w:rsidRPr="00391794" w:rsidRDefault="000D06B0" w:rsidP="000D06B0">
      <w:pPr>
        <w:pStyle w:val="Akapitzlist"/>
        <w:spacing w:after="0" w:line="276" w:lineRule="auto"/>
        <w:jc w:val="both"/>
        <w:rPr>
          <w:rFonts w:cstheme="minorHAnsi"/>
          <w:b/>
        </w:rPr>
      </w:pPr>
    </w:p>
    <w:p w14:paraId="7BFEEFB8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2</w:t>
      </w:r>
    </w:p>
    <w:p w14:paraId="7E3F5AE1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Definicje</w:t>
      </w:r>
    </w:p>
    <w:p w14:paraId="5F8E5F73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73F0A666" w14:textId="77777777" w:rsidR="000D06B0" w:rsidRPr="00391794" w:rsidRDefault="000D06B0" w:rsidP="000D06B0">
      <w:pPr>
        <w:spacing w:after="0" w:line="276" w:lineRule="auto"/>
        <w:ind w:firstLine="708"/>
        <w:jc w:val="both"/>
        <w:rPr>
          <w:rFonts w:cstheme="minorHAnsi"/>
        </w:rPr>
      </w:pPr>
      <w:r w:rsidRPr="00391794">
        <w:rPr>
          <w:rFonts w:cstheme="minorHAnsi"/>
        </w:rPr>
        <w:t xml:space="preserve">Ilekroć w niniejszym </w:t>
      </w:r>
      <w:r>
        <w:rPr>
          <w:rFonts w:cstheme="minorHAnsi"/>
        </w:rPr>
        <w:t>dokumencie</w:t>
      </w:r>
      <w:r w:rsidRPr="00391794">
        <w:rPr>
          <w:rFonts w:cstheme="minorHAnsi"/>
        </w:rPr>
        <w:t xml:space="preserve"> jest mowa o:</w:t>
      </w:r>
    </w:p>
    <w:p w14:paraId="722C9F46" w14:textId="77777777" w:rsidR="000D06B0" w:rsidRPr="00391794" w:rsidRDefault="000D06B0" w:rsidP="000D06B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Ustawie PZP – rozumie się przez to ustawę z dnia 11 września 2019 r. Prawo zamówień publicznych</w:t>
      </w:r>
      <w:r>
        <w:rPr>
          <w:rFonts w:cstheme="minorHAnsi"/>
        </w:rPr>
        <w:t xml:space="preserve"> (zwaną dalej również „ustawą PZP”)</w:t>
      </w:r>
      <w:r w:rsidRPr="00391794">
        <w:rPr>
          <w:rFonts w:cstheme="minorHAnsi"/>
        </w:rPr>
        <w:t>;</w:t>
      </w:r>
    </w:p>
    <w:p w14:paraId="34E722F6" w14:textId="77777777" w:rsidR="000D06B0" w:rsidRPr="00391794" w:rsidRDefault="000D06B0" w:rsidP="000D06B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Pr="00391794">
        <w:rPr>
          <w:rFonts w:cstheme="minorHAnsi"/>
        </w:rPr>
        <w:t xml:space="preserve">ynkowe – rozumie się przez to wstępne konsultacje rynkowe (zwane </w:t>
      </w:r>
      <w:r>
        <w:rPr>
          <w:rFonts w:cstheme="minorHAnsi"/>
        </w:rPr>
        <w:t xml:space="preserve">dalej </w:t>
      </w:r>
      <w:r w:rsidRPr="00391794">
        <w:rPr>
          <w:rFonts w:cstheme="minorHAnsi"/>
        </w:rPr>
        <w:t>również „</w:t>
      </w:r>
      <w:r>
        <w:rPr>
          <w:rFonts w:cstheme="minorHAnsi"/>
        </w:rPr>
        <w:t>K</w:t>
      </w:r>
      <w:r w:rsidRPr="00391794">
        <w:rPr>
          <w:rFonts w:cstheme="minorHAnsi"/>
        </w:rPr>
        <w:t>onsultacjami”) unormowan</w:t>
      </w:r>
      <w:r>
        <w:rPr>
          <w:rFonts w:cstheme="minorHAnsi"/>
        </w:rPr>
        <w:t>e</w:t>
      </w:r>
      <w:r w:rsidRPr="00391794">
        <w:rPr>
          <w:rFonts w:cstheme="minorHAnsi"/>
        </w:rPr>
        <w:t xml:space="preserve"> przepisami art. 84 ustawy PZP;</w:t>
      </w:r>
    </w:p>
    <w:p w14:paraId="22350BD0" w14:textId="77777777" w:rsidR="000D06B0" w:rsidRPr="00391794" w:rsidRDefault="000D06B0" w:rsidP="000D06B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Ogłoszeniu – rozumie się przez to ogłoszenie o Wstępnych Konsultacjach Rynkowych;</w:t>
      </w:r>
    </w:p>
    <w:p w14:paraId="6812F93C" w14:textId="77777777" w:rsidR="000D06B0" w:rsidRPr="00391794" w:rsidRDefault="000D06B0" w:rsidP="000D06B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Postępowaniu o udzielenie zamówienia – rozumie się przez to planowane postępowanie o udzielenie zamówienia publicznego;</w:t>
      </w:r>
    </w:p>
    <w:p w14:paraId="3AF0685C" w14:textId="77777777" w:rsidR="000D06B0" w:rsidRPr="00391794" w:rsidRDefault="000D06B0" w:rsidP="000D06B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Uczestniku – rozumie się przez to podmiot biorący udział we Wstępnych Konsultacjach Rynkowych prowadzonych przez Zamawiającego.</w:t>
      </w:r>
    </w:p>
    <w:p w14:paraId="33E06B0A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43771B66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3</w:t>
      </w:r>
    </w:p>
    <w:p w14:paraId="4B62FDCF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Postanowienia ogólne</w:t>
      </w:r>
    </w:p>
    <w:p w14:paraId="2FAFBB4D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03B14F4B" w14:textId="77777777" w:rsidR="000D06B0" w:rsidRPr="00391794" w:rsidRDefault="000D06B0" w:rsidP="000D06B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Decyzję o przeprowadzeniu </w:t>
      </w:r>
      <w:r>
        <w:rPr>
          <w:rFonts w:cstheme="minorHAnsi"/>
        </w:rPr>
        <w:t>Wstępnych Konsultacji R</w:t>
      </w:r>
      <w:r w:rsidRPr="00391794">
        <w:rPr>
          <w:rFonts w:cstheme="minorHAnsi"/>
        </w:rPr>
        <w:t>ynkowych w imieniu Zamawiającego podejmuje</w:t>
      </w:r>
      <w:r>
        <w:rPr>
          <w:rFonts w:cstheme="minorHAnsi"/>
        </w:rPr>
        <w:t xml:space="preserve"> Kierownik Zamawiającego.</w:t>
      </w:r>
    </w:p>
    <w:p w14:paraId="443BAD50" w14:textId="77777777" w:rsidR="000D06B0" w:rsidRPr="00391794" w:rsidRDefault="000D06B0" w:rsidP="000D06B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Wszelkie c</w:t>
      </w:r>
      <w:r>
        <w:rPr>
          <w:rFonts w:cstheme="minorHAnsi"/>
        </w:rPr>
        <w:t>zynności w ramach prowadzonych Wstępnych Konsultacji R</w:t>
      </w:r>
      <w:r w:rsidRPr="00391794">
        <w:rPr>
          <w:rFonts w:cstheme="minorHAnsi"/>
        </w:rPr>
        <w:t xml:space="preserve">ynkowych, o których mowa w niniejszym </w:t>
      </w:r>
      <w:r>
        <w:rPr>
          <w:rFonts w:cstheme="minorHAnsi"/>
        </w:rPr>
        <w:t>dokumencie</w:t>
      </w:r>
      <w:r w:rsidRPr="00391794">
        <w:rPr>
          <w:rFonts w:cstheme="minorHAnsi"/>
        </w:rPr>
        <w:t xml:space="preserve">, w imieniu i na rzecz Zamawiającego wykonuje </w:t>
      </w:r>
      <w:r w:rsidRPr="00CF0E1C">
        <w:rPr>
          <w:rFonts w:cstheme="minorHAnsi"/>
        </w:rPr>
        <w:t>Komisj</w:t>
      </w:r>
      <w:r>
        <w:rPr>
          <w:rFonts w:cstheme="minorHAnsi"/>
        </w:rPr>
        <w:t>a</w:t>
      </w:r>
      <w:r w:rsidRPr="00CF0E1C">
        <w:rPr>
          <w:rFonts w:cstheme="minorHAnsi"/>
        </w:rPr>
        <w:t xml:space="preserve"> powołan</w:t>
      </w:r>
      <w:r>
        <w:rPr>
          <w:rFonts w:cstheme="minorHAnsi"/>
        </w:rPr>
        <w:t>a</w:t>
      </w:r>
      <w:r w:rsidRPr="00CF0E1C">
        <w:rPr>
          <w:rFonts w:cstheme="minorHAnsi"/>
        </w:rPr>
        <w:t xml:space="preserve"> przez Kierownika Zamawiającego.</w:t>
      </w:r>
    </w:p>
    <w:p w14:paraId="4074B153" w14:textId="77777777" w:rsidR="000D06B0" w:rsidRPr="00391794" w:rsidRDefault="000D06B0" w:rsidP="000D06B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Przeprowadzenie </w:t>
      </w:r>
      <w:r>
        <w:rPr>
          <w:rFonts w:cstheme="minorHAnsi"/>
        </w:rPr>
        <w:t>W</w:t>
      </w:r>
      <w:r w:rsidRPr="00391794">
        <w:rPr>
          <w:rFonts w:cstheme="minorHAnsi"/>
        </w:rPr>
        <w:t xml:space="preserve">stępnych </w:t>
      </w:r>
      <w:r>
        <w:rPr>
          <w:rFonts w:cstheme="minorHAnsi"/>
        </w:rPr>
        <w:t>K</w:t>
      </w:r>
      <w:r w:rsidRPr="00391794">
        <w:rPr>
          <w:rFonts w:cstheme="minorHAnsi"/>
        </w:rPr>
        <w:t xml:space="preserve">onsultacji </w:t>
      </w:r>
      <w:r>
        <w:rPr>
          <w:rFonts w:cstheme="minorHAnsi"/>
        </w:rPr>
        <w:t>R</w:t>
      </w:r>
      <w:r w:rsidRPr="00391794">
        <w:rPr>
          <w:rFonts w:cstheme="minorHAnsi"/>
        </w:rPr>
        <w:t xml:space="preserve">ynkowych nie zobowiązuje Zamawiającego do wszczęcia </w:t>
      </w:r>
      <w:r>
        <w:rPr>
          <w:rFonts w:cstheme="minorHAnsi"/>
        </w:rPr>
        <w:t>P</w:t>
      </w:r>
      <w:r w:rsidRPr="00391794">
        <w:rPr>
          <w:rFonts w:cstheme="minorHAnsi"/>
        </w:rPr>
        <w:t xml:space="preserve">ostępowania o udzielenie zamówienia publicznego, którego dotyczyły te konsultacje. </w:t>
      </w:r>
    </w:p>
    <w:p w14:paraId="57C3A022" w14:textId="77777777" w:rsidR="000D06B0" w:rsidRPr="00391794" w:rsidRDefault="000D06B0" w:rsidP="000D06B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Pr="00391794">
        <w:rPr>
          <w:rFonts w:cstheme="minorHAnsi"/>
        </w:rPr>
        <w:t>ynkowe prowadzone są na podstawie i zgodnie z art. 84 ustawy PZP.</w:t>
      </w:r>
    </w:p>
    <w:p w14:paraId="06E3102C" w14:textId="77777777" w:rsidR="000D06B0" w:rsidRPr="00391794" w:rsidRDefault="000D06B0" w:rsidP="000D06B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Pr="00391794">
        <w:rPr>
          <w:rFonts w:cstheme="minorHAnsi"/>
        </w:rPr>
        <w:t>ynkowe prowadzi się w sposób zapewniający zachowanie zasady przejrzystości, uczciwej konkurencji oraz równego traktowania potencjalnych wykonawców.</w:t>
      </w:r>
    </w:p>
    <w:p w14:paraId="4FF016F7" w14:textId="77777777" w:rsidR="000D06B0" w:rsidRPr="00391794" w:rsidRDefault="000D06B0" w:rsidP="000D06B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Wstępne Konsultacje Ry</w:t>
      </w:r>
      <w:r w:rsidRPr="00391794">
        <w:rPr>
          <w:rFonts w:cstheme="minorHAnsi"/>
        </w:rPr>
        <w:t xml:space="preserve">nkowe prowadzone są w języku polskim. W przypadku informacji przekazywanych w innym języku, Uczestnik zapewni ich tłumaczenie na język polski. </w:t>
      </w:r>
    </w:p>
    <w:p w14:paraId="48ADD74C" w14:textId="77777777" w:rsidR="000D06B0" w:rsidRPr="00391794" w:rsidRDefault="000D06B0" w:rsidP="000D06B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Pr="00391794">
        <w:rPr>
          <w:rFonts w:cstheme="minorHAnsi"/>
        </w:rPr>
        <w:t xml:space="preserve">ynkowe mają charakter jawny. Zamawiający nie ujawni w toku </w:t>
      </w:r>
      <w:r>
        <w:rPr>
          <w:rFonts w:cstheme="minorHAnsi"/>
        </w:rPr>
        <w:t>K</w:t>
      </w:r>
      <w:r w:rsidRPr="00391794">
        <w:rPr>
          <w:rFonts w:cstheme="minorHAnsi"/>
        </w:rPr>
        <w:t xml:space="preserve">onsultacji ani po ich zakończeniu informacji stanowiących tajemnicę przedsiębiorstwa w rozumieniu ustawy o zwalczaniu </w:t>
      </w:r>
      <w:r w:rsidRPr="00391794">
        <w:rPr>
          <w:rFonts w:cstheme="minorHAnsi"/>
        </w:rPr>
        <w:lastRenderedPageBreak/>
        <w:t>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50296915" w14:textId="77777777" w:rsidR="000D06B0" w:rsidRPr="00391794" w:rsidRDefault="000D06B0" w:rsidP="000D06B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Wybór wykonawcy zamówienia publicznego, którego dotyczą</w:t>
      </w:r>
      <w:r>
        <w:rPr>
          <w:rFonts w:cstheme="minorHAnsi"/>
        </w:rPr>
        <w:t xml:space="preserve"> K</w:t>
      </w:r>
      <w:r w:rsidRPr="00391794">
        <w:rPr>
          <w:rFonts w:cstheme="minorHAnsi"/>
        </w:rPr>
        <w:t>onsultacje</w:t>
      </w:r>
      <w:r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ustawy PZP.</w:t>
      </w:r>
    </w:p>
    <w:p w14:paraId="5FB128BD" w14:textId="77777777" w:rsidR="000D06B0" w:rsidRPr="00CF0E1C" w:rsidRDefault="000D06B0" w:rsidP="000D06B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CF0E1C">
        <w:rPr>
          <w:rFonts w:cstheme="minorHAnsi"/>
        </w:rPr>
        <w:t xml:space="preserve">Jeśli </w:t>
      </w:r>
      <w:r>
        <w:rPr>
          <w:rFonts w:cstheme="minorHAnsi"/>
        </w:rPr>
        <w:t>K</w:t>
      </w:r>
      <w:r w:rsidRPr="00CF0E1C">
        <w:rPr>
          <w:rFonts w:cstheme="minorHAnsi"/>
        </w:rPr>
        <w:t xml:space="preserve">onsultacje poprzedzają wszczęcie </w:t>
      </w:r>
      <w:r>
        <w:rPr>
          <w:rFonts w:cstheme="minorHAnsi"/>
        </w:rPr>
        <w:t>P</w:t>
      </w:r>
      <w:r w:rsidRPr="00CF0E1C">
        <w:rPr>
          <w:rFonts w:cstheme="minorHAnsi"/>
        </w:rPr>
        <w:t>ostępowania o udzielenie zamówienia publicznego o wartości równej lub wyższej od progów UE, Zamawiający poinformuje Uczestników o tym, że udział w Konsultacjach jest traktowany jako zaangażowanie w przygotowanie</w:t>
      </w:r>
      <w:r>
        <w:rPr>
          <w:rFonts w:cstheme="minorHAnsi"/>
        </w:rPr>
        <w:t xml:space="preserve"> P</w:t>
      </w:r>
      <w:r w:rsidRPr="00CF0E1C">
        <w:rPr>
          <w:rFonts w:cstheme="minorHAnsi"/>
        </w:rPr>
        <w:t xml:space="preserve">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</w:t>
      </w:r>
      <w:r>
        <w:rPr>
          <w:rFonts w:cstheme="minorHAnsi"/>
        </w:rPr>
        <w:t>P</w:t>
      </w:r>
      <w:r w:rsidRPr="00CF0E1C">
        <w:rPr>
          <w:rFonts w:cstheme="minorHAnsi"/>
        </w:rPr>
        <w:t>ostępowaniu o udzielenie zamówienia publicznego nie zakłóci</w:t>
      </w:r>
      <w:r>
        <w:rPr>
          <w:rFonts w:cstheme="minorHAnsi"/>
        </w:rPr>
        <w:t xml:space="preserve"> konkurencji, w szczególności przekazuje pozostałym wykonawcom istotne informacje, które przekazał lub uzyskał w związku z zaangażowaniem Uczestników w przygotowanie Postępowania oraz wyznacza odpowiedni termin na złożenia ofert. </w:t>
      </w:r>
    </w:p>
    <w:p w14:paraId="2A74B9E5" w14:textId="77777777" w:rsidR="000D06B0" w:rsidRPr="00391794" w:rsidRDefault="000D06B0" w:rsidP="000D06B0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Informacja o zastosowaniu Konsultacji jest publikowana w ogłoszeniu o zamówien</w:t>
      </w:r>
      <w:r>
        <w:rPr>
          <w:rFonts w:cstheme="minorHAnsi"/>
        </w:rPr>
        <w:t xml:space="preserve">iu, którego dotyczyły </w:t>
      </w:r>
      <w:r w:rsidRPr="00391794">
        <w:rPr>
          <w:rFonts w:cstheme="minorHAnsi"/>
        </w:rPr>
        <w:t>dane Konsultacje.</w:t>
      </w:r>
    </w:p>
    <w:p w14:paraId="5B0C5ADC" w14:textId="77777777" w:rsidR="000D06B0" w:rsidRPr="00391794" w:rsidRDefault="000D06B0" w:rsidP="000D06B0">
      <w:pPr>
        <w:spacing w:after="0" w:line="276" w:lineRule="auto"/>
        <w:jc w:val="both"/>
        <w:rPr>
          <w:rFonts w:cstheme="minorHAnsi"/>
        </w:rPr>
      </w:pPr>
    </w:p>
    <w:p w14:paraId="04068D81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0A6F50B4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Cel i przedmiot Konsultacji</w:t>
      </w:r>
    </w:p>
    <w:p w14:paraId="6B77BDC3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6BB7E0C4" w14:textId="77777777" w:rsidR="000D06B0" w:rsidRPr="00391794" w:rsidRDefault="000D06B0" w:rsidP="000D06B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Celem Wstępnych Konsultacji Rynkowych jest uzyskanie przez Zamawiającego informacji w zakresie niezbędnym do przygotowania </w:t>
      </w:r>
      <w:r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zamówienia.</w:t>
      </w:r>
    </w:p>
    <w:p w14:paraId="0836B405" w14:textId="77777777" w:rsidR="000D06B0" w:rsidRPr="00391794" w:rsidRDefault="000D06B0" w:rsidP="000D06B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Przedmiotem Konsultacji mogą być w szczególności:</w:t>
      </w:r>
    </w:p>
    <w:p w14:paraId="35A4DE30" w14:textId="77777777" w:rsidR="000D06B0" w:rsidRDefault="000D06B0" w:rsidP="000D06B0">
      <w:pPr>
        <w:pStyle w:val="Akapitzlist"/>
        <w:numPr>
          <w:ilvl w:val="0"/>
          <w:numId w:val="15"/>
        </w:numPr>
        <w:spacing w:after="0" w:line="276" w:lineRule="auto"/>
        <w:ind w:left="851" w:hanging="425"/>
        <w:jc w:val="both"/>
        <w:rPr>
          <w:rFonts w:cstheme="minorHAnsi"/>
        </w:rPr>
      </w:pPr>
      <w:r w:rsidRPr="00391794">
        <w:rPr>
          <w:rFonts w:cstheme="minorHAnsi"/>
        </w:rPr>
        <w:t>pozyskanie informacji o charakterze technicznym, organizacyjnym, ekonomicznym, prawnym w zakresie dotyczącym: (a) opisu przedmiotu planowanego zamówienia; (b) możliwości podziału zamówienia na części ze względu na specyfikę zamówienia; (c) oszacowania wartości zamówienia; (c) warunków udziału w postępowaniu</w:t>
      </w:r>
      <w:r>
        <w:rPr>
          <w:rFonts w:cstheme="minorHAnsi"/>
        </w:rPr>
        <w:t>; (d) istotnych postanowień umowy w sprawie zamówienia publicznego;</w:t>
      </w:r>
      <w:r w:rsidRPr="00391794">
        <w:rPr>
          <w:rFonts w:cstheme="minorHAnsi"/>
        </w:rPr>
        <w:t xml:space="preserve"> </w:t>
      </w:r>
    </w:p>
    <w:p w14:paraId="10EC9E06" w14:textId="77777777" w:rsidR="000D06B0" w:rsidRPr="00B949D8" w:rsidRDefault="000D06B0" w:rsidP="000D06B0">
      <w:pPr>
        <w:pStyle w:val="Akapitzlist"/>
        <w:numPr>
          <w:ilvl w:val="0"/>
          <w:numId w:val="15"/>
        </w:numPr>
        <w:spacing w:after="0" w:line="276" w:lineRule="auto"/>
        <w:ind w:left="851" w:hanging="425"/>
        <w:jc w:val="both"/>
        <w:rPr>
          <w:rFonts w:cstheme="minorHAnsi"/>
        </w:rPr>
      </w:pPr>
      <w:r w:rsidRPr="00B949D8">
        <w:rPr>
          <w:rFonts w:cstheme="minorHAnsi"/>
        </w:rPr>
        <w:t xml:space="preserve">poinformowanie wykonawców </w:t>
      </w:r>
      <w:r>
        <w:rPr>
          <w:rFonts w:cstheme="minorHAnsi"/>
        </w:rPr>
        <w:t>o wymaganiach Z</w:t>
      </w:r>
      <w:r w:rsidRPr="00B949D8">
        <w:rPr>
          <w:rFonts w:cstheme="minorHAnsi"/>
        </w:rPr>
        <w:t xml:space="preserve">amawiającego </w:t>
      </w:r>
      <w:r>
        <w:rPr>
          <w:rFonts w:cstheme="minorHAnsi"/>
        </w:rPr>
        <w:t>dotyczących planowanego Postępowania;</w:t>
      </w:r>
    </w:p>
    <w:p w14:paraId="607703B3" w14:textId="77777777" w:rsidR="000D06B0" w:rsidRPr="00391794" w:rsidRDefault="000D06B0" w:rsidP="000D06B0">
      <w:pPr>
        <w:pStyle w:val="Akapitzlist"/>
        <w:numPr>
          <w:ilvl w:val="0"/>
          <w:numId w:val="15"/>
        </w:numPr>
        <w:spacing w:after="0" w:line="276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i</w:t>
      </w:r>
      <w:r w:rsidRPr="00391794">
        <w:rPr>
          <w:rFonts w:cstheme="minorHAnsi"/>
        </w:rPr>
        <w:t xml:space="preserve">nformacje związane z realizacją </w:t>
      </w:r>
      <w:r>
        <w:rPr>
          <w:rFonts w:cstheme="minorHAnsi"/>
        </w:rPr>
        <w:t>z</w:t>
      </w:r>
      <w:r w:rsidRPr="00391794">
        <w:rPr>
          <w:rFonts w:cstheme="minorHAnsi"/>
        </w:rPr>
        <w:t>amówienia i jego kosztami zgodnie z potrzebami Zamawiającego;</w:t>
      </w:r>
    </w:p>
    <w:p w14:paraId="50D5DAB8" w14:textId="77777777" w:rsidR="000D06B0" w:rsidRPr="00391794" w:rsidRDefault="000D06B0" w:rsidP="000D06B0">
      <w:pPr>
        <w:pStyle w:val="Akapitzlist"/>
        <w:numPr>
          <w:ilvl w:val="0"/>
          <w:numId w:val="15"/>
        </w:numPr>
        <w:spacing w:after="0" w:line="276" w:lineRule="auto"/>
        <w:ind w:left="851" w:hanging="425"/>
        <w:jc w:val="both"/>
        <w:rPr>
          <w:rFonts w:cstheme="minorHAnsi"/>
        </w:rPr>
      </w:pPr>
      <w:r w:rsidRPr="00391794">
        <w:rPr>
          <w:rFonts w:cstheme="minorHAnsi"/>
        </w:rPr>
        <w:t>zebranie innych informacji służących do opracowania dokumentacji planowanego</w:t>
      </w:r>
      <w:r>
        <w:rPr>
          <w:rFonts w:cstheme="minorHAnsi"/>
        </w:rPr>
        <w:t xml:space="preserve"> Postępowania</w:t>
      </w:r>
      <w:r w:rsidRPr="00391794">
        <w:rPr>
          <w:rFonts w:cstheme="minorHAnsi"/>
        </w:rPr>
        <w:t>.</w:t>
      </w:r>
    </w:p>
    <w:p w14:paraId="3734A5E0" w14:textId="77777777" w:rsidR="000D06B0" w:rsidRPr="00391794" w:rsidRDefault="000D06B0" w:rsidP="000D06B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W toku Konsultacji Zamawiający jest upraw</w:t>
      </w:r>
      <w:r>
        <w:rPr>
          <w:rFonts w:cstheme="minorHAnsi"/>
        </w:rPr>
        <w:t>n</w:t>
      </w:r>
      <w:r w:rsidRPr="00391794">
        <w:rPr>
          <w:rFonts w:cstheme="minorHAnsi"/>
        </w:rPr>
        <w:t xml:space="preserve">iony do ograniczenia lub rozszerzenia zakresu przedmiotu Konsultacji do wybranych przez siebie zagadnień, o ile w jego ocenie pozwoli to na uzyskanie wszystkich istotnych informacji dla planowanego </w:t>
      </w:r>
      <w:r>
        <w:rPr>
          <w:rFonts w:cstheme="minorHAnsi"/>
        </w:rPr>
        <w:t>P</w:t>
      </w:r>
      <w:r w:rsidRPr="00391794">
        <w:rPr>
          <w:rFonts w:cstheme="minorHAnsi"/>
        </w:rPr>
        <w:t xml:space="preserve">ostępowania o udzielenie zamówienia. </w:t>
      </w:r>
    </w:p>
    <w:p w14:paraId="79CC64D4" w14:textId="77777777" w:rsidR="000D06B0" w:rsidRPr="00391794" w:rsidRDefault="000D06B0" w:rsidP="000D06B0">
      <w:pPr>
        <w:spacing w:after="0" w:line="276" w:lineRule="auto"/>
        <w:jc w:val="both"/>
        <w:rPr>
          <w:rFonts w:cstheme="minorHAnsi"/>
        </w:rPr>
      </w:pPr>
    </w:p>
    <w:p w14:paraId="31450CC8" w14:textId="77777777" w:rsidR="000D06B0" w:rsidRDefault="000D06B0" w:rsidP="000D06B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108208F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lastRenderedPageBreak/>
        <w:t>§ 5</w:t>
      </w:r>
    </w:p>
    <w:p w14:paraId="6FD5E7DC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Wszczęcie Konsultacji</w:t>
      </w:r>
    </w:p>
    <w:p w14:paraId="7C2CE1EC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60E41670" w14:textId="77777777" w:rsidR="000D06B0" w:rsidRPr="00391794" w:rsidRDefault="000D06B0" w:rsidP="000D06B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 z dniem zamieszczenia Ogłoszenia.</w:t>
      </w:r>
    </w:p>
    <w:p w14:paraId="293DC2B2" w14:textId="77777777" w:rsidR="000D06B0" w:rsidRPr="00391794" w:rsidRDefault="000D06B0" w:rsidP="000D06B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zamieszcza Ogłoszenie o Konsultacjach na </w:t>
      </w:r>
      <w:r>
        <w:rPr>
          <w:rFonts w:cstheme="minorHAnsi"/>
        </w:rPr>
        <w:t xml:space="preserve">swojej </w:t>
      </w:r>
      <w:r w:rsidRPr="00391794">
        <w:rPr>
          <w:rFonts w:cstheme="minorHAnsi"/>
        </w:rPr>
        <w:t>stronie internetowej.</w:t>
      </w:r>
    </w:p>
    <w:p w14:paraId="4162F1BE" w14:textId="77777777" w:rsidR="000D06B0" w:rsidRPr="00391794" w:rsidRDefault="000D06B0" w:rsidP="000D06B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W Ogłoszeniu Zamawiający wskazuje w szczególności:</w:t>
      </w:r>
    </w:p>
    <w:p w14:paraId="0BE0E004" w14:textId="77777777" w:rsidR="000D06B0" w:rsidRPr="00391794" w:rsidRDefault="000D06B0" w:rsidP="000D06B0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cstheme="minorHAnsi"/>
        </w:rPr>
      </w:pPr>
      <w:r w:rsidRPr="00391794">
        <w:rPr>
          <w:rFonts w:cstheme="minorHAnsi"/>
        </w:rPr>
        <w:t>cel prowadzenia Konsultacji;</w:t>
      </w:r>
    </w:p>
    <w:p w14:paraId="4CFEB2B3" w14:textId="77777777" w:rsidR="000D06B0" w:rsidRPr="00391794" w:rsidRDefault="000D06B0" w:rsidP="000D06B0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cstheme="minorHAnsi"/>
        </w:rPr>
      </w:pPr>
      <w:r w:rsidRPr="00391794">
        <w:rPr>
          <w:rFonts w:cstheme="minorHAnsi"/>
        </w:rPr>
        <w:t xml:space="preserve">podstawowe wymagania dopuszczenia do udziału w Konsultacjach </w:t>
      </w:r>
      <w:r>
        <w:rPr>
          <w:rFonts w:cstheme="minorHAnsi"/>
        </w:rPr>
        <w:t>(ewentualnie warunki zaproszenia do udziału w Konsultacjach oraz dokumenty lub oświadczenia potwierdzające ich spełnienie</w:t>
      </w:r>
      <w:r w:rsidRPr="00391794">
        <w:rPr>
          <w:rFonts w:cstheme="minorHAnsi"/>
        </w:rPr>
        <w:t>);</w:t>
      </w:r>
    </w:p>
    <w:p w14:paraId="621A4E2C" w14:textId="77777777" w:rsidR="000D06B0" w:rsidRPr="00391794" w:rsidRDefault="000D06B0" w:rsidP="000D06B0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cstheme="minorHAnsi"/>
        </w:rPr>
      </w:pPr>
      <w:r w:rsidRPr="00391794">
        <w:rPr>
          <w:rFonts w:cstheme="minorHAnsi"/>
        </w:rPr>
        <w:t>termin, miejsce i sposób złożenia zgłoszenia do udziału w Konsultacjach;</w:t>
      </w:r>
    </w:p>
    <w:p w14:paraId="2635E353" w14:textId="77777777" w:rsidR="000D06B0" w:rsidRPr="00391794" w:rsidRDefault="000D06B0" w:rsidP="000D06B0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cstheme="minorHAnsi"/>
        </w:rPr>
      </w:pPr>
      <w:r w:rsidRPr="00391794">
        <w:rPr>
          <w:rFonts w:cstheme="minorHAnsi"/>
        </w:rPr>
        <w:t>sposób porozumiewania się z Uczestnikami.</w:t>
      </w:r>
    </w:p>
    <w:p w14:paraId="7C5EABDC" w14:textId="77777777" w:rsidR="000D06B0" w:rsidRPr="00391794" w:rsidRDefault="000D06B0" w:rsidP="000D06B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 na swojej stronie internetowej, poinformować wybrane przez siebie podmioty o zamiarze przeprowadzenia Konsultacji. W tym celu Zamawiający może w szczególności przesłać do wybranych podmiotów informację w formie pisemnej lub elektronicznej o zamiarze przeprowadzenia Konsultacji.</w:t>
      </w:r>
    </w:p>
    <w:p w14:paraId="56F4066A" w14:textId="77777777" w:rsidR="000D06B0" w:rsidRDefault="000D06B0" w:rsidP="000D06B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Nieprzystąpienie do Konsultacji nie ogranicza praw oraz nie działa na niekorzyść potencjalnych wykonawców w planowanym </w:t>
      </w:r>
      <w:r>
        <w:rPr>
          <w:rFonts w:cstheme="minorHAnsi"/>
        </w:rPr>
        <w:t>P</w:t>
      </w:r>
      <w:r w:rsidRPr="00391794">
        <w:rPr>
          <w:rFonts w:cstheme="minorHAnsi"/>
        </w:rPr>
        <w:t>ostępowaniu o udzielenie zamówienia publicznego.</w:t>
      </w:r>
    </w:p>
    <w:p w14:paraId="6AA6F522" w14:textId="77777777" w:rsidR="000D06B0" w:rsidRPr="0050724F" w:rsidRDefault="000D06B0" w:rsidP="000D06B0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22171762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6AE8D202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Organizacja Konsultacji</w:t>
      </w:r>
    </w:p>
    <w:p w14:paraId="00CD748A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64FC957E" w14:textId="77777777" w:rsidR="000D06B0" w:rsidRPr="00391794" w:rsidRDefault="000D06B0" w:rsidP="000D06B0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</w:t>
      </w:r>
      <w:r w:rsidRPr="009D68AF">
        <w:rPr>
          <w:rFonts w:cstheme="minorHAnsi"/>
        </w:rPr>
        <w:t xml:space="preserve">zaprosić do udziału w Konsultacjach Uczestników wybranych spośród wszystkich podmiotów, które złożą prawidłowo sporządzone zgłoszenie do udziału w Konsultacjach oraz ewentualnie dodatkowe </w:t>
      </w:r>
      <w:r>
        <w:rPr>
          <w:rFonts w:cstheme="minorHAnsi"/>
        </w:rPr>
        <w:t xml:space="preserve">oświadczenia </w:t>
      </w:r>
      <w:r w:rsidRPr="009D68AF">
        <w:rPr>
          <w:rFonts w:cstheme="minorHAnsi"/>
        </w:rPr>
        <w:t xml:space="preserve">lub dokumenty, których Zamawiający zażąda w Ogłoszeniu, działając zgodnie z zasadami prowadzenia Konsultacji. Zapraszając do udziału w Konsultacjach Zamawiający będzie miał na uwadze realizację celu prowadzenia </w:t>
      </w:r>
      <w:r w:rsidRPr="00391794">
        <w:rPr>
          <w:rFonts w:cstheme="minorHAnsi"/>
        </w:rPr>
        <w:t xml:space="preserve">Konsultacji oraz zapewnienie jego efektywności. Zamawiający jest uprawniony do określenia w </w:t>
      </w:r>
      <w:r>
        <w:rPr>
          <w:rFonts w:cstheme="minorHAnsi"/>
        </w:rPr>
        <w:t>O</w:t>
      </w:r>
      <w:r w:rsidRPr="00391794">
        <w:rPr>
          <w:rFonts w:cstheme="minorHAnsi"/>
        </w:rPr>
        <w:t xml:space="preserve">głoszeniu o Konsultacjach warunków zaproszenia do udziału w Konsultacjach. </w:t>
      </w:r>
    </w:p>
    <w:p w14:paraId="48FFE7ED" w14:textId="77777777" w:rsidR="000D06B0" w:rsidRPr="00F92858" w:rsidRDefault="000D06B0" w:rsidP="000D06B0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cstheme="minorHAnsi"/>
        </w:rPr>
      </w:pPr>
      <w:r>
        <w:t>W przypadku, gdy w zgłoszeniu do udziału w Konsultacjach Uczestnik nie dołączył w określonym przez Zamawiającego terminie wymaganych oświadczeń lub dokumentów, Zamawiający ma prawo wezwać takiego Uczestnika do uzupełnienia dokumentacji.</w:t>
      </w:r>
    </w:p>
    <w:p w14:paraId="1C715CA5" w14:textId="77777777" w:rsidR="000D06B0" w:rsidRPr="00F92858" w:rsidRDefault="000D06B0" w:rsidP="000D06B0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 Konsultacjach podmioty, które złożą zgłoszenie do udziału w Konsultacjach po wyznaczonym terminie.</w:t>
      </w:r>
    </w:p>
    <w:p w14:paraId="43FBEED9" w14:textId="77777777" w:rsidR="000D06B0" w:rsidRPr="002D3E3E" w:rsidRDefault="000D06B0" w:rsidP="000D06B0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Zamawiający w Ogłoszeniu może określić wzór zgłoszenia do udziału w Konsultacjach.</w:t>
      </w:r>
      <w:r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 Konsultacjach zostaną poinformowani o tym fakcie przez Zamawiającego, w sposób określony w Ogłoszeniu.</w:t>
      </w:r>
    </w:p>
    <w:p w14:paraId="3306CA8F" w14:textId="77777777" w:rsidR="000D06B0" w:rsidRDefault="000D06B0" w:rsidP="000D06B0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komunikuje się z Uczestnikami za pomocą korespondencji wysłanej na podany przez Uczestnika adres poczty elektronicznej. Każda ze </w:t>
      </w:r>
      <w:r>
        <w:rPr>
          <w:rFonts w:cstheme="minorHAnsi"/>
        </w:rPr>
        <w:t>S</w:t>
      </w:r>
      <w:r w:rsidRPr="00391794">
        <w:rPr>
          <w:rFonts w:cstheme="minorHAnsi"/>
        </w:rPr>
        <w:t xml:space="preserve">tron na żądanie drugiej niezwłocznie potwierdza fakt otrzymania korespondencji. </w:t>
      </w:r>
    </w:p>
    <w:p w14:paraId="26958D9E" w14:textId="77777777" w:rsidR="000D06B0" w:rsidRPr="0050724F" w:rsidRDefault="000D06B0" w:rsidP="000D06B0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5266ACAE" w14:textId="77777777" w:rsidR="000D06B0" w:rsidRDefault="000D06B0" w:rsidP="000D06B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7FB7796" w14:textId="77777777" w:rsidR="000D06B0" w:rsidRPr="00391794" w:rsidRDefault="000D06B0" w:rsidP="000D06B0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lastRenderedPageBreak/>
        <w:t>§ 7</w:t>
      </w:r>
    </w:p>
    <w:p w14:paraId="1527904F" w14:textId="77777777" w:rsidR="000D06B0" w:rsidRPr="00391794" w:rsidRDefault="000D06B0" w:rsidP="000D06B0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Sposób prowadzenia Konsultacji</w:t>
      </w:r>
    </w:p>
    <w:p w14:paraId="29D7DFDF" w14:textId="77777777" w:rsidR="000D06B0" w:rsidRPr="00391794" w:rsidRDefault="000D06B0" w:rsidP="000D06B0">
      <w:pPr>
        <w:pStyle w:val="Akapitzlist"/>
        <w:spacing w:after="0" w:line="276" w:lineRule="auto"/>
        <w:jc w:val="center"/>
        <w:rPr>
          <w:rFonts w:cstheme="minorHAnsi"/>
          <w:b/>
        </w:rPr>
      </w:pPr>
    </w:p>
    <w:p w14:paraId="59B43831" w14:textId="77777777" w:rsidR="000D06B0" w:rsidRPr="00391794" w:rsidRDefault="000D06B0" w:rsidP="000D06B0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Konsultacji </w:t>
      </w:r>
      <w:r>
        <w:rPr>
          <w:rFonts w:cstheme="minorHAnsi"/>
        </w:rPr>
        <w:t xml:space="preserve">decyduje Zamawiający </w:t>
      </w:r>
      <w:r w:rsidRPr="00391794">
        <w:rPr>
          <w:rFonts w:cstheme="minorHAnsi"/>
        </w:rPr>
        <w:t>w Ogłoszeniu lub w zaproszeniu do Konsultacji kierowanym do Uczestników.</w:t>
      </w:r>
    </w:p>
    <w:p w14:paraId="71DC82E5" w14:textId="77777777" w:rsidR="000D06B0" w:rsidRPr="00391794" w:rsidRDefault="000D06B0" w:rsidP="000D06B0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Zamawiający nie jest zobowiązany do prowadzenia Konsultacji w określonej formie z wszystkimi Uczestnikami oraz może decydować o różnych formach Konsultacji z różnymi Uczestnikami, w zależności od merytorycznej treści stanowisk przedstawionych przez Uczestników w związku z Konsultacjami, z poszanowaniem zasad przejrzystości, uczciwej konkurencji i równego traktowania Uczestników.</w:t>
      </w:r>
    </w:p>
    <w:p w14:paraId="339675E4" w14:textId="77777777" w:rsidR="000D06B0" w:rsidRPr="00391794" w:rsidRDefault="000D06B0" w:rsidP="000D06B0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>
        <w:rPr>
          <w:rFonts w:cstheme="minorHAnsi"/>
        </w:rPr>
        <w:t>mogą</w:t>
      </w:r>
      <w:r w:rsidRPr="00391794">
        <w:rPr>
          <w:rFonts w:cstheme="minorHAnsi"/>
        </w:rPr>
        <w:t xml:space="preserve"> przybrać w szczególności formę:</w:t>
      </w:r>
    </w:p>
    <w:p w14:paraId="2E35787B" w14:textId="77777777" w:rsidR="000D06B0" w:rsidRPr="00391794" w:rsidRDefault="000D06B0" w:rsidP="000D06B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wymiany korespondencji w postaci pisemnej lub elektronicznej;</w:t>
      </w:r>
    </w:p>
    <w:p w14:paraId="545BD98E" w14:textId="77777777" w:rsidR="000D06B0" w:rsidRPr="00391794" w:rsidRDefault="000D06B0" w:rsidP="000D06B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wideokonferencji</w:t>
      </w:r>
      <w:r>
        <w:rPr>
          <w:rFonts w:cstheme="minorHAnsi"/>
        </w:rPr>
        <w:t xml:space="preserve"> z Uczestnikami</w:t>
      </w:r>
      <w:r w:rsidRPr="00391794">
        <w:rPr>
          <w:rFonts w:cstheme="minorHAnsi"/>
        </w:rPr>
        <w:t>;</w:t>
      </w:r>
    </w:p>
    <w:p w14:paraId="62B5F261" w14:textId="77777777" w:rsidR="000D06B0" w:rsidRPr="00391794" w:rsidRDefault="000D06B0" w:rsidP="000D06B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spotkania indywidualnego z Uczestnikami;</w:t>
      </w:r>
    </w:p>
    <w:p w14:paraId="79204C40" w14:textId="77777777" w:rsidR="000D06B0" w:rsidRPr="00D177F0" w:rsidRDefault="000D06B0" w:rsidP="000D06B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D177F0">
        <w:rPr>
          <w:rFonts w:cstheme="minorHAnsi"/>
        </w:rPr>
        <w:t>spotkania grupowego z Uczestnikami, na określony przez Zamawiającego temat oraz w określonych przez Zamawiającego terminach.</w:t>
      </w:r>
    </w:p>
    <w:p w14:paraId="671A2B5C" w14:textId="77777777" w:rsidR="000D06B0" w:rsidRDefault="000D06B0" w:rsidP="000D06B0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Zamawiający może zadecydować o prowadzeniu Konsultacji z wykorzystaniem wybranych lub wszystkich ww. form komunikacji.</w:t>
      </w:r>
    </w:p>
    <w:p w14:paraId="71FE48DA" w14:textId="77777777" w:rsidR="000D06B0" w:rsidRPr="000A3988" w:rsidRDefault="000D06B0" w:rsidP="000D06B0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>
        <w:t>Zamawiający zastrzega sobie prawo do nagrywania dźwięku i/lub obrazu podczas prowadzonych Konsultacji.</w:t>
      </w:r>
    </w:p>
    <w:p w14:paraId="433DCAA2" w14:textId="77777777" w:rsidR="000D06B0" w:rsidRPr="000A3988" w:rsidRDefault="000D06B0" w:rsidP="000D06B0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</w:p>
    <w:p w14:paraId="34937102" w14:textId="77777777" w:rsidR="000D06B0" w:rsidRPr="00391794" w:rsidRDefault="000D06B0" w:rsidP="000D06B0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Zamawiający może w każdej chwili zrezygnować z prowadzenia Konsultacji z wybranym Uczestnikiem, jeżeli uzna, że przekazywane przez niego informacje nie są przydatne do osiągnięcia celu Konsultacji.</w:t>
      </w:r>
    </w:p>
    <w:p w14:paraId="1763307F" w14:textId="77777777" w:rsidR="000D06B0" w:rsidRPr="00391794" w:rsidRDefault="000D06B0" w:rsidP="000D06B0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doradztwa ekspertów, władzy publicznej lub wykonawców. Doradztwo to może być wykorzystane przy planowaniu, przygotowaniu lub przeprowadzeniu </w:t>
      </w:r>
      <w:r>
        <w:rPr>
          <w:rFonts w:cstheme="minorHAnsi"/>
        </w:rPr>
        <w:t>P</w:t>
      </w:r>
      <w:r w:rsidRPr="00391794">
        <w:rPr>
          <w:rFonts w:cstheme="minorHAnsi"/>
        </w:rPr>
        <w:t>ostępowania o udzielenie zamówienia pod warunkiem</w:t>
      </w:r>
      <w:r>
        <w:rPr>
          <w:rFonts w:cstheme="minorHAnsi"/>
        </w:rPr>
        <w:t>,</w:t>
      </w:r>
      <w:r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34838A6" w14:textId="77777777" w:rsidR="000D06B0" w:rsidRDefault="000D06B0" w:rsidP="000D06B0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Podmioty doradzające Zamawiającemu zobowiązane są do zachowania poufności.</w:t>
      </w:r>
    </w:p>
    <w:p w14:paraId="14B22135" w14:textId="77777777" w:rsidR="000D06B0" w:rsidRPr="0050724F" w:rsidRDefault="000D06B0" w:rsidP="000D06B0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10B0AD1F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64EE40F2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Zakończenie Konsultacji </w:t>
      </w:r>
    </w:p>
    <w:p w14:paraId="233E7715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2E6B1B13" w14:textId="77777777" w:rsidR="000D06B0" w:rsidRDefault="000D06B0" w:rsidP="000D06B0">
      <w:pPr>
        <w:pStyle w:val="Akapitzlist"/>
        <w:numPr>
          <w:ilvl w:val="0"/>
          <w:numId w:val="22"/>
        </w:numPr>
        <w:tabs>
          <w:tab w:val="left" w:pos="709"/>
        </w:tabs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do czasu, aż Zamawiający uzna, że osiągnięty został ich </w:t>
      </w:r>
      <w:r>
        <w:rPr>
          <w:rFonts w:cstheme="minorHAnsi"/>
        </w:rPr>
        <w:t>cel albo</w:t>
      </w:r>
      <w:r w:rsidRPr="00391794">
        <w:rPr>
          <w:rFonts w:cstheme="minorHAnsi"/>
        </w:rPr>
        <w:t xml:space="preserve"> uzna, że dalsze prowadzenie Konsultacji</w:t>
      </w:r>
      <w:r w:rsidRPr="00391794">
        <w:rPr>
          <w:rFonts w:cstheme="minorHAnsi"/>
          <w:color w:val="00B050"/>
        </w:rPr>
        <w:t xml:space="preserve"> </w:t>
      </w:r>
      <w:r w:rsidRPr="00391794">
        <w:rPr>
          <w:rFonts w:cstheme="minorHAnsi"/>
        </w:rPr>
        <w:t>jest niecelowe. Zamawiający nie jest zobowiązany do podawania uzasadnienia swojej decyzji.</w:t>
      </w:r>
    </w:p>
    <w:p w14:paraId="5DFA7574" w14:textId="77777777" w:rsidR="000D06B0" w:rsidRPr="00391794" w:rsidRDefault="000D06B0" w:rsidP="000D06B0">
      <w:pPr>
        <w:pStyle w:val="Akapitzlist"/>
        <w:numPr>
          <w:ilvl w:val="0"/>
          <w:numId w:val="22"/>
        </w:numPr>
        <w:tabs>
          <w:tab w:val="left" w:pos="709"/>
        </w:tabs>
        <w:spacing w:after="0" w:line="276" w:lineRule="auto"/>
        <w:ind w:left="426" w:hanging="426"/>
        <w:jc w:val="both"/>
        <w:rPr>
          <w:rFonts w:cstheme="minorHAnsi"/>
        </w:rPr>
      </w:pPr>
      <w:r>
        <w:t>Jeżeli Zamawiający podejmie decyzję o wszczęciu Postępowania o udzielenie zamówienia publicznego, które zostało poprzedzone Konsultacjami, w dokumentacji postępowania zawrze informację o ich przeprowadzeniu. Jednocześnie Zamawiający podejmie niezbędne środki w celu zapewnienia, że udział Uczestników w planowanym Postępowaniu o udzielenie zamówienia publicznego nie zakłóci konkurencji.</w:t>
      </w:r>
    </w:p>
    <w:p w14:paraId="6C78BCE7" w14:textId="77777777" w:rsidR="000D06B0" w:rsidRDefault="000D06B0" w:rsidP="000D06B0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Zamawiający niezwłocznie poinformuje o zakończeniu Konsultacji umieszczając informację na swojej stronie internetowej, a w przypadku zakończenia Konsultacji po zaproszeniu wybranych Uczestników do udziału w Konsultacjach</w:t>
      </w:r>
      <w:r>
        <w:rPr>
          <w:rFonts w:cstheme="minorHAnsi"/>
        </w:rPr>
        <w:t>,</w:t>
      </w:r>
      <w:r w:rsidRPr="00391794">
        <w:rPr>
          <w:rFonts w:cstheme="minorHAnsi"/>
        </w:rPr>
        <w:t xml:space="preserve"> również poprzez przekazanie informacji Uczestnikom.</w:t>
      </w:r>
    </w:p>
    <w:p w14:paraId="1C24D323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lastRenderedPageBreak/>
        <w:t>§ 9</w:t>
      </w:r>
    </w:p>
    <w:p w14:paraId="4BC4943F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Protokół z Konsultacji</w:t>
      </w:r>
    </w:p>
    <w:p w14:paraId="4F780702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4AB1B490" w14:textId="77777777" w:rsidR="000D06B0" w:rsidRPr="00391794" w:rsidRDefault="000D06B0" w:rsidP="000D06B0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Z przeprowadzenia Konsultacji Zamawiający sporządza protokół, zawierający co najmniej:</w:t>
      </w:r>
    </w:p>
    <w:p w14:paraId="1E68D42D" w14:textId="77777777" w:rsidR="000D06B0" w:rsidRPr="00391794" w:rsidRDefault="000D06B0" w:rsidP="000D06B0">
      <w:pPr>
        <w:pStyle w:val="Akapitzlist"/>
        <w:numPr>
          <w:ilvl w:val="0"/>
          <w:numId w:val="23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inform</w:t>
      </w:r>
      <w:r>
        <w:rPr>
          <w:rFonts w:cstheme="minorHAnsi"/>
        </w:rPr>
        <w:t>ację o przeprowadzeniu Konsultacji</w:t>
      </w:r>
      <w:r w:rsidRPr="00391794">
        <w:rPr>
          <w:rFonts w:cstheme="minorHAnsi"/>
        </w:rPr>
        <w:t>;</w:t>
      </w:r>
    </w:p>
    <w:p w14:paraId="36A09059" w14:textId="77777777" w:rsidR="000D06B0" w:rsidRPr="00B949D8" w:rsidRDefault="000D06B0" w:rsidP="000D06B0">
      <w:pPr>
        <w:pStyle w:val="Akapitzlist"/>
        <w:numPr>
          <w:ilvl w:val="0"/>
          <w:numId w:val="23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 xml:space="preserve">informację </w:t>
      </w:r>
      <w:r w:rsidRPr="00B949D8">
        <w:rPr>
          <w:rFonts w:cstheme="minorHAnsi"/>
        </w:rPr>
        <w:t>o podmiotach, które uczestniczyły w Konsultacjach;</w:t>
      </w:r>
    </w:p>
    <w:p w14:paraId="48CE838B" w14:textId="77777777" w:rsidR="000D06B0" w:rsidRPr="00B949D8" w:rsidRDefault="000D06B0" w:rsidP="000D06B0">
      <w:pPr>
        <w:pStyle w:val="Akapitzlist"/>
        <w:numPr>
          <w:ilvl w:val="0"/>
          <w:numId w:val="23"/>
        </w:numPr>
        <w:spacing w:after="0" w:line="276" w:lineRule="auto"/>
        <w:ind w:hanging="731"/>
        <w:jc w:val="both"/>
        <w:rPr>
          <w:rFonts w:cstheme="minorHAnsi"/>
        </w:rPr>
      </w:pPr>
      <w:r w:rsidRPr="00B949D8">
        <w:rPr>
          <w:rFonts w:cstheme="minorHAnsi"/>
        </w:rPr>
        <w:t xml:space="preserve">informację o potencjalnym wpływie Konsultacji na planowanie, przygotowanie lub przeprowadzenie </w:t>
      </w:r>
      <w:r>
        <w:rPr>
          <w:rFonts w:cstheme="minorHAnsi"/>
        </w:rPr>
        <w:t>P</w:t>
      </w:r>
      <w:r w:rsidRPr="00B949D8">
        <w:rPr>
          <w:rFonts w:cstheme="minorHAnsi"/>
        </w:rPr>
        <w:t>ostępowania.</w:t>
      </w:r>
    </w:p>
    <w:p w14:paraId="359943D6" w14:textId="77777777" w:rsidR="000D06B0" w:rsidRPr="00391794" w:rsidRDefault="000D06B0" w:rsidP="000D06B0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B949D8">
        <w:rPr>
          <w:rFonts w:cstheme="minorHAnsi"/>
        </w:rPr>
        <w:t xml:space="preserve">Protokół wraz z załącznikami jest jawny, z zastrzeżeniem </w:t>
      </w:r>
      <w:r w:rsidRPr="00391794">
        <w:rPr>
          <w:rFonts w:cstheme="minorHAnsi"/>
        </w:rPr>
        <w:t>informa</w:t>
      </w:r>
      <w:r>
        <w:rPr>
          <w:rFonts w:cstheme="minorHAnsi"/>
        </w:rPr>
        <w:t>cji, o których mowa w § 3 ust. 7</w:t>
      </w:r>
      <w:r w:rsidRPr="00391794">
        <w:rPr>
          <w:rFonts w:cstheme="minorHAnsi"/>
        </w:rPr>
        <w:t xml:space="preserve"> </w:t>
      </w:r>
      <w:r>
        <w:rPr>
          <w:rFonts w:cstheme="minorHAnsi"/>
        </w:rPr>
        <w:t>niniejszego dokumentu</w:t>
      </w:r>
      <w:r w:rsidRPr="00391794">
        <w:rPr>
          <w:rFonts w:cstheme="minorHAnsi"/>
        </w:rPr>
        <w:t>.</w:t>
      </w:r>
    </w:p>
    <w:p w14:paraId="53CC4880" w14:textId="77777777" w:rsidR="000D06B0" w:rsidRDefault="000D06B0" w:rsidP="000D06B0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>Korespondencja, protokoły, pisma, opracowania, opinie</w:t>
      </w:r>
      <w:r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Konsultacjami pozostają w dyspozycji Zamawiającego i nie podlegają zwrotowi po zakończeniu Konsultacji. Zamawiający może zwrócić Uczestnikowi, na jego żądanie, próbki, sprzęt lub inne materiały przekazane w związku z Konsultacjami. </w:t>
      </w:r>
    </w:p>
    <w:p w14:paraId="5F063595" w14:textId="77777777" w:rsidR="000D06B0" w:rsidRPr="0050724F" w:rsidRDefault="000D06B0" w:rsidP="000D06B0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0C42823A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6E8AB087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Koszty i środki odwoławcze</w:t>
      </w:r>
    </w:p>
    <w:p w14:paraId="59A3137E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602FAAB4" w14:textId="77777777" w:rsidR="000D06B0" w:rsidRPr="00391794" w:rsidRDefault="000D06B0" w:rsidP="000D06B0">
      <w:pPr>
        <w:pStyle w:val="Akapitzlist"/>
        <w:numPr>
          <w:ilvl w:val="0"/>
          <w:numId w:val="21"/>
        </w:numPr>
        <w:tabs>
          <w:tab w:val="left" w:pos="709"/>
        </w:tabs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Konsultacji samodzielnie ponosi wszelkie koszty powstałe w związku z przygotowaniem do udziału i swoim udziałem w Konsultacjach. </w:t>
      </w:r>
    </w:p>
    <w:p w14:paraId="1FB4A4BE" w14:textId="77777777" w:rsidR="000D06B0" w:rsidRPr="00391794" w:rsidRDefault="000D06B0" w:rsidP="000D06B0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Konsultacji nie przysługują żadne roszczenia </w:t>
      </w:r>
      <w:r>
        <w:rPr>
          <w:rFonts w:cstheme="minorHAnsi"/>
        </w:rPr>
        <w:t xml:space="preserve">w zakresie wstępnych konsultacji rynkowych </w:t>
      </w:r>
      <w:r w:rsidRPr="00391794">
        <w:rPr>
          <w:rFonts w:cstheme="minorHAnsi"/>
        </w:rPr>
        <w:t>w stosunku do Zamawiającego, w tym w szczególności z tytułu zwrotu kosztów przygotowania do udziału i udziału w Konsultacjach</w:t>
      </w:r>
      <w:r>
        <w:rPr>
          <w:rFonts w:cstheme="minorHAnsi"/>
        </w:rPr>
        <w:t>, czy praw autorskich</w:t>
      </w:r>
      <w:r w:rsidRPr="00391794">
        <w:rPr>
          <w:rFonts w:cstheme="minorHAnsi"/>
        </w:rPr>
        <w:t xml:space="preserve">. </w:t>
      </w:r>
    </w:p>
    <w:p w14:paraId="7020CF55" w14:textId="77777777" w:rsidR="000D06B0" w:rsidRDefault="000D06B0" w:rsidP="000D06B0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Konsultacji i innym podmiotom </w:t>
      </w:r>
      <w:r w:rsidRPr="00B46F09">
        <w:rPr>
          <w:rFonts w:cstheme="minorHAnsi"/>
        </w:rPr>
        <w:t xml:space="preserve">w zakresie prowadzonych </w:t>
      </w:r>
      <w:r>
        <w:rPr>
          <w:rFonts w:cstheme="minorHAnsi"/>
        </w:rPr>
        <w:t>K</w:t>
      </w:r>
      <w:r w:rsidRPr="00B46F09">
        <w:rPr>
          <w:rFonts w:cstheme="minorHAnsi"/>
        </w:rPr>
        <w:t xml:space="preserve">onsultacji </w:t>
      </w:r>
      <w:r w:rsidRPr="00391794">
        <w:rPr>
          <w:rFonts w:cstheme="minorHAnsi"/>
        </w:rPr>
        <w:t xml:space="preserve">nie przysługują środki </w:t>
      </w:r>
      <w:r>
        <w:rPr>
          <w:rFonts w:cstheme="minorHAnsi"/>
        </w:rPr>
        <w:t xml:space="preserve">ochrony prawnej </w:t>
      </w:r>
      <w:r w:rsidRPr="00391794">
        <w:rPr>
          <w:rFonts w:cstheme="minorHAnsi"/>
        </w:rPr>
        <w:t>określone w ustawie PZP.</w:t>
      </w:r>
    </w:p>
    <w:p w14:paraId="35BEE691" w14:textId="77777777" w:rsidR="000D06B0" w:rsidRPr="00391794" w:rsidRDefault="000D06B0" w:rsidP="000D06B0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7A017B9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11</w:t>
      </w:r>
    </w:p>
    <w:p w14:paraId="53BB063F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Dane osobowe </w:t>
      </w:r>
    </w:p>
    <w:p w14:paraId="48EB8A69" w14:textId="77777777" w:rsidR="000D06B0" w:rsidRPr="00391794" w:rsidRDefault="000D06B0" w:rsidP="000D06B0">
      <w:pPr>
        <w:spacing w:after="0" w:line="276" w:lineRule="auto"/>
        <w:jc w:val="center"/>
        <w:rPr>
          <w:rFonts w:cstheme="minorHAnsi"/>
          <w:b/>
        </w:rPr>
      </w:pPr>
    </w:p>
    <w:p w14:paraId="0F29AAB9" w14:textId="77777777" w:rsidR="000D06B0" w:rsidRDefault="000D06B0" w:rsidP="000D06B0">
      <w:pPr>
        <w:spacing w:after="0" w:line="276" w:lineRule="auto"/>
        <w:contextualSpacing/>
        <w:jc w:val="both"/>
        <w:rPr>
          <w:rFonts w:cstheme="minorHAnsi"/>
          <w:b/>
        </w:rPr>
      </w:pPr>
      <w:r w:rsidRPr="00391794">
        <w:rPr>
          <w:rFonts w:cstheme="minorHAnsi"/>
        </w:rPr>
        <w:t xml:space="preserve">W przypadku, gdy </w:t>
      </w:r>
      <w:r>
        <w:rPr>
          <w:rFonts w:cstheme="minorHAnsi"/>
        </w:rPr>
        <w:t>Z</w:t>
      </w:r>
      <w:r w:rsidRPr="00391794">
        <w:rPr>
          <w:rFonts w:cstheme="minorHAnsi"/>
        </w:rPr>
        <w:t>amawiający pozyska dane osobowe w związku z prowadzeniem</w:t>
      </w:r>
      <w:r>
        <w:rPr>
          <w:rFonts w:cstheme="minorHAnsi"/>
        </w:rPr>
        <w:t xml:space="preserve"> Konsultacji</w:t>
      </w:r>
      <w:r w:rsidRPr="00391794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4C87471C" w14:textId="77777777" w:rsidR="000D06B0" w:rsidRPr="00391794" w:rsidRDefault="000D06B0" w:rsidP="000D06B0">
      <w:pPr>
        <w:spacing w:after="0" w:line="276" w:lineRule="auto"/>
        <w:jc w:val="both"/>
        <w:rPr>
          <w:rFonts w:cstheme="minorHAnsi"/>
          <w:b/>
        </w:rPr>
      </w:pPr>
    </w:p>
    <w:p w14:paraId="7CBFD715" w14:textId="77777777" w:rsidR="000D06B0" w:rsidRPr="00391794" w:rsidRDefault="000D06B0" w:rsidP="000D06B0">
      <w:pPr>
        <w:spacing w:after="0" w:line="276" w:lineRule="auto"/>
        <w:ind w:left="709"/>
        <w:jc w:val="both"/>
        <w:rPr>
          <w:rFonts w:cstheme="minorHAnsi"/>
        </w:rPr>
      </w:pPr>
    </w:p>
    <w:p w14:paraId="66AB3FA1" w14:textId="77777777" w:rsidR="000D06B0" w:rsidRPr="00391794" w:rsidRDefault="000D06B0" w:rsidP="000D06B0">
      <w:pPr>
        <w:spacing w:line="276" w:lineRule="auto"/>
        <w:rPr>
          <w:rFonts w:cstheme="minorHAnsi"/>
          <w:b/>
        </w:rPr>
      </w:pPr>
    </w:p>
    <w:p w14:paraId="3B75C4F8" w14:textId="77777777" w:rsidR="000D06B0" w:rsidRDefault="000D06B0" w:rsidP="0040316B">
      <w:pPr>
        <w:spacing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442132B5" w14:textId="77777777" w:rsidR="000D06B0" w:rsidRDefault="000D06B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49A80C2" w14:textId="30122BA5" w:rsidR="0040316B" w:rsidRDefault="0040316B" w:rsidP="0040316B">
      <w:pPr>
        <w:spacing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2 do Ogłoszenia</w:t>
      </w:r>
      <w:r w:rsidR="0072318E">
        <w:rPr>
          <w:rFonts w:cstheme="minorHAnsi"/>
          <w:b/>
        </w:rPr>
        <w:t xml:space="preserve"> o Wstępnych Konsultacjach Rynkowych</w:t>
      </w:r>
    </w:p>
    <w:p w14:paraId="3057C561" w14:textId="77777777" w:rsidR="0072318E" w:rsidRDefault="0072318E" w:rsidP="0040316B">
      <w:pPr>
        <w:spacing w:line="276" w:lineRule="auto"/>
        <w:jc w:val="right"/>
        <w:rPr>
          <w:rFonts w:cstheme="minorHAnsi"/>
          <w:b/>
        </w:rPr>
      </w:pPr>
    </w:p>
    <w:p w14:paraId="50707B6E" w14:textId="77777777" w:rsidR="0072318E" w:rsidRPr="00C8550D" w:rsidRDefault="0072318E" w:rsidP="0072318E">
      <w:pPr>
        <w:spacing w:line="360" w:lineRule="auto"/>
        <w:jc w:val="center"/>
        <w:rPr>
          <w:rFonts w:cstheme="minorHAnsi"/>
          <w:b/>
        </w:rPr>
      </w:pPr>
      <w:bookmarkStart w:id="4" w:name="_Hlk112994929"/>
      <w:r>
        <w:rPr>
          <w:rFonts w:cstheme="minorHAnsi"/>
          <w:b/>
        </w:rPr>
        <w:t xml:space="preserve">ZGŁOSZENIE DO UDZIAŁU WE WSTĘPNYCH KONSULTACJACH RYNKOWYCH </w:t>
      </w:r>
    </w:p>
    <w:bookmarkEnd w:id="4"/>
    <w:p w14:paraId="063C1058" w14:textId="036505BD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Działając w imieniu </w:t>
      </w:r>
      <w:r w:rsidRPr="0072318E">
        <w:rPr>
          <w:rFonts w:cstheme="minorHAnsi"/>
          <w:b/>
          <w:bCs/>
        </w:rPr>
        <w:t>……….</w:t>
      </w:r>
      <w:r w:rsidRPr="00C8550D">
        <w:rPr>
          <w:rFonts w:cstheme="minorHAnsi"/>
        </w:rPr>
        <w:t xml:space="preserve">, w odpowiedzi na Ogłoszenie o </w:t>
      </w:r>
      <w:r>
        <w:rPr>
          <w:rFonts w:cstheme="minorHAnsi"/>
        </w:rPr>
        <w:t xml:space="preserve">Wstępnych Konsultacjach Rynkowych </w:t>
      </w:r>
      <w:r w:rsidRPr="00C8550D">
        <w:rPr>
          <w:rFonts w:cstheme="minorHAnsi"/>
        </w:rPr>
        <w:t xml:space="preserve">z dnia </w:t>
      </w:r>
      <w:r w:rsidR="00B479AD">
        <w:rPr>
          <w:rFonts w:cstheme="minorHAnsi"/>
        </w:rPr>
        <w:t>0</w:t>
      </w:r>
      <w:r w:rsidR="00177EB1">
        <w:rPr>
          <w:rFonts w:cstheme="minorHAnsi"/>
        </w:rPr>
        <w:t>6</w:t>
      </w:r>
      <w:r w:rsidR="00B479AD">
        <w:rPr>
          <w:rFonts w:cstheme="minorHAnsi"/>
        </w:rPr>
        <w:t xml:space="preserve">.09.2022 r. </w:t>
      </w:r>
      <w:r w:rsidRPr="007D4172">
        <w:rPr>
          <w:rFonts w:cstheme="minorHAnsi"/>
        </w:rPr>
        <w:t xml:space="preserve">niniejszym </w:t>
      </w:r>
      <w:r>
        <w:rPr>
          <w:rFonts w:cstheme="minorHAnsi"/>
        </w:rPr>
        <w:t>zgłaszam udział we Wstępnych Konsultacjach Rynkowych organizowanych</w:t>
      </w:r>
      <w:r w:rsidRPr="00C8550D">
        <w:rPr>
          <w:rFonts w:cstheme="minorHAnsi"/>
        </w:rPr>
        <w:t xml:space="preserve"> przez </w:t>
      </w:r>
      <w:r>
        <w:rPr>
          <w:rFonts w:cstheme="minorHAnsi"/>
          <w:b/>
          <w:bCs/>
        </w:rPr>
        <w:t>Okręgowe Przedsiębiorstwo Energetyki Cieplnej Sp. z o.o.</w:t>
      </w:r>
      <w:r>
        <w:rPr>
          <w:rFonts w:cstheme="minorHAnsi"/>
        </w:rPr>
        <w:t xml:space="preserve">, których przedmiotem jest </w:t>
      </w:r>
      <w:bookmarkStart w:id="5" w:name="_Hlk113003576"/>
      <w:r w:rsidR="00054A6F">
        <w:rPr>
          <w:rFonts w:cstheme="minorHAnsi"/>
        </w:rPr>
        <w:t>przeprowadzenie</w:t>
      </w:r>
      <w:r w:rsidR="00054A6F" w:rsidRPr="00FE1C1B">
        <w:rPr>
          <w:rFonts w:cstheme="minorHAnsi"/>
        </w:rPr>
        <w:t xml:space="preserve"> postępowani</w:t>
      </w:r>
      <w:r w:rsidR="00054A6F">
        <w:rPr>
          <w:rFonts w:cstheme="minorHAnsi"/>
        </w:rPr>
        <w:t>a</w:t>
      </w:r>
      <w:r w:rsidR="00054A6F" w:rsidRPr="00FE1C1B">
        <w:rPr>
          <w:rFonts w:cstheme="minorHAnsi"/>
        </w:rPr>
        <w:t xml:space="preserve"> udzielenie zamówienia publicznego na</w:t>
      </w:r>
      <w:r w:rsidR="00054A6F">
        <w:rPr>
          <w:rFonts w:cstheme="minorHAnsi"/>
        </w:rPr>
        <w:t xml:space="preserve"> zakup systemu ERP</w:t>
      </w:r>
      <w:bookmarkEnd w:id="5"/>
      <w:r w:rsidR="00054A6F" w:rsidRPr="00FE1C1B">
        <w:rPr>
          <w:rFonts w:cstheme="minorHAnsi"/>
        </w:rPr>
        <w:t>.</w:t>
      </w:r>
    </w:p>
    <w:p w14:paraId="494BAA3A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76CE5DFD" w14:textId="77777777" w:rsidR="0072318E" w:rsidRPr="00C8550D" w:rsidRDefault="0072318E" w:rsidP="0072318E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65F8BAD4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1224440A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>
        <w:rPr>
          <w:rFonts w:cstheme="minorHAnsi"/>
        </w:rPr>
        <w:t>…………………...……………………………………………….</w:t>
      </w:r>
    </w:p>
    <w:p w14:paraId="1452F220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>
        <w:rPr>
          <w:rFonts w:cstheme="minorHAnsi"/>
        </w:rPr>
        <w:t xml:space="preserve"> e-mail……...………………..………….…..</w:t>
      </w:r>
    </w:p>
    <w:p w14:paraId="4D1F7BD5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4BDE7BC9" w14:textId="77777777" w:rsidR="0072318E" w:rsidRPr="00C8550D" w:rsidRDefault="0072318E" w:rsidP="0072318E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313FACF4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72DAEBCC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>
        <w:rPr>
          <w:rFonts w:cstheme="minorHAnsi"/>
        </w:rPr>
        <w:t>……..</w:t>
      </w:r>
    </w:p>
    <w:p w14:paraId="5394E52C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>
        <w:rPr>
          <w:rFonts w:cstheme="minorHAnsi"/>
        </w:rPr>
        <w:t>.…… e-mail…………………………..……………….</w:t>
      </w:r>
    </w:p>
    <w:p w14:paraId="1228B0C3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3E11F245" w14:textId="77777777" w:rsidR="0072318E" w:rsidRPr="00C8550D" w:rsidRDefault="0072318E" w:rsidP="0072318E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51881B34" w14:textId="5AF72D9F" w:rsidR="0072318E" w:rsidRPr="00C8550D" w:rsidRDefault="0072318E" w:rsidP="0072318E">
      <w:pPr>
        <w:pStyle w:val="Akapitzlist"/>
        <w:numPr>
          <w:ilvl w:val="0"/>
          <w:numId w:val="25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umocowanie;</w:t>
      </w:r>
    </w:p>
    <w:p w14:paraId="6D88876F" w14:textId="0F23C9ED" w:rsidR="0072318E" w:rsidRPr="00C8550D" w:rsidRDefault="0072318E" w:rsidP="0072318E">
      <w:pPr>
        <w:pStyle w:val="Akapitzlist"/>
        <w:numPr>
          <w:ilvl w:val="0"/>
          <w:numId w:val="25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</w:t>
      </w:r>
      <w:r w:rsidR="000637C0">
        <w:rPr>
          <w:rFonts w:cstheme="minorHAnsi"/>
        </w:rPr>
        <w:t>Zasadami</w:t>
      </w:r>
      <w:r w:rsidR="000637C0" w:rsidRPr="00C8550D">
        <w:rPr>
          <w:rFonts w:cstheme="minorHAnsi"/>
        </w:rPr>
        <w:t xml:space="preserve"> </w:t>
      </w:r>
      <w:r w:rsidRPr="00C8550D">
        <w:rPr>
          <w:rFonts w:cstheme="minorHAnsi"/>
        </w:rPr>
        <w:t xml:space="preserve">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29C09C98" w14:textId="41B3F612" w:rsidR="0072318E" w:rsidRPr="00C8550D" w:rsidRDefault="0072318E" w:rsidP="0072318E">
      <w:pPr>
        <w:pStyle w:val="Akapitzlist"/>
        <w:numPr>
          <w:ilvl w:val="0"/>
          <w:numId w:val="25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>
        <w:rPr>
          <w:rFonts w:cstheme="minorHAnsi"/>
        </w:rPr>
        <w:t>Konsultacje dotyczą</w:t>
      </w:r>
      <w:r w:rsidRPr="00C8550D">
        <w:rPr>
          <w:rFonts w:cstheme="minorHAnsi"/>
        </w:rPr>
        <w:t xml:space="preserve">; </w:t>
      </w:r>
    </w:p>
    <w:p w14:paraId="5D444304" w14:textId="579E04CD" w:rsidR="0072318E" w:rsidRDefault="0072318E" w:rsidP="0072318E">
      <w:pPr>
        <w:pStyle w:val="Akapitzlist"/>
        <w:numPr>
          <w:ilvl w:val="0"/>
          <w:numId w:val="25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>
        <w:rPr>
          <w:rFonts w:cstheme="minorHAnsi"/>
        </w:rPr>
        <w:t xml:space="preserve">nia, którego przedmiotem jest </w:t>
      </w:r>
      <w:r w:rsidR="00054A6F">
        <w:rPr>
          <w:rFonts w:cstheme="minorHAnsi"/>
        </w:rPr>
        <w:t>przeprowadzenie</w:t>
      </w:r>
      <w:r w:rsidR="00054A6F" w:rsidRPr="00FE1C1B">
        <w:rPr>
          <w:rFonts w:cstheme="minorHAnsi"/>
        </w:rPr>
        <w:t xml:space="preserve"> postępowani</w:t>
      </w:r>
      <w:r w:rsidR="00054A6F">
        <w:rPr>
          <w:rFonts w:cstheme="minorHAnsi"/>
        </w:rPr>
        <w:t>a</w:t>
      </w:r>
      <w:r w:rsidR="00054A6F" w:rsidRPr="00FE1C1B">
        <w:rPr>
          <w:rFonts w:cstheme="minorHAnsi"/>
        </w:rPr>
        <w:t xml:space="preserve"> udzielenie zamówienia publicznego na</w:t>
      </w:r>
      <w:r w:rsidR="00054A6F">
        <w:rPr>
          <w:rFonts w:cstheme="minorHAnsi"/>
        </w:rPr>
        <w:t xml:space="preserve"> zakup systemu ERP</w:t>
      </w:r>
      <w:r>
        <w:rPr>
          <w:rFonts w:cstheme="minorHAnsi"/>
        </w:rPr>
        <w:t>, z zastrzeżeniem zapisów zawartych w Zasadach udzielania Wstępnych Konsultacji Rynkowych (Załącznik nr 1 do Ogłoszenia o Wstępnych Konsultacjach Rynkowych) w § 3 ust. 6</w:t>
      </w:r>
      <w:r w:rsidRPr="00C8550D">
        <w:rPr>
          <w:rFonts w:cstheme="minorHAnsi"/>
        </w:rPr>
        <w:t xml:space="preserve"> </w:t>
      </w:r>
      <w:r w:rsidR="00FF0F90">
        <w:rPr>
          <w:rFonts w:cstheme="minorHAnsi"/>
        </w:rPr>
        <w:t>Zasad</w:t>
      </w:r>
      <w:r w:rsidR="00FF0F90" w:rsidRPr="00C8550D">
        <w:rPr>
          <w:rFonts w:cstheme="minorHAnsi"/>
        </w:rPr>
        <w:t xml:space="preserve"> </w:t>
      </w:r>
      <w:r w:rsidRPr="00C8550D">
        <w:rPr>
          <w:rFonts w:cstheme="minorHAnsi"/>
        </w:rPr>
        <w:t>Przeprowadzania</w:t>
      </w:r>
      <w:r>
        <w:rPr>
          <w:rFonts w:cstheme="minorHAnsi"/>
        </w:rPr>
        <w:t xml:space="preserve"> Wstępnych Konsultacji Rynkowych</w:t>
      </w:r>
      <w:r w:rsidR="00FF0F90">
        <w:rPr>
          <w:rFonts w:cstheme="minorHAnsi"/>
        </w:rPr>
        <w:t>, stanowiących załącznik nr 2 do Ogłoszenia o wstępnych konsultacjach rynkowych</w:t>
      </w:r>
      <w:r>
        <w:rPr>
          <w:rFonts w:cstheme="minorHAnsi"/>
        </w:rPr>
        <w:t>;</w:t>
      </w:r>
    </w:p>
    <w:p w14:paraId="317E015C" w14:textId="54D70AC2" w:rsidR="00FF0F90" w:rsidRDefault="00FF0F90" w:rsidP="0072318E">
      <w:pPr>
        <w:pStyle w:val="Akapitzlist"/>
        <w:numPr>
          <w:ilvl w:val="0"/>
          <w:numId w:val="25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Zgłaszam gotowość do przeprowadzenia w siedzibie Zamawiającego prezentacji Systemu ERP w zakresie odpowiadającym wymaganiom określonym w załączniku nr 3 do Ogłoszenia o wstępnych konsultacjach rynkowych.</w:t>
      </w:r>
    </w:p>
    <w:p w14:paraId="27D94A6F" w14:textId="5844B0DA" w:rsidR="0072318E" w:rsidRDefault="00CE6DB3" w:rsidP="0088267A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cstheme="minorHAnsi"/>
        </w:rPr>
      </w:pPr>
      <w:r w:rsidRPr="00CE6DB3">
        <w:rPr>
          <w:rFonts w:cstheme="minorHAnsi"/>
        </w:rPr>
        <w:t xml:space="preserve">W </w:t>
      </w:r>
      <w:r w:rsidR="0072318E" w:rsidRPr="00CE6DB3">
        <w:rPr>
          <w:rFonts w:cstheme="minorHAnsi"/>
        </w:rPr>
        <w:t>załączeniu składam następujące oświadczenia lub dokumenty, żądane przez Zamawiającego w Ogłoszeniu:</w:t>
      </w:r>
      <w:r w:rsidR="0088267A">
        <w:rPr>
          <w:rFonts w:cstheme="minorHAnsi"/>
        </w:rPr>
        <w:t xml:space="preserve"> </w:t>
      </w:r>
      <w:r w:rsidR="0088267A" w:rsidRPr="0088267A">
        <w:rPr>
          <w:rFonts w:cstheme="minorHAnsi"/>
        </w:rPr>
        <w:t>broszur</w:t>
      </w:r>
      <w:r w:rsidR="0088267A">
        <w:rPr>
          <w:rFonts w:cstheme="minorHAnsi"/>
        </w:rPr>
        <w:t>ę</w:t>
      </w:r>
      <w:r w:rsidR="0088267A" w:rsidRPr="0088267A">
        <w:rPr>
          <w:rFonts w:cstheme="minorHAnsi"/>
        </w:rPr>
        <w:t xml:space="preserve"> informacyjn</w:t>
      </w:r>
      <w:r w:rsidR="0088267A">
        <w:rPr>
          <w:rFonts w:cstheme="minorHAnsi"/>
        </w:rPr>
        <w:t>ą</w:t>
      </w:r>
      <w:r w:rsidR="0088267A" w:rsidRPr="0088267A">
        <w:rPr>
          <w:rFonts w:cstheme="minorHAnsi"/>
        </w:rPr>
        <w:t xml:space="preserve"> o swoich systemach oraz portfolio najistotniejszych wdrożeń</w:t>
      </w:r>
      <w:r w:rsidR="0088267A">
        <w:rPr>
          <w:rFonts w:cstheme="minorHAnsi"/>
        </w:rPr>
        <w:t>.</w:t>
      </w:r>
    </w:p>
    <w:p w14:paraId="28441E21" w14:textId="77777777" w:rsidR="0088267A" w:rsidRPr="00CE6DB3" w:rsidRDefault="0088267A" w:rsidP="0088267A">
      <w:pPr>
        <w:pStyle w:val="Akapitzlist"/>
        <w:spacing w:after="120" w:line="360" w:lineRule="auto"/>
        <w:jc w:val="both"/>
        <w:rPr>
          <w:rFonts w:cstheme="minorHAnsi"/>
        </w:rPr>
      </w:pPr>
    </w:p>
    <w:p w14:paraId="3C10153D" w14:textId="77777777" w:rsidR="0072318E" w:rsidRPr="00F10ACC" w:rsidRDefault="0072318E" w:rsidP="0072318E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00B9662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</w:p>
    <w:p w14:paraId="6795038B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3D4D22C8" w14:textId="7B057570" w:rsidR="0040316B" w:rsidRPr="00B479AD" w:rsidRDefault="0072318E" w:rsidP="0072318E">
      <w:pPr>
        <w:spacing w:line="360" w:lineRule="auto"/>
        <w:ind w:left="3540"/>
        <w:jc w:val="both"/>
        <w:rPr>
          <w:rFonts w:cstheme="minorHAnsi"/>
          <w:b/>
          <w:i/>
          <w:iCs/>
          <w:sz w:val="16"/>
          <w:szCs w:val="16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479AD">
        <w:rPr>
          <w:rFonts w:cstheme="minorHAnsi"/>
          <w:i/>
          <w:iCs/>
          <w:sz w:val="16"/>
          <w:szCs w:val="16"/>
        </w:rPr>
        <w:t xml:space="preserve">   [data, podpis]</w:t>
      </w:r>
    </w:p>
    <w:p w14:paraId="3AE73F68" w14:textId="77777777" w:rsidR="0040316B" w:rsidRPr="00391794" w:rsidRDefault="0040316B" w:rsidP="0040316B">
      <w:pPr>
        <w:spacing w:after="0" w:line="276" w:lineRule="auto"/>
        <w:ind w:left="709"/>
        <w:jc w:val="both"/>
        <w:rPr>
          <w:rFonts w:cstheme="minorHAnsi"/>
        </w:rPr>
      </w:pPr>
    </w:p>
    <w:p w14:paraId="5478431C" w14:textId="77777777" w:rsidR="0040316B" w:rsidRPr="00391794" w:rsidRDefault="0040316B" w:rsidP="0040316B">
      <w:pPr>
        <w:spacing w:line="276" w:lineRule="auto"/>
        <w:rPr>
          <w:rFonts w:cstheme="minorHAnsi"/>
          <w:b/>
        </w:rPr>
      </w:pPr>
    </w:p>
    <w:p w14:paraId="00031DDF" w14:textId="77777777" w:rsidR="00CE6DB3" w:rsidRDefault="00CE6DB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F2400F1" w14:textId="0771CD67" w:rsidR="00CE6DB3" w:rsidRDefault="00CE6DB3" w:rsidP="00CE6DB3">
      <w:pPr>
        <w:spacing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3 do Ogłoszenia o Wstępnych Konsultacjach Rynkowych</w:t>
      </w:r>
    </w:p>
    <w:p w14:paraId="400D73E5" w14:textId="77777777" w:rsidR="00CE6DB3" w:rsidRDefault="00CE6DB3" w:rsidP="00CE6DB3">
      <w:pPr>
        <w:pStyle w:val="Akapitzlist"/>
        <w:spacing w:line="360" w:lineRule="auto"/>
        <w:ind w:left="1080"/>
        <w:jc w:val="center"/>
        <w:rPr>
          <w:rFonts w:cstheme="minorHAnsi"/>
          <w:b/>
        </w:rPr>
      </w:pPr>
    </w:p>
    <w:p w14:paraId="129DA16C" w14:textId="13D08113" w:rsidR="00CE6DB3" w:rsidRPr="005843F8" w:rsidRDefault="00CE6DB3" w:rsidP="00CE6DB3">
      <w:pPr>
        <w:pStyle w:val="Akapitzlist"/>
        <w:spacing w:line="36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WYMAGANIA DOTYCZĄCE ZAKRESU PREZENTACJI</w:t>
      </w:r>
    </w:p>
    <w:p w14:paraId="4446628F" w14:textId="77777777" w:rsidR="00CE6DB3" w:rsidRPr="00E03AC9" w:rsidRDefault="00CE6DB3" w:rsidP="00CE6DB3">
      <w:pPr>
        <w:pStyle w:val="Akapitzlist"/>
        <w:numPr>
          <w:ilvl w:val="0"/>
          <w:numId w:val="39"/>
        </w:numPr>
        <w:rPr>
          <w:rFonts w:cstheme="minorHAnsi"/>
          <w:b/>
          <w:bCs/>
          <w:color w:val="000000"/>
          <w:sz w:val="28"/>
          <w:szCs w:val="28"/>
          <w:lang w:eastAsia="pl-PL"/>
        </w:rPr>
      </w:pPr>
      <w:r w:rsidRPr="00E03AC9">
        <w:rPr>
          <w:rFonts w:cstheme="minorHAnsi"/>
          <w:b/>
          <w:bCs/>
          <w:color w:val="000000"/>
          <w:sz w:val="28"/>
          <w:szCs w:val="28"/>
          <w:lang w:eastAsia="pl-PL"/>
        </w:rPr>
        <w:t>Główne:</w:t>
      </w:r>
    </w:p>
    <w:p w14:paraId="5B3FE3B3" w14:textId="77777777" w:rsidR="00CE6DB3" w:rsidRPr="00E03AC9" w:rsidRDefault="00CE6DB3" w:rsidP="00D0760B">
      <w:pPr>
        <w:pStyle w:val="Akapitzlist"/>
        <w:numPr>
          <w:ilvl w:val="0"/>
          <w:numId w:val="30"/>
        </w:numPr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E03AC9">
        <w:rPr>
          <w:rFonts w:cstheme="minorHAnsi"/>
          <w:b/>
          <w:bCs/>
          <w:color w:val="000000"/>
          <w:sz w:val="24"/>
          <w:szCs w:val="24"/>
          <w:lang w:eastAsia="pl-PL"/>
        </w:rPr>
        <w:t>Archiwum:</w:t>
      </w:r>
    </w:p>
    <w:p w14:paraId="3D0F20CB" w14:textId="77777777" w:rsidR="00CE6DB3" w:rsidRPr="000B5F4A" w:rsidRDefault="00CE6DB3" w:rsidP="00D0760B">
      <w:pPr>
        <w:pStyle w:val="Akapitzlist"/>
        <w:numPr>
          <w:ilvl w:val="0"/>
          <w:numId w:val="40"/>
        </w:numPr>
        <w:jc w:val="both"/>
        <w:rPr>
          <w:rFonts w:cstheme="minorHAnsi"/>
          <w:color w:val="000000"/>
          <w:lang w:eastAsia="pl-PL"/>
        </w:rPr>
      </w:pPr>
      <w:bookmarkStart w:id="6" w:name="_Hlk112741989"/>
      <w:r w:rsidRPr="000B5F4A">
        <w:rPr>
          <w:rFonts w:cstheme="minorHAnsi"/>
          <w:color w:val="000000"/>
          <w:lang w:eastAsia="pl-PL"/>
        </w:rPr>
        <w:t>Normatywy kancelaryjne i archiwalne (Instrukcja kancelaryjna, Jednolity Rzeczowy Wykaz Akt, Instrukcja archiwalna)</w:t>
      </w:r>
    </w:p>
    <w:p w14:paraId="0869F2A0" w14:textId="77777777" w:rsidR="00CE6DB3" w:rsidRPr="000B5F4A" w:rsidRDefault="00CE6DB3" w:rsidP="00D0760B">
      <w:pPr>
        <w:pStyle w:val="Akapitzlist"/>
        <w:numPr>
          <w:ilvl w:val="0"/>
          <w:numId w:val="40"/>
        </w:numPr>
        <w:jc w:val="both"/>
        <w:rPr>
          <w:rFonts w:cstheme="minorHAnsi"/>
          <w:color w:val="000000"/>
          <w:lang w:eastAsia="pl-PL"/>
        </w:rPr>
      </w:pPr>
      <w:r w:rsidRPr="000B5F4A">
        <w:rPr>
          <w:rFonts w:cstheme="minorHAnsi"/>
          <w:color w:val="000000"/>
          <w:lang w:eastAsia="pl-PL"/>
        </w:rPr>
        <w:t>Obsługa archiwum zakładowego (Przekazywanie dokumentacji do archiwum, Udostępnianie dokumentacji przechowywanej w archiwum)</w:t>
      </w:r>
    </w:p>
    <w:p w14:paraId="638DA6A9" w14:textId="77777777" w:rsidR="00CE6DB3" w:rsidRPr="000B5F4A" w:rsidRDefault="00CE6DB3" w:rsidP="00D0760B">
      <w:pPr>
        <w:pStyle w:val="Akapitzlist"/>
        <w:numPr>
          <w:ilvl w:val="0"/>
          <w:numId w:val="40"/>
        </w:numPr>
        <w:jc w:val="both"/>
        <w:rPr>
          <w:rFonts w:cstheme="minorHAnsi"/>
          <w:color w:val="000000"/>
          <w:lang w:eastAsia="pl-PL"/>
        </w:rPr>
      </w:pPr>
      <w:r w:rsidRPr="000B5F4A">
        <w:rPr>
          <w:rFonts w:cstheme="minorHAnsi"/>
          <w:color w:val="000000"/>
          <w:lang w:eastAsia="pl-PL"/>
        </w:rPr>
        <w:t>Przekazywanie materiałów archiwalnych do archiwum państwowego</w:t>
      </w:r>
    </w:p>
    <w:p w14:paraId="4C3F869F" w14:textId="77777777" w:rsidR="00CE6DB3" w:rsidRPr="000B5F4A" w:rsidRDefault="00CE6DB3" w:rsidP="00D0760B">
      <w:pPr>
        <w:pStyle w:val="Akapitzlist"/>
        <w:numPr>
          <w:ilvl w:val="0"/>
          <w:numId w:val="40"/>
        </w:numPr>
        <w:jc w:val="both"/>
        <w:rPr>
          <w:rFonts w:cstheme="minorHAnsi"/>
          <w:color w:val="000000"/>
          <w:lang w:eastAsia="pl-PL"/>
        </w:rPr>
      </w:pPr>
      <w:r w:rsidRPr="000B5F4A">
        <w:rPr>
          <w:rFonts w:cstheme="minorHAnsi"/>
          <w:color w:val="000000"/>
          <w:lang w:eastAsia="pl-PL"/>
        </w:rPr>
        <w:t>Brakowanie dokumentacji niearchiwalnej</w:t>
      </w:r>
    </w:p>
    <w:p w14:paraId="3C1C6AD0" w14:textId="77777777" w:rsidR="00CE6DB3" w:rsidRPr="000B5F4A" w:rsidRDefault="00CE6DB3" w:rsidP="00D0760B">
      <w:pPr>
        <w:pStyle w:val="Akapitzlist"/>
        <w:numPr>
          <w:ilvl w:val="0"/>
          <w:numId w:val="40"/>
        </w:numPr>
        <w:jc w:val="both"/>
        <w:rPr>
          <w:rFonts w:cstheme="minorHAnsi"/>
          <w:color w:val="000000"/>
          <w:lang w:eastAsia="pl-PL"/>
        </w:rPr>
      </w:pPr>
      <w:r w:rsidRPr="000B5F4A">
        <w:rPr>
          <w:rFonts w:cstheme="minorHAnsi"/>
          <w:color w:val="000000"/>
          <w:lang w:eastAsia="pl-PL"/>
        </w:rPr>
        <w:t>Terminarze i sprawozdawczość</w:t>
      </w:r>
    </w:p>
    <w:bookmarkEnd w:id="6"/>
    <w:p w14:paraId="293A7A5E" w14:textId="77777777" w:rsidR="00CE6DB3" w:rsidRPr="00E03AC9" w:rsidRDefault="00CE6DB3" w:rsidP="00D0760B">
      <w:pPr>
        <w:pStyle w:val="Akapitzlist"/>
        <w:numPr>
          <w:ilvl w:val="0"/>
          <w:numId w:val="30"/>
        </w:numPr>
        <w:jc w:val="both"/>
        <w:rPr>
          <w:rFonts w:cstheme="minorHAnsi"/>
          <w:b/>
          <w:bCs/>
          <w:sz w:val="24"/>
          <w:szCs w:val="24"/>
        </w:rPr>
      </w:pPr>
      <w:r w:rsidRPr="00E03AC9">
        <w:rPr>
          <w:rFonts w:cstheme="minorHAnsi"/>
          <w:b/>
          <w:bCs/>
          <w:sz w:val="24"/>
          <w:szCs w:val="24"/>
        </w:rPr>
        <w:t>IT:</w:t>
      </w:r>
    </w:p>
    <w:p w14:paraId="43752298" w14:textId="77777777" w:rsidR="00CE6DB3" w:rsidRPr="00CE6DB3" w:rsidRDefault="00CE6DB3" w:rsidP="00D0760B">
      <w:pPr>
        <w:pStyle w:val="Akapitzlist"/>
        <w:numPr>
          <w:ilvl w:val="0"/>
          <w:numId w:val="33"/>
        </w:numPr>
        <w:jc w:val="both"/>
        <w:rPr>
          <w:rFonts w:cstheme="minorHAnsi"/>
          <w:lang w:val="en-GB"/>
        </w:rPr>
      </w:pPr>
      <w:r w:rsidRPr="00CE6DB3">
        <w:rPr>
          <w:rFonts w:cstheme="minorHAnsi"/>
          <w:lang w:val="en-GB"/>
        </w:rPr>
        <w:t>Raporty -możliwość export/import excel, libra, calc</w:t>
      </w:r>
    </w:p>
    <w:p w14:paraId="7FBCEEC4" w14:textId="77777777" w:rsidR="00CE6DB3" w:rsidRPr="000B5F4A" w:rsidRDefault="00CE6DB3" w:rsidP="00D0760B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B5F4A">
        <w:rPr>
          <w:rFonts w:cstheme="minorHAnsi"/>
        </w:rPr>
        <w:t>Wersja mobilna</w:t>
      </w:r>
    </w:p>
    <w:p w14:paraId="0E20D555" w14:textId="77777777" w:rsidR="00CE6DB3" w:rsidRPr="000B5F4A" w:rsidRDefault="00CE6DB3" w:rsidP="00D0760B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B5F4A">
        <w:rPr>
          <w:rFonts w:cstheme="minorHAnsi"/>
        </w:rPr>
        <w:t>zarzadzanie globalne ustawieniami /prawami</w:t>
      </w:r>
    </w:p>
    <w:p w14:paraId="1CA4E8BC" w14:textId="77777777" w:rsidR="00CE6DB3" w:rsidRPr="000B5F4A" w:rsidRDefault="00CE6DB3" w:rsidP="00D0760B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B5F4A">
        <w:rPr>
          <w:rFonts w:cstheme="minorHAnsi"/>
        </w:rPr>
        <w:t>Repozytorium</w:t>
      </w:r>
    </w:p>
    <w:p w14:paraId="7D813961" w14:textId="77777777" w:rsidR="00CE6DB3" w:rsidRPr="000B5F4A" w:rsidRDefault="00CE6DB3" w:rsidP="00D0760B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B5F4A">
        <w:rPr>
          <w:rFonts w:cstheme="minorHAnsi"/>
        </w:rPr>
        <w:t xml:space="preserve">Kalendarz, moduł zastępstw, </w:t>
      </w:r>
    </w:p>
    <w:p w14:paraId="61832A35" w14:textId="77777777" w:rsidR="00CE6DB3" w:rsidRPr="000B5F4A" w:rsidRDefault="00CE6DB3" w:rsidP="00D0760B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B5F4A">
        <w:rPr>
          <w:rFonts w:cstheme="minorHAnsi"/>
        </w:rPr>
        <w:t>Praca kilku osób na tym samym dokumencie</w:t>
      </w:r>
    </w:p>
    <w:p w14:paraId="7FF729B6" w14:textId="77777777" w:rsidR="00CE6DB3" w:rsidRPr="00E03AC9" w:rsidRDefault="00CE6DB3" w:rsidP="00D0760B">
      <w:pPr>
        <w:pStyle w:val="Akapitzlist"/>
        <w:numPr>
          <w:ilvl w:val="0"/>
          <w:numId w:val="30"/>
        </w:numPr>
        <w:jc w:val="both"/>
        <w:rPr>
          <w:rFonts w:cstheme="minorHAnsi"/>
          <w:b/>
          <w:bCs/>
          <w:sz w:val="24"/>
          <w:szCs w:val="24"/>
        </w:rPr>
      </w:pPr>
      <w:r w:rsidRPr="00E03AC9">
        <w:rPr>
          <w:rFonts w:cstheme="minorHAnsi"/>
          <w:b/>
          <w:bCs/>
          <w:sz w:val="24"/>
          <w:szCs w:val="24"/>
        </w:rPr>
        <w:t>Kontroling:</w:t>
      </w:r>
    </w:p>
    <w:p w14:paraId="480831FD" w14:textId="77777777" w:rsidR="00CE6DB3" w:rsidRPr="000B5F4A" w:rsidRDefault="00CE6DB3" w:rsidP="00D0760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B5F4A">
        <w:rPr>
          <w:rFonts w:cstheme="minorHAnsi"/>
        </w:rPr>
        <w:t>Możliwość tworzenia prognoz kosztów, sprzedaży na podst. danych historycznych</w:t>
      </w:r>
    </w:p>
    <w:p w14:paraId="7D728EF3" w14:textId="77777777" w:rsidR="00CE6DB3" w:rsidRPr="000B5F4A" w:rsidRDefault="00CE6DB3" w:rsidP="00D0760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B5F4A">
        <w:rPr>
          <w:rFonts w:cstheme="minorHAnsi"/>
        </w:rPr>
        <w:t>Możliwość raportowania RZiS na miesiąc, kwartał, narastająco (porównania i kalkulacje)</w:t>
      </w:r>
    </w:p>
    <w:p w14:paraId="2EE2EA87" w14:textId="77777777" w:rsidR="00CE6DB3" w:rsidRPr="000B5F4A" w:rsidRDefault="00CE6DB3" w:rsidP="00D0760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B5F4A">
        <w:rPr>
          <w:rFonts w:cstheme="minorHAnsi"/>
        </w:rPr>
        <w:t>Tworzenie planu wydatków (rok, kwartał, miesiąc)</w:t>
      </w:r>
    </w:p>
    <w:p w14:paraId="524C0666" w14:textId="77777777" w:rsidR="00CE6DB3" w:rsidRPr="000B5F4A" w:rsidRDefault="00CE6DB3" w:rsidP="00D0760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B5F4A">
        <w:rPr>
          <w:rFonts w:cstheme="minorHAnsi"/>
        </w:rPr>
        <w:t>Mechanizmy kontrolowania budżetu</w:t>
      </w:r>
    </w:p>
    <w:p w14:paraId="499E4A3A" w14:textId="77777777" w:rsidR="00CE6DB3" w:rsidRPr="000B5F4A" w:rsidRDefault="00CE6DB3" w:rsidP="00D0760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B5F4A">
        <w:rPr>
          <w:rFonts w:cstheme="minorHAnsi"/>
        </w:rPr>
        <w:t>Możliwość tworzenia prognoz budżetowych w oparciu o dane sprzedaży, zamówionej mocy itp.</w:t>
      </w:r>
    </w:p>
    <w:p w14:paraId="58925E5F" w14:textId="77777777" w:rsidR="00CE6DB3" w:rsidRPr="00E03AC9" w:rsidRDefault="00CE6DB3" w:rsidP="00D0760B">
      <w:pPr>
        <w:pStyle w:val="Akapitzlist"/>
        <w:numPr>
          <w:ilvl w:val="0"/>
          <w:numId w:val="30"/>
        </w:numPr>
        <w:jc w:val="both"/>
        <w:rPr>
          <w:rFonts w:cstheme="minorHAnsi"/>
          <w:b/>
          <w:bCs/>
          <w:sz w:val="24"/>
          <w:szCs w:val="24"/>
        </w:rPr>
      </w:pPr>
      <w:r w:rsidRPr="00E03AC9">
        <w:rPr>
          <w:rFonts w:cstheme="minorHAnsi"/>
          <w:b/>
          <w:bCs/>
          <w:sz w:val="24"/>
          <w:szCs w:val="24"/>
        </w:rPr>
        <w:t>Księgowość:</w:t>
      </w:r>
    </w:p>
    <w:p w14:paraId="023B5169" w14:textId="77777777" w:rsidR="00CE6DB3" w:rsidRPr="000B5F4A" w:rsidRDefault="00CE6DB3" w:rsidP="00D0760B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B5F4A">
        <w:rPr>
          <w:rFonts w:cstheme="minorHAnsi"/>
        </w:rPr>
        <w:t>Praca systemu w dwóch kolejnych miesiącach roku obrachunkowego oraz w dwóch latach obrachunkowych bez konieczności zamykania roku poprzedniego, bieżąca aktualizacja kont bilansowych danych nanoszonych w roku kończącym do nowego roku obrachunkowego. W roku obrachunkowych kończącym możliwość oprócz mc 12 mc 13, mc 14 z możliwością zbierania operacji ujętych tylko w danym mcu. Plan kont definiowany dla danego roku przez użytkownika, możliwość wprowadzania zmian do planu kont w kolejnym roku obrachunkowym. Konta analityczne o długości od 20 do 30  lub więcej znaków, przy kilku lub kilkunastu członach analityki. Bilans otwarcia dla kolejnego roku tworzony automatycznie.</w:t>
      </w:r>
    </w:p>
    <w:p w14:paraId="38AED607" w14:textId="77777777" w:rsidR="00CE6DB3" w:rsidRPr="000B5F4A" w:rsidRDefault="00CE6DB3" w:rsidP="00D0760B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B5F4A">
        <w:rPr>
          <w:rFonts w:cstheme="minorHAnsi"/>
        </w:rPr>
        <w:t>Moduł e-sprawozdania w formacie żądanym przez przepisy oraz w formacie pdf w celu weryfikacji danych, możliwość dołączenia dokumentów – informacja dodatkowa, wprowadzenie, sprawozdanie z działalności, opinia biegłego, uchwały zatwierdzające sprawozdanie. Wersja zgodna z przepisami w danym czasie obowiązującymi. Wymagane prawem zestawienia JPK np. VAT, KR , Magazyn, faktury vat, powinien zapewnić możliwość elektronicznego podpisu i  przekazania plików do organów kontrolnych. Powinien zapewnić możliwość weryfikacji zawartych danych w czytelnej formie np. pdf. Tworzenie deklaracji VAT 7, VAT 26, Vat UE ,  CIT</w:t>
      </w:r>
    </w:p>
    <w:p w14:paraId="26559CD2" w14:textId="77777777" w:rsidR="00CE6DB3" w:rsidRPr="000B5F4A" w:rsidRDefault="00CE6DB3" w:rsidP="00D0760B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B5F4A">
        <w:rPr>
          <w:rFonts w:cstheme="minorHAnsi"/>
        </w:rPr>
        <w:t xml:space="preserve">Moduł rozliczanie rozrachunków w pełnym wymiarze. Elektroniczny obieg dokumentów, ewidencja wpływu, podział dokumentów na odpowiednie grupy, weryfikacja nr konta </w:t>
      </w:r>
      <w:r w:rsidRPr="000B5F4A">
        <w:rPr>
          <w:rFonts w:cstheme="minorHAnsi"/>
        </w:rPr>
        <w:lastRenderedPageBreak/>
        <w:t>bankowego i rejestracji dla vat, opis formalny i rachunkowy, opis merytoryczny, zatwierdzenie dokumentu, możliwość weryfikacji przestoju w opisie, komunikat o wprowadzaniu tego samego dokumentu  drugi raz. Przy tworzeniu wezwań do zapłaty, potwierdzeń sald, not odsetkowych, możliwość wyboru po adresie , NIPie, dla jednego kontrahenta lub wszystkich dla danego konta, możliwość generowania kolejny raz. Dla kontrahentów rozrachunkowych należności, zobowiązania możliwość podglądu wpłat lub przelewów bez wychodzenia danej funkcji. Możliwość w określony sposób wyróżnienia kontrahentów mających trudności z terminową zapłatą, oraz wyróżnienia lub blokowania kontrahentów oddanych do windykacji. Z danych zawartych w rozrachunkach sortowania grupowania wg  różnych kryteriów (daty wystawienia, daty wymagalności, zadłużenia, numeru lub daty dokumentu, itp.</w:t>
      </w:r>
    </w:p>
    <w:p w14:paraId="3D6DD957" w14:textId="77777777" w:rsidR="00CE6DB3" w:rsidRPr="000B5F4A" w:rsidRDefault="00CE6DB3" w:rsidP="00D0760B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B5F4A">
        <w:rPr>
          <w:rFonts w:cstheme="minorHAnsi"/>
        </w:rPr>
        <w:t>Moduł gospodarki magazynowej w pełnym wymiarze. Dok. ,,ZW”- księgowanie automatyczne z zaciągnięciem w momencie zatwierdzania dokumentu na ZATWIERDZONY W KG z Gospodarki Magazynowej do Księgi Głównej dekretu stanowiska kosztów wraz z opisem i kwotą do danego zbioru magazynu. Tworzenie automatu w Księdze Głównej dok. ,,WZ” i ,,PW” przy stanowiskach kosztów 314, 315 z zaciągnięcie z danego zadania IW i IU. Podgląd dokumentu magazynowego PZ z poziomu powiązanej faktury zakupu i odwrotnie. Tworzenie dokumentów inwentaryzacji magazynów (arkusze spisu), oraz wprowadzanie danych, rozliczanie inwentaryzacji.</w:t>
      </w:r>
    </w:p>
    <w:p w14:paraId="3A37A929" w14:textId="788FB478" w:rsidR="00CE6DB3" w:rsidRDefault="00CE6DB3" w:rsidP="00D0760B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B5F4A">
        <w:rPr>
          <w:rFonts w:cstheme="minorHAnsi"/>
        </w:rPr>
        <w:t>Moduł środki trwałe w pełnym wymiarze. Wprowadzanie dokumentów obrotu środkami trwałymi – OT, LT  ZM. Naliczanie amortyzacji bilansowej, podatkowej oraz tworzenie automatycznie dokumentu PK do ujęcia w kosztach w księdze głównej. Naliczanie podatku od nieruchomości oraz tworzenie automatycznie dokumentu PK do ujęcia w kosztach w księdze głównej. System raportów umożliwiających wskazanie gdy nie naliczono amortyzacji lub podatku od nieruchomości w danym miesiącu. Możliwość wyszukiwania środków trwałych po danych identyfikujących dany środek trwały. Zestawienia dotyczące ruchu środków trwałych w danym okresie mcu, roku wg poszczególnych grup. Zestawienia środków trwałych wg miejsc użytkowania, ujmowania w kosztach lub po innych danych. Tworzenie dokumentów inwentaryzacji (arkusz spisu), wprowadzanie danych w trakcie spisu bezpośrednio do arkuszy w systemie księgowym, rozliczenie niedoborów, nadwyżek (kompensata),  możliwość wydruku z działania na poszczególnych operacjach.</w:t>
      </w:r>
    </w:p>
    <w:p w14:paraId="04615979" w14:textId="77777777" w:rsidR="00CE6DB3" w:rsidRPr="000B5F4A" w:rsidRDefault="00CE6DB3" w:rsidP="00D0760B">
      <w:pPr>
        <w:pStyle w:val="Akapitzlist"/>
        <w:ind w:left="1068"/>
        <w:jc w:val="both"/>
        <w:rPr>
          <w:rFonts w:cstheme="minorHAnsi"/>
        </w:rPr>
      </w:pPr>
    </w:p>
    <w:p w14:paraId="25B226B0" w14:textId="77777777" w:rsidR="00CE6DB3" w:rsidRPr="00E03AC9" w:rsidRDefault="00CE6DB3" w:rsidP="00D0760B">
      <w:pPr>
        <w:pStyle w:val="Akapitzlist"/>
        <w:numPr>
          <w:ilvl w:val="0"/>
          <w:numId w:val="30"/>
        </w:numPr>
        <w:jc w:val="both"/>
        <w:rPr>
          <w:rFonts w:cstheme="minorHAnsi"/>
          <w:b/>
          <w:bCs/>
          <w:sz w:val="24"/>
          <w:szCs w:val="24"/>
        </w:rPr>
      </w:pPr>
      <w:r w:rsidRPr="00E03AC9">
        <w:rPr>
          <w:rFonts w:cstheme="minorHAnsi"/>
          <w:b/>
          <w:bCs/>
          <w:sz w:val="24"/>
          <w:szCs w:val="24"/>
        </w:rPr>
        <w:t>Płace:</w:t>
      </w:r>
    </w:p>
    <w:p w14:paraId="3E82FC76" w14:textId="77777777" w:rsidR="00CE6DB3" w:rsidRPr="000B5F4A" w:rsidRDefault="00CE6DB3" w:rsidP="00D0760B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B5F4A">
        <w:rPr>
          <w:rFonts w:cstheme="minorHAnsi"/>
        </w:rPr>
        <w:t>Automatyczne naliczanie podstaw zasiłkowych z możliwością ich korekty, podglądu i generowania wydruku</w:t>
      </w:r>
    </w:p>
    <w:p w14:paraId="421C227E" w14:textId="77777777" w:rsidR="00CE6DB3" w:rsidRPr="000B5F4A" w:rsidRDefault="00CE6DB3" w:rsidP="00D0760B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B5F4A">
        <w:rPr>
          <w:rFonts w:cstheme="minorHAnsi"/>
        </w:rPr>
        <w:t>Możliwość obsługi Funduszu Socjalnego tj. zarządzanie, symulacje, planowanie, tabele dopłat, automatyczne wyliczanie indywidualnych wysokości świadczeń w zależności od tabeli dopłat</w:t>
      </w:r>
    </w:p>
    <w:p w14:paraId="4C641DA1" w14:textId="77777777" w:rsidR="00CE6DB3" w:rsidRPr="000B5F4A" w:rsidRDefault="00CE6DB3" w:rsidP="00D0760B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B5F4A">
        <w:rPr>
          <w:rFonts w:cstheme="minorHAnsi"/>
        </w:rPr>
        <w:t>Automatyczne naliczanie kwot egzekucji z uwzględnieniem kwot wolnych od zajęć; możliwość obsługi zajęć komorniczych oraz zaciąganie kwoty zajęcia na listę płac</w:t>
      </w:r>
    </w:p>
    <w:p w14:paraId="37D18BDF" w14:textId="77777777" w:rsidR="00CE6DB3" w:rsidRPr="000B5F4A" w:rsidRDefault="00CE6DB3" w:rsidP="00D0760B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B5F4A">
        <w:rPr>
          <w:rFonts w:cstheme="minorHAnsi"/>
        </w:rPr>
        <w:t>Moduł dotyczący obsługi PPK w szczególności tworzenie raportów zgłoszeniowych i wpłat składek w formacie wymaganym przez TFI (csv), wykaz pracowników z możliwością nanoszenia zmian dotyczących uczestnictwa i wysokości składek</w:t>
      </w:r>
    </w:p>
    <w:p w14:paraId="7CEFB071" w14:textId="77777777" w:rsidR="00CE6DB3" w:rsidRPr="000B5F4A" w:rsidRDefault="00CE6DB3" w:rsidP="00D0760B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B5F4A">
        <w:rPr>
          <w:rFonts w:cstheme="minorHAnsi"/>
        </w:rPr>
        <w:t>Generowanie składników płacowych stałych i zmiennych</w:t>
      </w:r>
    </w:p>
    <w:p w14:paraId="1250D55E" w14:textId="77777777" w:rsidR="00CE6DB3" w:rsidRPr="000B5F4A" w:rsidRDefault="00CE6DB3" w:rsidP="00D0760B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B5F4A">
        <w:rPr>
          <w:rFonts w:cstheme="minorHAnsi"/>
        </w:rPr>
        <w:t>Możliwość rozliczania pożyczek pracowników oraz automatyczne ściąganie comiesięcznych rat PKZP I FM</w:t>
      </w:r>
    </w:p>
    <w:p w14:paraId="4216236E" w14:textId="77777777" w:rsidR="00CE6DB3" w:rsidRPr="00E03AC9" w:rsidRDefault="00CE6DB3" w:rsidP="00D0760B">
      <w:pPr>
        <w:pStyle w:val="Akapitzlist"/>
        <w:numPr>
          <w:ilvl w:val="0"/>
          <w:numId w:val="30"/>
        </w:numPr>
        <w:jc w:val="both"/>
        <w:rPr>
          <w:rFonts w:cstheme="minorHAnsi"/>
          <w:b/>
          <w:bCs/>
          <w:sz w:val="24"/>
          <w:szCs w:val="24"/>
        </w:rPr>
      </w:pPr>
      <w:r w:rsidRPr="00E03AC9">
        <w:rPr>
          <w:rFonts w:cstheme="minorHAnsi"/>
          <w:b/>
          <w:bCs/>
          <w:sz w:val="24"/>
          <w:szCs w:val="24"/>
        </w:rPr>
        <w:t>Sprzedaż:</w:t>
      </w:r>
    </w:p>
    <w:p w14:paraId="665A1A36" w14:textId="77777777" w:rsidR="00CE6DB3" w:rsidRPr="000B5F4A" w:rsidRDefault="00CE6DB3" w:rsidP="00D0760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B5F4A">
        <w:rPr>
          <w:rFonts w:cstheme="minorHAnsi"/>
        </w:rPr>
        <w:t>Prosty i szybki sposób rejestracji kontrahenta i wprowadzania zmian</w:t>
      </w:r>
    </w:p>
    <w:p w14:paraId="29AC6EFF" w14:textId="77777777" w:rsidR="00CE6DB3" w:rsidRPr="000B5F4A" w:rsidRDefault="00CE6DB3" w:rsidP="00D0760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E-BOK: </w:t>
      </w:r>
      <w:r w:rsidRPr="000B5F4A">
        <w:rPr>
          <w:rFonts w:cstheme="minorHAnsi"/>
        </w:rPr>
        <w:t>Udostępnianie informacji o wstrzymaniu ciepła, tj. awariach, remontach sieci (wprowadzanie takich sytuacji do systemu, który będzie automatycznie przypisywał  i udostępniał informację tym odbiorcom, którzy będą objęci czasowym wstrzymaniem) - SMS lub email do Odbiorcy i pracownika BOK (proces automatyczny poza BOK – np. rejon zaznacza w systemie unieruchamiany węzeł system automatycznie zaciąga odpowiednie adresy do niego przypisane i rozsyła informacje do odbiorców) - raport błędów Uwzględnienie bazy danych system</w:t>
      </w:r>
      <w:r>
        <w:rPr>
          <w:rFonts w:cstheme="minorHAnsi"/>
        </w:rPr>
        <w:t>ów innych</w:t>
      </w:r>
      <w:r w:rsidRPr="000B5F4A">
        <w:rPr>
          <w:rFonts w:cstheme="minorHAnsi"/>
        </w:rPr>
        <w:t xml:space="preserve"> (może być jako dodatkowa zakładka) bra</w:t>
      </w:r>
      <w:r>
        <w:rPr>
          <w:rFonts w:cstheme="minorHAnsi"/>
        </w:rPr>
        <w:t>k</w:t>
      </w:r>
      <w:r w:rsidRPr="000B5F4A">
        <w:rPr>
          <w:rFonts w:cstheme="minorHAnsi"/>
        </w:rPr>
        <w:t xml:space="preserve"> dostarczenia informacji do nr ewid...."</w:t>
      </w:r>
    </w:p>
    <w:p w14:paraId="572AFD42" w14:textId="77777777" w:rsidR="00CE6DB3" w:rsidRPr="000B5F4A" w:rsidRDefault="00CE6DB3" w:rsidP="00D0760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B5F4A">
        <w:rPr>
          <w:rFonts w:cstheme="minorHAnsi"/>
        </w:rPr>
        <w:t>Stworzenie dziennika reklamacji z możliwością edycji i z zachowaniem historii wpisów</w:t>
      </w:r>
    </w:p>
    <w:p w14:paraId="2742B7E7" w14:textId="77777777" w:rsidR="00CE6DB3" w:rsidRPr="000B5F4A" w:rsidRDefault="00CE6DB3" w:rsidP="00D0760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B5F4A">
        <w:rPr>
          <w:rFonts w:cstheme="minorHAnsi"/>
        </w:rPr>
        <w:t>Funkcjonalność eBok i jego powiązanie z ERP</w:t>
      </w:r>
    </w:p>
    <w:p w14:paraId="4595D41C" w14:textId="77777777" w:rsidR="00CE6DB3" w:rsidRPr="000B5F4A" w:rsidRDefault="00CE6DB3" w:rsidP="00D0760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B5F4A">
        <w:rPr>
          <w:rFonts w:cstheme="minorHAnsi"/>
        </w:rPr>
        <w:t>Możliwość dopisania do FV uwag lub dodatkowych lub załączników do wydruku np. *pdf</w:t>
      </w:r>
    </w:p>
    <w:p w14:paraId="1FF7230C" w14:textId="77777777" w:rsidR="00CE6DB3" w:rsidRPr="000B5F4A" w:rsidRDefault="00CE6DB3" w:rsidP="00D0760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B5F4A">
        <w:rPr>
          <w:rFonts w:cstheme="minorHAnsi"/>
        </w:rPr>
        <w:t>Wprowadzenie zamówienia na zmianę mocy w dowolnym zakresie dat z możliwością modyfikacji - pełna historyczność</w:t>
      </w:r>
    </w:p>
    <w:p w14:paraId="670833E9" w14:textId="77777777" w:rsidR="00CE6DB3" w:rsidRPr="000B5F4A" w:rsidRDefault="00CE6DB3" w:rsidP="00D0760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B5F4A">
        <w:rPr>
          <w:rFonts w:cstheme="minorHAnsi"/>
        </w:rPr>
        <w:t>Fakturowanie materiałów, usług, wynajmów, dzierżaw itp. - według słownika (możliwość edycji)</w:t>
      </w:r>
    </w:p>
    <w:p w14:paraId="40BC6675" w14:textId="77777777" w:rsidR="00CE6DB3" w:rsidRPr="000B5F4A" w:rsidRDefault="00CE6DB3" w:rsidP="00D0760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B5F4A">
        <w:rPr>
          <w:rFonts w:cstheme="minorHAnsi"/>
        </w:rPr>
        <w:t>Zbiorcze generowanie faktur korygujących dla grupy Odbiorców o określonym parametrze np. dla jednej stacji grupowej za podany okres</w:t>
      </w:r>
    </w:p>
    <w:p w14:paraId="16B3772A" w14:textId="77777777" w:rsidR="00CE6DB3" w:rsidRPr="000B5F4A" w:rsidRDefault="00CE6DB3" w:rsidP="00D0760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B5F4A">
        <w:rPr>
          <w:rFonts w:cstheme="minorHAnsi"/>
        </w:rPr>
        <w:t>Grupowanie kontrahentów po określonym parametrze (tworzenie zbiorów) np. na tej podstawie wydruk zbiorczy faktur</w:t>
      </w:r>
    </w:p>
    <w:p w14:paraId="7DEF45DE" w14:textId="77777777" w:rsidR="00CE6DB3" w:rsidRPr="00E03AC9" w:rsidRDefault="00CE6DB3" w:rsidP="00D0760B">
      <w:pPr>
        <w:pStyle w:val="Akapitzlist"/>
        <w:numPr>
          <w:ilvl w:val="0"/>
          <w:numId w:val="30"/>
        </w:numPr>
        <w:jc w:val="both"/>
        <w:rPr>
          <w:rFonts w:cstheme="minorHAnsi"/>
          <w:b/>
          <w:bCs/>
          <w:sz w:val="24"/>
          <w:szCs w:val="24"/>
        </w:rPr>
      </w:pPr>
      <w:r w:rsidRPr="00E03AC9">
        <w:rPr>
          <w:rFonts w:cstheme="minorHAnsi"/>
          <w:b/>
          <w:bCs/>
          <w:sz w:val="24"/>
          <w:szCs w:val="24"/>
        </w:rPr>
        <w:t>Zakupy, Magazyn:</w:t>
      </w:r>
    </w:p>
    <w:p w14:paraId="5F585E04" w14:textId="77777777" w:rsidR="00CE6DB3" w:rsidRPr="000B5F4A" w:rsidRDefault="00CE6DB3" w:rsidP="00D0760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B5F4A">
        <w:rPr>
          <w:rFonts w:cstheme="minorHAnsi"/>
        </w:rPr>
        <w:t>Rejestr postępowań zakupowych z dodatkowym mechanizmem umożliwiającym automatyczne (systemowe) uzupełnianie danych wskazujących na poziom finansowego obciążenia kontraktów zawartych na podstawie poszczególnych  postępowań np. na podstawie faktur</w:t>
      </w:r>
    </w:p>
    <w:p w14:paraId="5C1BAFC5" w14:textId="77777777" w:rsidR="00CE6DB3" w:rsidRPr="000B5F4A" w:rsidRDefault="00CE6DB3" w:rsidP="00D0760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B5F4A">
        <w:rPr>
          <w:rFonts w:cstheme="minorHAnsi"/>
        </w:rPr>
        <w:t>Funkcjonalność polegająca na quasi-równoległej pracy w kilku obszarach funkcjonalności systemu, tj. w trakcie pracy, bez konieczności zamykania okna i otwierania podwójnie systemu</w:t>
      </w:r>
    </w:p>
    <w:p w14:paraId="2D32FD1F" w14:textId="77777777" w:rsidR="00CE6DB3" w:rsidRPr="000B5F4A" w:rsidRDefault="00CE6DB3" w:rsidP="00D0760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B5F4A">
        <w:rPr>
          <w:rFonts w:cstheme="minorHAnsi"/>
        </w:rPr>
        <w:t>Możliwość generacji zamówień/zleceń wychodzących</w:t>
      </w:r>
    </w:p>
    <w:p w14:paraId="18255EF6" w14:textId="77777777" w:rsidR="00CE6DB3" w:rsidRPr="000B5F4A" w:rsidRDefault="00CE6DB3" w:rsidP="00D0760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B5F4A">
        <w:rPr>
          <w:rFonts w:cstheme="minorHAnsi"/>
        </w:rPr>
        <w:t>Moduł gospodarki magazynowej o charakterystyce standardowej w zakresie kreacji dokumentów magazynowych (m.in. PZ, RW, WZ)</w:t>
      </w:r>
    </w:p>
    <w:p w14:paraId="6CB8CEE4" w14:textId="77777777" w:rsidR="00CE6DB3" w:rsidRPr="000B5F4A" w:rsidRDefault="00CE6DB3" w:rsidP="00D0760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B5F4A">
        <w:rPr>
          <w:rFonts w:cstheme="minorHAnsi"/>
        </w:rPr>
        <w:t>Możliwość wygenerowania etykiety (kodów kreskowych) bezpośrednio po wykonaniu dokumentu PZ, wraz z możliwością ich skanowania</w:t>
      </w:r>
    </w:p>
    <w:p w14:paraId="08E604A1" w14:textId="77777777" w:rsidR="00CE6DB3" w:rsidRDefault="00CE6DB3" w:rsidP="00D0760B">
      <w:pPr>
        <w:pStyle w:val="Akapitzlist"/>
        <w:numPr>
          <w:ilvl w:val="0"/>
          <w:numId w:val="30"/>
        </w:numPr>
        <w:jc w:val="both"/>
        <w:rPr>
          <w:rFonts w:cstheme="minorHAnsi"/>
          <w:b/>
          <w:bCs/>
          <w:sz w:val="24"/>
          <w:szCs w:val="24"/>
        </w:rPr>
      </w:pPr>
      <w:r w:rsidRPr="005843F8">
        <w:rPr>
          <w:rFonts w:cstheme="minorHAnsi"/>
          <w:b/>
          <w:bCs/>
          <w:sz w:val="24"/>
          <w:szCs w:val="24"/>
        </w:rPr>
        <w:t>Kancelaria</w:t>
      </w:r>
      <w:r>
        <w:rPr>
          <w:rFonts w:cstheme="minorHAnsi"/>
          <w:b/>
          <w:bCs/>
          <w:sz w:val="24"/>
          <w:szCs w:val="24"/>
        </w:rPr>
        <w:t>:</w:t>
      </w:r>
    </w:p>
    <w:p w14:paraId="7B4C5B71" w14:textId="77777777" w:rsidR="00CE6DB3" w:rsidRPr="005843F8" w:rsidRDefault="00CE6DB3" w:rsidP="00D0760B">
      <w:pPr>
        <w:pStyle w:val="Akapitzlist"/>
        <w:ind w:left="993" w:hanging="273"/>
        <w:jc w:val="both"/>
        <w:rPr>
          <w:rFonts w:cstheme="minorHAnsi"/>
        </w:rPr>
      </w:pPr>
      <w:r w:rsidRPr="005843F8">
        <w:rPr>
          <w:rFonts w:cstheme="minorHAnsi"/>
        </w:rPr>
        <w:t>1.</w:t>
      </w:r>
      <w:r w:rsidRPr="005843F8">
        <w:rPr>
          <w:rFonts w:cstheme="minorHAnsi"/>
        </w:rPr>
        <w:tab/>
        <w:t>Automatyczny i ujednolicony system rejestracji i nadawania sygnatury dla wszystkich rejestrowanych przez kancelarię dokumentów przychodzących, wychodzących, w tym dokumentów wewnętrznych ze szczególnym uwzględnieniem:</w:t>
      </w:r>
    </w:p>
    <w:p w14:paraId="3B5CFEC7" w14:textId="77777777" w:rsidR="00CE6DB3" w:rsidRPr="005843F8" w:rsidRDefault="00CE6DB3" w:rsidP="00D0760B">
      <w:pPr>
        <w:pStyle w:val="Akapitzlist"/>
        <w:ind w:left="993" w:hanging="273"/>
        <w:jc w:val="both"/>
        <w:rPr>
          <w:rFonts w:cstheme="minorHAnsi"/>
        </w:rPr>
      </w:pPr>
      <w:r w:rsidRPr="005843F8">
        <w:rPr>
          <w:rFonts w:cstheme="minorHAnsi"/>
        </w:rPr>
        <w:t>a)</w:t>
      </w:r>
      <w:r w:rsidRPr="005843F8">
        <w:rPr>
          <w:rFonts w:cstheme="minorHAnsi"/>
        </w:rPr>
        <w:tab/>
        <w:t>korespondencji przychodzącej i wychodzącej,</w:t>
      </w:r>
    </w:p>
    <w:p w14:paraId="79A6F487" w14:textId="77777777" w:rsidR="00CE6DB3" w:rsidRPr="005843F8" w:rsidRDefault="00CE6DB3" w:rsidP="00D0760B">
      <w:pPr>
        <w:pStyle w:val="Akapitzlist"/>
        <w:ind w:left="993" w:hanging="273"/>
        <w:jc w:val="both"/>
        <w:rPr>
          <w:rFonts w:cstheme="minorHAnsi"/>
        </w:rPr>
      </w:pPr>
      <w:r w:rsidRPr="005843F8">
        <w:rPr>
          <w:rFonts w:cstheme="minorHAnsi"/>
        </w:rPr>
        <w:t>b)</w:t>
      </w:r>
      <w:r w:rsidRPr="005843F8">
        <w:rPr>
          <w:rFonts w:cstheme="minorHAnsi"/>
        </w:rPr>
        <w:tab/>
        <w:t>faktur,</w:t>
      </w:r>
    </w:p>
    <w:p w14:paraId="14FFCFE3" w14:textId="77777777" w:rsidR="00CE6DB3" w:rsidRPr="005843F8" w:rsidRDefault="00CE6DB3" w:rsidP="00D0760B">
      <w:pPr>
        <w:pStyle w:val="Akapitzlist"/>
        <w:ind w:left="993" w:hanging="273"/>
        <w:jc w:val="both"/>
        <w:rPr>
          <w:rFonts w:cstheme="minorHAnsi"/>
        </w:rPr>
      </w:pPr>
      <w:r w:rsidRPr="005843F8">
        <w:rPr>
          <w:rFonts w:cstheme="minorHAnsi"/>
        </w:rPr>
        <w:t>c)</w:t>
      </w:r>
      <w:r w:rsidRPr="005843F8">
        <w:rPr>
          <w:rFonts w:cstheme="minorHAnsi"/>
        </w:rPr>
        <w:tab/>
        <w:t>umów,</w:t>
      </w:r>
    </w:p>
    <w:p w14:paraId="34D70039" w14:textId="77777777" w:rsidR="00CE6DB3" w:rsidRPr="005843F8" w:rsidRDefault="00CE6DB3" w:rsidP="00D0760B">
      <w:pPr>
        <w:pStyle w:val="Akapitzlist"/>
        <w:ind w:left="993" w:hanging="273"/>
        <w:jc w:val="both"/>
        <w:rPr>
          <w:rFonts w:cstheme="minorHAnsi"/>
        </w:rPr>
      </w:pPr>
      <w:r w:rsidRPr="005843F8">
        <w:rPr>
          <w:rFonts w:cstheme="minorHAnsi"/>
        </w:rPr>
        <w:t>d)</w:t>
      </w:r>
      <w:r w:rsidRPr="005843F8">
        <w:rPr>
          <w:rFonts w:cstheme="minorHAnsi"/>
        </w:rPr>
        <w:tab/>
        <w:t>innych rejestrowanych przez Spółkę dokumentów.</w:t>
      </w:r>
    </w:p>
    <w:p w14:paraId="37304C7F" w14:textId="77777777" w:rsidR="00CE6DB3" w:rsidRPr="005843F8" w:rsidRDefault="00CE6DB3" w:rsidP="00D0760B">
      <w:pPr>
        <w:pStyle w:val="Akapitzlist"/>
        <w:ind w:left="993" w:hanging="273"/>
        <w:jc w:val="both"/>
        <w:rPr>
          <w:rFonts w:cstheme="minorHAnsi"/>
        </w:rPr>
      </w:pPr>
      <w:r w:rsidRPr="005843F8">
        <w:rPr>
          <w:rFonts w:cstheme="minorHAnsi"/>
        </w:rPr>
        <w:t>zwanych  dalej „dokumentami”</w:t>
      </w:r>
    </w:p>
    <w:p w14:paraId="52F36A0B" w14:textId="77777777" w:rsidR="00CE6DB3" w:rsidRPr="005843F8" w:rsidRDefault="00CE6DB3" w:rsidP="00D0760B">
      <w:pPr>
        <w:pStyle w:val="Akapitzlist"/>
        <w:ind w:left="993" w:hanging="273"/>
        <w:jc w:val="both"/>
        <w:rPr>
          <w:rFonts w:cstheme="minorHAnsi"/>
        </w:rPr>
      </w:pPr>
      <w:r w:rsidRPr="005843F8">
        <w:rPr>
          <w:rFonts w:cstheme="minorHAnsi"/>
        </w:rPr>
        <w:t>2.</w:t>
      </w:r>
      <w:r w:rsidRPr="005843F8">
        <w:rPr>
          <w:rFonts w:cstheme="minorHAnsi"/>
        </w:rPr>
        <w:tab/>
        <w:t xml:space="preserve">Możliwość przypisania danego dokumentu do realizacji przez konkretną wiodącą dla sprawy komórkę organizacyjną/osobę [użytkownika] z możliwością jej późniejszego przekazywania oraz współdzielenia z inną komórką/osobą [użytkownika]. Możliwość „cofnięcia” przez użytkownika do kancelarii omyłkowo bądź niesłusznie skierowanej do niego korespondencji i ponowne przypisanie przez kancelarię nowemu użytkownikowi. System powinien umożliwiać udokumentowanie/ potwierdzenie dostarczenia/odbioru (odczytu) przez użytkownika dokumentu. </w:t>
      </w:r>
    </w:p>
    <w:p w14:paraId="5F3813E4" w14:textId="77777777" w:rsidR="00CE6DB3" w:rsidRPr="005843F8" w:rsidRDefault="00CE6DB3" w:rsidP="00D0760B">
      <w:pPr>
        <w:pStyle w:val="Akapitzlist"/>
        <w:ind w:left="993" w:hanging="273"/>
        <w:jc w:val="both"/>
        <w:rPr>
          <w:rFonts w:cstheme="minorHAnsi"/>
        </w:rPr>
      </w:pPr>
      <w:r w:rsidRPr="005843F8">
        <w:rPr>
          <w:rFonts w:cstheme="minorHAnsi"/>
        </w:rPr>
        <w:lastRenderedPageBreak/>
        <w:t>3.</w:t>
      </w:r>
      <w:r w:rsidRPr="005843F8">
        <w:rPr>
          <w:rFonts w:cstheme="minorHAnsi"/>
        </w:rPr>
        <w:tab/>
        <w:t>Możliwość określenia wymaganego terminu realizacji sprawy wraz ze statusami wskazującymi etap załatwienia danej sprawy i alertami (np. email) przypominającymi o kończącym się terminie / przekroczonym terminie.</w:t>
      </w:r>
    </w:p>
    <w:p w14:paraId="05600140" w14:textId="77777777" w:rsidR="00CE6DB3" w:rsidRPr="005843F8" w:rsidRDefault="00CE6DB3" w:rsidP="00D0760B">
      <w:pPr>
        <w:pStyle w:val="Akapitzlist"/>
        <w:ind w:left="993" w:hanging="273"/>
        <w:jc w:val="both"/>
        <w:rPr>
          <w:rFonts w:cstheme="minorHAnsi"/>
        </w:rPr>
      </w:pPr>
      <w:r w:rsidRPr="005843F8">
        <w:rPr>
          <w:rFonts w:cstheme="minorHAnsi"/>
        </w:rPr>
        <w:t>4.</w:t>
      </w:r>
      <w:r w:rsidRPr="005843F8">
        <w:rPr>
          <w:rFonts w:cstheme="minorHAnsi"/>
        </w:rPr>
        <w:tab/>
        <w:t xml:space="preserve">Możliwość dodawania skanu dokumentu oraz szczegółowego śledzenia przebiegu dokumentu (daty, osoby, komentarze, dodawane załączniki etc.) i określeniem statusu załatwienia danej sprawy (np. zarejestrowana, w trakcie realizacji, załatwiona etc.). Możliwość nadania uprawnień do podglądu danych rodzajów dokumentów poszczególnym komórkom organizacyjnym Spółki – stosownie do posiadanych przez nich uprawnień i kompetencji w tym zakresie. </w:t>
      </w:r>
    </w:p>
    <w:p w14:paraId="4F1CAB8C" w14:textId="77777777" w:rsidR="00CE6DB3" w:rsidRPr="005843F8" w:rsidRDefault="00CE6DB3" w:rsidP="00D0760B">
      <w:pPr>
        <w:pStyle w:val="Akapitzlist"/>
        <w:ind w:left="993" w:hanging="273"/>
        <w:jc w:val="both"/>
        <w:rPr>
          <w:rFonts w:cstheme="minorHAnsi"/>
        </w:rPr>
      </w:pPr>
      <w:r w:rsidRPr="005843F8">
        <w:rPr>
          <w:rFonts w:cstheme="minorHAnsi"/>
        </w:rPr>
        <w:t>5.</w:t>
      </w:r>
      <w:r w:rsidRPr="005843F8">
        <w:rPr>
          <w:rFonts w:cstheme="minorHAnsi"/>
        </w:rPr>
        <w:tab/>
        <w:t>Możliwość elastycznego filtrowania/sortowania/raportowania wg rodzaju/formy danego dokumentu (korespondencja, faktura, pismo, mail etc.), komórki organizacyjnej realizującej sprawę. Integralność z bazowymi słownikami systemu ERP (np. kontrahentów etc. - jednolity słownik używany przez system w ramach kancelarii, księgowości, magazynu etc.).</w:t>
      </w:r>
    </w:p>
    <w:p w14:paraId="19EDF5A6" w14:textId="77777777" w:rsidR="00CE6DB3" w:rsidRPr="00E03AC9" w:rsidRDefault="00CE6DB3" w:rsidP="00D0760B">
      <w:pPr>
        <w:pStyle w:val="Akapitzlist"/>
        <w:numPr>
          <w:ilvl w:val="0"/>
          <w:numId w:val="39"/>
        </w:numPr>
        <w:jc w:val="both"/>
        <w:rPr>
          <w:rFonts w:cstheme="minorHAnsi"/>
          <w:b/>
          <w:bCs/>
          <w:sz w:val="28"/>
          <w:szCs w:val="28"/>
        </w:rPr>
      </w:pPr>
      <w:r w:rsidRPr="00E03AC9">
        <w:rPr>
          <w:rFonts w:cstheme="minorHAnsi"/>
          <w:b/>
          <w:bCs/>
          <w:sz w:val="28"/>
          <w:szCs w:val="28"/>
        </w:rPr>
        <w:t>Dodatkowe:</w:t>
      </w:r>
    </w:p>
    <w:p w14:paraId="58F5A856" w14:textId="77777777" w:rsidR="00CE6DB3" w:rsidRPr="00E03AC9" w:rsidRDefault="00CE6DB3" w:rsidP="00D0760B">
      <w:pPr>
        <w:pStyle w:val="Akapitzlist"/>
        <w:numPr>
          <w:ilvl w:val="0"/>
          <w:numId w:val="32"/>
        </w:numPr>
        <w:jc w:val="both"/>
        <w:rPr>
          <w:rFonts w:cstheme="minorHAnsi"/>
          <w:b/>
          <w:bCs/>
          <w:sz w:val="24"/>
          <w:szCs w:val="24"/>
        </w:rPr>
      </w:pPr>
      <w:r w:rsidRPr="00E03AC9">
        <w:rPr>
          <w:rFonts w:cstheme="minorHAnsi"/>
          <w:b/>
          <w:bCs/>
          <w:sz w:val="24"/>
          <w:szCs w:val="24"/>
        </w:rPr>
        <w:t>HR:</w:t>
      </w:r>
    </w:p>
    <w:p w14:paraId="6347CC92" w14:textId="77777777" w:rsidR="00CE6DB3" w:rsidRPr="000B5F4A" w:rsidRDefault="00CE6DB3" w:rsidP="00D0760B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0B5F4A">
        <w:rPr>
          <w:rFonts w:cstheme="minorHAnsi"/>
        </w:rPr>
        <w:t>Terminarz kadrowy - alerty systemowe</w:t>
      </w:r>
    </w:p>
    <w:p w14:paraId="547FFB5E" w14:textId="77777777" w:rsidR="00CE6DB3" w:rsidRPr="000B5F4A" w:rsidRDefault="00CE6DB3" w:rsidP="00D0760B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0B5F4A">
        <w:rPr>
          <w:rFonts w:cstheme="minorHAnsi"/>
        </w:rPr>
        <w:t>Możliwość nadawania uprawnień dostępu (np. kierownikom) do określonych danych pracowniczych ze zdefiniowanych obszarów Spółki</w:t>
      </w:r>
    </w:p>
    <w:p w14:paraId="4CDB286E" w14:textId="77777777" w:rsidR="00CE6DB3" w:rsidRPr="000B5F4A" w:rsidRDefault="00CE6DB3" w:rsidP="00D0760B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0B5F4A">
        <w:rPr>
          <w:rFonts w:cstheme="minorHAnsi"/>
        </w:rPr>
        <w:t>Zapewnienie odrębności dostępów do danych kadrowych oraz płacowych tzn płace powinny mieć dostęp wyłącznie do danych niezbędnych do rachuby płac</w:t>
      </w:r>
    </w:p>
    <w:p w14:paraId="0EAAD14A" w14:textId="77777777" w:rsidR="00CE6DB3" w:rsidRPr="00E03AC9" w:rsidRDefault="00CE6DB3" w:rsidP="00D0760B">
      <w:pPr>
        <w:pStyle w:val="Akapitzlist"/>
        <w:numPr>
          <w:ilvl w:val="0"/>
          <w:numId w:val="32"/>
        </w:numPr>
        <w:jc w:val="both"/>
        <w:rPr>
          <w:rFonts w:cstheme="minorHAnsi"/>
          <w:b/>
          <w:bCs/>
          <w:sz w:val="24"/>
          <w:szCs w:val="24"/>
        </w:rPr>
      </w:pPr>
      <w:r w:rsidRPr="00E03AC9">
        <w:rPr>
          <w:rFonts w:cstheme="minorHAnsi"/>
          <w:b/>
          <w:bCs/>
          <w:sz w:val="24"/>
          <w:szCs w:val="24"/>
        </w:rPr>
        <w:t>Eksploatacja - Remonty i utrzymanie ruchu:</w:t>
      </w:r>
    </w:p>
    <w:p w14:paraId="4A2BC8BE" w14:textId="77777777" w:rsidR="00CE6DB3" w:rsidRPr="000B5F4A" w:rsidRDefault="00CE6DB3" w:rsidP="00D0760B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0B5F4A">
        <w:rPr>
          <w:rFonts w:cstheme="minorHAnsi"/>
        </w:rPr>
        <w:t>Ewidencja urządzeń pomiarowych</w:t>
      </w:r>
    </w:p>
    <w:p w14:paraId="0CC0F818" w14:textId="77777777" w:rsidR="00CE6DB3" w:rsidRPr="000B5F4A" w:rsidRDefault="00CE6DB3" w:rsidP="00D0760B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0B5F4A">
        <w:rPr>
          <w:rFonts w:cstheme="minorHAnsi"/>
        </w:rPr>
        <w:t>Ewidencja awarii i napraw urządzeń</w:t>
      </w:r>
    </w:p>
    <w:p w14:paraId="61FA66BE" w14:textId="77777777" w:rsidR="00CE6DB3" w:rsidRPr="000B5F4A" w:rsidRDefault="00CE6DB3" w:rsidP="00D0760B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0B5F4A">
        <w:rPr>
          <w:rFonts w:cstheme="minorHAnsi"/>
        </w:rPr>
        <w:t>Tworzenie zleceń na remonty i inwestycje</w:t>
      </w:r>
    </w:p>
    <w:p w14:paraId="5E445F70" w14:textId="77777777" w:rsidR="00CE6DB3" w:rsidRPr="000B5F4A" w:rsidRDefault="00CE6DB3" w:rsidP="00D0760B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0B5F4A">
        <w:rPr>
          <w:rFonts w:cstheme="minorHAnsi"/>
        </w:rPr>
        <w:t>Tworzenie zapotrzebowani na zakup do magazynu</w:t>
      </w:r>
    </w:p>
    <w:p w14:paraId="000E326B" w14:textId="77777777" w:rsidR="00CE6DB3" w:rsidRPr="000B5F4A" w:rsidRDefault="00CE6DB3" w:rsidP="00D0760B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0B5F4A">
        <w:rPr>
          <w:rFonts w:cstheme="minorHAnsi"/>
        </w:rPr>
        <w:t xml:space="preserve">Możliwość prowadzenia kalendarza napraw i przeglądów z możliwość weryfikacji postępu zadań </w:t>
      </w:r>
    </w:p>
    <w:p w14:paraId="3BB0E779" w14:textId="77777777" w:rsidR="00CE6DB3" w:rsidRPr="000B5F4A" w:rsidRDefault="00CE6DB3" w:rsidP="00D0760B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0B5F4A">
        <w:rPr>
          <w:rFonts w:cstheme="minorHAnsi"/>
        </w:rPr>
        <w:t>Projekty, Inwestycje:</w:t>
      </w:r>
    </w:p>
    <w:p w14:paraId="0CACD412" w14:textId="77777777" w:rsidR="00CE6DB3" w:rsidRPr="000B5F4A" w:rsidRDefault="00CE6DB3" w:rsidP="00D0760B">
      <w:pPr>
        <w:jc w:val="both"/>
        <w:rPr>
          <w:rFonts w:cstheme="minorHAnsi"/>
        </w:rPr>
      </w:pPr>
    </w:p>
    <w:p w14:paraId="4FE1A488" w14:textId="20267FD7" w:rsidR="00CE6DB3" w:rsidRDefault="00CE6DB3" w:rsidP="00D0760B">
      <w:pPr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404CB69" w14:textId="5B889067" w:rsidR="00CE6DB3" w:rsidRDefault="00CE6DB3" w:rsidP="00CE6DB3">
      <w:pPr>
        <w:spacing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3 do Ogłoszenia o Wstępnych Konsultacjach Rynkowych</w:t>
      </w:r>
    </w:p>
    <w:p w14:paraId="666FA473" w14:textId="77777777" w:rsidR="00CE6DB3" w:rsidRDefault="00CE6DB3" w:rsidP="00CE6DB3">
      <w:pPr>
        <w:tabs>
          <w:tab w:val="left" w:pos="142"/>
        </w:tabs>
        <w:spacing w:line="276" w:lineRule="auto"/>
        <w:ind w:left="142"/>
        <w:jc w:val="both"/>
        <w:rPr>
          <w:rFonts w:ascii="Calibri" w:hAnsi="Calibri"/>
        </w:rPr>
      </w:pPr>
    </w:p>
    <w:p w14:paraId="0EE848C1" w14:textId="014F9E11" w:rsidR="00CE6DB3" w:rsidRPr="00612542" w:rsidRDefault="00CE6DB3" w:rsidP="00CE6DB3">
      <w:pPr>
        <w:tabs>
          <w:tab w:val="left" w:pos="142"/>
        </w:tabs>
        <w:spacing w:line="276" w:lineRule="auto"/>
        <w:ind w:left="142"/>
        <w:jc w:val="both"/>
        <w:rPr>
          <w:rFonts w:ascii="Calibri" w:hAnsi="Calibri"/>
        </w:rPr>
      </w:pPr>
      <w:r w:rsidRPr="00612542">
        <w:rPr>
          <w:rFonts w:ascii="Calibri" w:hAnsi="Calibri"/>
        </w:rPr>
        <w:t>W zakresie niniejszego postępowania administratorem danych osobowych obowiązanym do spełnienia obowiązku informacyjnego z art. 13 RODO</w:t>
      </w:r>
      <w:r w:rsidRPr="00612542">
        <w:rPr>
          <w:rFonts w:ascii="Calibri" w:hAnsi="Calibri"/>
          <w:vertAlign w:val="superscript"/>
        </w:rPr>
        <w:t>1)</w:t>
      </w:r>
      <w:r w:rsidRPr="00612542">
        <w:rPr>
          <w:rFonts w:ascii="Calibri" w:hAnsi="Calibri"/>
        </w:rPr>
        <w:t xml:space="preserve"> będzie w szczególności:</w:t>
      </w:r>
    </w:p>
    <w:p w14:paraId="003BDC59" w14:textId="77777777" w:rsidR="00CE6DB3" w:rsidRPr="00612542" w:rsidRDefault="00CE6DB3" w:rsidP="00CE6DB3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</w:p>
    <w:p w14:paraId="1380F9B5" w14:textId="77777777" w:rsidR="00CE6DB3" w:rsidRPr="00612542" w:rsidRDefault="00CE6DB3" w:rsidP="00CE6DB3">
      <w:pPr>
        <w:spacing w:line="276" w:lineRule="auto"/>
        <w:ind w:left="142"/>
        <w:jc w:val="both"/>
        <w:rPr>
          <w:rFonts w:ascii="Calibri" w:hAnsi="Calibri"/>
        </w:rPr>
      </w:pPr>
      <w:r w:rsidRPr="00612542">
        <w:rPr>
          <w:rFonts w:ascii="Calibri" w:hAnsi="Calibri"/>
          <w:b/>
        </w:rPr>
        <w:t>Zamawiający - względem osób fizycznych, od których dane osobowe bezpośrednio pozyskał. Dotyczy to w szczególności:</w:t>
      </w:r>
    </w:p>
    <w:p w14:paraId="55F85126" w14:textId="77777777" w:rsidR="00CE6DB3" w:rsidRPr="00612542" w:rsidRDefault="00CE6DB3" w:rsidP="00CE6DB3">
      <w:pPr>
        <w:tabs>
          <w:tab w:val="left" w:pos="1134"/>
        </w:tabs>
        <w:spacing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</w:rPr>
        <w:t>•</w:t>
      </w:r>
      <w:r w:rsidRPr="00612542">
        <w:rPr>
          <w:rFonts w:ascii="Calibri" w:hAnsi="Calibri"/>
        </w:rPr>
        <w:tab/>
        <w:t>Wykonawcy będącego osobą fizyczną,</w:t>
      </w:r>
    </w:p>
    <w:p w14:paraId="324DF016" w14:textId="77777777" w:rsidR="00CE6DB3" w:rsidRPr="00612542" w:rsidRDefault="00CE6DB3" w:rsidP="00CE6DB3">
      <w:pPr>
        <w:tabs>
          <w:tab w:val="left" w:pos="426"/>
        </w:tabs>
        <w:spacing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</w:rPr>
        <w:t>•</w:t>
      </w:r>
      <w:r w:rsidRPr="00612542">
        <w:rPr>
          <w:rFonts w:ascii="Calibri" w:hAnsi="Calibri"/>
        </w:rPr>
        <w:tab/>
        <w:t>Wykonawcy będącego osobą fizyczną, prowadzącą jednoosobową działalność gospodarczą,</w:t>
      </w:r>
    </w:p>
    <w:p w14:paraId="73003A68" w14:textId="77777777" w:rsidR="00CE6DB3" w:rsidRPr="00612542" w:rsidRDefault="00CE6DB3" w:rsidP="00CE6DB3">
      <w:pPr>
        <w:tabs>
          <w:tab w:val="left" w:pos="1134"/>
        </w:tabs>
        <w:spacing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</w:rPr>
        <w:t>•</w:t>
      </w:r>
      <w:r w:rsidRPr="00612542">
        <w:rPr>
          <w:rFonts w:ascii="Calibri" w:hAnsi="Calibri"/>
        </w:rPr>
        <w:tab/>
        <w:t>pełnomocnika Wykonawcy będącego osobą fizyczną (np. dane osobowe zamieszczone w pełnomocnictwie),</w:t>
      </w:r>
    </w:p>
    <w:p w14:paraId="6ACD8D62" w14:textId="77777777" w:rsidR="00CE6DB3" w:rsidRPr="00612542" w:rsidRDefault="00CE6DB3" w:rsidP="00CE6DB3">
      <w:pPr>
        <w:tabs>
          <w:tab w:val="left" w:pos="426"/>
        </w:tabs>
        <w:spacing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</w:rPr>
        <w:t>•</w:t>
      </w:r>
      <w:r w:rsidRPr="00612542">
        <w:rPr>
          <w:rFonts w:ascii="Calibri" w:hAnsi="Calibri"/>
        </w:rPr>
        <w:tab/>
        <w:t>członka organu zarządzającego Wykonawcy, będącego osobą fizyczną (np. dane osobowe zamieszczone w informacji z KRK),</w:t>
      </w:r>
    </w:p>
    <w:p w14:paraId="6AB5CE21" w14:textId="77777777" w:rsidR="00CE6DB3" w:rsidRPr="00612542" w:rsidRDefault="00CE6DB3" w:rsidP="00CE6DB3">
      <w:pPr>
        <w:spacing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</w:rPr>
        <w:t>•</w:t>
      </w:r>
      <w:r w:rsidRPr="00612542">
        <w:rPr>
          <w:rFonts w:ascii="Calibri" w:hAnsi="Calibri"/>
        </w:rPr>
        <w:tab/>
        <w:t>osoby fizycznej skierowanej do przygotowania i przeprowadzenia postępowania o udzielenie zamówienia publicznego.</w:t>
      </w:r>
    </w:p>
    <w:p w14:paraId="5BB1A69F" w14:textId="77777777" w:rsidR="00CE6DB3" w:rsidRPr="00612542" w:rsidRDefault="00CE6DB3" w:rsidP="00CE6DB3">
      <w:pPr>
        <w:tabs>
          <w:tab w:val="left" w:pos="0"/>
        </w:tabs>
        <w:spacing w:line="276" w:lineRule="auto"/>
        <w:jc w:val="both"/>
        <w:rPr>
          <w:rFonts w:ascii="Calibri" w:hAnsi="Calibri"/>
          <w:b/>
        </w:rPr>
      </w:pPr>
    </w:p>
    <w:p w14:paraId="49520B69" w14:textId="77777777" w:rsidR="00CE6DB3" w:rsidRPr="00612542" w:rsidRDefault="00CE6DB3" w:rsidP="00CE6DB3">
      <w:pPr>
        <w:spacing w:line="276" w:lineRule="auto"/>
        <w:ind w:left="142"/>
        <w:jc w:val="both"/>
        <w:rPr>
          <w:rFonts w:ascii="Calibri" w:hAnsi="Calibri"/>
        </w:rPr>
      </w:pPr>
      <w:r w:rsidRPr="00612542">
        <w:rPr>
          <w:rFonts w:ascii="Calibri" w:hAnsi="Calibri"/>
          <w:b/>
        </w:rPr>
        <w:t>Wykonawca - względem osób fizycznych, od których dane osobowe bezpośrednio pozyskał. Dotyczy to w szczególności:</w:t>
      </w:r>
    </w:p>
    <w:p w14:paraId="6B8C9954" w14:textId="77777777" w:rsidR="00CE6DB3" w:rsidRPr="00612542" w:rsidRDefault="00CE6DB3" w:rsidP="00CE6DB3">
      <w:pPr>
        <w:tabs>
          <w:tab w:val="left" w:pos="1134"/>
        </w:tabs>
        <w:spacing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</w:rPr>
        <w:t>•</w:t>
      </w:r>
      <w:r w:rsidRPr="00612542">
        <w:rPr>
          <w:rFonts w:ascii="Calibri" w:hAnsi="Calibri"/>
        </w:rPr>
        <w:tab/>
        <w:t xml:space="preserve">osoby fizycznej skierowanej do realizacji zamówienia, </w:t>
      </w:r>
    </w:p>
    <w:p w14:paraId="0BE311B9" w14:textId="77777777" w:rsidR="00CE6DB3" w:rsidRPr="00612542" w:rsidRDefault="00CE6DB3" w:rsidP="00CE6DB3">
      <w:pPr>
        <w:tabs>
          <w:tab w:val="left" w:pos="1134"/>
        </w:tabs>
        <w:spacing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</w:rPr>
        <w:t>•</w:t>
      </w:r>
      <w:r w:rsidRPr="00612542">
        <w:rPr>
          <w:rFonts w:ascii="Calibri" w:hAnsi="Calibri"/>
        </w:rPr>
        <w:tab/>
        <w:t>Podwykonawcy/podmiotu trzeciego będącego osobą fizyczną,</w:t>
      </w:r>
    </w:p>
    <w:p w14:paraId="212B9065" w14:textId="77777777" w:rsidR="00CE6DB3" w:rsidRPr="00612542" w:rsidRDefault="00CE6DB3" w:rsidP="00CE6DB3">
      <w:pPr>
        <w:tabs>
          <w:tab w:val="left" w:pos="426"/>
        </w:tabs>
        <w:spacing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</w:rPr>
        <w:t>•</w:t>
      </w:r>
      <w:r w:rsidRPr="00612542">
        <w:rPr>
          <w:rFonts w:ascii="Calibri" w:hAnsi="Calibri"/>
        </w:rPr>
        <w:tab/>
        <w:t>Podwykonawcy/podmiotu trzeciego będącego osobą fizyczną, prowadzącą jednoosobową działalność gospodarczą,</w:t>
      </w:r>
    </w:p>
    <w:p w14:paraId="1F4F3049" w14:textId="77777777" w:rsidR="00CE6DB3" w:rsidRPr="00612542" w:rsidRDefault="00CE6DB3" w:rsidP="00CE6DB3">
      <w:pPr>
        <w:tabs>
          <w:tab w:val="left" w:pos="426"/>
        </w:tabs>
        <w:spacing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</w:rPr>
        <w:t>•</w:t>
      </w:r>
      <w:r w:rsidRPr="00612542">
        <w:rPr>
          <w:rFonts w:ascii="Calibri" w:hAnsi="Calibri"/>
        </w:rPr>
        <w:tab/>
        <w:t>pełnomocnika Podwykonawcy/podmiotu trzeciego będącego osobą fizyczną (np. dane osobowe zamieszczone w pełnomocnictwie),</w:t>
      </w:r>
    </w:p>
    <w:p w14:paraId="3BFC1FD6" w14:textId="77777777" w:rsidR="00CE6DB3" w:rsidRPr="00612542" w:rsidRDefault="00CE6DB3" w:rsidP="00CE6DB3">
      <w:pPr>
        <w:spacing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</w:rPr>
        <w:t>•</w:t>
      </w:r>
      <w:r w:rsidRPr="00612542">
        <w:rPr>
          <w:rFonts w:ascii="Calibri" w:hAnsi="Calibri"/>
        </w:rPr>
        <w:tab/>
        <w:t>członka organu zarządzającego Podwykonawcy/podmiotu trzeciego, będącego osobą fizyczną (np. dane osobowe zamieszczone w informacji z KRK);</w:t>
      </w:r>
    </w:p>
    <w:p w14:paraId="525E1AE0" w14:textId="77777777" w:rsidR="00CE6DB3" w:rsidRPr="00612542" w:rsidRDefault="00CE6DB3" w:rsidP="00CE6DB3">
      <w:pPr>
        <w:tabs>
          <w:tab w:val="left" w:pos="426"/>
        </w:tabs>
        <w:spacing w:line="276" w:lineRule="auto"/>
        <w:jc w:val="both"/>
        <w:rPr>
          <w:rFonts w:ascii="Calibri" w:hAnsi="Calibri"/>
          <w:b/>
        </w:rPr>
      </w:pPr>
    </w:p>
    <w:p w14:paraId="7F39DDCF" w14:textId="77777777" w:rsidR="00CE6DB3" w:rsidRPr="00612542" w:rsidRDefault="00CE6DB3" w:rsidP="00CE6DB3">
      <w:pPr>
        <w:tabs>
          <w:tab w:val="left" w:pos="426"/>
        </w:tabs>
        <w:spacing w:line="276" w:lineRule="auto"/>
        <w:ind w:left="142"/>
        <w:jc w:val="both"/>
        <w:rPr>
          <w:rFonts w:ascii="Calibri" w:hAnsi="Calibri"/>
          <w:b/>
        </w:rPr>
      </w:pPr>
      <w:r w:rsidRPr="00612542">
        <w:rPr>
          <w:rFonts w:ascii="Calibri" w:hAnsi="Calibri"/>
          <w:b/>
        </w:rPr>
        <w:t>Podwykonawca/podmiot trzeci - względem osób fizycznych, od których dane osobowe bezpośrednio pozyskał.  Dotyczy to w szczególności osoby fizycznej skierowanej do realizacji zamówienia.</w:t>
      </w:r>
    </w:p>
    <w:p w14:paraId="69FF579E" w14:textId="77777777" w:rsidR="00CE6DB3" w:rsidRPr="00612542" w:rsidRDefault="00CE6DB3" w:rsidP="00CE6DB3">
      <w:pPr>
        <w:tabs>
          <w:tab w:val="left" w:pos="426"/>
        </w:tabs>
        <w:spacing w:line="276" w:lineRule="auto"/>
        <w:jc w:val="both"/>
        <w:rPr>
          <w:rFonts w:ascii="Calibri" w:hAnsi="Calibri"/>
        </w:rPr>
      </w:pPr>
    </w:p>
    <w:p w14:paraId="03D12756" w14:textId="77777777" w:rsidR="00CE6DB3" w:rsidRPr="00612542" w:rsidRDefault="00CE6DB3" w:rsidP="00CE6DB3">
      <w:pPr>
        <w:tabs>
          <w:tab w:val="left" w:pos="426"/>
        </w:tabs>
        <w:spacing w:line="276" w:lineRule="auto"/>
        <w:ind w:left="142"/>
        <w:jc w:val="both"/>
        <w:rPr>
          <w:rFonts w:ascii="Calibri" w:hAnsi="Calibri"/>
        </w:rPr>
      </w:pPr>
      <w:r w:rsidRPr="00612542">
        <w:rPr>
          <w:rFonts w:ascii="Calibri" w:hAnsi="Calibri"/>
        </w:rPr>
        <w:t xml:space="preserve">Zgodnie z art.13 ust.1 i 2 rozporządzenia Parlamentu Europejskiego i Rady (UE) 2016/679 z dnia 27 kwietnia 2016r. w sprawie ochrony osób fizycznych w związku z przetwarzaniem danych osobowych i w sprawie </w:t>
      </w:r>
      <w:r w:rsidRPr="00612542">
        <w:rPr>
          <w:rFonts w:ascii="Calibri" w:hAnsi="Calibri"/>
        </w:rPr>
        <w:lastRenderedPageBreak/>
        <w:t xml:space="preserve">swobodnego przepływu takich danych oraz uchylenia dyrektywy 95/46/WE (ogólne rozporządzenie o ochronie danych) (Dz. Urz. UE L 119 z 04.05.2016, str. 1), dalej „RODO”, informuję, że: </w:t>
      </w:r>
    </w:p>
    <w:p w14:paraId="09DEC70B" w14:textId="77777777" w:rsidR="00CE6DB3" w:rsidRPr="00612542" w:rsidRDefault="00CE6DB3" w:rsidP="00CE6DB3">
      <w:pPr>
        <w:tabs>
          <w:tab w:val="left" w:pos="426"/>
        </w:tabs>
        <w:spacing w:line="276" w:lineRule="auto"/>
        <w:jc w:val="both"/>
        <w:rPr>
          <w:rFonts w:ascii="Calibri" w:hAnsi="Calibri"/>
        </w:rPr>
      </w:pPr>
    </w:p>
    <w:p w14:paraId="42869855" w14:textId="77777777" w:rsidR="00CE6DB3" w:rsidRPr="00612542" w:rsidRDefault="00CE6DB3" w:rsidP="00CE6DB3">
      <w:pPr>
        <w:pStyle w:val="Akapitzlist"/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  <w:b/>
          <w:bCs/>
        </w:rPr>
        <w:t>Administratorem Pani/Pana danych osobowych jest Okręgowe Przedsiębiorstwo Energetyki Cieplnej Sp. z o.o.</w:t>
      </w:r>
      <w:r w:rsidRPr="00612542">
        <w:rPr>
          <w:rFonts w:ascii="Calibri" w:hAnsi="Calibri"/>
          <w:bCs/>
        </w:rPr>
        <w:t xml:space="preserve">, </w:t>
      </w:r>
      <w:r w:rsidRPr="00612542">
        <w:rPr>
          <w:rFonts w:ascii="Calibri" w:hAnsi="Calibri"/>
        </w:rPr>
        <w:t>adres kontaktowy: ul. Opata Hackiego 14, 81-213 Gdynia.</w:t>
      </w:r>
    </w:p>
    <w:p w14:paraId="408EDC94" w14:textId="77777777" w:rsidR="00CE6DB3" w:rsidRPr="00612542" w:rsidRDefault="00CE6DB3" w:rsidP="00CE6DB3">
      <w:pPr>
        <w:tabs>
          <w:tab w:val="num" w:pos="426"/>
        </w:tabs>
        <w:spacing w:line="276" w:lineRule="auto"/>
        <w:ind w:left="426" w:hanging="578"/>
        <w:jc w:val="both"/>
        <w:rPr>
          <w:rFonts w:ascii="Calibri" w:hAnsi="Calibri"/>
        </w:rPr>
      </w:pPr>
    </w:p>
    <w:p w14:paraId="43B10297" w14:textId="77777777" w:rsidR="00CE6DB3" w:rsidRPr="00612542" w:rsidRDefault="00CE6DB3" w:rsidP="00CE6DB3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200"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  <w:b/>
        </w:rPr>
        <w:t>Administrator danych wyznaczył Inspektora ochrony danych</w:t>
      </w:r>
      <w:r w:rsidRPr="00612542">
        <w:rPr>
          <w:rFonts w:ascii="Calibri" w:hAnsi="Calibri"/>
        </w:rPr>
        <w:t>, z którym może się Pani/Pan skontaktować poprzez email: </w:t>
      </w:r>
      <w:hyperlink r:id="rId11" w:history="1">
        <w:r w:rsidRPr="00612542">
          <w:rPr>
            <w:rFonts w:ascii="Calibri" w:hAnsi="Calibri"/>
            <w:color w:val="0563C1"/>
            <w:u w:val="single"/>
          </w:rPr>
          <w:t>iod@opecgdy.com.pl</w:t>
        </w:r>
      </w:hyperlink>
      <w:r w:rsidRPr="00612542">
        <w:rPr>
          <w:rFonts w:ascii="Calibri" w:hAnsi="Calibri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8BD391D" w14:textId="77777777" w:rsidR="00CE6DB3" w:rsidRPr="00612542" w:rsidRDefault="00CE6DB3" w:rsidP="00CE6DB3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200"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  <w:b/>
        </w:rPr>
        <w:t>Pani/Pana dane osobowe będą przetwarzane w celu wypełnienia obowiązku prawnego ciążącego na administratorze na podstawie art. 6 ust. 1 lit. c Rozporządzenia</w:t>
      </w:r>
      <w:r w:rsidRPr="00612542">
        <w:rPr>
          <w:rFonts w:ascii="Calibri" w:hAnsi="Calibri"/>
        </w:rPr>
        <w:t xml:space="preserve">, wynikającego z aktów prawnych związanych z realizacją zadań administratora, tj. związanym z postępowaniem o udzielenie zamówienia </w:t>
      </w:r>
      <w:r w:rsidRPr="00F859AC">
        <w:rPr>
          <w:rFonts w:ascii="Calibri" w:hAnsi="Calibri"/>
          <w:b/>
        </w:rPr>
        <w:t xml:space="preserve">zgodnie z </w:t>
      </w:r>
      <w:r w:rsidRPr="00F859AC">
        <w:rPr>
          <w:rFonts w:ascii="Calibri" w:hAnsi="Calibri"/>
        </w:rPr>
        <w:t>ustawą z dnia 23 kwietnia 1964 roku - Kodeks cywilny oraz innych obowiązujących przepisów prawa.</w:t>
      </w:r>
    </w:p>
    <w:p w14:paraId="0E44FAB6" w14:textId="77777777" w:rsidR="00CE6DB3" w:rsidRPr="00612542" w:rsidRDefault="00CE6DB3" w:rsidP="00CE6DB3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200"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  <w:b/>
          <w:bCs/>
        </w:rPr>
        <w:t xml:space="preserve">W związku z przetwarzaniem danych w celach, </w:t>
      </w:r>
      <w:r w:rsidRPr="00612542">
        <w:rPr>
          <w:rFonts w:ascii="Calibri" w:hAnsi="Calibri"/>
          <w:b/>
          <w:shd w:val="clear" w:color="auto" w:fill="FFFFFF"/>
        </w:rPr>
        <w:t>wskazanych powyżej</w:t>
      </w:r>
      <w:r w:rsidRPr="00612542">
        <w:rPr>
          <w:rFonts w:ascii="Calibri" w:hAnsi="Calibri"/>
          <w:b/>
          <w:bCs/>
        </w:rPr>
        <w:t xml:space="preserve">, odbiorcami Pani/Pana danych osobowych będą </w:t>
      </w:r>
      <w:r w:rsidRPr="00612542">
        <w:rPr>
          <w:rFonts w:ascii="Calibri" w:hAnsi="Calibri"/>
          <w:bCs/>
        </w:rPr>
        <w:t>o</w:t>
      </w:r>
      <w:r w:rsidRPr="00612542">
        <w:rPr>
          <w:rFonts w:ascii="Calibri" w:hAnsi="Calibri"/>
        </w:rPr>
        <w:t xml:space="preserve">soby lub podmioty, którym udostępniona zostanie dokumentacja postępowania </w:t>
      </w:r>
      <w:r w:rsidRPr="00F41838">
        <w:rPr>
          <w:rFonts w:ascii="Calibri" w:hAnsi="Calibri"/>
        </w:rPr>
        <w:t>per analogiam jak w</w:t>
      </w:r>
      <w:r w:rsidRPr="00612542">
        <w:rPr>
          <w:rFonts w:ascii="Calibri" w:hAnsi="Calibri"/>
        </w:rPr>
        <w:t xml:space="preserve"> art. </w:t>
      </w:r>
      <w:r>
        <w:rPr>
          <w:rFonts w:ascii="Calibri" w:hAnsi="Calibri"/>
        </w:rPr>
        <w:t>1</w:t>
      </w:r>
      <w:r w:rsidRPr="00612542">
        <w:rPr>
          <w:rFonts w:ascii="Calibri" w:hAnsi="Calibri"/>
        </w:rPr>
        <w:t xml:space="preserve">8 oraz art. </w:t>
      </w:r>
      <w:r>
        <w:rPr>
          <w:rFonts w:ascii="Calibri" w:hAnsi="Calibri"/>
        </w:rPr>
        <w:t>74</w:t>
      </w:r>
      <w:r w:rsidRPr="00612542">
        <w:rPr>
          <w:rFonts w:ascii="Calibri" w:hAnsi="Calibri"/>
        </w:rPr>
        <w:t xml:space="preserve"> ust. </w:t>
      </w:r>
      <w:r>
        <w:rPr>
          <w:rFonts w:ascii="Calibri" w:hAnsi="Calibri"/>
        </w:rPr>
        <w:t>1</w:t>
      </w:r>
      <w:r w:rsidRPr="00612542">
        <w:rPr>
          <w:rFonts w:ascii="Calibri" w:hAnsi="Calibri"/>
        </w:rPr>
        <w:t xml:space="preserve"> ustawy z dnia </w:t>
      </w:r>
      <w:r>
        <w:rPr>
          <w:rFonts w:ascii="Calibri" w:hAnsi="Calibri"/>
        </w:rPr>
        <w:t>11</w:t>
      </w:r>
      <w:r w:rsidRPr="00612542">
        <w:rPr>
          <w:rFonts w:ascii="Calibri" w:hAnsi="Calibri"/>
        </w:rPr>
        <w:t xml:space="preserve"> </w:t>
      </w:r>
      <w:r>
        <w:rPr>
          <w:rFonts w:ascii="Calibri" w:hAnsi="Calibri"/>
        </w:rPr>
        <w:t>września</w:t>
      </w:r>
      <w:r w:rsidRPr="00612542">
        <w:rPr>
          <w:rFonts w:ascii="Calibri" w:hAnsi="Calibri"/>
        </w:rPr>
        <w:t xml:space="preserve"> 20</w:t>
      </w:r>
      <w:r>
        <w:rPr>
          <w:rFonts w:ascii="Calibri" w:hAnsi="Calibri"/>
        </w:rPr>
        <w:t>19</w:t>
      </w:r>
      <w:r w:rsidRPr="00612542">
        <w:rPr>
          <w:rFonts w:ascii="Calibri" w:hAnsi="Calibri"/>
        </w:rPr>
        <w:t xml:space="preserve"> roku – Prawo zamówień publicznych.</w:t>
      </w:r>
    </w:p>
    <w:p w14:paraId="0752BE42" w14:textId="77777777" w:rsidR="00CE6DB3" w:rsidRPr="00FC4690" w:rsidRDefault="00CE6DB3" w:rsidP="00CE6DB3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200"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  <w:b/>
        </w:rPr>
        <w:t>Pani/Pana d</w:t>
      </w:r>
      <w:r w:rsidRPr="00612542">
        <w:rPr>
          <w:rFonts w:ascii="Calibri" w:hAnsi="Calibri"/>
          <w:b/>
          <w:shd w:val="clear" w:color="auto" w:fill="FFFFFF"/>
        </w:rPr>
        <w:t xml:space="preserve">ane osobowe przetwarzane przez administratora przechowywane będą przez okres niezbędny do realizacji celu dla jakiego zostały zebrane oraz </w:t>
      </w:r>
      <w:r w:rsidRPr="00F41838">
        <w:rPr>
          <w:rFonts w:ascii="Calibri" w:hAnsi="Calibri"/>
          <w:b/>
        </w:rPr>
        <w:t>per analogiam jak w</w:t>
      </w:r>
      <w:r w:rsidRPr="00612542">
        <w:rPr>
          <w:rFonts w:ascii="Calibri" w:hAnsi="Calibri"/>
          <w:b/>
          <w:shd w:val="clear" w:color="auto" w:fill="FFFFFF"/>
        </w:rPr>
        <w:t xml:space="preserve"> art. </w:t>
      </w:r>
      <w:r>
        <w:rPr>
          <w:rFonts w:ascii="Calibri" w:hAnsi="Calibri"/>
          <w:b/>
          <w:shd w:val="clear" w:color="auto" w:fill="FFFFFF"/>
        </w:rPr>
        <w:t>78</w:t>
      </w:r>
      <w:r w:rsidRPr="00612542">
        <w:rPr>
          <w:rFonts w:ascii="Calibri" w:hAnsi="Calibri"/>
          <w:b/>
          <w:shd w:val="clear" w:color="auto" w:fill="FFFFFF"/>
        </w:rPr>
        <w:t xml:space="preserve"> ust. 1 ustawy </w:t>
      </w:r>
      <w:r w:rsidRPr="00612542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>11</w:t>
      </w:r>
      <w:r w:rsidRPr="0061254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września</w:t>
      </w:r>
      <w:r w:rsidRPr="00612542">
        <w:rPr>
          <w:rFonts w:ascii="Calibri" w:hAnsi="Calibri"/>
          <w:b/>
        </w:rPr>
        <w:t xml:space="preserve"> 20</w:t>
      </w:r>
      <w:r>
        <w:rPr>
          <w:rFonts w:ascii="Calibri" w:hAnsi="Calibri"/>
          <w:b/>
        </w:rPr>
        <w:t>19</w:t>
      </w:r>
      <w:r w:rsidRPr="00612542">
        <w:rPr>
          <w:rFonts w:ascii="Calibri" w:hAnsi="Calibri"/>
          <w:b/>
        </w:rPr>
        <w:t xml:space="preserve"> roku – Prawo zamówień publicznych,</w:t>
      </w:r>
      <w:r w:rsidRPr="00612542">
        <w:rPr>
          <w:rFonts w:ascii="Calibri" w:hAnsi="Calibri"/>
          <w:b/>
          <w:shd w:val="clear" w:color="auto" w:fill="FFFFFF"/>
        </w:rPr>
        <w:t xml:space="preserve"> przez okres 4 lat od dnia zakończenia postępowania o udzielenie zamówienia</w:t>
      </w:r>
      <w:r w:rsidRPr="00612542">
        <w:rPr>
          <w:rFonts w:ascii="Calibri" w:hAnsi="Calibri"/>
          <w:shd w:val="clear" w:color="auto" w:fill="FFFFFF"/>
        </w:rPr>
        <w:t xml:space="preserve">. </w:t>
      </w:r>
    </w:p>
    <w:p w14:paraId="0C59AEEA" w14:textId="77777777" w:rsidR="00CE6DB3" w:rsidRPr="00612542" w:rsidRDefault="00CE6DB3" w:rsidP="00CE6DB3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200" w:line="276" w:lineRule="auto"/>
        <w:ind w:left="426" w:hanging="284"/>
        <w:jc w:val="both"/>
        <w:rPr>
          <w:rFonts w:ascii="Calibri" w:hAnsi="Calibri"/>
        </w:rPr>
      </w:pPr>
      <w:r w:rsidRPr="00612542">
        <w:rPr>
          <w:rFonts w:ascii="Calibri" w:hAnsi="Calibri"/>
          <w:b/>
          <w:bCs/>
        </w:rPr>
        <w:t>W związku z przetwarzaniem Pani/Pana danych osobowych</w:t>
      </w:r>
      <w:r w:rsidRPr="00612542">
        <w:rPr>
          <w:rFonts w:ascii="Calibri" w:hAnsi="Calibri"/>
          <w:b/>
        </w:rPr>
        <w:t>:</w:t>
      </w:r>
    </w:p>
    <w:p w14:paraId="6797FEAD" w14:textId="77777777" w:rsidR="00CE6DB3" w:rsidRPr="00612542" w:rsidRDefault="00CE6DB3" w:rsidP="00CE6DB3">
      <w:pPr>
        <w:shd w:val="clear" w:color="auto" w:fill="FFFFFF"/>
        <w:spacing w:line="276" w:lineRule="auto"/>
        <w:ind w:left="993" w:hanging="567"/>
        <w:jc w:val="both"/>
        <w:rPr>
          <w:rFonts w:ascii="Calibri" w:hAnsi="Calibri"/>
        </w:rPr>
      </w:pPr>
      <w:r w:rsidRPr="00612542">
        <w:rPr>
          <w:rFonts w:ascii="Calibri" w:hAnsi="Calibri"/>
          <w:b/>
          <w:bCs/>
        </w:rPr>
        <w:t>- przysługują Pani/Panu następujące prawa:</w:t>
      </w:r>
      <w:r w:rsidRPr="00612542">
        <w:rPr>
          <w:rFonts w:ascii="Calibri" w:hAnsi="Calibri"/>
          <w:bCs/>
        </w:rPr>
        <w:t xml:space="preserve"> </w:t>
      </w:r>
    </w:p>
    <w:p w14:paraId="4D12317A" w14:textId="77777777" w:rsidR="00CE6DB3" w:rsidRPr="00612542" w:rsidRDefault="00CE6DB3" w:rsidP="00CE6DB3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libri" w:hAnsi="Calibri"/>
        </w:rPr>
      </w:pPr>
      <w:r w:rsidRPr="00612542">
        <w:rPr>
          <w:rFonts w:ascii="Calibri" w:hAnsi="Calibri"/>
        </w:rPr>
        <w:t>dostępu do treści danych osobowych jej dotyczących, na podstawie art. 15 Rozporządzenia;</w:t>
      </w:r>
    </w:p>
    <w:p w14:paraId="4E00EE1C" w14:textId="77777777" w:rsidR="00CE6DB3" w:rsidRPr="00612542" w:rsidRDefault="00CE6DB3" w:rsidP="00CE6DB3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libri" w:hAnsi="Calibri"/>
        </w:rPr>
      </w:pPr>
      <w:r w:rsidRPr="00612542">
        <w:rPr>
          <w:rFonts w:ascii="Calibri" w:hAnsi="Calibri"/>
        </w:rPr>
        <w:t>sprostowania danych, na podstawie art. 16 Rozporządzenia;</w:t>
      </w:r>
    </w:p>
    <w:p w14:paraId="14BB8B61" w14:textId="77777777" w:rsidR="00CE6DB3" w:rsidRPr="00612542" w:rsidRDefault="00CE6DB3" w:rsidP="00CE6DB3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libri" w:hAnsi="Calibri"/>
        </w:rPr>
      </w:pPr>
      <w:r w:rsidRPr="00612542">
        <w:rPr>
          <w:rFonts w:ascii="Calibri" w:hAnsi="Calibri"/>
        </w:rPr>
        <w:t xml:space="preserve">ograniczenia przetwarzania danych, na podstawie art. 18 Rozporządzenia, </w:t>
      </w:r>
      <w:r>
        <w:rPr>
          <w:rFonts w:ascii="Calibri" w:hAnsi="Calibri"/>
        </w:rPr>
        <w:br/>
      </w:r>
      <w:r w:rsidRPr="00612542">
        <w:rPr>
          <w:rFonts w:ascii="Calibri" w:hAnsi="Calibri"/>
        </w:rPr>
        <w:t>z zastrzeżeniem przypadków, o których mowa w art. 18 ust 2 Rozporządzenia.</w:t>
      </w:r>
    </w:p>
    <w:p w14:paraId="79DECE98" w14:textId="77777777" w:rsidR="00CE6DB3" w:rsidRPr="00612542" w:rsidRDefault="00CE6DB3" w:rsidP="00CE6DB3">
      <w:pPr>
        <w:shd w:val="clear" w:color="auto" w:fill="FFFFFF"/>
        <w:tabs>
          <w:tab w:val="num" w:pos="993"/>
        </w:tabs>
        <w:spacing w:line="276" w:lineRule="auto"/>
        <w:ind w:left="993" w:hanging="567"/>
        <w:jc w:val="both"/>
        <w:rPr>
          <w:rFonts w:ascii="Calibri" w:hAnsi="Calibri"/>
        </w:rPr>
      </w:pPr>
      <w:r w:rsidRPr="00612542">
        <w:rPr>
          <w:rFonts w:ascii="Calibri" w:hAnsi="Calibri"/>
          <w:b/>
        </w:rPr>
        <w:t>- nie przysługują Pani/Panu prawa:</w:t>
      </w:r>
    </w:p>
    <w:p w14:paraId="73A88C8F" w14:textId="77777777" w:rsidR="00CE6DB3" w:rsidRPr="00612542" w:rsidRDefault="00CE6DB3" w:rsidP="00CE6DB3">
      <w:pPr>
        <w:numPr>
          <w:ilvl w:val="0"/>
          <w:numId w:val="29"/>
        </w:numPr>
        <w:shd w:val="clear" w:color="auto" w:fill="FFFFFF"/>
        <w:tabs>
          <w:tab w:val="clear" w:pos="1440"/>
          <w:tab w:val="num" w:pos="851"/>
        </w:tabs>
        <w:spacing w:after="200" w:line="276" w:lineRule="auto"/>
        <w:ind w:left="851" w:hanging="284"/>
        <w:contextualSpacing/>
        <w:jc w:val="both"/>
        <w:rPr>
          <w:rFonts w:ascii="Calibri" w:hAnsi="Calibri"/>
        </w:rPr>
      </w:pPr>
      <w:r w:rsidRPr="00612542">
        <w:rPr>
          <w:rFonts w:ascii="Calibri" w:hAnsi="Calibri"/>
        </w:rPr>
        <w:t>usunięcia danych, na podstawie art. 17 ust. 3 lit. b, d lub e Rozporządzenia;</w:t>
      </w:r>
    </w:p>
    <w:p w14:paraId="24254728" w14:textId="77777777" w:rsidR="00CE6DB3" w:rsidRPr="00612542" w:rsidRDefault="00CE6DB3" w:rsidP="00CE6DB3">
      <w:pPr>
        <w:numPr>
          <w:ilvl w:val="0"/>
          <w:numId w:val="29"/>
        </w:numPr>
        <w:shd w:val="clear" w:color="auto" w:fill="FFFFFF"/>
        <w:tabs>
          <w:tab w:val="clear" w:pos="1440"/>
          <w:tab w:val="num" w:pos="851"/>
        </w:tabs>
        <w:spacing w:after="200" w:line="276" w:lineRule="auto"/>
        <w:ind w:left="851" w:hanging="284"/>
        <w:contextualSpacing/>
        <w:jc w:val="both"/>
        <w:rPr>
          <w:rFonts w:ascii="Calibri" w:hAnsi="Calibri"/>
        </w:rPr>
      </w:pPr>
      <w:r w:rsidRPr="00612542">
        <w:rPr>
          <w:rFonts w:ascii="Calibri" w:hAnsi="Calibri"/>
        </w:rPr>
        <w:t>prawo do przenoszenia danych – na podstawie art. 20 Rozporządzenia;</w:t>
      </w:r>
    </w:p>
    <w:p w14:paraId="45279116" w14:textId="77777777" w:rsidR="00CE6DB3" w:rsidRPr="00612542" w:rsidRDefault="00CE6DB3" w:rsidP="00CE6DB3">
      <w:pPr>
        <w:numPr>
          <w:ilvl w:val="0"/>
          <w:numId w:val="29"/>
        </w:numPr>
        <w:shd w:val="clear" w:color="auto" w:fill="FFFFFF"/>
        <w:tabs>
          <w:tab w:val="clear" w:pos="1440"/>
          <w:tab w:val="num" w:pos="851"/>
        </w:tabs>
        <w:spacing w:after="200" w:line="276" w:lineRule="auto"/>
        <w:ind w:left="851" w:hanging="284"/>
        <w:contextualSpacing/>
        <w:jc w:val="both"/>
        <w:rPr>
          <w:rFonts w:ascii="Calibri" w:hAnsi="Calibri"/>
        </w:rPr>
      </w:pPr>
      <w:r w:rsidRPr="00612542">
        <w:rPr>
          <w:rFonts w:ascii="Calibri" w:hAnsi="Calibri"/>
        </w:rPr>
        <w:t>wniesienia sprzeciwu wobec przetwarzanych danych, na podstawie art. 21 Rozporządzenia.</w:t>
      </w:r>
    </w:p>
    <w:p w14:paraId="19F5E4BE" w14:textId="77777777" w:rsidR="00CE6DB3" w:rsidRPr="00612542" w:rsidRDefault="00CE6DB3" w:rsidP="00CE6DB3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200" w:line="276" w:lineRule="auto"/>
        <w:ind w:left="426" w:hanging="284"/>
        <w:jc w:val="both"/>
        <w:rPr>
          <w:rFonts w:ascii="Calibri" w:hAnsi="Calibri"/>
          <w:b/>
          <w:bCs/>
        </w:rPr>
      </w:pPr>
      <w:r w:rsidRPr="00612542">
        <w:rPr>
          <w:rFonts w:ascii="Calibri" w:hAnsi="Calibri"/>
          <w:b/>
          <w:bCs/>
        </w:rPr>
        <w:t>Przysługuje Pani/Panu prawo wniesienia skargi do organu nadzorczego tj.  Prezesa Urzędu Ochrony Danych Osobowych, gdy uzna Pani/Pan, iż przetwarzanie danych osobowych narusza przepisy Rozporządzenia.</w:t>
      </w:r>
    </w:p>
    <w:p w14:paraId="09550825" w14:textId="77777777" w:rsidR="00CE6DB3" w:rsidRPr="00612542" w:rsidRDefault="00CE6DB3" w:rsidP="00CE6DB3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200" w:line="276" w:lineRule="auto"/>
        <w:ind w:left="426" w:hanging="284"/>
        <w:jc w:val="both"/>
        <w:rPr>
          <w:rFonts w:ascii="Calibri" w:hAnsi="Calibri"/>
          <w:b/>
          <w:bCs/>
        </w:rPr>
      </w:pPr>
      <w:r w:rsidRPr="00612542">
        <w:rPr>
          <w:rFonts w:ascii="Calibri" w:hAnsi="Calibri"/>
          <w:b/>
          <w:bCs/>
        </w:rPr>
        <w:lastRenderedPageBreak/>
        <w:t>Pani/Pana dane osobowe nie będą przetwarzane w sposób zautomatyzowany, w tym również w formie profilowania.</w:t>
      </w:r>
    </w:p>
    <w:p w14:paraId="1E2632FC" w14:textId="77777777" w:rsidR="00CE6DB3" w:rsidRDefault="00CE6DB3" w:rsidP="00CE6DB3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</w:rPr>
      </w:pPr>
      <w:r w:rsidRPr="00612542">
        <w:rPr>
          <w:rFonts w:ascii="Calibri" w:hAnsi="Calibri"/>
        </w:rPr>
        <w:t>Obowiązek informacyjny określony przepisami RODO spoczywa także na Wykonawcach, którzy pozyskują dane osobowe osób trzecich w celu przekazania ich Zamawiającemu w ofertach. W związku z tym należy złożyć Zamawiającemu stosowne oświadczenie (treść oświadczenia zawarta została w Formularzu oferty).</w:t>
      </w:r>
    </w:p>
    <w:p w14:paraId="0161F7D5" w14:textId="77777777" w:rsidR="0040316B" w:rsidRPr="00562147" w:rsidRDefault="0040316B" w:rsidP="00CE6DB3">
      <w:pPr>
        <w:spacing w:line="276" w:lineRule="auto"/>
        <w:rPr>
          <w:rFonts w:cstheme="minorHAnsi"/>
          <w:b/>
        </w:rPr>
      </w:pPr>
    </w:p>
    <w:sectPr w:rsidR="0040316B" w:rsidRPr="00562147" w:rsidSect="00773E31">
      <w:headerReference w:type="default" r:id="rId12"/>
      <w:footerReference w:type="default" r:id="rId13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E0F2" w14:textId="77777777" w:rsidR="008A56F4" w:rsidRDefault="008A56F4" w:rsidP="000309AE">
      <w:pPr>
        <w:spacing w:after="0" w:line="240" w:lineRule="auto"/>
      </w:pPr>
      <w:r>
        <w:separator/>
      </w:r>
    </w:p>
  </w:endnote>
  <w:endnote w:type="continuationSeparator" w:id="0">
    <w:p w14:paraId="746E365C" w14:textId="77777777" w:rsidR="008A56F4" w:rsidRDefault="008A56F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F289" w14:textId="77777777" w:rsidR="008A56F4" w:rsidRDefault="008A56F4" w:rsidP="000309AE">
      <w:pPr>
        <w:spacing w:after="0" w:line="240" w:lineRule="auto"/>
      </w:pPr>
      <w:r>
        <w:separator/>
      </w:r>
    </w:p>
  </w:footnote>
  <w:footnote w:type="continuationSeparator" w:id="0">
    <w:p w14:paraId="18F428C1" w14:textId="77777777" w:rsidR="008A56F4" w:rsidRDefault="008A56F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360D19FA" w:rsidR="000309AE" w:rsidRPr="00441A7F" w:rsidRDefault="00441A7F" w:rsidP="00441A7F">
    <w:pPr>
      <w:pStyle w:val="Nagwek"/>
    </w:pPr>
    <w:r>
      <w:rPr>
        <w:b/>
        <w:bCs/>
        <w:noProof/>
        <w:sz w:val="18"/>
        <w:szCs w:val="18"/>
        <w:lang w:val="en-US"/>
      </w:rPr>
      <w:drawing>
        <wp:inline distT="0" distB="0" distL="0" distR="0" wp14:anchorId="692DAAC9" wp14:editId="327B0F77">
          <wp:extent cx="1152525" cy="285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4A4"/>
    <w:multiLevelType w:val="hybridMultilevel"/>
    <w:tmpl w:val="F49A8242"/>
    <w:lvl w:ilvl="0" w:tplc="6690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634AA"/>
    <w:multiLevelType w:val="hybridMultilevel"/>
    <w:tmpl w:val="F9F6DEB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CC2B61"/>
    <w:multiLevelType w:val="hybridMultilevel"/>
    <w:tmpl w:val="A68CC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6219"/>
    <w:multiLevelType w:val="hybridMultilevel"/>
    <w:tmpl w:val="2592DE6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C143B7"/>
    <w:multiLevelType w:val="multilevel"/>
    <w:tmpl w:val="51C44E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6429C"/>
    <w:multiLevelType w:val="hybridMultilevel"/>
    <w:tmpl w:val="AF8E6E62"/>
    <w:lvl w:ilvl="0" w:tplc="6690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350763"/>
    <w:multiLevelType w:val="hybridMultilevel"/>
    <w:tmpl w:val="2D6CF180"/>
    <w:lvl w:ilvl="0" w:tplc="B0A89E9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B7F1C"/>
    <w:multiLevelType w:val="multilevel"/>
    <w:tmpl w:val="F22E7A7C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ascii="Calibri" w:hAnsi="Calibri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Calibri" w:hAnsi="Calibri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52518"/>
    <w:multiLevelType w:val="hybridMultilevel"/>
    <w:tmpl w:val="866EB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775463"/>
    <w:multiLevelType w:val="hybridMultilevel"/>
    <w:tmpl w:val="D2ACC18C"/>
    <w:lvl w:ilvl="0" w:tplc="9716C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AF03F9"/>
    <w:multiLevelType w:val="hybridMultilevel"/>
    <w:tmpl w:val="8B24449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8056AC"/>
    <w:multiLevelType w:val="hybridMultilevel"/>
    <w:tmpl w:val="FE5CC346"/>
    <w:lvl w:ilvl="0" w:tplc="6690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6E0931"/>
    <w:multiLevelType w:val="hybridMultilevel"/>
    <w:tmpl w:val="7BD058EE"/>
    <w:lvl w:ilvl="0" w:tplc="6690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A71D69"/>
    <w:multiLevelType w:val="hybridMultilevel"/>
    <w:tmpl w:val="7BDE86DA"/>
    <w:lvl w:ilvl="0" w:tplc="6690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4278C"/>
    <w:multiLevelType w:val="hybridMultilevel"/>
    <w:tmpl w:val="9746EB64"/>
    <w:lvl w:ilvl="0" w:tplc="66900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4429"/>
    <w:multiLevelType w:val="hybridMultilevel"/>
    <w:tmpl w:val="158CEC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B94058"/>
    <w:multiLevelType w:val="hybridMultilevel"/>
    <w:tmpl w:val="85EC341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D6B96"/>
    <w:multiLevelType w:val="hybridMultilevel"/>
    <w:tmpl w:val="4FD408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2D668B"/>
    <w:multiLevelType w:val="hybridMultilevel"/>
    <w:tmpl w:val="403EFDD0"/>
    <w:lvl w:ilvl="0" w:tplc="3A6E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D7678"/>
    <w:multiLevelType w:val="hybridMultilevel"/>
    <w:tmpl w:val="510CC4C0"/>
    <w:lvl w:ilvl="0" w:tplc="B0A89E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1AA70EF"/>
    <w:multiLevelType w:val="hybridMultilevel"/>
    <w:tmpl w:val="1AB4D0E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24DE7"/>
    <w:multiLevelType w:val="hybridMultilevel"/>
    <w:tmpl w:val="B0D45112"/>
    <w:lvl w:ilvl="0" w:tplc="29006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F653F9"/>
    <w:multiLevelType w:val="hybridMultilevel"/>
    <w:tmpl w:val="DF6CB53C"/>
    <w:lvl w:ilvl="0" w:tplc="3E4A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7F4A0677"/>
    <w:multiLevelType w:val="hybridMultilevel"/>
    <w:tmpl w:val="787485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12"/>
  </w:num>
  <w:num w:numId="4">
    <w:abstractNumId w:val="25"/>
  </w:num>
  <w:num w:numId="5">
    <w:abstractNumId w:val="44"/>
  </w:num>
  <w:num w:numId="6">
    <w:abstractNumId w:val="26"/>
  </w:num>
  <w:num w:numId="7">
    <w:abstractNumId w:val="30"/>
  </w:num>
  <w:num w:numId="8">
    <w:abstractNumId w:val="14"/>
  </w:num>
  <w:num w:numId="9">
    <w:abstractNumId w:val="9"/>
  </w:num>
  <w:num w:numId="10">
    <w:abstractNumId w:val="32"/>
  </w:num>
  <w:num w:numId="11">
    <w:abstractNumId w:val="6"/>
  </w:num>
  <w:num w:numId="12">
    <w:abstractNumId w:val="34"/>
  </w:num>
  <w:num w:numId="13">
    <w:abstractNumId w:val="37"/>
  </w:num>
  <w:num w:numId="14">
    <w:abstractNumId w:val="24"/>
  </w:num>
  <w:num w:numId="15">
    <w:abstractNumId w:val="42"/>
  </w:num>
  <w:num w:numId="16">
    <w:abstractNumId w:val="23"/>
  </w:num>
  <w:num w:numId="17">
    <w:abstractNumId w:val="35"/>
  </w:num>
  <w:num w:numId="18">
    <w:abstractNumId w:val="40"/>
  </w:num>
  <w:num w:numId="19">
    <w:abstractNumId w:val="0"/>
  </w:num>
  <w:num w:numId="20">
    <w:abstractNumId w:val="48"/>
  </w:num>
  <w:num w:numId="21">
    <w:abstractNumId w:val="16"/>
  </w:num>
  <w:num w:numId="22">
    <w:abstractNumId w:val="18"/>
  </w:num>
  <w:num w:numId="23">
    <w:abstractNumId w:val="41"/>
  </w:num>
  <w:num w:numId="24">
    <w:abstractNumId w:val="33"/>
  </w:num>
  <w:num w:numId="25">
    <w:abstractNumId w:val="13"/>
  </w:num>
  <w:num w:numId="26">
    <w:abstractNumId w:val="10"/>
  </w:num>
  <w:num w:numId="27">
    <w:abstractNumId w:val="5"/>
  </w:num>
  <w:num w:numId="28">
    <w:abstractNumId w:val="11"/>
  </w:num>
  <w:num w:numId="29">
    <w:abstractNumId w:val="47"/>
  </w:num>
  <w:num w:numId="30">
    <w:abstractNumId w:val="46"/>
  </w:num>
  <w:num w:numId="31">
    <w:abstractNumId w:val="21"/>
  </w:num>
  <w:num w:numId="32">
    <w:abstractNumId w:val="27"/>
  </w:num>
  <w:num w:numId="33">
    <w:abstractNumId w:val="1"/>
  </w:num>
  <w:num w:numId="34">
    <w:abstractNumId w:val="2"/>
  </w:num>
  <w:num w:numId="35">
    <w:abstractNumId w:val="17"/>
  </w:num>
  <w:num w:numId="36">
    <w:abstractNumId w:val="20"/>
  </w:num>
  <w:num w:numId="37">
    <w:abstractNumId w:val="7"/>
  </w:num>
  <w:num w:numId="38">
    <w:abstractNumId w:val="22"/>
  </w:num>
  <w:num w:numId="39">
    <w:abstractNumId w:val="36"/>
  </w:num>
  <w:num w:numId="40">
    <w:abstractNumId w:val="19"/>
  </w:num>
  <w:num w:numId="41">
    <w:abstractNumId w:val="39"/>
  </w:num>
  <w:num w:numId="42">
    <w:abstractNumId w:val="45"/>
  </w:num>
  <w:num w:numId="43">
    <w:abstractNumId w:val="38"/>
  </w:num>
  <w:num w:numId="44">
    <w:abstractNumId w:val="15"/>
  </w:num>
  <w:num w:numId="45">
    <w:abstractNumId w:val="8"/>
  </w:num>
  <w:num w:numId="46">
    <w:abstractNumId w:val="3"/>
  </w:num>
  <w:num w:numId="47">
    <w:abstractNumId w:val="4"/>
  </w:num>
  <w:num w:numId="48">
    <w:abstractNumId w:val="28"/>
  </w:num>
  <w:num w:numId="49">
    <w:abstractNumId w:val="2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4A6F"/>
    <w:rsid w:val="0005630A"/>
    <w:rsid w:val="000637C0"/>
    <w:rsid w:val="000C32F9"/>
    <w:rsid w:val="000C4B50"/>
    <w:rsid w:val="000D06B0"/>
    <w:rsid w:val="000F53D9"/>
    <w:rsid w:val="000F64F5"/>
    <w:rsid w:val="000F7B58"/>
    <w:rsid w:val="00121617"/>
    <w:rsid w:val="00122125"/>
    <w:rsid w:val="0013456E"/>
    <w:rsid w:val="00142E00"/>
    <w:rsid w:val="00144D75"/>
    <w:rsid w:val="00153E5C"/>
    <w:rsid w:val="00157F83"/>
    <w:rsid w:val="001658AA"/>
    <w:rsid w:val="00177EB1"/>
    <w:rsid w:val="00182BDD"/>
    <w:rsid w:val="001F12B5"/>
    <w:rsid w:val="0023302D"/>
    <w:rsid w:val="0024315A"/>
    <w:rsid w:val="002770A9"/>
    <w:rsid w:val="002B0F49"/>
    <w:rsid w:val="002B65AC"/>
    <w:rsid w:val="002E4C2F"/>
    <w:rsid w:val="002E5811"/>
    <w:rsid w:val="002F00CE"/>
    <w:rsid w:val="002F312A"/>
    <w:rsid w:val="0030069A"/>
    <w:rsid w:val="00316352"/>
    <w:rsid w:val="00331236"/>
    <w:rsid w:val="0033248A"/>
    <w:rsid w:val="00343E65"/>
    <w:rsid w:val="00351F45"/>
    <w:rsid w:val="003538A8"/>
    <w:rsid w:val="00367798"/>
    <w:rsid w:val="003745F7"/>
    <w:rsid w:val="00385D1E"/>
    <w:rsid w:val="003B0550"/>
    <w:rsid w:val="003D3650"/>
    <w:rsid w:val="0040316B"/>
    <w:rsid w:val="004068A4"/>
    <w:rsid w:val="004112BB"/>
    <w:rsid w:val="0041159F"/>
    <w:rsid w:val="00416BE9"/>
    <w:rsid w:val="00441035"/>
    <w:rsid w:val="00441A7F"/>
    <w:rsid w:val="00453166"/>
    <w:rsid w:val="004C5991"/>
    <w:rsid w:val="004F6FFD"/>
    <w:rsid w:val="0050393C"/>
    <w:rsid w:val="00506BCA"/>
    <w:rsid w:val="00521159"/>
    <w:rsid w:val="005221D7"/>
    <w:rsid w:val="0053336D"/>
    <w:rsid w:val="00562147"/>
    <w:rsid w:val="00571465"/>
    <w:rsid w:val="00571FB5"/>
    <w:rsid w:val="00597BEC"/>
    <w:rsid w:val="005B34D7"/>
    <w:rsid w:val="006210A6"/>
    <w:rsid w:val="00622043"/>
    <w:rsid w:val="0062314E"/>
    <w:rsid w:val="0063010E"/>
    <w:rsid w:val="00657DB7"/>
    <w:rsid w:val="00681FB0"/>
    <w:rsid w:val="00682574"/>
    <w:rsid w:val="00684524"/>
    <w:rsid w:val="00694FCE"/>
    <w:rsid w:val="006958F7"/>
    <w:rsid w:val="006C2F8C"/>
    <w:rsid w:val="006C58CB"/>
    <w:rsid w:val="006D5C20"/>
    <w:rsid w:val="006F3D24"/>
    <w:rsid w:val="0072318E"/>
    <w:rsid w:val="00744EAA"/>
    <w:rsid w:val="00753EDC"/>
    <w:rsid w:val="007557CD"/>
    <w:rsid w:val="00771ACE"/>
    <w:rsid w:val="0077218E"/>
    <w:rsid w:val="00773E31"/>
    <w:rsid w:val="007A0393"/>
    <w:rsid w:val="007A0EFE"/>
    <w:rsid w:val="007C1D46"/>
    <w:rsid w:val="007D1995"/>
    <w:rsid w:val="007E0739"/>
    <w:rsid w:val="007F055C"/>
    <w:rsid w:val="007F4FA0"/>
    <w:rsid w:val="008010D0"/>
    <w:rsid w:val="00806C9B"/>
    <w:rsid w:val="008152B4"/>
    <w:rsid w:val="00844994"/>
    <w:rsid w:val="00856A12"/>
    <w:rsid w:val="008658CC"/>
    <w:rsid w:val="0088267A"/>
    <w:rsid w:val="00882DB9"/>
    <w:rsid w:val="008968D4"/>
    <w:rsid w:val="008A56F4"/>
    <w:rsid w:val="008B5F68"/>
    <w:rsid w:val="008C6F93"/>
    <w:rsid w:val="00904B3C"/>
    <w:rsid w:val="00917C49"/>
    <w:rsid w:val="009401D5"/>
    <w:rsid w:val="0099672A"/>
    <w:rsid w:val="009F2631"/>
    <w:rsid w:val="009F451D"/>
    <w:rsid w:val="00A0315F"/>
    <w:rsid w:val="00A54D93"/>
    <w:rsid w:val="00A6159B"/>
    <w:rsid w:val="00A91F6A"/>
    <w:rsid w:val="00AB0EBE"/>
    <w:rsid w:val="00AB2776"/>
    <w:rsid w:val="00AE5173"/>
    <w:rsid w:val="00AF1C43"/>
    <w:rsid w:val="00AF7B04"/>
    <w:rsid w:val="00B25733"/>
    <w:rsid w:val="00B274FC"/>
    <w:rsid w:val="00B479AD"/>
    <w:rsid w:val="00B648A5"/>
    <w:rsid w:val="00B80DCC"/>
    <w:rsid w:val="00BC7B1E"/>
    <w:rsid w:val="00BD14E5"/>
    <w:rsid w:val="00BE0B1F"/>
    <w:rsid w:val="00C10C0A"/>
    <w:rsid w:val="00C12059"/>
    <w:rsid w:val="00C31ED3"/>
    <w:rsid w:val="00C57895"/>
    <w:rsid w:val="00C7115B"/>
    <w:rsid w:val="00C7540A"/>
    <w:rsid w:val="00C80D12"/>
    <w:rsid w:val="00CA517C"/>
    <w:rsid w:val="00CB1995"/>
    <w:rsid w:val="00CC6258"/>
    <w:rsid w:val="00CE3A19"/>
    <w:rsid w:val="00CE6DB3"/>
    <w:rsid w:val="00D0087B"/>
    <w:rsid w:val="00D0760B"/>
    <w:rsid w:val="00D2476F"/>
    <w:rsid w:val="00D344A4"/>
    <w:rsid w:val="00D344ED"/>
    <w:rsid w:val="00D37372"/>
    <w:rsid w:val="00D4429E"/>
    <w:rsid w:val="00D67E2E"/>
    <w:rsid w:val="00DE4114"/>
    <w:rsid w:val="00E02036"/>
    <w:rsid w:val="00E20D59"/>
    <w:rsid w:val="00E30B6C"/>
    <w:rsid w:val="00E56124"/>
    <w:rsid w:val="00EA2F10"/>
    <w:rsid w:val="00EA33CF"/>
    <w:rsid w:val="00EB0E77"/>
    <w:rsid w:val="00EB1AB8"/>
    <w:rsid w:val="00EF0E39"/>
    <w:rsid w:val="00F02649"/>
    <w:rsid w:val="00F02BB6"/>
    <w:rsid w:val="00F10F44"/>
    <w:rsid w:val="00F213D3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1C1B"/>
    <w:rsid w:val="00FE32F4"/>
    <w:rsid w:val="00FE3AE7"/>
    <w:rsid w:val="00FE6B0F"/>
    <w:rsid w:val="00FF0F90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CW_Lista,lp1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1A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A7F"/>
    <w:rPr>
      <w:color w:val="605E5C"/>
      <w:shd w:val="clear" w:color="auto" w:fill="E1DFDD"/>
    </w:rPr>
  </w:style>
  <w:style w:type="paragraph" w:customStyle="1" w:styleId="Styl1">
    <w:name w:val="Styl1"/>
    <w:basedOn w:val="Akapitzlist"/>
    <w:link w:val="Styl1Znak"/>
    <w:qFormat/>
    <w:rsid w:val="00E02036"/>
    <w:pPr>
      <w:numPr>
        <w:numId w:val="26"/>
      </w:numPr>
      <w:spacing w:after="200" w:line="276" w:lineRule="auto"/>
      <w:jc w:val="both"/>
    </w:pPr>
    <w:rPr>
      <w:rFonts w:ascii="Calibri" w:eastAsia="Calibri" w:hAnsi="Calibri" w:cs="Times New Roman"/>
      <w:b/>
      <w:sz w:val="24"/>
      <w:szCs w:val="24"/>
      <w:lang w:val="x-none"/>
    </w:rPr>
  </w:style>
  <w:style w:type="character" w:styleId="Pogrubienie">
    <w:name w:val="Strong"/>
    <w:uiPriority w:val="22"/>
    <w:qFormat/>
    <w:rsid w:val="00E02036"/>
    <w:rPr>
      <w:b/>
      <w:bCs/>
    </w:rPr>
  </w:style>
  <w:style w:type="character" w:customStyle="1" w:styleId="Styl1Znak">
    <w:name w:val="Styl1 Znak"/>
    <w:link w:val="Styl1"/>
    <w:rsid w:val="00E02036"/>
    <w:rPr>
      <w:rFonts w:ascii="Calibri" w:eastAsia="Calibri" w:hAnsi="Calibri" w:cs="Times New Roman"/>
      <w:b/>
      <w:sz w:val="24"/>
      <w:szCs w:val="24"/>
      <w:lang w:val="x-none"/>
    </w:rPr>
  </w:style>
  <w:style w:type="character" w:customStyle="1" w:styleId="AkapitzlistZnak">
    <w:name w:val="Akapit z listą Znak"/>
    <w:aliases w:val="normalny tekst Znak,Akapit z list¹ Znak,CW_Lista Znak,lp1 Znak"/>
    <w:link w:val="Akapitzlist"/>
    <w:uiPriority w:val="34"/>
    <w:qFormat/>
    <w:rsid w:val="00CE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opecgdy/proceeding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ecgdy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BB9E.C7AF97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5470</Words>
  <Characters>32826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Ewa Nosowska-Wichert</cp:lastModifiedBy>
  <cp:revision>6</cp:revision>
  <cp:lastPrinted>2016-08-10T11:17:00Z</cp:lastPrinted>
  <dcterms:created xsi:type="dcterms:W3CDTF">2022-09-02T09:24:00Z</dcterms:created>
  <dcterms:modified xsi:type="dcterms:W3CDTF">2022-09-05T11:28:00Z</dcterms:modified>
</cp:coreProperties>
</file>