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AE4" w:rsidRPr="00650C96" w:rsidRDefault="00CE4D15" w:rsidP="00B12AE4">
      <w:pPr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  <w:i/>
        </w:rPr>
        <w:t>Załącznik nr 8</w:t>
      </w:r>
      <w:bookmarkStart w:id="0" w:name="_GoBack"/>
      <w:bookmarkEnd w:id="0"/>
      <w:r w:rsidR="00B12AE4" w:rsidRPr="00650C96">
        <w:rPr>
          <w:rFonts w:ascii="Calibri" w:hAnsi="Calibri" w:cs="Calibri"/>
          <w:b/>
          <w:i/>
        </w:rPr>
        <w:t xml:space="preserve"> do SWZ</w:t>
      </w:r>
    </w:p>
    <w:p w:rsidR="00B12AE4" w:rsidRDefault="00B12AE4" w:rsidP="0012367A">
      <w:pPr>
        <w:pStyle w:val="Tytu"/>
        <w:ind w:left="0" w:right="-46"/>
      </w:pPr>
    </w:p>
    <w:p w:rsidR="006C33CE" w:rsidRDefault="00C50FDE" w:rsidP="0012367A">
      <w:pPr>
        <w:pStyle w:val="Tytu"/>
        <w:ind w:left="0" w:right="-46"/>
      </w:pPr>
      <w:r>
        <w:t xml:space="preserve">Szczegółowy </w:t>
      </w:r>
      <w:r w:rsidR="000212CC">
        <w:t>Opis</w:t>
      </w:r>
      <w:r>
        <w:t xml:space="preserve"> </w:t>
      </w:r>
      <w:r w:rsidR="000E20E9">
        <w:t>Przedmiotu Z</w:t>
      </w:r>
      <w:r w:rsidR="000212CC">
        <w:t>amówienia</w:t>
      </w:r>
    </w:p>
    <w:p w:rsidR="006C33CE" w:rsidRDefault="000212CC">
      <w:pPr>
        <w:pStyle w:val="Nagwek1"/>
        <w:numPr>
          <w:ilvl w:val="0"/>
          <w:numId w:val="1"/>
        </w:numPr>
        <w:tabs>
          <w:tab w:val="left" w:pos="474"/>
          <w:tab w:val="left" w:pos="475"/>
        </w:tabs>
        <w:spacing w:before="189"/>
      </w:pPr>
      <w:r>
        <w:t>Przedmiot zamówienia</w:t>
      </w:r>
    </w:p>
    <w:p w:rsidR="00DF7A96" w:rsidRDefault="00D57D3E">
      <w:pPr>
        <w:pStyle w:val="Tekstpodstawowy"/>
        <w:spacing w:before="27" w:line="264" w:lineRule="auto"/>
        <w:ind w:left="476" w:right="111" w:firstLine="0"/>
      </w:pPr>
      <w:r>
        <w:t>W ramach zamówienia</w:t>
      </w:r>
      <w:r w:rsidR="000212CC">
        <w:t xml:space="preserve"> pn. „</w:t>
      </w:r>
      <w:r w:rsidR="00C50FDE" w:rsidRPr="00C50FDE">
        <w:rPr>
          <w:bCs/>
        </w:rPr>
        <w:t>Dostawa i montaż 14 kompletów radarowych wyświetlaczy prędkości w pasach dróg miejskich w granicach administracyjnych miasta Łomża</w:t>
      </w:r>
      <w:r w:rsidR="000212CC">
        <w:t>.”,</w:t>
      </w:r>
      <w:r w:rsidR="00610B5B">
        <w:rPr>
          <w:spacing w:val="79"/>
        </w:rPr>
        <w:t xml:space="preserve"> </w:t>
      </w:r>
      <w:r w:rsidR="000212CC">
        <w:t>należy</w:t>
      </w:r>
      <w:r w:rsidR="000212CC">
        <w:rPr>
          <w:spacing w:val="75"/>
        </w:rPr>
        <w:t xml:space="preserve"> </w:t>
      </w:r>
      <w:r w:rsidR="00C50FDE">
        <w:t>opracować</w:t>
      </w:r>
      <w:r w:rsidR="00DF7A96">
        <w:t>:</w:t>
      </w:r>
    </w:p>
    <w:p w:rsidR="00DF7A96" w:rsidRDefault="00DF7A96" w:rsidP="00DF7A96">
      <w:pPr>
        <w:pStyle w:val="Tekstpodstawowy"/>
        <w:numPr>
          <w:ilvl w:val="0"/>
          <w:numId w:val="3"/>
        </w:numPr>
        <w:spacing w:before="27" w:line="264" w:lineRule="auto"/>
        <w:ind w:right="111"/>
      </w:pPr>
      <w:r>
        <w:t xml:space="preserve">projekt czasowej organizacji ruchu na czas montażu 14 kompletów radarowych </w:t>
      </w:r>
      <w:r w:rsidR="00C075A2">
        <w:t xml:space="preserve">wyświetlaczy prędkości </w:t>
      </w:r>
      <w:r>
        <w:t>wraz z jego zatwierdzeniem i uzyskaniem odpowiednich opinii i uzgodnień,</w:t>
      </w:r>
    </w:p>
    <w:p w:rsidR="00B006E8" w:rsidRDefault="00DF7A96" w:rsidP="00DF7A96">
      <w:pPr>
        <w:pStyle w:val="Tekstpodstawowy"/>
        <w:numPr>
          <w:ilvl w:val="0"/>
          <w:numId w:val="3"/>
        </w:numPr>
        <w:spacing w:before="27" w:line="264" w:lineRule="auto"/>
        <w:ind w:right="111"/>
      </w:pPr>
      <w:r>
        <w:t>p</w:t>
      </w:r>
      <w:r w:rsidR="00C50FDE">
        <w:t>rojekt stałej organizacji ruchu drogowego wraz z jego zatwierdzeniem</w:t>
      </w:r>
      <w:r w:rsidR="008348EF">
        <w:rPr>
          <w:spacing w:val="17"/>
        </w:rPr>
        <w:t xml:space="preserve"> </w:t>
      </w:r>
      <w:r w:rsidR="000212CC">
        <w:t xml:space="preserve">oraz  </w:t>
      </w:r>
      <w:r w:rsidR="000212CC">
        <w:rPr>
          <w:spacing w:val="18"/>
        </w:rPr>
        <w:t xml:space="preserve"> </w:t>
      </w:r>
      <w:r w:rsidR="00C50FDE">
        <w:t xml:space="preserve">uzyskaniem odpowiednich uzgodnień i opinii </w:t>
      </w:r>
      <w:r w:rsidR="000212CC">
        <w:rPr>
          <w:spacing w:val="-57"/>
        </w:rPr>
        <w:t xml:space="preserve"> </w:t>
      </w:r>
      <w:r w:rsidR="00610B5B">
        <w:rPr>
          <w:spacing w:val="-57"/>
        </w:rPr>
        <w:t xml:space="preserve">       </w:t>
      </w:r>
      <w:r w:rsidR="000212CC">
        <w:t>w miejscach lokalizacji radarowych wyświetlaczy prędkości</w:t>
      </w:r>
      <w:r w:rsidR="00B006E8">
        <w:t>.</w:t>
      </w:r>
    </w:p>
    <w:p w:rsidR="00DF7A96" w:rsidRDefault="000212CC" w:rsidP="00B006E8">
      <w:pPr>
        <w:pStyle w:val="Tekstpodstawowy"/>
        <w:spacing w:before="27" w:line="264" w:lineRule="auto"/>
        <w:ind w:left="1254" w:right="111" w:firstLine="0"/>
      </w:pPr>
      <w:r>
        <w:t xml:space="preserve"> </w:t>
      </w:r>
    </w:p>
    <w:p w:rsidR="00411575" w:rsidRPr="0012367A" w:rsidRDefault="00B006E8" w:rsidP="00B006E8">
      <w:pPr>
        <w:pStyle w:val="Tekstpodstawowy"/>
        <w:spacing w:before="27" w:line="264" w:lineRule="auto"/>
        <w:ind w:left="398" w:right="111" w:firstLine="0"/>
      </w:pPr>
      <w:r>
        <w:t>P</w:t>
      </w:r>
      <w:r w:rsidR="00411575">
        <w:t xml:space="preserve">rojekty należy wykonać zgodnie z </w:t>
      </w:r>
      <w:r w:rsidR="00411575" w:rsidRPr="00411575">
        <w:t>Rozporządzenie</w:t>
      </w:r>
      <w:r w:rsidR="00411575">
        <w:t>m</w:t>
      </w:r>
      <w:r w:rsidR="00411575" w:rsidRPr="00411575">
        <w:t xml:space="preserve"> Ministra Infrastruktury z dnia 23 września 2003 r. w sprawie szczegółowych </w:t>
      </w:r>
      <w:r w:rsidR="00411575" w:rsidRPr="0012367A">
        <w:t>warunków zarządzania ruchem na drogach oraz wykonywania nadzoru nad tym zarządzaniem</w:t>
      </w:r>
      <w:r w:rsidR="008348EF" w:rsidRPr="0012367A">
        <w:t xml:space="preserve"> (Dz. U. z 2017 r. poz. 784)</w:t>
      </w:r>
      <w:r w:rsidR="00411575" w:rsidRPr="0012367A">
        <w:t>,</w:t>
      </w:r>
      <w:r w:rsidRPr="0012367A">
        <w:t xml:space="preserve"> następnie należy dokonać dostawy,</w:t>
      </w:r>
      <w:r w:rsidRPr="0012367A">
        <w:rPr>
          <w:spacing w:val="1"/>
        </w:rPr>
        <w:t xml:space="preserve"> </w:t>
      </w:r>
      <w:r w:rsidRPr="0012367A">
        <w:t>montażu oraz</w:t>
      </w:r>
      <w:r w:rsidRPr="0012367A">
        <w:rPr>
          <w:spacing w:val="2"/>
        </w:rPr>
        <w:t xml:space="preserve"> </w:t>
      </w:r>
      <w:r w:rsidRPr="0012367A">
        <w:t>uruchomienia radarowych</w:t>
      </w:r>
      <w:r w:rsidRPr="0012367A">
        <w:rPr>
          <w:spacing w:val="2"/>
        </w:rPr>
        <w:t xml:space="preserve"> </w:t>
      </w:r>
      <w:r w:rsidRPr="0012367A">
        <w:t>wyświetlaczy</w:t>
      </w:r>
      <w:r w:rsidRPr="0012367A">
        <w:rPr>
          <w:spacing w:val="5"/>
        </w:rPr>
        <w:t xml:space="preserve"> </w:t>
      </w:r>
      <w:r w:rsidRPr="0012367A">
        <w:t>prędkości</w:t>
      </w:r>
      <w:r w:rsidR="00B65E6C" w:rsidRPr="0012367A">
        <w:br/>
      </w:r>
      <w:r w:rsidR="008348EF" w:rsidRPr="0012367A">
        <w:t>w miejscach na terenie miasta Łomża wskazanych przez Zamawiającego</w:t>
      </w:r>
      <w:r w:rsidR="002456BE" w:rsidRPr="0012367A">
        <w:t xml:space="preserve"> w pkt 4</w:t>
      </w:r>
      <w:r w:rsidRPr="0012367A">
        <w:t>.</w:t>
      </w:r>
    </w:p>
    <w:p w:rsidR="00D7591A" w:rsidRDefault="00D7591A" w:rsidP="00B006E8">
      <w:pPr>
        <w:pStyle w:val="Tekstpodstawowy"/>
        <w:spacing w:before="27" w:line="264" w:lineRule="auto"/>
        <w:ind w:left="426" w:right="111" w:firstLine="0"/>
      </w:pPr>
      <w:r w:rsidRPr="0012367A">
        <w:t xml:space="preserve">Przedmiot zamówienia obejmuje dostawę i montaż 14 kompletów </w:t>
      </w:r>
      <w:r w:rsidR="00CB2CDF" w:rsidRPr="0012367A">
        <w:t xml:space="preserve">nowych </w:t>
      </w:r>
      <w:r w:rsidRPr="0012367A">
        <w:t>radarowych</w:t>
      </w:r>
      <w:r>
        <w:t xml:space="preserve"> wyświetlaczy </w:t>
      </w:r>
      <w:r w:rsidR="00C075A2">
        <w:t xml:space="preserve">prędkości </w:t>
      </w:r>
      <w:r>
        <w:t>(po dwa komplety na jednej ulicy).</w:t>
      </w:r>
    </w:p>
    <w:p w:rsidR="006C33CE" w:rsidRDefault="006C33CE">
      <w:pPr>
        <w:pStyle w:val="Tekstpodstawowy"/>
        <w:spacing w:before="1"/>
        <w:ind w:left="0" w:firstLine="0"/>
        <w:jc w:val="left"/>
        <w:rPr>
          <w:sz w:val="23"/>
        </w:rPr>
      </w:pPr>
    </w:p>
    <w:p w:rsidR="006C33CE" w:rsidRDefault="000212CC">
      <w:pPr>
        <w:pStyle w:val="Nagwek1"/>
        <w:numPr>
          <w:ilvl w:val="0"/>
          <w:numId w:val="1"/>
        </w:numPr>
        <w:tabs>
          <w:tab w:val="left" w:pos="475"/>
        </w:tabs>
      </w:pPr>
      <w:r>
        <w:t>Wymagania</w:t>
      </w:r>
      <w:r>
        <w:rPr>
          <w:spacing w:val="3"/>
        </w:rPr>
        <w:t xml:space="preserve"> </w:t>
      </w:r>
      <w:r>
        <w:t>dotyczące projekt</w:t>
      </w:r>
      <w:r w:rsidR="00DF7A96">
        <w:t>ów</w:t>
      </w:r>
      <w:r>
        <w:rPr>
          <w:spacing w:val="-2"/>
        </w:rPr>
        <w:t xml:space="preserve"> </w:t>
      </w:r>
      <w:r>
        <w:t>stałej</w:t>
      </w:r>
      <w:r w:rsidR="00DF7A96">
        <w:t xml:space="preserve"> i czasowej</w:t>
      </w:r>
      <w:r>
        <w:t xml:space="preserve"> organizacji</w:t>
      </w:r>
      <w:r>
        <w:rPr>
          <w:spacing w:val="-2"/>
        </w:rPr>
        <w:t xml:space="preserve"> </w:t>
      </w:r>
      <w:r>
        <w:t>ruchu</w:t>
      </w:r>
    </w:p>
    <w:p w:rsidR="006C33CE" w:rsidRDefault="000212CC">
      <w:pPr>
        <w:pStyle w:val="Akapitzlist"/>
        <w:numPr>
          <w:ilvl w:val="1"/>
          <w:numId w:val="1"/>
        </w:numPr>
        <w:tabs>
          <w:tab w:val="left" w:pos="967"/>
          <w:tab w:val="left" w:pos="968"/>
        </w:tabs>
        <w:spacing w:before="23"/>
      </w:pPr>
      <w:r>
        <w:t>Dokonanie wizji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terenie z</w:t>
      </w:r>
      <w:r>
        <w:rPr>
          <w:spacing w:val="-2"/>
        </w:rPr>
        <w:t xml:space="preserve"> </w:t>
      </w:r>
      <w:r>
        <w:t>przedstawicielem Zamawiającego po zawarciu</w:t>
      </w:r>
      <w:r>
        <w:rPr>
          <w:spacing w:val="-1"/>
        </w:rPr>
        <w:t xml:space="preserve"> </w:t>
      </w:r>
      <w:r>
        <w:t>umowy;</w:t>
      </w:r>
    </w:p>
    <w:p w:rsidR="006C33CE" w:rsidRDefault="000212CC">
      <w:pPr>
        <w:pStyle w:val="Akapitzlist"/>
        <w:numPr>
          <w:ilvl w:val="1"/>
          <w:numId w:val="1"/>
        </w:numPr>
        <w:tabs>
          <w:tab w:val="left" w:pos="967"/>
          <w:tab w:val="left" w:pos="968"/>
        </w:tabs>
        <w:spacing w:before="21"/>
      </w:pPr>
      <w:r>
        <w:t>Pozyskanie kopii</w:t>
      </w:r>
      <w:r>
        <w:rPr>
          <w:spacing w:val="-2"/>
        </w:rPr>
        <w:t xml:space="preserve"> </w:t>
      </w:r>
      <w:r>
        <w:t>mapy</w:t>
      </w:r>
      <w:r>
        <w:rPr>
          <w:spacing w:val="2"/>
        </w:rPr>
        <w:t xml:space="preserve"> </w:t>
      </w:r>
      <w:r>
        <w:t>zasadniczej;</w:t>
      </w:r>
    </w:p>
    <w:p w:rsidR="006C33CE" w:rsidRDefault="000212CC">
      <w:pPr>
        <w:pStyle w:val="Akapitzlist"/>
        <w:numPr>
          <w:ilvl w:val="1"/>
          <w:numId w:val="1"/>
        </w:numPr>
        <w:tabs>
          <w:tab w:val="left" w:pos="967"/>
          <w:tab w:val="left" w:pos="968"/>
        </w:tabs>
        <w:spacing w:before="21" w:line="264" w:lineRule="auto"/>
        <w:ind w:left="967" w:right="112"/>
      </w:pPr>
      <w:r>
        <w:t>Wykonanie</w:t>
      </w:r>
      <w:r>
        <w:rPr>
          <w:spacing w:val="51"/>
        </w:rPr>
        <w:t xml:space="preserve"> </w:t>
      </w:r>
      <w:r>
        <w:t>inwentaryzacji</w:t>
      </w:r>
      <w:r>
        <w:rPr>
          <w:spacing w:val="56"/>
        </w:rPr>
        <w:t xml:space="preserve"> </w:t>
      </w:r>
      <w:r>
        <w:t>istniejącej</w:t>
      </w:r>
      <w:r>
        <w:rPr>
          <w:spacing w:val="55"/>
        </w:rPr>
        <w:t xml:space="preserve"> </w:t>
      </w:r>
      <w:r>
        <w:t>organizacji</w:t>
      </w:r>
      <w:r>
        <w:rPr>
          <w:spacing w:val="52"/>
        </w:rPr>
        <w:t xml:space="preserve"> </w:t>
      </w:r>
      <w:r>
        <w:t>ruchu</w:t>
      </w:r>
      <w:r w:rsidR="00482643">
        <w:t>;</w:t>
      </w:r>
      <w:r>
        <w:rPr>
          <w:spacing w:val="52"/>
        </w:rPr>
        <w:t xml:space="preserve"> </w:t>
      </w:r>
    </w:p>
    <w:p w:rsidR="006C33CE" w:rsidRDefault="000212CC" w:rsidP="00DF7A96">
      <w:pPr>
        <w:pStyle w:val="Akapitzlist"/>
        <w:numPr>
          <w:ilvl w:val="1"/>
          <w:numId w:val="1"/>
        </w:numPr>
        <w:tabs>
          <w:tab w:val="left" w:pos="967"/>
          <w:tab w:val="left" w:pos="968"/>
          <w:tab w:val="left" w:pos="2482"/>
          <w:tab w:val="left" w:pos="3637"/>
          <w:tab w:val="left" w:pos="4365"/>
          <w:tab w:val="left" w:pos="5632"/>
          <w:tab w:val="left" w:pos="6399"/>
          <w:tab w:val="left" w:pos="7337"/>
          <w:tab w:val="left" w:pos="8369"/>
        </w:tabs>
        <w:spacing w:line="264" w:lineRule="auto"/>
        <w:ind w:left="967" w:right="113"/>
        <w:jc w:val="both"/>
      </w:pPr>
      <w:r>
        <w:t>Opracowanie</w:t>
      </w:r>
      <w:r w:rsidR="008348EF">
        <w:t xml:space="preserve"> </w:t>
      </w:r>
      <w:r>
        <w:t>projektów</w:t>
      </w:r>
      <w:r w:rsidR="008348EF">
        <w:t xml:space="preserve"> </w:t>
      </w:r>
      <w:r>
        <w:t>stałej</w:t>
      </w:r>
      <w:r w:rsidR="00482643">
        <w:t xml:space="preserve"> i czasowej organizacji</w:t>
      </w:r>
      <w:r w:rsidR="008348EF">
        <w:t xml:space="preserve"> </w:t>
      </w:r>
      <w:r w:rsidR="00482643">
        <w:t>ruchu;</w:t>
      </w:r>
    </w:p>
    <w:p w:rsidR="006C33CE" w:rsidRDefault="000212CC">
      <w:pPr>
        <w:pStyle w:val="Akapitzlist"/>
        <w:numPr>
          <w:ilvl w:val="1"/>
          <w:numId w:val="1"/>
        </w:numPr>
        <w:tabs>
          <w:tab w:val="left" w:pos="967"/>
          <w:tab w:val="left" w:pos="968"/>
        </w:tabs>
        <w:spacing w:line="246" w:lineRule="exact"/>
      </w:pPr>
      <w:r>
        <w:t>Uzyskanie zatwierdzenia</w:t>
      </w:r>
      <w:r>
        <w:rPr>
          <w:spacing w:val="-3"/>
        </w:rPr>
        <w:t xml:space="preserve"> </w:t>
      </w:r>
      <w:r>
        <w:t>projektów</w:t>
      </w:r>
      <w:r w:rsidR="00482643">
        <w:rPr>
          <w:spacing w:val="-3"/>
        </w:rPr>
        <w:t xml:space="preserve"> </w:t>
      </w:r>
      <w:r>
        <w:t>stałej</w:t>
      </w:r>
      <w:r>
        <w:rPr>
          <w:spacing w:val="-1"/>
        </w:rPr>
        <w:t xml:space="preserve"> </w:t>
      </w:r>
      <w:r w:rsidR="00482643">
        <w:rPr>
          <w:spacing w:val="-1"/>
        </w:rPr>
        <w:t xml:space="preserve">i czasowej </w:t>
      </w:r>
      <w:r>
        <w:t>organizacji</w:t>
      </w:r>
      <w:r>
        <w:rPr>
          <w:spacing w:val="-2"/>
        </w:rPr>
        <w:t xml:space="preserve"> </w:t>
      </w:r>
      <w:r>
        <w:t>ruchu.</w:t>
      </w:r>
    </w:p>
    <w:p w:rsidR="006C33CE" w:rsidRDefault="006C33CE">
      <w:pPr>
        <w:pStyle w:val="Tekstpodstawowy"/>
        <w:spacing w:before="8"/>
        <w:ind w:left="0" w:firstLine="0"/>
        <w:jc w:val="left"/>
        <w:rPr>
          <w:sz w:val="24"/>
        </w:rPr>
      </w:pPr>
    </w:p>
    <w:p w:rsidR="006C33CE" w:rsidRDefault="000212CC">
      <w:pPr>
        <w:pStyle w:val="Nagwek1"/>
        <w:numPr>
          <w:ilvl w:val="0"/>
          <w:numId w:val="1"/>
        </w:numPr>
        <w:tabs>
          <w:tab w:val="left" w:pos="477"/>
        </w:tabs>
        <w:ind w:left="476" w:hanging="361"/>
      </w:pPr>
      <w:r>
        <w:t>Wymagania</w:t>
      </w:r>
      <w:r>
        <w:rPr>
          <w:spacing w:val="1"/>
        </w:rPr>
        <w:t xml:space="preserve"> </w:t>
      </w:r>
      <w:r>
        <w:t>dotyczące radarowych</w:t>
      </w:r>
      <w:r>
        <w:rPr>
          <w:spacing w:val="-4"/>
        </w:rPr>
        <w:t xml:space="preserve"> </w:t>
      </w:r>
      <w:r>
        <w:t>wyświetlaczy</w:t>
      </w:r>
      <w:r>
        <w:rPr>
          <w:spacing w:val="-2"/>
        </w:rPr>
        <w:t xml:space="preserve"> </w:t>
      </w:r>
      <w:r>
        <w:t>prędkości</w:t>
      </w:r>
    </w:p>
    <w:p w:rsidR="006C33CE" w:rsidRPr="0012367A" w:rsidRDefault="000212CC">
      <w:pPr>
        <w:pStyle w:val="Akapitzlist"/>
        <w:numPr>
          <w:ilvl w:val="1"/>
          <w:numId w:val="1"/>
        </w:numPr>
        <w:tabs>
          <w:tab w:val="left" w:pos="968"/>
        </w:tabs>
        <w:spacing w:before="24"/>
        <w:jc w:val="both"/>
      </w:pPr>
      <w:r w:rsidRPr="0012367A">
        <w:t>Wyświetlacz</w:t>
      </w:r>
      <w:r w:rsidRPr="0012367A">
        <w:rPr>
          <w:spacing w:val="1"/>
        </w:rPr>
        <w:t xml:space="preserve"> </w:t>
      </w:r>
      <w:r w:rsidRPr="0012367A">
        <w:t>diodowy typu LED</w:t>
      </w:r>
      <w:r w:rsidR="0052437A" w:rsidRPr="0012367A">
        <w:t xml:space="preserve"> o wymiarach min. 720mm x 870mm </w:t>
      </w:r>
      <w:r w:rsidRPr="0012367A">
        <w:t>;</w:t>
      </w:r>
    </w:p>
    <w:p w:rsidR="006C33CE" w:rsidRPr="0012367A" w:rsidRDefault="008348EF">
      <w:pPr>
        <w:pStyle w:val="Akapitzlist"/>
        <w:numPr>
          <w:ilvl w:val="1"/>
          <w:numId w:val="1"/>
        </w:numPr>
        <w:tabs>
          <w:tab w:val="left" w:pos="968"/>
        </w:tabs>
        <w:spacing w:before="20"/>
        <w:jc w:val="both"/>
      </w:pPr>
      <w:r w:rsidRPr="0012367A">
        <w:t>Wyświetlacz</w:t>
      </w:r>
      <w:r w:rsidRPr="0012367A">
        <w:rPr>
          <w:spacing w:val="1"/>
        </w:rPr>
        <w:t xml:space="preserve"> winien </w:t>
      </w:r>
      <w:r w:rsidRPr="0012367A">
        <w:t>w</w:t>
      </w:r>
      <w:r w:rsidR="000212CC" w:rsidRPr="0012367A">
        <w:t>yświetl</w:t>
      </w:r>
      <w:r w:rsidRPr="0012367A">
        <w:t>ać</w:t>
      </w:r>
      <w:r w:rsidR="000212CC" w:rsidRPr="0012367A">
        <w:rPr>
          <w:spacing w:val="-4"/>
        </w:rPr>
        <w:t xml:space="preserve"> </w:t>
      </w:r>
      <w:r w:rsidR="000212CC" w:rsidRPr="0012367A">
        <w:t>następując</w:t>
      </w:r>
      <w:r w:rsidRPr="0012367A">
        <w:t>e</w:t>
      </w:r>
      <w:r w:rsidR="000212CC" w:rsidRPr="0012367A">
        <w:rPr>
          <w:spacing w:val="-1"/>
        </w:rPr>
        <w:t xml:space="preserve"> </w:t>
      </w:r>
      <w:r w:rsidR="000212CC" w:rsidRPr="0012367A">
        <w:t>informacj</w:t>
      </w:r>
      <w:r w:rsidRPr="0012367A">
        <w:t>e</w:t>
      </w:r>
      <w:r w:rsidR="000212CC" w:rsidRPr="0012367A">
        <w:t>:</w:t>
      </w:r>
    </w:p>
    <w:p w:rsidR="006C33CE" w:rsidRPr="0012367A" w:rsidRDefault="000212CC" w:rsidP="0012367A">
      <w:pPr>
        <w:pStyle w:val="Akapitzlist"/>
        <w:numPr>
          <w:ilvl w:val="2"/>
          <w:numId w:val="7"/>
        </w:numPr>
        <w:tabs>
          <w:tab w:val="left" w:pos="1172"/>
        </w:tabs>
        <w:spacing w:before="18"/>
      </w:pPr>
      <w:r w:rsidRPr="0012367A">
        <w:t>o</w:t>
      </w:r>
      <w:r w:rsidRPr="0012367A">
        <w:rPr>
          <w:spacing w:val="-2"/>
        </w:rPr>
        <w:t xml:space="preserve"> </w:t>
      </w:r>
      <w:r w:rsidRPr="0012367A">
        <w:t>aktualnej</w:t>
      </w:r>
      <w:r w:rsidRPr="0012367A">
        <w:rPr>
          <w:spacing w:val="-2"/>
        </w:rPr>
        <w:t xml:space="preserve"> </w:t>
      </w:r>
      <w:r w:rsidRPr="0012367A">
        <w:t>prędkości</w:t>
      </w:r>
      <w:r w:rsidRPr="0012367A">
        <w:rPr>
          <w:spacing w:val="-2"/>
        </w:rPr>
        <w:t xml:space="preserve"> </w:t>
      </w:r>
      <w:r w:rsidRPr="0012367A">
        <w:t>nadjeżdżającego</w:t>
      </w:r>
      <w:r w:rsidRPr="0012367A">
        <w:rPr>
          <w:spacing w:val="-2"/>
        </w:rPr>
        <w:t xml:space="preserve"> </w:t>
      </w:r>
      <w:r w:rsidRPr="0012367A">
        <w:t>pojazdu,</w:t>
      </w:r>
    </w:p>
    <w:p w:rsidR="006C33CE" w:rsidRDefault="000212CC" w:rsidP="0012367A">
      <w:pPr>
        <w:pStyle w:val="Akapitzlist"/>
        <w:numPr>
          <w:ilvl w:val="2"/>
          <w:numId w:val="7"/>
        </w:numPr>
        <w:tabs>
          <w:tab w:val="left" w:pos="1172"/>
        </w:tabs>
        <w:spacing w:before="18"/>
      </w:pPr>
      <w:r>
        <w:t>o</w:t>
      </w:r>
      <w:r>
        <w:rPr>
          <w:spacing w:val="-2"/>
        </w:rPr>
        <w:t xml:space="preserve"> </w:t>
      </w:r>
      <w:r>
        <w:t>przekroczeniu</w:t>
      </w:r>
      <w:r>
        <w:rPr>
          <w:spacing w:val="1"/>
        </w:rPr>
        <w:t xml:space="preserve"> </w:t>
      </w:r>
      <w:r>
        <w:t>prędkości,</w:t>
      </w:r>
    </w:p>
    <w:p w:rsidR="006C33CE" w:rsidRDefault="000212CC" w:rsidP="0012367A">
      <w:pPr>
        <w:pStyle w:val="Akapitzlist"/>
        <w:numPr>
          <w:ilvl w:val="2"/>
          <w:numId w:val="7"/>
        </w:numPr>
        <w:tabs>
          <w:tab w:val="left" w:pos="1172"/>
        </w:tabs>
        <w:spacing w:before="2" w:line="261" w:lineRule="auto"/>
        <w:ind w:right="111"/>
      </w:pPr>
      <w:r>
        <w:t>w przypadku przekroczenia prędkości ponad dopuszczalny limit</w:t>
      </w:r>
      <w:r>
        <w:rPr>
          <w:spacing w:val="1"/>
        </w:rPr>
        <w:t xml:space="preserve"> </w:t>
      </w:r>
      <w:r>
        <w:t xml:space="preserve">urządzenie </w:t>
      </w:r>
      <w:r w:rsidR="00610B5B">
        <w:t>będzie wyświetlać na czerwono i pulsacyjnie pomiar prędkości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komunikat</w:t>
      </w:r>
      <w:r>
        <w:rPr>
          <w:spacing w:val="2"/>
        </w:rPr>
        <w:t xml:space="preserve"> </w:t>
      </w:r>
      <w:r w:rsidR="00610B5B">
        <w:t>„ZWOLNIJ” na zmianę ze „smutną buźką”</w:t>
      </w:r>
    </w:p>
    <w:p w:rsidR="006C33CE" w:rsidRDefault="000212CC" w:rsidP="0012367A">
      <w:pPr>
        <w:pStyle w:val="Akapitzlist"/>
        <w:numPr>
          <w:ilvl w:val="2"/>
          <w:numId w:val="7"/>
        </w:numPr>
        <w:tabs>
          <w:tab w:val="left" w:pos="1172"/>
        </w:tabs>
        <w:spacing w:line="259" w:lineRule="auto"/>
        <w:ind w:right="113"/>
      </w:pPr>
      <w:r>
        <w:t>w przypadku nieprzekroczenia prędkości urządzenie wraz z podaniem aktualnej</w:t>
      </w:r>
      <w:r>
        <w:rPr>
          <w:spacing w:val="1"/>
        </w:rPr>
        <w:t xml:space="preserve"> </w:t>
      </w:r>
      <w:r>
        <w:t>prędkości</w:t>
      </w:r>
      <w:r>
        <w:rPr>
          <w:spacing w:val="1"/>
        </w:rPr>
        <w:t xml:space="preserve"> </w:t>
      </w:r>
      <w:r>
        <w:t>powinno</w:t>
      </w:r>
      <w:r>
        <w:rPr>
          <w:spacing w:val="1"/>
        </w:rPr>
        <w:t xml:space="preserve"> </w:t>
      </w:r>
      <w:r>
        <w:t>wyświetlać</w:t>
      </w:r>
      <w:r>
        <w:rPr>
          <w:spacing w:val="2"/>
        </w:rPr>
        <w:t xml:space="preserve"> </w:t>
      </w:r>
      <w:r w:rsidR="00610B5B">
        <w:rPr>
          <w:spacing w:val="2"/>
        </w:rPr>
        <w:t xml:space="preserve">w kolorze zielonym </w:t>
      </w:r>
      <w:r>
        <w:t>komunikat</w:t>
      </w:r>
      <w:r>
        <w:rPr>
          <w:spacing w:val="1"/>
        </w:rPr>
        <w:t xml:space="preserve"> </w:t>
      </w:r>
      <w:r w:rsidR="00610B5B">
        <w:t>„DZIĘKUJĘ” na zmianę z „uśmiechniętą buźką”</w:t>
      </w:r>
    </w:p>
    <w:p w:rsidR="006C33CE" w:rsidRDefault="000212CC" w:rsidP="00C21564">
      <w:pPr>
        <w:pStyle w:val="Akapitzlist"/>
        <w:numPr>
          <w:ilvl w:val="1"/>
          <w:numId w:val="1"/>
        </w:numPr>
        <w:tabs>
          <w:tab w:val="left" w:pos="968"/>
        </w:tabs>
        <w:jc w:val="both"/>
      </w:pPr>
      <w:r>
        <w:t>Wielkość wyświetlanych</w:t>
      </w:r>
      <w:r>
        <w:rPr>
          <w:spacing w:val="-1"/>
        </w:rPr>
        <w:t xml:space="preserve"> </w:t>
      </w:r>
      <w:r w:rsidR="00C21564">
        <w:t>cyfr</w:t>
      </w:r>
      <w:r>
        <w:rPr>
          <w:spacing w:val="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mniejsza</w:t>
      </w:r>
      <w:r>
        <w:rPr>
          <w:spacing w:val="3"/>
        </w:rPr>
        <w:t xml:space="preserve"> </w:t>
      </w:r>
      <w:r>
        <w:t>niż</w:t>
      </w:r>
      <w:r w:rsidR="00C21564">
        <w:t xml:space="preserve"> 300 mm</w:t>
      </w:r>
      <w:r w:rsidR="008348EF">
        <w:t>,</w:t>
      </w:r>
    </w:p>
    <w:p w:rsidR="006C33CE" w:rsidRDefault="000212CC">
      <w:pPr>
        <w:pStyle w:val="Akapitzlist"/>
        <w:numPr>
          <w:ilvl w:val="1"/>
          <w:numId w:val="1"/>
        </w:numPr>
        <w:tabs>
          <w:tab w:val="left" w:pos="968"/>
        </w:tabs>
        <w:spacing w:before="19" w:line="261" w:lineRule="auto"/>
        <w:ind w:left="967" w:right="113"/>
        <w:jc w:val="both"/>
      </w:pPr>
      <w:r>
        <w:t>Wysokość</w:t>
      </w:r>
      <w:r>
        <w:rPr>
          <w:spacing w:val="58"/>
        </w:rPr>
        <w:t xml:space="preserve"> </w:t>
      </w:r>
      <w:r>
        <w:t>wyświetlanych</w:t>
      </w:r>
      <w:r>
        <w:rPr>
          <w:spacing w:val="58"/>
        </w:rPr>
        <w:t xml:space="preserve"> </w:t>
      </w:r>
      <w:r>
        <w:t>liter</w:t>
      </w:r>
      <w:r>
        <w:rPr>
          <w:spacing w:val="59"/>
        </w:rPr>
        <w:t xml:space="preserve"> </w:t>
      </w:r>
      <w:r>
        <w:t>komunikatów:</w:t>
      </w:r>
      <w:r>
        <w:rPr>
          <w:spacing w:val="58"/>
        </w:rPr>
        <w:t xml:space="preserve"> </w:t>
      </w:r>
      <w:r>
        <w:t>„ZWOLNIJ”,</w:t>
      </w:r>
      <w:r>
        <w:rPr>
          <w:spacing w:val="59"/>
        </w:rPr>
        <w:t xml:space="preserve"> </w:t>
      </w:r>
      <w:r>
        <w:t>„DZIĘKUJĘ” nie może być mniejsza niż</w:t>
      </w:r>
      <w:r>
        <w:rPr>
          <w:spacing w:val="1"/>
        </w:rPr>
        <w:t xml:space="preserve"> </w:t>
      </w:r>
      <w:r w:rsidR="00C21564">
        <w:t>11</w:t>
      </w:r>
      <w:r>
        <w:t>0</w:t>
      </w:r>
      <w:r>
        <w:rPr>
          <w:spacing w:val="2"/>
        </w:rPr>
        <w:t xml:space="preserve"> </w:t>
      </w:r>
      <w:r>
        <w:t>mm.</w:t>
      </w:r>
    </w:p>
    <w:p w:rsidR="006C33CE" w:rsidRDefault="000212CC">
      <w:pPr>
        <w:pStyle w:val="Akapitzlist"/>
        <w:numPr>
          <w:ilvl w:val="1"/>
          <w:numId w:val="1"/>
        </w:numPr>
        <w:tabs>
          <w:tab w:val="left" w:pos="968"/>
        </w:tabs>
        <w:spacing w:before="21"/>
      </w:pPr>
      <w:r>
        <w:t>Dokładność pomiaru prędkości:</w:t>
      </w:r>
      <w:r>
        <w:rPr>
          <w:spacing w:val="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km/h.</w:t>
      </w:r>
    </w:p>
    <w:p w:rsidR="006C33CE" w:rsidRDefault="000212CC">
      <w:pPr>
        <w:pStyle w:val="Akapitzlist"/>
        <w:numPr>
          <w:ilvl w:val="1"/>
          <w:numId w:val="1"/>
        </w:numPr>
        <w:tabs>
          <w:tab w:val="left" w:pos="968"/>
        </w:tabs>
        <w:spacing w:before="20"/>
      </w:pPr>
      <w:r>
        <w:t>Zasięg działania radaru</w:t>
      </w:r>
      <w:r>
        <w:rPr>
          <w:spacing w:val="-4"/>
        </w:rPr>
        <w:t xml:space="preserve"> </w:t>
      </w:r>
      <w:r>
        <w:t>pomiaru</w:t>
      </w:r>
      <w:r>
        <w:rPr>
          <w:spacing w:val="1"/>
        </w:rPr>
        <w:t xml:space="preserve"> </w:t>
      </w:r>
      <w:r>
        <w:t>prędkości</w:t>
      </w:r>
      <w:r>
        <w:rPr>
          <w:spacing w:val="-1"/>
        </w:rPr>
        <w:t xml:space="preserve"> </w:t>
      </w:r>
      <w:r>
        <w:t>minimum</w:t>
      </w:r>
      <w:r>
        <w:rPr>
          <w:spacing w:val="3"/>
        </w:rPr>
        <w:t xml:space="preserve"> </w:t>
      </w:r>
      <w:r>
        <w:t>250</w:t>
      </w:r>
      <w:r>
        <w:rPr>
          <w:spacing w:val="-1"/>
        </w:rPr>
        <w:t xml:space="preserve"> </w:t>
      </w:r>
      <w:r>
        <w:t>m.</w:t>
      </w:r>
    </w:p>
    <w:p w:rsidR="006C33CE" w:rsidRDefault="000212CC">
      <w:pPr>
        <w:pStyle w:val="Akapitzlist"/>
        <w:numPr>
          <w:ilvl w:val="1"/>
          <w:numId w:val="1"/>
        </w:numPr>
        <w:tabs>
          <w:tab w:val="left" w:pos="968"/>
        </w:tabs>
        <w:spacing w:before="19"/>
      </w:pPr>
      <w:r>
        <w:t>Zakres mierzonej</w:t>
      </w:r>
      <w:r>
        <w:rPr>
          <w:spacing w:val="1"/>
        </w:rPr>
        <w:t xml:space="preserve"> </w:t>
      </w:r>
      <w:r>
        <w:t>prędkości</w:t>
      </w:r>
      <w:r>
        <w:rPr>
          <w:spacing w:val="1"/>
        </w:rPr>
        <w:t xml:space="preserve"> </w:t>
      </w:r>
      <w:r>
        <w:t>nie</w:t>
      </w:r>
      <w:r>
        <w:rPr>
          <w:spacing w:val="3"/>
        </w:rPr>
        <w:t xml:space="preserve"> </w:t>
      </w:r>
      <w:r>
        <w:t>mniejszy</w:t>
      </w:r>
      <w:r>
        <w:rPr>
          <w:spacing w:val="-1"/>
        </w:rPr>
        <w:t xml:space="preserve"> </w:t>
      </w:r>
      <w:r>
        <w:t>niż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 w:rsidR="00C21564">
        <w:t>199</w:t>
      </w:r>
      <w:r>
        <w:rPr>
          <w:spacing w:val="3"/>
        </w:rPr>
        <w:t xml:space="preserve"> </w:t>
      </w:r>
      <w:r>
        <w:t>km/h</w:t>
      </w:r>
    </w:p>
    <w:p w:rsidR="006C33CE" w:rsidRDefault="000212CC" w:rsidP="0012367A">
      <w:pPr>
        <w:pStyle w:val="Akapitzlist"/>
        <w:numPr>
          <w:ilvl w:val="1"/>
          <w:numId w:val="1"/>
        </w:numPr>
        <w:tabs>
          <w:tab w:val="left" w:pos="993"/>
        </w:tabs>
        <w:spacing w:before="20" w:line="264" w:lineRule="auto"/>
        <w:ind w:left="1109" w:right="114" w:hanging="711"/>
        <w:jc w:val="both"/>
      </w:pPr>
      <w:r>
        <w:t>Radarowy</w:t>
      </w:r>
      <w:r>
        <w:rPr>
          <w:spacing w:val="47"/>
        </w:rPr>
        <w:t xml:space="preserve"> </w:t>
      </w:r>
      <w:r>
        <w:t>wyświetlacz</w:t>
      </w:r>
      <w:r>
        <w:rPr>
          <w:spacing w:val="45"/>
        </w:rPr>
        <w:t xml:space="preserve"> </w:t>
      </w:r>
      <w:r>
        <w:t>prędkości</w:t>
      </w:r>
      <w:r>
        <w:rPr>
          <w:spacing w:val="48"/>
        </w:rPr>
        <w:t xml:space="preserve"> </w:t>
      </w:r>
      <w:r>
        <w:t>powinien</w:t>
      </w:r>
      <w:r>
        <w:rPr>
          <w:spacing w:val="47"/>
        </w:rPr>
        <w:t xml:space="preserve"> </w:t>
      </w:r>
      <w:r>
        <w:t>posiadać</w:t>
      </w:r>
      <w:r>
        <w:rPr>
          <w:spacing w:val="48"/>
        </w:rPr>
        <w:t xml:space="preserve"> </w:t>
      </w:r>
      <w:r>
        <w:t>dodatkowe</w:t>
      </w:r>
      <w:r>
        <w:rPr>
          <w:spacing w:val="43"/>
        </w:rPr>
        <w:t xml:space="preserve"> </w:t>
      </w:r>
      <w:r>
        <w:t>zabezpieczenie</w:t>
      </w:r>
      <w:r w:rsidR="008348EF">
        <w:rPr>
          <w:spacing w:val="-55"/>
        </w:rPr>
        <w:t xml:space="preserve"> </w:t>
      </w:r>
      <w:r w:rsidRPr="0012367A">
        <w:t>przeciw</w:t>
      </w:r>
      <w:r w:rsidRPr="0012367A">
        <w:rPr>
          <w:spacing w:val="1"/>
        </w:rPr>
        <w:t xml:space="preserve"> </w:t>
      </w:r>
      <w:r w:rsidRPr="0012367A">
        <w:t>np.</w:t>
      </w:r>
      <w:r w:rsidRPr="0012367A">
        <w:rPr>
          <w:spacing w:val="1"/>
        </w:rPr>
        <w:t xml:space="preserve"> </w:t>
      </w:r>
      <w:r w:rsidRPr="0012367A">
        <w:t>aktom</w:t>
      </w:r>
      <w:r w:rsidRPr="0012367A">
        <w:rPr>
          <w:spacing w:val="2"/>
        </w:rPr>
        <w:t xml:space="preserve"> </w:t>
      </w:r>
      <w:r w:rsidRPr="0012367A">
        <w:t>wandalizmu</w:t>
      </w:r>
      <w:r w:rsidRPr="0012367A">
        <w:rPr>
          <w:spacing w:val="1"/>
        </w:rPr>
        <w:t xml:space="preserve"> </w:t>
      </w:r>
      <w:r w:rsidRPr="0012367A">
        <w:t>w</w:t>
      </w:r>
      <w:r w:rsidRPr="0012367A">
        <w:rPr>
          <w:spacing w:val="1"/>
        </w:rPr>
        <w:t xml:space="preserve"> </w:t>
      </w:r>
      <w:r w:rsidRPr="0012367A">
        <w:t>postaci</w:t>
      </w:r>
      <w:r w:rsidRPr="0012367A">
        <w:rPr>
          <w:spacing w:val="2"/>
        </w:rPr>
        <w:t xml:space="preserve"> </w:t>
      </w:r>
      <w:r w:rsidRPr="0012367A">
        <w:t>lica</w:t>
      </w:r>
      <w:r w:rsidRPr="0012367A">
        <w:rPr>
          <w:spacing w:val="1"/>
        </w:rPr>
        <w:t xml:space="preserve"> </w:t>
      </w:r>
      <w:r w:rsidRPr="0012367A">
        <w:t>z</w:t>
      </w:r>
      <w:r w:rsidRPr="0012367A">
        <w:rPr>
          <w:spacing w:val="1"/>
        </w:rPr>
        <w:t xml:space="preserve"> </w:t>
      </w:r>
      <w:r w:rsidRPr="0012367A">
        <w:t>poliwęglanu.</w:t>
      </w:r>
    </w:p>
    <w:p w:rsidR="006C33CE" w:rsidRDefault="000212CC" w:rsidP="008353BC">
      <w:pPr>
        <w:pStyle w:val="Akapitzlist"/>
        <w:numPr>
          <w:ilvl w:val="1"/>
          <w:numId w:val="1"/>
        </w:numPr>
        <w:tabs>
          <w:tab w:val="left" w:pos="993"/>
        </w:tabs>
        <w:spacing w:line="248" w:lineRule="exact"/>
        <w:ind w:left="1109" w:hanging="711"/>
      </w:pPr>
      <w:r>
        <w:t>Urządzenie</w:t>
      </w:r>
      <w:r>
        <w:rPr>
          <w:spacing w:val="1"/>
        </w:rPr>
        <w:t xml:space="preserve"> </w:t>
      </w:r>
      <w:r>
        <w:t>musi</w:t>
      </w:r>
      <w:r>
        <w:rPr>
          <w:spacing w:val="-1"/>
        </w:rPr>
        <w:t xml:space="preserve"> </w:t>
      </w:r>
      <w:r>
        <w:t>składać</w:t>
      </w:r>
      <w:r>
        <w:rPr>
          <w:spacing w:val="-2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jednolitej</w:t>
      </w:r>
      <w:r>
        <w:rPr>
          <w:spacing w:val="1"/>
        </w:rPr>
        <w:t xml:space="preserve"> </w:t>
      </w:r>
      <w:r>
        <w:t>obudowy.</w:t>
      </w:r>
    </w:p>
    <w:p w:rsidR="006C33CE" w:rsidRDefault="006C33CE">
      <w:pPr>
        <w:spacing w:line="248" w:lineRule="exact"/>
        <w:sectPr w:rsidR="006C33CE">
          <w:type w:val="continuous"/>
          <w:pgSz w:w="11910" w:h="16840"/>
          <w:pgMar w:top="1320" w:right="1300" w:bottom="280" w:left="1300" w:header="708" w:footer="708" w:gutter="0"/>
          <w:cols w:space="708"/>
        </w:sectPr>
      </w:pPr>
    </w:p>
    <w:p w:rsidR="006C33CE" w:rsidRDefault="000212CC">
      <w:pPr>
        <w:pStyle w:val="Akapitzlist"/>
        <w:numPr>
          <w:ilvl w:val="1"/>
          <w:numId w:val="1"/>
        </w:numPr>
        <w:tabs>
          <w:tab w:val="left" w:pos="1110"/>
        </w:tabs>
        <w:spacing w:before="80"/>
        <w:ind w:left="1109" w:hanging="711"/>
      </w:pPr>
      <w:r>
        <w:lastRenderedPageBreak/>
        <w:t>Wyposażenie</w:t>
      </w:r>
      <w:r>
        <w:rPr>
          <w:spacing w:val="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zegar</w:t>
      </w:r>
      <w:r>
        <w:rPr>
          <w:spacing w:val="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automatyczną zmian</w:t>
      </w:r>
      <w:r w:rsidR="008348EF">
        <w:t>ą</w:t>
      </w:r>
      <w:r>
        <w:t xml:space="preserve"> czasu letni/zimowy.</w:t>
      </w:r>
    </w:p>
    <w:p w:rsidR="006C33CE" w:rsidRDefault="000212CC">
      <w:pPr>
        <w:pStyle w:val="Akapitzlist"/>
        <w:numPr>
          <w:ilvl w:val="1"/>
          <w:numId w:val="1"/>
        </w:numPr>
        <w:tabs>
          <w:tab w:val="left" w:pos="1110"/>
        </w:tabs>
        <w:spacing w:before="20"/>
        <w:ind w:left="1109" w:hanging="711"/>
      </w:pPr>
      <w:r>
        <w:t>Rejestracja</w:t>
      </w:r>
      <w:r>
        <w:rPr>
          <w:spacing w:val="-3"/>
        </w:rPr>
        <w:t xml:space="preserve"> </w:t>
      </w:r>
      <w:r>
        <w:t>statystyk</w:t>
      </w:r>
      <w:r>
        <w:rPr>
          <w:spacing w:val="-2"/>
        </w:rPr>
        <w:t xml:space="preserve"> </w:t>
      </w:r>
      <w:r>
        <w:t>o ilości pojazdów</w:t>
      </w:r>
      <w:r>
        <w:rPr>
          <w:spacing w:val="-2"/>
        </w:rPr>
        <w:t xml:space="preserve"> </w:t>
      </w:r>
      <w:r>
        <w:t>w obu</w:t>
      </w:r>
      <w:r>
        <w:rPr>
          <w:spacing w:val="-1"/>
        </w:rPr>
        <w:t xml:space="preserve"> </w:t>
      </w:r>
      <w:r>
        <w:t>kierunkach</w:t>
      </w:r>
      <w:r>
        <w:rPr>
          <w:spacing w:val="2"/>
        </w:rPr>
        <w:t xml:space="preserve"> </w:t>
      </w:r>
      <w:r>
        <w:t>i ich</w:t>
      </w:r>
      <w:r>
        <w:rPr>
          <w:spacing w:val="3"/>
        </w:rPr>
        <w:t xml:space="preserve"> </w:t>
      </w:r>
      <w:r>
        <w:t>prędkości.</w:t>
      </w:r>
    </w:p>
    <w:p w:rsidR="006C33CE" w:rsidRDefault="000212CC">
      <w:pPr>
        <w:pStyle w:val="Akapitzlist"/>
        <w:numPr>
          <w:ilvl w:val="1"/>
          <w:numId w:val="1"/>
        </w:numPr>
        <w:tabs>
          <w:tab w:val="left" w:pos="1110"/>
        </w:tabs>
        <w:spacing w:before="21"/>
        <w:ind w:left="1109" w:hanging="711"/>
      </w:pPr>
      <w:r>
        <w:t>Rejestracja</w:t>
      </w:r>
      <w:r>
        <w:rPr>
          <w:spacing w:val="-3"/>
        </w:rPr>
        <w:t xml:space="preserve"> </w:t>
      </w:r>
      <w:r>
        <w:t>statystyk</w:t>
      </w:r>
      <w:r>
        <w:rPr>
          <w:spacing w:val="-2"/>
        </w:rPr>
        <w:t xml:space="preserve"> </w:t>
      </w:r>
      <w:r>
        <w:t>wykroczeń.</w:t>
      </w:r>
    </w:p>
    <w:p w:rsidR="006C33CE" w:rsidRDefault="000212CC">
      <w:pPr>
        <w:pStyle w:val="Akapitzlist"/>
        <w:numPr>
          <w:ilvl w:val="1"/>
          <w:numId w:val="1"/>
        </w:numPr>
        <w:tabs>
          <w:tab w:val="left" w:pos="1110"/>
        </w:tabs>
        <w:spacing w:before="21" w:line="264" w:lineRule="auto"/>
        <w:ind w:left="1109" w:right="111" w:hanging="711"/>
        <w:jc w:val="both"/>
      </w:pPr>
      <w:r>
        <w:t>Komunikacja</w:t>
      </w:r>
      <w:r>
        <w:rPr>
          <w:spacing w:val="1"/>
        </w:rPr>
        <w:t xml:space="preserve"> </w:t>
      </w:r>
      <w:r>
        <w:t>bezprzewodowa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pomocą</w:t>
      </w:r>
      <w:r>
        <w:rPr>
          <w:spacing w:val="1"/>
        </w:rPr>
        <w:t xml:space="preserve"> </w:t>
      </w:r>
      <w:r>
        <w:t>modułu</w:t>
      </w:r>
      <w:r>
        <w:rPr>
          <w:spacing w:val="1"/>
        </w:rPr>
        <w:t xml:space="preserve"> </w:t>
      </w:r>
      <w:r>
        <w:t>GSM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zarządzania</w:t>
      </w:r>
      <w:r>
        <w:rPr>
          <w:spacing w:val="1"/>
        </w:rPr>
        <w:t xml:space="preserve"> </w:t>
      </w:r>
      <w:r>
        <w:t>ustawieniami wyświetlacza oraz do odczytywania statystyk za pomocą komputera,</w:t>
      </w:r>
      <w:r>
        <w:rPr>
          <w:spacing w:val="1"/>
        </w:rPr>
        <w:t xml:space="preserve"> </w:t>
      </w:r>
      <w:r>
        <w:t>tabletu lub smartphone. Wykonawca zobowiązany jest zapewnić 24 miesięczną</w:t>
      </w:r>
      <w:r>
        <w:rPr>
          <w:spacing w:val="1"/>
        </w:rPr>
        <w:t xml:space="preserve"> </w:t>
      </w:r>
      <w:r>
        <w:t>dostawę usług GSM oraz 24 miesięczne utrzymanie zewnętrznego serwera, do</w:t>
      </w:r>
      <w:r>
        <w:rPr>
          <w:spacing w:val="1"/>
        </w:rPr>
        <w:t xml:space="preserve"> </w:t>
      </w:r>
      <w:r>
        <w:t>którego</w:t>
      </w:r>
      <w:r>
        <w:rPr>
          <w:spacing w:val="45"/>
        </w:rPr>
        <w:t xml:space="preserve"> </w:t>
      </w:r>
      <w:r>
        <w:t>w</w:t>
      </w:r>
      <w:r>
        <w:rPr>
          <w:spacing w:val="101"/>
        </w:rPr>
        <w:t xml:space="preserve"> </w:t>
      </w:r>
      <w:r>
        <w:t>ww.</w:t>
      </w:r>
      <w:r>
        <w:rPr>
          <w:spacing w:val="105"/>
        </w:rPr>
        <w:t xml:space="preserve"> </w:t>
      </w:r>
      <w:r>
        <w:t>okresie</w:t>
      </w:r>
      <w:r>
        <w:rPr>
          <w:spacing w:val="102"/>
        </w:rPr>
        <w:t xml:space="preserve"> </w:t>
      </w:r>
      <w:r>
        <w:t>nieprzerwany</w:t>
      </w:r>
      <w:r>
        <w:rPr>
          <w:spacing w:val="103"/>
        </w:rPr>
        <w:t xml:space="preserve"> </w:t>
      </w:r>
      <w:r>
        <w:t>dostęp</w:t>
      </w:r>
      <w:r>
        <w:rPr>
          <w:spacing w:val="101"/>
        </w:rPr>
        <w:t xml:space="preserve"> </w:t>
      </w:r>
      <w:r>
        <w:t>będzie</w:t>
      </w:r>
      <w:r>
        <w:rPr>
          <w:spacing w:val="102"/>
        </w:rPr>
        <w:t xml:space="preserve"> </w:t>
      </w:r>
      <w:r>
        <w:t>posiadał</w:t>
      </w:r>
      <w:r>
        <w:rPr>
          <w:spacing w:val="105"/>
        </w:rPr>
        <w:t xml:space="preserve"> </w:t>
      </w:r>
      <w:r>
        <w:t>Zamawiający,</w:t>
      </w:r>
      <w:r>
        <w:rPr>
          <w:spacing w:val="-57"/>
        </w:rPr>
        <w:t xml:space="preserve"> </w:t>
      </w:r>
      <w:r w:rsidR="008348EF">
        <w:rPr>
          <w:spacing w:val="-57"/>
        </w:rPr>
        <w:t xml:space="preserve">  </w:t>
      </w:r>
      <w:r w:rsidR="002456BE">
        <w:rPr>
          <w:spacing w:val="-57"/>
        </w:rPr>
        <w:br/>
      </w:r>
      <w:r>
        <w:t>z</w:t>
      </w:r>
      <w:r>
        <w:rPr>
          <w:spacing w:val="1"/>
        </w:rPr>
        <w:t xml:space="preserve"> </w:t>
      </w:r>
      <w:r>
        <w:t>zainstalowanym</w:t>
      </w:r>
      <w:r>
        <w:rPr>
          <w:spacing w:val="1"/>
        </w:rPr>
        <w:t xml:space="preserve"> </w:t>
      </w:r>
      <w:r>
        <w:t>oprogramowaniem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obsługi</w:t>
      </w:r>
      <w:r>
        <w:rPr>
          <w:spacing w:val="1"/>
        </w:rPr>
        <w:t xml:space="preserve"> </w:t>
      </w:r>
      <w:r>
        <w:t>radarowych</w:t>
      </w:r>
      <w:r>
        <w:rPr>
          <w:spacing w:val="1"/>
        </w:rPr>
        <w:t xml:space="preserve"> </w:t>
      </w:r>
      <w:r>
        <w:t>wyświetlaczy</w:t>
      </w:r>
      <w:r>
        <w:rPr>
          <w:spacing w:val="1"/>
        </w:rPr>
        <w:t xml:space="preserve"> </w:t>
      </w:r>
      <w:r>
        <w:rPr>
          <w:spacing w:val="-1"/>
        </w:rPr>
        <w:t>prędkości.</w:t>
      </w:r>
      <w:r>
        <w:rPr>
          <w:spacing w:val="-12"/>
        </w:rPr>
        <w:t xml:space="preserve"> </w:t>
      </w:r>
      <w:r>
        <w:rPr>
          <w:spacing w:val="-1"/>
        </w:rPr>
        <w:t>Okres</w:t>
      </w:r>
      <w:r>
        <w:rPr>
          <w:spacing w:val="-8"/>
        </w:rPr>
        <w:t xml:space="preserve"> </w:t>
      </w:r>
      <w:r>
        <w:rPr>
          <w:spacing w:val="-1"/>
        </w:rPr>
        <w:t>24</w:t>
      </w:r>
      <w:r>
        <w:rPr>
          <w:spacing w:val="-14"/>
        </w:rPr>
        <w:t xml:space="preserve"> </w:t>
      </w:r>
      <w:r>
        <w:rPr>
          <w:spacing w:val="-1"/>
        </w:rPr>
        <w:t>miesięcy</w:t>
      </w:r>
      <w:r>
        <w:rPr>
          <w:spacing w:val="-8"/>
        </w:rPr>
        <w:t xml:space="preserve"> </w:t>
      </w:r>
      <w:r>
        <w:rPr>
          <w:spacing w:val="-1"/>
        </w:rPr>
        <w:t>liczony</w:t>
      </w:r>
      <w:r>
        <w:rPr>
          <w:spacing w:val="-8"/>
        </w:rPr>
        <w:t xml:space="preserve"> </w:t>
      </w:r>
      <w:r>
        <w:t>będzie</w:t>
      </w:r>
      <w:r>
        <w:rPr>
          <w:spacing w:val="-9"/>
        </w:rPr>
        <w:t xml:space="preserve"> </w:t>
      </w:r>
      <w:r>
        <w:t>od</w:t>
      </w:r>
      <w:r>
        <w:rPr>
          <w:spacing w:val="-11"/>
        </w:rPr>
        <w:t xml:space="preserve"> </w:t>
      </w:r>
      <w:r>
        <w:t>dnia</w:t>
      </w:r>
      <w:r>
        <w:rPr>
          <w:spacing w:val="-9"/>
        </w:rPr>
        <w:t xml:space="preserve"> </w:t>
      </w:r>
      <w:r>
        <w:t>następnego</w:t>
      </w:r>
      <w:r>
        <w:rPr>
          <w:spacing w:val="-9"/>
        </w:rPr>
        <w:t xml:space="preserve"> </w:t>
      </w:r>
      <w:r>
        <w:t>po</w:t>
      </w:r>
      <w:r>
        <w:rPr>
          <w:spacing w:val="-12"/>
        </w:rPr>
        <w:t xml:space="preserve"> </w:t>
      </w:r>
      <w:r>
        <w:t>dniu</w:t>
      </w:r>
      <w:r>
        <w:rPr>
          <w:spacing w:val="-12"/>
        </w:rPr>
        <w:t xml:space="preserve"> </w:t>
      </w:r>
      <w:r>
        <w:t>podpisania</w:t>
      </w:r>
      <w:r w:rsidR="00C21564">
        <w:t xml:space="preserve">  </w:t>
      </w:r>
      <w:r>
        <w:rPr>
          <w:spacing w:val="-56"/>
        </w:rPr>
        <w:t xml:space="preserve"> </w:t>
      </w:r>
      <w:r>
        <w:t>protokołu</w:t>
      </w:r>
      <w:r>
        <w:rPr>
          <w:spacing w:val="-1"/>
        </w:rPr>
        <w:t xml:space="preserve"> </w:t>
      </w:r>
      <w:r>
        <w:t>odbioru przedmiotu</w:t>
      </w:r>
      <w:r>
        <w:rPr>
          <w:spacing w:val="4"/>
        </w:rPr>
        <w:t xml:space="preserve"> </w:t>
      </w:r>
      <w:r>
        <w:t>umowy przez</w:t>
      </w:r>
      <w:r>
        <w:rPr>
          <w:spacing w:val="-2"/>
        </w:rPr>
        <w:t xml:space="preserve"> </w:t>
      </w:r>
      <w:r>
        <w:t>Wykonawcę</w:t>
      </w:r>
      <w:r>
        <w:rPr>
          <w:spacing w:val="3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Zamawiającego.</w:t>
      </w:r>
    </w:p>
    <w:p w:rsidR="006C33CE" w:rsidRDefault="000212CC">
      <w:pPr>
        <w:pStyle w:val="Akapitzlist"/>
        <w:numPr>
          <w:ilvl w:val="1"/>
          <w:numId w:val="1"/>
        </w:numPr>
        <w:tabs>
          <w:tab w:val="left" w:pos="1110"/>
        </w:tabs>
        <w:spacing w:line="261" w:lineRule="auto"/>
        <w:ind w:left="1109" w:right="113" w:hanging="711"/>
        <w:jc w:val="both"/>
      </w:pPr>
      <w:r>
        <w:t>Dodatkowe moduły komunikacji USB i Bluetooth z</w:t>
      </w:r>
      <w:r>
        <w:rPr>
          <w:spacing w:val="1"/>
        </w:rPr>
        <w:t xml:space="preserve"> </w:t>
      </w:r>
      <w:r>
        <w:t>zabezpieczonym dostępem,</w:t>
      </w:r>
      <w:r>
        <w:rPr>
          <w:spacing w:val="1"/>
        </w:rPr>
        <w:t xml:space="preserve"> </w:t>
      </w:r>
      <w:r>
        <w:t>uniemożliwiającym</w:t>
      </w:r>
      <w:r>
        <w:rPr>
          <w:spacing w:val="-9"/>
        </w:rPr>
        <w:t xml:space="preserve"> </w:t>
      </w:r>
      <w:r>
        <w:t>dostęp</w:t>
      </w:r>
      <w:r>
        <w:rPr>
          <w:spacing w:val="-11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oprogramowania</w:t>
      </w:r>
      <w:r>
        <w:rPr>
          <w:spacing w:val="-11"/>
        </w:rPr>
        <w:t xml:space="preserve"> </w:t>
      </w:r>
      <w:r>
        <w:t>radarowego</w:t>
      </w:r>
      <w:r>
        <w:rPr>
          <w:spacing w:val="-11"/>
        </w:rPr>
        <w:t xml:space="preserve"> </w:t>
      </w:r>
      <w:r>
        <w:t>wyświetlacza</w:t>
      </w:r>
      <w:r>
        <w:rPr>
          <w:spacing w:val="-12"/>
        </w:rPr>
        <w:t xml:space="preserve"> </w:t>
      </w:r>
      <w:r>
        <w:t>prędkości</w:t>
      </w:r>
      <w:r>
        <w:rPr>
          <w:spacing w:val="-56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osoby</w:t>
      </w:r>
      <w:r>
        <w:rPr>
          <w:spacing w:val="2"/>
        </w:rPr>
        <w:t xml:space="preserve"> </w:t>
      </w:r>
      <w:r>
        <w:t>postronne.</w:t>
      </w:r>
    </w:p>
    <w:p w:rsidR="006C33CE" w:rsidRDefault="000212CC">
      <w:pPr>
        <w:pStyle w:val="Akapitzlist"/>
        <w:numPr>
          <w:ilvl w:val="1"/>
          <w:numId w:val="1"/>
        </w:numPr>
        <w:tabs>
          <w:tab w:val="left" w:pos="1110"/>
        </w:tabs>
        <w:spacing w:line="264" w:lineRule="auto"/>
        <w:ind w:left="1109" w:right="111" w:hanging="711"/>
        <w:jc w:val="both"/>
      </w:pPr>
      <w:r>
        <w:t xml:space="preserve">Oprogramowanie radarowego wyświetlacza prędkości musi być kompatybilne </w:t>
      </w:r>
      <w:r w:rsidR="00DF7A96">
        <w:br/>
      </w:r>
      <w:r>
        <w:t>z</w:t>
      </w:r>
      <w:r>
        <w:rPr>
          <w:spacing w:val="1"/>
        </w:rPr>
        <w:t xml:space="preserve"> </w:t>
      </w:r>
      <w:r>
        <w:t>systemami</w:t>
      </w:r>
      <w:r>
        <w:rPr>
          <w:spacing w:val="-1"/>
        </w:rPr>
        <w:t xml:space="preserve"> </w:t>
      </w:r>
      <w:r>
        <w:t>Windows</w:t>
      </w:r>
      <w:r>
        <w:rPr>
          <w:spacing w:val="2"/>
        </w:rPr>
        <w:t xml:space="preserve"> </w:t>
      </w:r>
      <w:r>
        <w:t>oraz</w:t>
      </w:r>
      <w:r>
        <w:rPr>
          <w:spacing w:val="5"/>
        </w:rPr>
        <w:t xml:space="preserve"> </w:t>
      </w:r>
      <w:r>
        <w:t>Android.</w:t>
      </w:r>
    </w:p>
    <w:p w:rsidR="006C33CE" w:rsidRDefault="000212CC">
      <w:pPr>
        <w:pStyle w:val="Akapitzlist"/>
        <w:numPr>
          <w:ilvl w:val="1"/>
          <w:numId w:val="1"/>
        </w:numPr>
        <w:tabs>
          <w:tab w:val="left" w:pos="1110"/>
        </w:tabs>
        <w:spacing w:before="8"/>
        <w:ind w:left="1109" w:hanging="711"/>
        <w:jc w:val="both"/>
      </w:pPr>
      <w:r>
        <w:t>Klasa odporności na warunki atmosferyczne</w:t>
      </w:r>
      <w:r>
        <w:rPr>
          <w:spacing w:val="1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mniejsza</w:t>
      </w:r>
      <w:r>
        <w:rPr>
          <w:spacing w:val="1"/>
        </w:rPr>
        <w:t xml:space="preserve"> </w:t>
      </w:r>
      <w:r>
        <w:t>niż</w:t>
      </w:r>
      <w:r>
        <w:rPr>
          <w:spacing w:val="-1"/>
        </w:rPr>
        <w:t xml:space="preserve"> </w:t>
      </w:r>
      <w:r>
        <w:t>IP66.</w:t>
      </w:r>
    </w:p>
    <w:p w:rsidR="006C33CE" w:rsidRDefault="000212CC">
      <w:pPr>
        <w:pStyle w:val="Akapitzlist"/>
        <w:numPr>
          <w:ilvl w:val="1"/>
          <w:numId w:val="1"/>
        </w:numPr>
        <w:tabs>
          <w:tab w:val="left" w:pos="1110"/>
        </w:tabs>
        <w:spacing w:before="21" w:line="264" w:lineRule="auto"/>
        <w:ind w:left="1109" w:right="115" w:hanging="711"/>
        <w:jc w:val="both"/>
      </w:pPr>
      <w:r>
        <w:t>Zasilanie</w:t>
      </w:r>
      <w:r>
        <w:rPr>
          <w:spacing w:val="-8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panelu</w:t>
      </w:r>
      <w:r>
        <w:rPr>
          <w:spacing w:val="-8"/>
        </w:rPr>
        <w:t xml:space="preserve"> </w:t>
      </w:r>
      <w:r>
        <w:t>słonecznego</w:t>
      </w:r>
      <w:r>
        <w:rPr>
          <w:spacing w:val="-9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możliwością</w:t>
      </w:r>
      <w:r>
        <w:rPr>
          <w:spacing w:val="-8"/>
        </w:rPr>
        <w:t xml:space="preserve"> </w:t>
      </w:r>
      <w:r>
        <w:t>wyprowadzenia</w:t>
      </w:r>
      <w:r>
        <w:rPr>
          <w:spacing w:val="-8"/>
        </w:rPr>
        <w:t xml:space="preserve"> </w:t>
      </w:r>
      <w:r>
        <w:t>zasilania</w:t>
      </w:r>
      <w:r>
        <w:rPr>
          <w:spacing w:val="-56"/>
        </w:rPr>
        <w:t xml:space="preserve"> </w:t>
      </w:r>
      <w:r>
        <w:t>do</w:t>
      </w:r>
      <w:r>
        <w:rPr>
          <w:spacing w:val="4"/>
        </w:rPr>
        <w:t xml:space="preserve"> </w:t>
      </w:r>
      <w:r>
        <w:t>sieci</w:t>
      </w:r>
      <w:r>
        <w:rPr>
          <w:spacing w:val="2"/>
        </w:rPr>
        <w:t xml:space="preserve"> </w:t>
      </w:r>
      <w:r>
        <w:t>elektroenergetycznej.</w:t>
      </w:r>
    </w:p>
    <w:p w:rsidR="006C33CE" w:rsidRDefault="000212CC">
      <w:pPr>
        <w:pStyle w:val="Akapitzlist"/>
        <w:numPr>
          <w:ilvl w:val="1"/>
          <w:numId w:val="1"/>
        </w:numPr>
        <w:tabs>
          <w:tab w:val="left" w:pos="1110"/>
        </w:tabs>
        <w:spacing w:line="264" w:lineRule="auto"/>
        <w:ind w:left="1109" w:right="115" w:hanging="711"/>
        <w:jc w:val="both"/>
      </w:pPr>
      <w:r>
        <w:rPr>
          <w:spacing w:val="-1"/>
        </w:rPr>
        <w:t>Wyposażenie</w:t>
      </w:r>
      <w:r>
        <w:rPr>
          <w:spacing w:val="-11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dwa</w:t>
      </w:r>
      <w:r>
        <w:rPr>
          <w:spacing w:val="-11"/>
        </w:rPr>
        <w:t xml:space="preserve"> </w:t>
      </w:r>
      <w:r>
        <w:t>akumulatory</w:t>
      </w:r>
      <w:r>
        <w:rPr>
          <w:spacing w:val="-11"/>
        </w:rPr>
        <w:t xml:space="preserve"> </w:t>
      </w:r>
      <w:r>
        <w:t>celem</w:t>
      </w:r>
      <w:r>
        <w:rPr>
          <w:spacing w:val="-8"/>
        </w:rPr>
        <w:t xml:space="preserve"> </w:t>
      </w:r>
      <w:r>
        <w:t>zapewnienia</w:t>
      </w:r>
      <w:r>
        <w:rPr>
          <w:spacing w:val="-56"/>
        </w:rPr>
        <w:t xml:space="preserve"> </w:t>
      </w:r>
      <w:r w:rsidR="00482643">
        <w:rPr>
          <w:spacing w:val="-56"/>
        </w:rPr>
        <w:t xml:space="preserve">                 </w:t>
      </w:r>
      <w:r>
        <w:t>płynnej</w:t>
      </w:r>
      <w:r>
        <w:rPr>
          <w:spacing w:val="2"/>
        </w:rPr>
        <w:t xml:space="preserve"> </w:t>
      </w:r>
      <w:r>
        <w:t>pracy</w:t>
      </w:r>
      <w:r w:rsidR="00C21564">
        <w:t xml:space="preserve"> autonomicznej w okresie </w:t>
      </w:r>
      <w:r w:rsidR="00482643" w:rsidRPr="0019783B">
        <w:t xml:space="preserve">minimum </w:t>
      </w:r>
      <w:r w:rsidR="00C21564" w:rsidRPr="0019783B">
        <w:t>14</w:t>
      </w:r>
      <w:r w:rsidR="00482643" w:rsidRPr="0019783B">
        <w:t xml:space="preserve"> (</w:t>
      </w:r>
      <w:r w:rsidR="00482643" w:rsidRPr="0019783B">
        <w:rPr>
          <w:b/>
        </w:rPr>
        <w:t>uwaga</w:t>
      </w:r>
      <w:r w:rsidR="00482643">
        <w:rPr>
          <w:b/>
        </w:rPr>
        <w:t>: kryterium punktowane)</w:t>
      </w:r>
      <w:r w:rsidR="00C21564">
        <w:t xml:space="preserve"> dni</w:t>
      </w:r>
      <w:r>
        <w:t xml:space="preserve"> w</w:t>
      </w:r>
      <w:r>
        <w:rPr>
          <w:spacing w:val="-2"/>
        </w:rPr>
        <w:t xml:space="preserve"> </w:t>
      </w:r>
      <w:r>
        <w:t>czasie,</w:t>
      </w:r>
      <w:r>
        <w:rPr>
          <w:spacing w:val="1"/>
        </w:rPr>
        <w:t xml:space="preserve"> </w:t>
      </w:r>
      <w:r>
        <w:t>kiedy poziom</w:t>
      </w:r>
      <w:r>
        <w:rPr>
          <w:spacing w:val="2"/>
        </w:rPr>
        <w:t xml:space="preserve"> </w:t>
      </w:r>
      <w:r>
        <w:t>nasłonecznienia będzie</w:t>
      </w:r>
      <w:r>
        <w:rPr>
          <w:spacing w:val="-1"/>
        </w:rPr>
        <w:t xml:space="preserve"> </w:t>
      </w:r>
      <w:r>
        <w:t>niewystarczający.</w:t>
      </w:r>
    </w:p>
    <w:p w:rsidR="006C33CE" w:rsidRDefault="000212CC">
      <w:pPr>
        <w:pStyle w:val="Akapitzlist"/>
        <w:numPr>
          <w:ilvl w:val="1"/>
          <w:numId w:val="1"/>
        </w:numPr>
        <w:tabs>
          <w:tab w:val="left" w:pos="1110"/>
        </w:tabs>
        <w:spacing w:line="261" w:lineRule="auto"/>
        <w:ind w:left="1109" w:right="113" w:hanging="711"/>
        <w:jc w:val="both"/>
      </w:pPr>
      <w:r>
        <w:t>Montaż na słupkach w lokalizacjach wskazanych w poszczególnych projektach</w:t>
      </w:r>
      <w:r>
        <w:rPr>
          <w:spacing w:val="1"/>
        </w:rPr>
        <w:t xml:space="preserve"> </w:t>
      </w:r>
      <w:r>
        <w:t>organizacji</w:t>
      </w:r>
      <w:r>
        <w:rPr>
          <w:spacing w:val="13"/>
        </w:rPr>
        <w:t xml:space="preserve"> </w:t>
      </w:r>
      <w:r>
        <w:t>ruchu</w:t>
      </w:r>
      <w:r>
        <w:rPr>
          <w:spacing w:val="75"/>
        </w:rPr>
        <w:t xml:space="preserve"> </w:t>
      </w:r>
      <w:r>
        <w:t>wraz</w:t>
      </w:r>
      <w:r>
        <w:rPr>
          <w:spacing w:val="72"/>
        </w:rPr>
        <w:t xml:space="preserve"> </w:t>
      </w:r>
      <w:r>
        <w:t>z</w:t>
      </w:r>
      <w:r>
        <w:rPr>
          <w:spacing w:val="72"/>
        </w:rPr>
        <w:t xml:space="preserve"> </w:t>
      </w:r>
      <w:r>
        <w:t>fundamentem</w:t>
      </w:r>
      <w:r>
        <w:rPr>
          <w:spacing w:val="76"/>
        </w:rPr>
        <w:t xml:space="preserve"> </w:t>
      </w:r>
      <w:r>
        <w:t>zapewniającym</w:t>
      </w:r>
      <w:r>
        <w:rPr>
          <w:spacing w:val="75"/>
        </w:rPr>
        <w:t xml:space="preserve"> </w:t>
      </w:r>
      <w:r>
        <w:t>właściwą</w:t>
      </w:r>
      <w:r>
        <w:rPr>
          <w:spacing w:val="73"/>
        </w:rPr>
        <w:t xml:space="preserve"> </w:t>
      </w:r>
      <w:r>
        <w:t>stateczność,</w:t>
      </w:r>
      <w:r>
        <w:rPr>
          <w:spacing w:val="-57"/>
        </w:rPr>
        <w:t xml:space="preserve"> </w:t>
      </w:r>
      <w:r w:rsidR="002456BE">
        <w:rPr>
          <w:spacing w:val="-57"/>
        </w:rPr>
        <w:t xml:space="preserve">  </w:t>
      </w:r>
      <w:r w:rsidR="002456BE">
        <w:rPr>
          <w:spacing w:val="-57"/>
        </w:rPr>
        <w:br/>
      </w:r>
      <w:r>
        <w:t>z</w:t>
      </w:r>
      <w:r>
        <w:rPr>
          <w:spacing w:val="1"/>
        </w:rPr>
        <w:t xml:space="preserve"> </w:t>
      </w:r>
      <w:r>
        <w:t>zachowaniem</w:t>
      </w:r>
      <w:r>
        <w:rPr>
          <w:spacing w:val="2"/>
        </w:rPr>
        <w:t xml:space="preserve"> </w:t>
      </w:r>
      <w:r>
        <w:t>skrajni</w:t>
      </w:r>
      <w:r>
        <w:rPr>
          <w:spacing w:val="2"/>
        </w:rPr>
        <w:t xml:space="preserve"> </w:t>
      </w:r>
      <w:r>
        <w:t>chodnika oraz skrajni</w:t>
      </w:r>
      <w:r>
        <w:rPr>
          <w:spacing w:val="1"/>
        </w:rPr>
        <w:t xml:space="preserve"> </w:t>
      </w:r>
      <w:r>
        <w:t>jezdni.</w:t>
      </w:r>
    </w:p>
    <w:p w:rsidR="006C33CE" w:rsidRDefault="000212CC">
      <w:pPr>
        <w:pStyle w:val="Akapitzlist"/>
        <w:numPr>
          <w:ilvl w:val="1"/>
          <w:numId w:val="1"/>
        </w:numPr>
        <w:tabs>
          <w:tab w:val="left" w:pos="1110"/>
        </w:tabs>
        <w:spacing w:line="264" w:lineRule="auto"/>
        <w:ind w:left="1109" w:right="114" w:hanging="711"/>
        <w:jc w:val="both"/>
      </w:pPr>
      <w:r>
        <w:t>Zgodność</w:t>
      </w:r>
      <w:r>
        <w:rPr>
          <w:spacing w:val="27"/>
        </w:rPr>
        <w:t xml:space="preserve"> </w:t>
      </w:r>
      <w:r>
        <w:t>z</w:t>
      </w:r>
      <w:r>
        <w:rPr>
          <w:spacing w:val="27"/>
        </w:rPr>
        <w:t xml:space="preserve"> </w:t>
      </w:r>
      <w:r>
        <w:t>Rozporządzeniem</w:t>
      </w:r>
      <w:r>
        <w:rPr>
          <w:spacing w:val="84"/>
        </w:rPr>
        <w:t xml:space="preserve"> </w:t>
      </w:r>
      <w:r>
        <w:t>Ministra</w:t>
      </w:r>
      <w:r>
        <w:rPr>
          <w:spacing w:val="82"/>
        </w:rPr>
        <w:t xml:space="preserve"> </w:t>
      </w:r>
      <w:r>
        <w:t>Infrastruktury</w:t>
      </w:r>
      <w:r>
        <w:rPr>
          <w:spacing w:val="83"/>
        </w:rPr>
        <w:t xml:space="preserve"> </w:t>
      </w:r>
      <w:r>
        <w:t>z</w:t>
      </w:r>
      <w:r>
        <w:rPr>
          <w:spacing w:val="85"/>
        </w:rPr>
        <w:t xml:space="preserve"> </w:t>
      </w:r>
      <w:r>
        <w:t>dnia</w:t>
      </w:r>
      <w:r>
        <w:rPr>
          <w:spacing w:val="86"/>
        </w:rPr>
        <w:t xml:space="preserve"> </w:t>
      </w:r>
      <w:r>
        <w:t>3</w:t>
      </w:r>
      <w:r>
        <w:rPr>
          <w:spacing w:val="84"/>
        </w:rPr>
        <w:t xml:space="preserve"> </w:t>
      </w:r>
      <w:r>
        <w:t>lipca</w:t>
      </w:r>
      <w:r>
        <w:rPr>
          <w:spacing w:val="84"/>
        </w:rPr>
        <w:t xml:space="preserve"> </w:t>
      </w:r>
      <w:r>
        <w:t>2003</w:t>
      </w:r>
      <w:r>
        <w:rPr>
          <w:spacing w:val="85"/>
        </w:rPr>
        <w:t xml:space="preserve"> </w:t>
      </w:r>
      <w:r>
        <w:t>r.</w:t>
      </w:r>
      <w:r>
        <w:rPr>
          <w:spacing w:val="-57"/>
        </w:rPr>
        <w:t xml:space="preserve"> </w:t>
      </w:r>
      <w:r w:rsidR="002456BE">
        <w:rPr>
          <w:spacing w:val="-57"/>
        </w:rPr>
        <w:br/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szczegółowych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technicznych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znaków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sygnałów</w:t>
      </w:r>
      <w:r>
        <w:rPr>
          <w:spacing w:val="-56"/>
        </w:rPr>
        <w:t xml:space="preserve"> </w:t>
      </w:r>
      <w:r>
        <w:t>drogowych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urządzeń</w:t>
      </w:r>
      <w:r>
        <w:rPr>
          <w:spacing w:val="1"/>
        </w:rPr>
        <w:t xml:space="preserve"> </w:t>
      </w:r>
      <w:r>
        <w:t>bezpieczeństwa</w:t>
      </w:r>
      <w:r>
        <w:rPr>
          <w:spacing w:val="1"/>
        </w:rPr>
        <w:t xml:space="preserve"> </w:t>
      </w:r>
      <w:r>
        <w:t>ruchu</w:t>
      </w:r>
      <w:r>
        <w:rPr>
          <w:spacing w:val="1"/>
        </w:rPr>
        <w:t xml:space="preserve"> </w:t>
      </w:r>
      <w:r>
        <w:t>drogowego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umieszczania</w:t>
      </w:r>
      <w:r>
        <w:rPr>
          <w:spacing w:val="3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drogach.</w:t>
      </w:r>
    </w:p>
    <w:p w:rsidR="006C33CE" w:rsidRDefault="000212CC">
      <w:pPr>
        <w:pStyle w:val="Akapitzlist"/>
        <w:numPr>
          <w:ilvl w:val="1"/>
          <w:numId w:val="1"/>
        </w:numPr>
        <w:tabs>
          <w:tab w:val="left" w:pos="1110"/>
        </w:tabs>
        <w:spacing w:line="264" w:lineRule="auto"/>
        <w:ind w:left="1109" w:right="113" w:hanging="711"/>
        <w:jc w:val="both"/>
      </w:pPr>
      <w:r>
        <w:t>Wykonawca   udzieli</w:t>
      </w:r>
      <w:r>
        <w:rPr>
          <w:spacing w:val="58"/>
        </w:rPr>
        <w:t xml:space="preserve"> </w:t>
      </w:r>
      <w:r>
        <w:t>min</w:t>
      </w:r>
      <w:r w:rsidRPr="0019783B">
        <w:t xml:space="preserve">.   </w:t>
      </w:r>
      <w:r w:rsidR="00C21564" w:rsidRPr="0019783B">
        <w:t>24</w:t>
      </w:r>
      <w:r w:rsidR="00482643" w:rsidRPr="0019783B">
        <w:t xml:space="preserve"> (</w:t>
      </w:r>
      <w:r w:rsidR="00482643" w:rsidRPr="0019783B">
        <w:rPr>
          <w:b/>
        </w:rPr>
        <w:t>uwaga</w:t>
      </w:r>
      <w:r w:rsidR="00482643">
        <w:rPr>
          <w:b/>
        </w:rPr>
        <w:t>: kryterium punktowane)</w:t>
      </w:r>
      <w:r>
        <w:rPr>
          <w:spacing w:val="58"/>
        </w:rPr>
        <w:t xml:space="preserve"> </w:t>
      </w:r>
      <w:r>
        <w:t>miesięcznej</w:t>
      </w:r>
      <w:r>
        <w:rPr>
          <w:spacing w:val="59"/>
        </w:rPr>
        <w:t xml:space="preserve"> </w:t>
      </w:r>
      <w:r>
        <w:t>gwarancji na poprawne działanie urządzenia licząc od dnia następnego</w:t>
      </w:r>
      <w:r>
        <w:rPr>
          <w:spacing w:val="1"/>
        </w:rPr>
        <w:t xml:space="preserve"> </w:t>
      </w:r>
      <w:r>
        <w:t>po dniu podpisania protokołu odbioru przedmiotu umowy przez Wykonawcę oraz</w:t>
      </w:r>
      <w:r>
        <w:rPr>
          <w:spacing w:val="1"/>
        </w:rPr>
        <w:t xml:space="preserve"> </w:t>
      </w:r>
      <w:r>
        <w:t>Zamawiającego.</w:t>
      </w:r>
    </w:p>
    <w:p w:rsidR="006C33CE" w:rsidRDefault="000212CC">
      <w:pPr>
        <w:pStyle w:val="Tekstpodstawowy"/>
        <w:spacing w:line="264" w:lineRule="auto"/>
        <w:ind w:right="112" w:firstLine="0"/>
      </w:pPr>
      <w:r>
        <w:t>Gwarancja obejmuje: wszystkie elementy elektroniczne, czujniki oraz podzespoły</w:t>
      </w:r>
      <w:r>
        <w:rPr>
          <w:spacing w:val="1"/>
        </w:rPr>
        <w:t xml:space="preserve"> </w:t>
      </w:r>
      <w:r>
        <w:t xml:space="preserve">wykonawcze,  </w:t>
      </w:r>
      <w:r>
        <w:rPr>
          <w:spacing w:val="31"/>
        </w:rPr>
        <w:t xml:space="preserve"> </w:t>
      </w:r>
      <w:r>
        <w:t xml:space="preserve">generatory  </w:t>
      </w:r>
      <w:r>
        <w:rPr>
          <w:spacing w:val="31"/>
        </w:rPr>
        <w:t xml:space="preserve"> </w:t>
      </w:r>
      <w:r>
        <w:t xml:space="preserve">prądu   </w:t>
      </w:r>
      <w:r>
        <w:rPr>
          <w:spacing w:val="26"/>
        </w:rPr>
        <w:t xml:space="preserve"> </w:t>
      </w:r>
      <w:r>
        <w:t xml:space="preserve">elektrycznego,   </w:t>
      </w:r>
      <w:r>
        <w:rPr>
          <w:spacing w:val="30"/>
        </w:rPr>
        <w:t xml:space="preserve"> </w:t>
      </w:r>
      <w:r>
        <w:t xml:space="preserve">akumulatory   </w:t>
      </w:r>
      <w:r>
        <w:rPr>
          <w:spacing w:val="26"/>
        </w:rPr>
        <w:t xml:space="preserve"> </w:t>
      </w:r>
      <w:r>
        <w:t>występujące</w:t>
      </w:r>
      <w:r w:rsidR="00C21564">
        <w:t xml:space="preserve"> </w:t>
      </w:r>
      <w:r>
        <w:rPr>
          <w:spacing w:val="-57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radarowym</w:t>
      </w:r>
      <w:r>
        <w:rPr>
          <w:spacing w:val="4"/>
        </w:rPr>
        <w:t xml:space="preserve"> </w:t>
      </w:r>
      <w:r>
        <w:t>wyświetlaczu</w:t>
      </w:r>
      <w:r>
        <w:rPr>
          <w:spacing w:val="5"/>
        </w:rPr>
        <w:t xml:space="preserve"> </w:t>
      </w:r>
      <w:r>
        <w:t>prędkości.</w:t>
      </w:r>
    </w:p>
    <w:p w:rsidR="006C33CE" w:rsidRDefault="000212CC">
      <w:pPr>
        <w:pStyle w:val="Tekstpodstawowy"/>
        <w:spacing w:line="261" w:lineRule="auto"/>
        <w:ind w:right="113" w:firstLine="0"/>
      </w:pPr>
      <w:r>
        <w:t>Gwarancja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poprawne</w:t>
      </w:r>
      <w:r>
        <w:rPr>
          <w:spacing w:val="1"/>
        </w:rPr>
        <w:t xml:space="preserve"> </w:t>
      </w:r>
      <w:r>
        <w:t>działanie</w:t>
      </w:r>
      <w:r>
        <w:rPr>
          <w:spacing w:val="1"/>
        </w:rPr>
        <w:t xml:space="preserve"> </w:t>
      </w:r>
      <w:r>
        <w:t>urządzenia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obejmuje</w:t>
      </w:r>
      <w:r>
        <w:rPr>
          <w:spacing w:val="1"/>
        </w:rPr>
        <w:t xml:space="preserve"> </w:t>
      </w:r>
      <w:r>
        <w:t>kolizji,</w:t>
      </w:r>
      <w:r>
        <w:rPr>
          <w:spacing w:val="1"/>
        </w:rPr>
        <w:t xml:space="preserve"> </w:t>
      </w:r>
      <w:r>
        <w:t>aktów</w:t>
      </w:r>
      <w:r>
        <w:rPr>
          <w:spacing w:val="1"/>
        </w:rPr>
        <w:t xml:space="preserve"> </w:t>
      </w:r>
      <w:r>
        <w:t>wandalizmu,</w:t>
      </w:r>
      <w:r>
        <w:rPr>
          <w:spacing w:val="4"/>
        </w:rPr>
        <w:t xml:space="preserve"> </w:t>
      </w:r>
      <w:r>
        <w:t>zniszczeń</w:t>
      </w:r>
      <w:r>
        <w:rPr>
          <w:spacing w:val="1"/>
        </w:rPr>
        <w:t xml:space="preserve"> </w:t>
      </w:r>
      <w:r>
        <w:t>spowodowanych</w:t>
      </w:r>
      <w:r>
        <w:rPr>
          <w:spacing w:val="1"/>
        </w:rPr>
        <w:t xml:space="preserve"> </w:t>
      </w:r>
      <w:r>
        <w:t>przez anomalia pogodowe.</w:t>
      </w:r>
    </w:p>
    <w:p w:rsidR="006C33CE" w:rsidRDefault="000212CC">
      <w:pPr>
        <w:pStyle w:val="Akapitzlist"/>
        <w:numPr>
          <w:ilvl w:val="1"/>
          <w:numId w:val="1"/>
        </w:numPr>
        <w:tabs>
          <w:tab w:val="left" w:pos="1110"/>
        </w:tabs>
        <w:spacing w:line="264" w:lineRule="auto"/>
        <w:ind w:left="1109" w:right="111" w:hanging="711"/>
        <w:jc w:val="both"/>
      </w:pPr>
      <w:r>
        <w:t>Wykonawca</w:t>
      </w:r>
      <w:r>
        <w:rPr>
          <w:spacing w:val="1"/>
        </w:rPr>
        <w:t xml:space="preserve"> </w:t>
      </w:r>
      <w:r>
        <w:t>zobowiązuje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konserwacji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serwisowania</w:t>
      </w:r>
      <w:r>
        <w:rPr>
          <w:spacing w:val="1"/>
        </w:rPr>
        <w:t xml:space="preserve"> </w:t>
      </w:r>
      <w:r>
        <w:t>dostarczonych</w:t>
      </w:r>
      <w:r>
        <w:rPr>
          <w:spacing w:val="-56"/>
        </w:rPr>
        <w:t xml:space="preserve"> </w:t>
      </w:r>
      <w:r>
        <w:t>urządzeń</w:t>
      </w:r>
      <w:r>
        <w:rPr>
          <w:spacing w:val="1"/>
        </w:rPr>
        <w:t xml:space="preserve"> </w:t>
      </w:r>
      <w:r>
        <w:t>w okresie</w:t>
      </w:r>
      <w:r>
        <w:rPr>
          <w:spacing w:val="4"/>
        </w:rPr>
        <w:t xml:space="preserve"> </w:t>
      </w:r>
      <w:r>
        <w:t>gwarancji.</w:t>
      </w:r>
    </w:p>
    <w:p w:rsidR="006C33CE" w:rsidRDefault="000212CC">
      <w:pPr>
        <w:pStyle w:val="Akapitzlist"/>
        <w:numPr>
          <w:ilvl w:val="1"/>
          <w:numId w:val="1"/>
        </w:numPr>
        <w:tabs>
          <w:tab w:val="left" w:pos="1110"/>
        </w:tabs>
        <w:spacing w:line="261" w:lineRule="auto"/>
        <w:ind w:left="1109" w:right="112" w:hanging="711"/>
        <w:jc w:val="both"/>
      </w:pPr>
      <w:r>
        <w:t>Wykonawca zobowiązany będzie do przyjęcia odpowiedzialności od następstw i za</w:t>
      </w:r>
      <w:r>
        <w:rPr>
          <w:spacing w:val="-56"/>
        </w:rPr>
        <w:t xml:space="preserve"> </w:t>
      </w:r>
      <w:r>
        <w:t>wyniki działalności w zakresie: organizacji robót, zabezpieczenia interesów osób</w:t>
      </w:r>
      <w:r>
        <w:rPr>
          <w:spacing w:val="1"/>
        </w:rPr>
        <w:t xml:space="preserve"> </w:t>
      </w:r>
      <w:r>
        <w:t>trzecich,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środowiska,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bezpieczeństwa</w:t>
      </w:r>
      <w:r>
        <w:rPr>
          <w:spacing w:val="1"/>
        </w:rPr>
        <w:t xml:space="preserve"> </w:t>
      </w:r>
      <w:r>
        <w:t>pracy,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bezpieczeństwa ruchu</w:t>
      </w:r>
      <w:r>
        <w:rPr>
          <w:spacing w:val="2"/>
        </w:rPr>
        <w:t xml:space="preserve"> </w:t>
      </w:r>
      <w:r>
        <w:t>drogowego</w:t>
      </w:r>
      <w:r>
        <w:rPr>
          <w:spacing w:val="2"/>
        </w:rPr>
        <w:t xml:space="preserve"> </w:t>
      </w:r>
      <w:r>
        <w:t>związanego</w:t>
      </w:r>
      <w:r>
        <w:rPr>
          <w:spacing w:val="2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robotami.</w:t>
      </w:r>
    </w:p>
    <w:p w:rsidR="006C33CE" w:rsidRDefault="006C33CE">
      <w:pPr>
        <w:spacing w:line="261" w:lineRule="auto"/>
        <w:jc w:val="both"/>
        <w:sectPr w:rsidR="006C33CE">
          <w:pgSz w:w="11910" w:h="16840"/>
          <w:pgMar w:top="1320" w:right="1300" w:bottom="280" w:left="1300" w:header="708" w:footer="708" w:gutter="0"/>
          <w:cols w:space="708"/>
        </w:sectPr>
      </w:pPr>
    </w:p>
    <w:p w:rsidR="006C33CE" w:rsidRDefault="000212CC">
      <w:pPr>
        <w:pStyle w:val="Nagwek1"/>
        <w:numPr>
          <w:ilvl w:val="0"/>
          <w:numId w:val="1"/>
        </w:numPr>
        <w:tabs>
          <w:tab w:val="left" w:pos="539"/>
        </w:tabs>
        <w:spacing w:before="78"/>
        <w:ind w:left="538" w:hanging="423"/>
      </w:pPr>
      <w:r>
        <w:lastRenderedPageBreak/>
        <w:t>Lokalizacja</w:t>
      </w:r>
      <w:r>
        <w:rPr>
          <w:spacing w:val="1"/>
        </w:rPr>
        <w:t xml:space="preserve"> </w:t>
      </w:r>
      <w:r>
        <w:t>radarowych</w:t>
      </w:r>
      <w:r>
        <w:rPr>
          <w:spacing w:val="-2"/>
        </w:rPr>
        <w:t xml:space="preserve"> </w:t>
      </w:r>
      <w:r>
        <w:t>wyświetlaczy</w:t>
      </w:r>
      <w:r>
        <w:rPr>
          <w:spacing w:val="-2"/>
        </w:rPr>
        <w:t xml:space="preserve"> </w:t>
      </w:r>
      <w:r>
        <w:t>prędkości</w:t>
      </w:r>
    </w:p>
    <w:p w:rsidR="008353BC" w:rsidRDefault="008353BC" w:rsidP="008353BC">
      <w:pPr>
        <w:pStyle w:val="Nagwek1"/>
        <w:tabs>
          <w:tab w:val="left" w:pos="539"/>
        </w:tabs>
        <w:spacing w:before="78"/>
        <w:ind w:left="538" w:firstLine="0"/>
      </w:pPr>
    </w:p>
    <w:p w:rsidR="00DF7A96" w:rsidRPr="008353BC" w:rsidRDefault="00DF7A96" w:rsidP="00DF7A96">
      <w:pPr>
        <w:pStyle w:val="Nagwek1"/>
        <w:tabs>
          <w:tab w:val="left" w:pos="539"/>
        </w:tabs>
        <w:spacing w:before="78"/>
        <w:ind w:left="538"/>
        <w:rPr>
          <w:rFonts w:ascii="Microsoft Sans Serif" w:hAnsi="Microsoft Sans Serif" w:cs="Microsoft Sans Serif"/>
          <w:b w:val="0"/>
        </w:rPr>
      </w:pPr>
      <w:r w:rsidRPr="008353BC">
        <w:rPr>
          <w:rFonts w:ascii="Microsoft Sans Serif" w:hAnsi="Microsoft Sans Serif" w:cs="Microsoft Sans Serif"/>
          <w:b w:val="0"/>
        </w:rPr>
        <w:t>1.</w:t>
      </w:r>
      <w:r w:rsidRPr="008353BC">
        <w:rPr>
          <w:rFonts w:ascii="Microsoft Sans Serif" w:hAnsi="Microsoft Sans Serif" w:cs="Microsoft Sans Serif"/>
          <w:b w:val="0"/>
        </w:rPr>
        <w:tab/>
        <w:t>Ul. Kraska</w:t>
      </w:r>
      <w:r w:rsidR="008353BC">
        <w:rPr>
          <w:rFonts w:ascii="Microsoft Sans Serif" w:hAnsi="Microsoft Sans Serif" w:cs="Microsoft Sans Serif"/>
          <w:b w:val="0"/>
        </w:rPr>
        <w:t xml:space="preserve"> – 2 </w:t>
      </w:r>
      <w:proofErr w:type="spellStart"/>
      <w:r w:rsidR="008353BC">
        <w:rPr>
          <w:rFonts w:ascii="Microsoft Sans Serif" w:hAnsi="Microsoft Sans Serif" w:cs="Microsoft Sans Serif"/>
          <w:b w:val="0"/>
        </w:rPr>
        <w:t>kpl</w:t>
      </w:r>
      <w:proofErr w:type="spellEnd"/>
      <w:r w:rsidR="008353BC">
        <w:rPr>
          <w:rFonts w:ascii="Microsoft Sans Serif" w:hAnsi="Microsoft Sans Serif" w:cs="Microsoft Sans Serif"/>
          <w:b w:val="0"/>
        </w:rPr>
        <w:t>.</w:t>
      </w:r>
    </w:p>
    <w:p w:rsidR="00DF7A96" w:rsidRPr="008353BC" w:rsidRDefault="00DF7A96" w:rsidP="00DF7A96">
      <w:pPr>
        <w:pStyle w:val="Nagwek1"/>
        <w:tabs>
          <w:tab w:val="left" w:pos="539"/>
        </w:tabs>
        <w:spacing w:before="78"/>
        <w:ind w:left="538"/>
        <w:rPr>
          <w:rFonts w:ascii="Microsoft Sans Serif" w:hAnsi="Microsoft Sans Serif" w:cs="Microsoft Sans Serif"/>
          <w:b w:val="0"/>
        </w:rPr>
      </w:pPr>
      <w:r w:rsidRPr="008353BC">
        <w:rPr>
          <w:rFonts w:ascii="Microsoft Sans Serif" w:hAnsi="Microsoft Sans Serif" w:cs="Microsoft Sans Serif"/>
          <w:b w:val="0"/>
        </w:rPr>
        <w:t>2.</w:t>
      </w:r>
      <w:r w:rsidRPr="008353BC">
        <w:rPr>
          <w:rFonts w:ascii="Microsoft Sans Serif" w:hAnsi="Microsoft Sans Serif" w:cs="Microsoft Sans Serif"/>
          <w:b w:val="0"/>
        </w:rPr>
        <w:tab/>
        <w:t>Ul. Browarna</w:t>
      </w:r>
      <w:r w:rsidR="008353BC">
        <w:rPr>
          <w:rFonts w:ascii="Microsoft Sans Serif" w:hAnsi="Microsoft Sans Serif" w:cs="Microsoft Sans Serif"/>
          <w:b w:val="0"/>
        </w:rPr>
        <w:t xml:space="preserve"> – 2 </w:t>
      </w:r>
      <w:proofErr w:type="spellStart"/>
      <w:r w:rsidR="008353BC">
        <w:rPr>
          <w:rFonts w:ascii="Microsoft Sans Serif" w:hAnsi="Microsoft Sans Serif" w:cs="Microsoft Sans Serif"/>
          <w:b w:val="0"/>
        </w:rPr>
        <w:t>kpl</w:t>
      </w:r>
      <w:proofErr w:type="spellEnd"/>
      <w:r w:rsidR="008353BC">
        <w:rPr>
          <w:rFonts w:ascii="Microsoft Sans Serif" w:hAnsi="Microsoft Sans Serif" w:cs="Microsoft Sans Serif"/>
          <w:b w:val="0"/>
        </w:rPr>
        <w:t>.</w:t>
      </w:r>
    </w:p>
    <w:p w:rsidR="00DF7A96" w:rsidRPr="008353BC" w:rsidRDefault="00DF7A96" w:rsidP="00DF7A96">
      <w:pPr>
        <w:pStyle w:val="Nagwek1"/>
        <w:tabs>
          <w:tab w:val="left" w:pos="539"/>
        </w:tabs>
        <w:spacing w:before="78"/>
        <w:ind w:left="538"/>
        <w:rPr>
          <w:rFonts w:ascii="Microsoft Sans Serif" w:hAnsi="Microsoft Sans Serif" w:cs="Microsoft Sans Serif"/>
          <w:b w:val="0"/>
        </w:rPr>
      </w:pPr>
      <w:r w:rsidRPr="008353BC">
        <w:rPr>
          <w:rFonts w:ascii="Microsoft Sans Serif" w:hAnsi="Microsoft Sans Serif" w:cs="Microsoft Sans Serif"/>
          <w:b w:val="0"/>
        </w:rPr>
        <w:t>3.</w:t>
      </w:r>
      <w:r w:rsidRPr="008353BC">
        <w:rPr>
          <w:rFonts w:ascii="Microsoft Sans Serif" w:hAnsi="Microsoft Sans Serif" w:cs="Microsoft Sans Serif"/>
          <w:b w:val="0"/>
        </w:rPr>
        <w:tab/>
        <w:t>Ul. Sikorskiego</w:t>
      </w:r>
      <w:r w:rsidR="008353BC">
        <w:rPr>
          <w:rFonts w:ascii="Microsoft Sans Serif" w:hAnsi="Microsoft Sans Serif" w:cs="Microsoft Sans Serif"/>
          <w:b w:val="0"/>
        </w:rPr>
        <w:t xml:space="preserve"> – 2 </w:t>
      </w:r>
      <w:proofErr w:type="spellStart"/>
      <w:r w:rsidR="008353BC">
        <w:rPr>
          <w:rFonts w:ascii="Microsoft Sans Serif" w:hAnsi="Microsoft Sans Serif" w:cs="Microsoft Sans Serif"/>
          <w:b w:val="0"/>
        </w:rPr>
        <w:t>kpl</w:t>
      </w:r>
      <w:proofErr w:type="spellEnd"/>
      <w:r w:rsidR="008353BC">
        <w:rPr>
          <w:rFonts w:ascii="Microsoft Sans Serif" w:hAnsi="Microsoft Sans Serif" w:cs="Microsoft Sans Serif"/>
          <w:b w:val="0"/>
        </w:rPr>
        <w:t>.</w:t>
      </w:r>
    </w:p>
    <w:p w:rsidR="00DF7A96" w:rsidRPr="008353BC" w:rsidRDefault="00DF7A96" w:rsidP="00DF7A96">
      <w:pPr>
        <w:pStyle w:val="Nagwek1"/>
        <w:tabs>
          <w:tab w:val="left" w:pos="539"/>
        </w:tabs>
        <w:spacing w:before="78"/>
        <w:ind w:left="538"/>
        <w:rPr>
          <w:rFonts w:ascii="Microsoft Sans Serif" w:hAnsi="Microsoft Sans Serif" w:cs="Microsoft Sans Serif"/>
          <w:b w:val="0"/>
        </w:rPr>
      </w:pPr>
      <w:r w:rsidRPr="008353BC">
        <w:rPr>
          <w:rFonts w:ascii="Microsoft Sans Serif" w:hAnsi="Microsoft Sans Serif" w:cs="Microsoft Sans Serif"/>
          <w:b w:val="0"/>
        </w:rPr>
        <w:t>4.</w:t>
      </w:r>
      <w:r w:rsidRPr="008353BC">
        <w:rPr>
          <w:rFonts w:ascii="Microsoft Sans Serif" w:hAnsi="Microsoft Sans Serif" w:cs="Microsoft Sans Serif"/>
          <w:b w:val="0"/>
        </w:rPr>
        <w:tab/>
        <w:t>Ul. Poznańska</w:t>
      </w:r>
      <w:r w:rsidR="008353BC">
        <w:rPr>
          <w:rFonts w:ascii="Microsoft Sans Serif" w:hAnsi="Microsoft Sans Serif" w:cs="Microsoft Sans Serif"/>
          <w:b w:val="0"/>
        </w:rPr>
        <w:t xml:space="preserve"> – 2 </w:t>
      </w:r>
      <w:proofErr w:type="spellStart"/>
      <w:r w:rsidR="008353BC">
        <w:rPr>
          <w:rFonts w:ascii="Microsoft Sans Serif" w:hAnsi="Microsoft Sans Serif" w:cs="Microsoft Sans Serif"/>
          <w:b w:val="0"/>
        </w:rPr>
        <w:t>kpl</w:t>
      </w:r>
      <w:proofErr w:type="spellEnd"/>
      <w:r w:rsidR="008353BC">
        <w:rPr>
          <w:rFonts w:ascii="Microsoft Sans Serif" w:hAnsi="Microsoft Sans Serif" w:cs="Microsoft Sans Serif"/>
          <w:b w:val="0"/>
        </w:rPr>
        <w:t>.</w:t>
      </w:r>
    </w:p>
    <w:p w:rsidR="00DF7A96" w:rsidRPr="008353BC" w:rsidRDefault="00DF7A96" w:rsidP="00DF7A96">
      <w:pPr>
        <w:pStyle w:val="Nagwek1"/>
        <w:tabs>
          <w:tab w:val="left" w:pos="539"/>
        </w:tabs>
        <w:spacing w:before="78"/>
        <w:ind w:left="538"/>
        <w:rPr>
          <w:rFonts w:ascii="Microsoft Sans Serif" w:hAnsi="Microsoft Sans Serif" w:cs="Microsoft Sans Serif"/>
          <w:b w:val="0"/>
        </w:rPr>
      </w:pPr>
      <w:r w:rsidRPr="008353BC">
        <w:rPr>
          <w:rFonts w:ascii="Microsoft Sans Serif" w:hAnsi="Microsoft Sans Serif" w:cs="Microsoft Sans Serif"/>
          <w:b w:val="0"/>
        </w:rPr>
        <w:t>5.</w:t>
      </w:r>
      <w:r w:rsidRPr="008353BC">
        <w:rPr>
          <w:rFonts w:ascii="Microsoft Sans Serif" w:hAnsi="Microsoft Sans Serif" w:cs="Microsoft Sans Serif"/>
          <w:b w:val="0"/>
        </w:rPr>
        <w:tab/>
        <w:t>Ul. Wojska Polskiego</w:t>
      </w:r>
      <w:r w:rsidR="008353BC">
        <w:rPr>
          <w:rFonts w:ascii="Microsoft Sans Serif" w:hAnsi="Microsoft Sans Serif" w:cs="Microsoft Sans Serif"/>
          <w:b w:val="0"/>
        </w:rPr>
        <w:t xml:space="preserve"> – 2 </w:t>
      </w:r>
      <w:proofErr w:type="spellStart"/>
      <w:r w:rsidR="008353BC">
        <w:rPr>
          <w:rFonts w:ascii="Microsoft Sans Serif" w:hAnsi="Microsoft Sans Serif" w:cs="Microsoft Sans Serif"/>
          <w:b w:val="0"/>
        </w:rPr>
        <w:t>kpl</w:t>
      </w:r>
      <w:proofErr w:type="spellEnd"/>
      <w:r w:rsidR="008353BC">
        <w:rPr>
          <w:rFonts w:ascii="Microsoft Sans Serif" w:hAnsi="Microsoft Sans Serif" w:cs="Microsoft Sans Serif"/>
          <w:b w:val="0"/>
        </w:rPr>
        <w:t>.</w:t>
      </w:r>
    </w:p>
    <w:p w:rsidR="00DF7A96" w:rsidRPr="008353BC" w:rsidRDefault="00DF7A96" w:rsidP="00DF7A96">
      <w:pPr>
        <w:pStyle w:val="Nagwek1"/>
        <w:tabs>
          <w:tab w:val="left" w:pos="539"/>
        </w:tabs>
        <w:spacing w:before="78"/>
        <w:ind w:left="538"/>
        <w:rPr>
          <w:rFonts w:ascii="Microsoft Sans Serif" w:hAnsi="Microsoft Sans Serif" w:cs="Microsoft Sans Serif"/>
          <w:b w:val="0"/>
        </w:rPr>
      </w:pPr>
      <w:r w:rsidRPr="008353BC">
        <w:rPr>
          <w:rFonts w:ascii="Microsoft Sans Serif" w:hAnsi="Microsoft Sans Serif" w:cs="Microsoft Sans Serif"/>
          <w:b w:val="0"/>
        </w:rPr>
        <w:t>6.</w:t>
      </w:r>
      <w:r w:rsidRPr="008353BC">
        <w:rPr>
          <w:rFonts w:ascii="Microsoft Sans Serif" w:hAnsi="Microsoft Sans Serif" w:cs="Microsoft Sans Serif"/>
          <w:b w:val="0"/>
        </w:rPr>
        <w:tab/>
        <w:t>Ul. Waleriana Łukasińskiego</w:t>
      </w:r>
      <w:r w:rsidR="008353BC">
        <w:rPr>
          <w:rFonts w:ascii="Microsoft Sans Serif" w:hAnsi="Microsoft Sans Serif" w:cs="Microsoft Sans Serif"/>
          <w:b w:val="0"/>
        </w:rPr>
        <w:t xml:space="preserve"> – 2 </w:t>
      </w:r>
      <w:proofErr w:type="spellStart"/>
      <w:r w:rsidR="008353BC">
        <w:rPr>
          <w:rFonts w:ascii="Microsoft Sans Serif" w:hAnsi="Microsoft Sans Serif" w:cs="Microsoft Sans Serif"/>
          <w:b w:val="0"/>
        </w:rPr>
        <w:t>kpl</w:t>
      </w:r>
      <w:proofErr w:type="spellEnd"/>
      <w:r w:rsidR="008353BC">
        <w:rPr>
          <w:rFonts w:ascii="Microsoft Sans Serif" w:hAnsi="Microsoft Sans Serif" w:cs="Microsoft Sans Serif"/>
          <w:b w:val="0"/>
        </w:rPr>
        <w:t>.</w:t>
      </w:r>
    </w:p>
    <w:p w:rsidR="00DF7A96" w:rsidRPr="008353BC" w:rsidRDefault="008353BC" w:rsidP="00DF7A96">
      <w:pPr>
        <w:pStyle w:val="Nagwek1"/>
        <w:tabs>
          <w:tab w:val="left" w:pos="539"/>
        </w:tabs>
        <w:spacing w:before="78"/>
        <w:rPr>
          <w:rFonts w:ascii="Microsoft Sans Serif" w:hAnsi="Microsoft Sans Serif" w:cs="Microsoft Sans Serif"/>
          <w:b w:val="0"/>
        </w:rPr>
      </w:pPr>
      <w:r>
        <w:rPr>
          <w:rFonts w:ascii="Microsoft Sans Serif" w:hAnsi="Microsoft Sans Serif" w:cs="Microsoft Sans Serif"/>
          <w:b w:val="0"/>
        </w:rPr>
        <w:t xml:space="preserve"> </w:t>
      </w:r>
      <w:r w:rsidR="00DF7A96" w:rsidRPr="008353BC">
        <w:rPr>
          <w:rFonts w:ascii="Microsoft Sans Serif" w:hAnsi="Microsoft Sans Serif" w:cs="Microsoft Sans Serif"/>
          <w:b w:val="0"/>
        </w:rPr>
        <w:t>7.</w:t>
      </w:r>
      <w:r w:rsidR="00DF7A96" w:rsidRPr="008353BC">
        <w:rPr>
          <w:rFonts w:ascii="Microsoft Sans Serif" w:hAnsi="Microsoft Sans Serif" w:cs="Microsoft Sans Serif"/>
          <w:b w:val="0"/>
        </w:rPr>
        <w:tab/>
      </w:r>
      <w:r>
        <w:rPr>
          <w:rFonts w:ascii="Microsoft Sans Serif" w:hAnsi="Microsoft Sans Serif" w:cs="Microsoft Sans Serif"/>
          <w:b w:val="0"/>
        </w:rPr>
        <w:t xml:space="preserve"> </w:t>
      </w:r>
      <w:r w:rsidR="00DF7A96" w:rsidRPr="008353BC">
        <w:rPr>
          <w:rFonts w:ascii="Microsoft Sans Serif" w:hAnsi="Microsoft Sans Serif" w:cs="Microsoft Sans Serif"/>
          <w:b w:val="0"/>
        </w:rPr>
        <w:t>Ul. Spokojna</w:t>
      </w:r>
      <w:r>
        <w:rPr>
          <w:rFonts w:ascii="Microsoft Sans Serif" w:hAnsi="Microsoft Sans Serif" w:cs="Microsoft Sans Serif"/>
          <w:b w:val="0"/>
        </w:rPr>
        <w:t xml:space="preserve"> – 2 </w:t>
      </w:r>
      <w:proofErr w:type="spellStart"/>
      <w:r>
        <w:rPr>
          <w:rFonts w:ascii="Microsoft Sans Serif" w:hAnsi="Microsoft Sans Serif" w:cs="Microsoft Sans Serif"/>
          <w:b w:val="0"/>
        </w:rPr>
        <w:t>kpl</w:t>
      </w:r>
      <w:proofErr w:type="spellEnd"/>
      <w:r>
        <w:rPr>
          <w:rFonts w:ascii="Microsoft Sans Serif" w:hAnsi="Microsoft Sans Serif" w:cs="Microsoft Sans Serif"/>
          <w:b w:val="0"/>
        </w:rPr>
        <w:t>.</w:t>
      </w:r>
    </w:p>
    <w:p w:rsidR="006C33CE" w:rsidRDefault="006C33CE">
      <w:pPr>
        <w:pStyle w:val="Tekstpodstawowy"/>
        <w:spacing w:before="9"/>
        <w:ind w:left="0" w:firstLine="0"/>
        <w:jc w:val="left"/>
        <w:rPr>
          <w:rFonts w:ascii="Arial"/>
          <w:b/>
          <w:sz w:val="15"/>
        </w:rPr>
      </w:pPr>
    </w:p>
    <w:p w:rsidR="007C5985" w:rsidRDefault="007C5985">
      <w:pPr>
        <w:spacing w:line="242" w:lineRule="auto"/>
        <w:rPr>
          <w:sz w:val="20"/>
        </w:rPr>
      </w:pPr>
    </w:p>
    <w:p w:rsidR="000F18C9" w:rsidRPr="008353BC" w:rsidRDefault="008353BC">
      <w:pPr>
        <w:spacing w:line="242" w:lineRule="auto"/>
        <w:rPr>
          <w:sz w:val="24"/>
          <w:szCs w:val="24"/>
        </w:rPr>
      </w:pPr>
      <w:r w:rsidRPr="008353BC">
        <w:rPr>
          <w:sz w:val="24"/>
          <w:szCs w:val="24"/>
        </w:rPr>
        <w:t>Szczegółowe lokalizacje wskazano w załączniku nr 1</w:t>
      </w:r>
      <w:r w:rsidR="007C5985" w:rsidRPr="008353BC">
        <w:rPr>
          <w:sz w:val="24"/>
          <w:szCs w:val="24"/>
        </w:rPr>
        <w:t>.</w:t>
      </w:r>
    </w:p>
    <w:p w:rsidR="000F18C9" w:rsidRPr="000F18C9" w:rsidRDefault="000F18C9" w:rsidP="000F18C9">
      <w:pPr>
        <w:rPr>
          <w:rFonts w:ascii="Times New Roman" w:hAnsi="Times New Roman" w:cs="Times New Roman"/>
          <w:sz w:val="24"/>
          <w:szCs w:val="24"/>
        </w:rPr>
      </w:pPr>
    </w:p>
    <w:p w:rsidR="000F18C9" w:rsidRDefault="000F18C9" w:rsidP="000F18C9">
      <w:pPr>
        <w:pStyle w:val="Akapitzlist"/>
        <w:numPr>
          <w:ilvl w:val="0"/>
          <w:numId w:val="1"/>
        </w:numPr>
        <w:tabs>
          <w:tab w:val="left" w:pos="476"/>
        </w:tabs>
        <w:spacing w:before="93"/>
        <w:rPr>
          <w:rFonts w:ascii="Arial"/>
          <w:b/>
          <w:sz w:val="24"/>
        </w:rPr>
      </w:pPr>
      <w:r>
        <w:rPr>
          <w:rFonts w:ascii="Arial"/>
          <w:b/>
          <w:sz w:val="24"/>
        </w:rPr>
        <w:t>Spotkania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koordynacyjne</w:t>
      </w:r>
    </w:p>
    <w:p w:rsidR="000F18C9" w:rsidRDefault="000F18C9" w:rsidP="000F18C9">
      <w:pPr>
        <w:pStyle w:val="Tekstpodstawowy"/>
        <w:spacing w:before="27" w:line="264" w:lineRule="auto"/>
        <w:ind w:left="476" w:right="112" w:firstLine="0"/>
      </w:pPr>
      <w:r>
        <w:t xml:space="preserve">Dokładny </w:t>
      </w:r>
      <w:r w:rsidRPr="0012367A">
        <w:t>termin</w:t>
      </w:r>
      <w:r w:rsidR="00134817" w:rsidRPr="0012367A">
        <w:t xml:space="preserve"> poszczególnych etapów prac</w:t>
      </w:r>
      <w:r w:rsidRPr="0012367A">
        <w:t xml:space="preserve"> będzie ustalony</w:t>
      </w:r>
      <w:r>
        <w:t xml:space="preserve"> pomiędzy Zamawiającym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Wykonawcą.</w:t>
      </w:r>
      <w:r>
        <w:rPr>
          <w:spacing w:val="1"/>
        </w:rPr>
        <w:t xml:space="preserve"> </w:t>
      </w:r>
      <w:r>
        <w:t>Celem</w:t>
      </w:r>
      <w:r>
        <w:rPr>
          <w:spacing w:val="1"/>
        </w:rPr>
        <w:t xml:space="preserve"> </w:t>
      </w:r>
      <w:r>
        <w:t>Spotkania</w:t>
      </w:r>
      <w:r>
        <w:rPr>
          <w:spacing w:val="1"/>
        </w:rPr>
        <w:t xml:space="preserve"> </w:t>
      </w:r>
      <w:r>
        <w:t>koordynacyjnego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przedstawienie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koncepcji</w:t>
      </w:r>
      <w:r>
        <w:rPr>
          <w:spacing w:val="1"/>
        </w:rPr>
        <w:t xml:space="preserve"> </w:t>
      </w:r>
      <w:r>
        <w:t>rozwiązań</w:t>
      </w:r>
      <w:r>
        <w:rPr>
          <w:spacing w:val="1"/>
        </w:rPr>
        <w:t xml:space="preserve"> </w:t>
      </w:r>
      <w:r>
        <w:t>projektowych,</w:t>
      </w:r>
      <w:r>
        <w:rPr>
          <w:spacing w:val="1"/>
        </w:rPr>
        <w:t xml:space="preserve"> </w:t>
      </w:r>
      <w:r>
        <w:t>omówienie</w:t>
      </w:r>
      <w:r>
        <w:rPr>
          <w:spacing w:val="1"/>
        </w:rPr>
        <w:t xml:space="preserve"> </w:t>
      </w:r>
      <w:r>
        <w:t>tych</w:t>
      </w:r>
      <w:r>
        <w:rPr>
          <w:spacing w:val="1"/>
        </w:rPr>
        <w:t xml:space="preserve"> </w:t>
      </w:r>
      <w:r>
        <w:t>rozwiązań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Wykonawcę, dyskusja uczestników na temat zaprezentowanych rozwiązań projektowych,</w:t>
      </w:r>
      <w:r>
        <w:rPr>
          <w:spacing w:val="-56"/>
        </w:rPr>
        <w:t xml:space="preserve"> </w:t>
      </w:r>
      <w:r>
        <w:t>przedstawienie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uczestników</w:t>
      </w:r>
      <w:r>
        <w:rPr>
          <w:spacing w:val="1"/>
        </w:rPr>
        <w:t xml:space="preserve"> </w:t>
      </w:r>
      <w:r>
        <w:t>ewentualnych</w:t>
      </w:r>
      <w:r>
        <w:rPr>
          <w:spacing w:val="1"/>
        </w:rPr>
        <w:t xml:space="preserve"> </w:t>
      </w:r>
      <w:r>
        <w:t>wniosków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sugestii</w:t>
      </w:r>
      <w:r>
        <w:rPr>
          <w:spacing w:val="1"/>
        </w:rPr>
        <w:t xml:space="preserve"> </w:t>
      </w:r>
      <w:r>
        <w:t>odnośnie</w:t>
      </w:r>
      <w:r>
        <w:rPr>
          <w:spacing w:val="1"/>
        </w:rPr>
        <w:t xml:space="preserve"> </w:t>
      </w:r>
      <w:r>
        <w:t>zaprezentowanych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rozwiązań</w:t>
      </w:r>
      <w:r>
        <w:rPr>
          <w:spacing w:val="1"/>
        </w:rPr>
        <w:t xml:space="preserve"> </w:t>
      </w:r>
      <w:r>
        <w:t>projektowych.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przedstawienia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omówienia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spotkaniu</w:t>
      </w:r>
      <w:r>
        <w:rPr>
          <w:spacing w:val="1"/>
        </w:rPr>
        <w:t xml:space="preserve"> </w:t>
      </w:r>
      <w:r>
        <w:t>koordynacyjnym</w:t>
      </w:r>
      <w:r>
        <w:rPr>
          <w:spacing w:val="1"/>
        </w:rPr>
        <w:t xml:space="preserve"> </w:t>
      </w:r>
      <w:r>
        <w:t>zgromadzonych danych i materiałów</w:t>
      </w:r>
      <w:r>
        <w:rPr>
          <w:spacing w:val="1"/>
        </w:rPr>
        <w:t xml:space="preserve"> </w:t>
      </w:r>
      <w:r>
        <w:t>wyjściowych do projektowania, a także wszelkich</w:t>
      </w:r>
      <w:r>
        <w:rPr>
          <w:spacing w:val="1"/>
        </w:rPr>
        <w:t xml:space="preserve"> </w:t>
      </w:r>
      <w:r>
        <w:t>pomiarów,</w:t>
      </w:r>
      <w:r>
        <w:rPr>
          <w:spacing w:val="58"/>
        </w:rPr>
        <w:t xml:space="preserve"> </w:t>
      </w:r>
      <w:r>
        <w:t>badań,</w:t>
      </w:r>
      <w:r>
        <w:rPr>
          <w:spacing w:val="58"/>
        </w:rPr>
        <w:t xml:space="preserve"> </w:t>
      </w:r>
      <w:r>
        <w:t>ekspertyz,</w:t>
      </w:r>
      <w:r>
        <w:rPr>
          <w:spacing w:val="59"/>
        </w:rPr>
        <w:t xml:space="preserve"> </w:t>
      </w:r>
      <w:r>
        <w:t>ocen</w:t>
      </w:r>
      <w:r>
        <w:rPr>
          <w:spacing w:val="58"/>
        </w:rPr>
        <w:t xml:space="preserve"> </w:t>
      </w:r>
      <w:r>
        <w:t>stanu</w:t>
      </w:r>
      <w:r>
        <w:rPr>
          <w:spacing w:val="59"/>
        </w:rPr>
        <w:t xml:space="preserve"> </w:t>
      </w:r>
      <w:r>
        <w:t>technicznego,</w:t>
      </w:r>
      <w:r>
        <w:rPr>
          <w:spacing w:val="58"/>
        </w:rPr>
        <w:t xml:space="preserve"> </w:t>
      </w:r>
      <w:r>
        <w:t>inwentaryzacji,</w:t>
      </w:r>
      <w:r>
        <w:rPr>
          <w:spacing w:val="59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ile</w:t>
      </w:r>
      <w:r>
        <w:rPr>
          <w:spacing w:val="58"/>
        </w:rPr>
        <w:t xml:space="preserve"> </w:t>
      </w:r>
      <w:r>
        <w:t>zajdzie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taka</w:t>
      </w:r>
      <w:r>
        <w:rPr>
          <w:spacing w:val="1"/>
        </w:rPr>
        <w:t xml:space="preserve"> </w:t>
      </w:r>
      <w:r>
        <w:t>potrzeba.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dopuszczalne</w:t>
      </w:r>
      <w:r>
        <w:rPr>
          <w:spacing w:val="1"/>
        </w:rPr>
        <w:t xml:space="preserve"> </w:t>
      </w:r>
      <w:r>
        <w:t>przedstawianie</w:t>
      </w:r>
      <w:r>
        <w:rPr>
          <w:spacing w:val="1"/>
        </w:rPr>
        <w:t xml:space="preserve"> </w:t>
      </w:r>
      <w:r>
        <w:t>fragmentarycznych</w:t>
      </w:r>
      <w:r>
        <w:rPr>
          <w:spacing w:val="1"/>
        </w:rPr>
        <w:t xml:space="preserve"> </w:t>
      </w:r>
      <w:r>
        <w:t>opracowań bądź niekompletnych materiałów. Zamawiający dokona wyboru rozwiązań</w:t>
      </w:r>
      <w:r>
        <w:rPr>
          <w:spacing w:val="1"/>
        </w:rPr>
        <w:t xml:space="preserve"> </w:t>
      </w:r>
      <w:r>
        <w:t>projektowych</w:t>
      </w:r>
      <w:r>
        <w:rPr>
          <w:spacing w:val="12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dalszych</w:t>
      </w:r>
      <w:r>
        <w:rPr>
          <w:spacing w:val="14"/>
        </w:rPr>
        <w:t xml:space="preserve"> </w:t>
      </w:r>
      <w:r>
        <w:t>prac.</w:t>
      </w:r>
      <w:r>
        <w:rPr>
          <w:spacing w:val="16"/>
        </w:rPr>
        <w:t xml:space="preserve"> </w:t>
      </w:r>
      <w:r>
        <w:t>Zakres</w:t>
      </w:r>
      <w:r>
        <w:rPr>
          <w:spacing w:val="13"/>
        </w:rPr>
        <w:t xml:space="preserve"> </w:t>
      </w:r>
      <w:r>
        <w:t>prezentacji</w:t>
      </w:r>
      <w:r>
        <w:rPr>
          <w:spacing w:val="13"/>
        </w:rPr>
        <w:t xml:space="preserve"> </w:t>
      </w:r>
      <w:r>
        <w:t>Wykonawca</w:t>
      </w:r>
      <w:r>
        <w:rPr>
          <w:spacing w:val="12"/>
        </w:rPr>
        <w:t xml:space="preserve"> </w:t>
      </w:r>
      <w:r>
        <w:t>zobowiązany</w:t>
      </w:r>
      <w:r>
        <w:rPr>
          <w:spacing w:val="13"/>
        </w:rPr>
        <w:t xml:space="preserve"> </w:t>
      </w:r>
      <w:r>
        <w:t>jest</w:t>
      </w:r>
      <w:r>
        <w:rPr>
          <w:spacing w:val="14"/>
        </w:rPr>
        <w:t xml:space="preserve"> </w:t>
      </w:r>
      <w:r>
        <w:t>ustalić</w:t>
      </w:r>
      <w:r>
        <w:rPr>
          <w:spacing w:val="-56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Zamawiającym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kilka</w:t>
      </w:r>
      <w:r>
        <w:rPr>
          <w:spacing w:val="1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Spotkaniem.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 xml:space="preserve">Zamawiający </w:t>
      </w:r>
      <w:r>
        <w:rPr>
          <w:spacing w:val="-57"/>
        </w:rPr>
        <w:t xml:space="preserve"> </w:t>
      </w:r>
      <w:r>
        <w:t>przewiduje</w:t>
      </w:r>
      <w:r>
        <w:rPr>
          <w:spacing w:val="1"/>
        </w:rPr>
        <w:t xml:space="preserve"> </w:t>
      </w:r>
      <w:r>
        <w:t>spotkania</w:t>
      </w:r>
      <w:r w:rsidR="00134817">
        <w:rPr>
          <w:spacing w:val="1"/>
        </w:rPr>
        <w:br/>
      </w:r>
      <w:r>
        <w:t>z</w:t>
      </w:r>
      <w:r>
        <w:rPr>
          <w:spacing w:val="1"/>
        </w:rPr>
        <w:t xml:space="preserve"> </w:t>
      </w:r>
      <w:r>
        <w:t>Wykonawcą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wynikającej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potrzeb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umowy.</w:t>
      </w:r>
      <w:r>
        <w:rPr>
          <w:spacing w:val="-56"/>
        </w:rPr>
        <w:t xml:space="preserve"> </w:t>
      </w:r>
      <w:r>
        <w:t>Wykonawca ma obowiązek stawienia się w ciągu 5 dni od poinformowania go (również</w:t>
      </w:r>
      <w:r>
        <w:rPr>
          <w:spacing w:val="1"/>
        </w:rPr>
        <w:t xml:space="preserve"> </w:t>
      </w:r>
      <w:r>
        <w:t>telefonicznie)</w:t>
      </w:r>
      <w:r>
        <w:rPr>
          <w:spacing w:val="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konieczności</w:t>
      </w:r>
      <w:r>
        <w:rPr>
          <w:spacing w:val="2"/>
        </w:rPr>
        <w:t xml:space="preserve"> </w:t>
      </w:r>
      <w:r>
        <w:t>spotkania.</w:t>
      </w:r>
    </w:p>
    <w:p w:rsidR="000F18C9" w:rsidRDefault="000F18C9" w:rsidP="000F18C9">
      <w:pPr>
        <w:rPr>
          <w:rFonts w:ascii="Times New Roman" w:hAnsi="Times New Roman" w:cs="Times New Roman"/>
          <w:sz w:val="24"/>
          <w:szCs w:val="24"/>
        </w:rPr>
      </w:pPr>
    </w:p>
    <w:p w:rsidR="000F18C9" w:rsidRDefault="000F18C9" w:rsidP="000F18C9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82643" w:rsidRPr="00482643" w:rsidRDefault="00482643" w:rsidP="000F18C9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82643" w:rsidRPr="00482643" w:rsidRDefault="00482643" w:rsidP="00482643">
      <w:pPr>
        <w:pStyle w:val="Tekstpodstawowy"/>
        <w:spacing w:before="2"/>
        <w:ind w:left="0" w:firstLine="0"/>
        <w:jc w:val="left"/>
        <w:rPr>
          <w:sz w:val="20"/>
          <w:szCs w:val="20"/>
          <w:u w:val="single"/>
        </w:rPr>
      </w:pPr>
      <w:r w:rsidRPr="00482643">
        <w:rPr>
          <w:sz w:val="20"/>
          <w:szCs w:val="20"/>
          <w:u w:val="single"/>
        </w:rPr>
        <w:t>Załączniki :</w:t>
      </w:r>
    </w:p>
    <w:p w:rsidR="00482643" w:rsidRPr="00482643" w:rsidRDefault="00482643" w:rsidP="00482643">
      <w:pPr>
        <w:pStyle w:val="Tekstpodstawowy"/>
        <w:numPr>
          <w:ilvl w:val="0"/>
          <w:numId w:val="6"/>
        </w:numPr>
        <w:spacing w:before="2"/>
        <w:jc w:val="left"/>
        <w:rPr>
          <w:sz w:val="20"/>
          <w:szCs w:val="20"/>
        </w:rPr>
      </w:pPr>
      <w:r>
        <w:rPr>
          <w:sz w:val="20"/>
          <w:szCs w:val="20"/>
        </w:rPr>
        <w:t>Mapy z wskazaną lokalizacją montażu radarowych</w:t>
      </w:r>
      <w:r w:rsidR="00C075A2" w:rsidRPr="00C075A2">
        <w:rPr>
          <w:sz w:val="20"/>
          <w:szCs w:val="20"/>
        </w:rPr>
        <w:t xml:space="preserve"> </w:t>
      </w:r>
      <w:r w:rsidR="00C075A2">
        <w:rPr>
          <w:sz w:val="20"/>
          <w:szCs w:val="20"/>
        </w:rPr>
        <w:t>wyświetlaczy prędkości</w:t>
      </w:r>
      <w:r>
        <w:rPr>
          <w:sz w:val="20"/>
          <w:szCs w:val="20"/>
        </w:rPr>
        <w:t>.</w:t>
      </w:r>
    </w:p>
    <w:p w:rsidR="006C33CE" w:rsidRDefault="006C33CE" w:rsidP="000F18C9">
      <w:pPr>
        <w:pStyle w:val="Nagwek1"/>
        <w:tabs>
          <w:tab w:val="left" w:pos="477"/>
        </w:tabs>
        <w:spacing w:before="78"/>
        <w:ind w:left="0" w:firstLine="0"/>
      </w:pPr>
    </w:p>
    <w:sectPr w:rsidR="006C33CE">
      <w:pgSz w:w="11910" w:h="16840"/>
      <w:pgMar w:top="132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E30FA"/>
    <w:multiLevelType w:val="hybridMultilevel"/>
    <w:tmpl w:val="2EFE33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70A22"/>
    <w:multiLevelType w:val="hybridMultilevel"/>
    <w:tmpl w:val="D1B460C4"/>
    <w:lvl w:ilvl="0" w:tplc="04150017">
      <w:start w:val="1"/>
      <w:numFmt w:val="lowerLetter"/>
      <w:lvlText w:val="%1)"/>
      <w:lvlJc w:val="left"/>
      <w:pPr>
        <w:ind w:left="836" w:hanging="360"/>
      </w:p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" w15:restartNumberingAfterBreak="0">
    <w:nsid w:val="17141173"/>
    <w:multiLevelType w:val="multilevel"/>
    <w:tmpl w:val="27AC6C94"/>
    <w:lvl w:ilvl="0">
      <w:start w:val="1"/>
      <w:numFmt w:val="decimal"/>
      <w:lvlText w:val="%1."/>
      <w:lvlJc w:val="left"/>
      <w:pPr>
        <w:ind w:left="474" w:hanging="359"/>
        <w:jc w:val="left"/>
      </w:pPr>
      <w:rPr>
        <w:rFonts w:hint="default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68" w:hanging="569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pl-PL" w:eastAsia="en-US" w:bidi="ar-SA"/>
      </w:rPr>
    </w:lvl>
    <w:lvl w:ilvl="2">
      <w:start w:val="1"/>
      <w:numFmt w:val="bullet"/>
      <w:lvlText w:val=""/>
      <w:lvlJc w:val="left"/>
      <w:pPr>
        <w:ind w:left="1109" w:hanging="204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180" w:hanging="2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340" w:hanging="2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501" w:hanging="2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662" w:hanging="2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823" w:hanging="2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84" w:hanging="204"/>
      </w:pPr>
      <w:rPr>
        <w:rFonts w:hint="default"/>
        <w:lang w:val="pl-PL" w:eastAsia="en-US" w:bidi="ar-SA"/>
      </w:rPr>
    </w:lvl>
  </w:abstractNum>
  <w:abstractNum w:abstractNumId="3" w15:restartNumberingAfterBreak="0">
    <w:nsid w:val="3D3A07C6"/>
    <w:multiLevelType w:val="multilevel"/>
    <w:tmpl w:val="35765A84"/>
    <w:lvl w:ilvl="0">
      <w:start w:val="1"/>
      <w:numFmt w:val="decimal"/>
      <w:lvlText w:val="%1."/>
      <w:lvlJc w:val="left"/>
      <w:pPr>
        <w:ind w:left="474" w:hanging="359"/>
        <w:jc w:val="left"/>
      </w:pPr>
      <w:rPr>
        <w:rFonts w:hint="default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68" w:hanging="569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"/>
      <w:lvlJc w:val="left"/>
      <w:pPr>
        <w:ind w:left="1109" w:hanging="204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180" w:hanging="2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340" w:hanging="2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501" w:hanging="2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662" w:hanging="2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823" w:hanging="2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84" w:hanging="204"/>
      </w:pPr>
      <w:rPr>
        <w:rFonts w:hint="default"/>
        <w:lang w:val="pl-PL" w:eastAsia="en-US" w:bidi="ar-SA"/>
      </w:rPr>
    </w:lvl>
  </w:abstractNum>
  <w:abstractNum w:abstractNumId="4" w15:restartNumberingAfterBreak="0">
    <w:nsid w:val="425F76E6"/>
    <w:multiLevelType w:val="hybridMultilevel"/>
    <w:tmpl w:val="5790BCA6"/>
    <w:lvl w:ilvl="0" w:tplc="0415000F">
      <w:start w:val="1"/>
      <w:numFmt w:val="decimal"/>
      <w:lvlText w:val="%1."/>
      <w:lvlJc w:val="left"/>
      <w:pPr>
        <w:ind w:left="1118" w:hanging="360"/>
      </w:pPr>
    </w:lvl>
    <w:lvl w:ilvl="1" w:tplc="04150019" w:tentative="1">
      <w:start w:val="1"/>
      <w:numFmt w:val="lowerLetter"/>
      <w:lvlText w:val="%2."/>
      <w:lvlJc w:val="left"/>
      <w:pPr>
        <w:ind w:left="1838" w:hanging="360"/>
      </w:pPr>
    </w:lvl>
    <w:lvl w:ilvl="2" w:tplc="0415001B" w:tentative="1">
      <w:start w:val="1"/>
      <w:numFmt w:val="lowerRoman"/>
      <w:lvlText w:val="%3."/>
      <w:lvlJc w:val="right"/>
      <w:pPr>
        <w:ind w:left="2558" w:hanging="180"/>
      </w:pPr>
    </w:lvl>
    <w:lvl w:ilvl="3" w:tplc="0415000F" w:tentative="1">
      <w:start w:val="1"/>
      <w:numFmt w:val="decimal"/>
      <w:lvlText w:val="%4."/>
      <w:lvlJc w:val="left"/>
      <w:pPr>
        <w:ind w:left="3278" w:hanging="360"/>
      </w:pPr>
    </w:lvl>
    <w:lvl w:ilvl="4" w:tplc="04150019" w:tentative="1">
      <w:start w:val="1"/>
      <w:numFmt w:val="lowerLetter"/>
      <w:lvlText w:val="%5."/>
      <w:lvlJc w:val="left"/>
      <w:pPr>
        <w:ind w:left="3998" w:hanging="360"/>
      </w:pPr>
    </w:lvl>
    <w:lvl w:ilvl="5" w:tplc="0415001B" w:tentative="1">
      <w:start w:val="1"/>
      <w:numFmt w:val="lowerRoman"/>
      <w:lvlText w:val="%6."/>
      <w:lvlJc w:val="right"/>
      <w:pPr>
        <w:ind w:left="4718" w:hanging="180"/>
      </w:pPr>
    </w:lvl>
    <w:lvl w:ilvl="6" w:tplc="0415000F" w:tentative="1">
      <w:start w:val="1"/>
      <w:numFmt w:val="decimal"/>
      <w:lvlText w:val="%7."/>
      <w:lvlJc w:val="left"/>
      <w:pPr>
        <w:ind w:left="5438" w:hanging="360"/>
      </w:pPr>
    </w:lvl>
    <w:lvl w:ilvl="7" w:tplc="04150019" w:tentative="1">
      <w:start w:val="1"/>
      <w:numFmt w:val="lowerLetter"/>
      <w:lvlText w:val="%8."/>
      <w:lvlJc w:val="left"/>
      <w:pPr>
        <w:ind w:left="6158" w:hanging="360"/>
      </w:pPr>
    </w:lvl>
    <w:lvl w:ilvl="8" w:tplc="0415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5" w15:restartNumberingAfterBreak="0">
    <w:nsid w:val="5B923664"/>
    <w:multiLevelType w:val="multilevel"/>
    <w:tmpl w:val="35765A84"/>
    <w:lvl w:ilvl="0">
      <w:start w:val="1"/>
      <w:numFmt w:val="decimal"/>
      <w:lvlText w:val="%1."/>
      <w:lvlJc w:val="left"/>
      <w:pPr>
        <w:ind w:left="474" w:hanging="359"/>
        <w:jc w:val="left"/>
      </w:pPr>
      <w:rPr>
        <w:rFonts w:hint="default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68" w:hanging="569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"/>
      <w:lvlJc w:val="left"/>
      <w:pPr>
        <w:ind w:left="1109" w:hanging="204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180" w:hanging="2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340" w:hanging="2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501" w:hanging="2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662" w:hanging="2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823" w:hanging="2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84" w:hanging="204"/>
      </w:pPr>
      <w:rPr>
        <w:rFonts w:hint="default"/>
        <w:lang w:val="pl-PL" w:eastAsia="en-US" w:bidi="ar-SA"/>
      </w:rPr>
    </w:lvl>
  </w:abstractNum>
  <w:abstractNum w:abstractNumId="6" w15:restartNumberingAfterBreak="0">
    <w:nsid w:val="63B5509F"/>
    <w:multiLevelType w:val="hybridMultilevel"/>
    <w:tmpl w:val="3C3E7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3CE"/>
    <w:rsid w:val="000212CC"/>
    <w:rsid w:val="000E20E9"/>
    <w:rsid w:val="000F18C9"/>
    <w:rsid w:val="0012367A"/>
    <w:rsid w:val="00134817"/>
    <w:rsid w:val="00143512"/>
    <w:rsid w:val="00174AB8"/>
    <w:rsid w:val="0019783B"/>
    <w:rsid w:val="001C0E34"/>
    <w:rsid w:val="002456BE"/>
    <w:rsid w:val="002B0B3C"/>
    <w:rsid w:val="00411575"/>
    <w:rsid w:val="00482643"/>
    <w:rsid w:val="0052437A"/>
    <w:rsid w:val="00610B5B"/>
    <w:rsid w:val="006C33CE"/>
    <w:rsid w:val="007648E2"/>
    <w:rsid w:val="007C5985"/>
    <w:rsid w:val="008348EF"/>
    <w:rsid w:val="008353BC"/>
    <w:rsid w:val="00AB0C11"/>
    <w:rsid w:val="00AE1EEB"/>
    <w:rsid w:val="00AF1ED1"/>
    <w:rsid w:val="00B006E8"/>
    <w:rsid w:val="00B12AE4"/>
    <w:rsid w:val="00B172B0"/>
    <w:rsid w:val="00B34896"/>
    <w:rsid w:val="00B65E6C"/>
    <w:rsid w:val="00C075A2"/>
    <w:rsid w:val="00C21564"/>
    <w:rsid w:val="00C50FDE"/>
    <w:rsid w:val="00C67C61"/>
    <w:rsid w:val="00CB2CDF"/>
    <w:rsid w:val="00CE4D15"/>
    <w:rsid w:val="00D57D3E"/>
    <w:rsid w:val="00D7591A"/>
    <w:rsid w:val="00DF7A96"/>
    <w:rsid w:val="00F92041"/>
    <w:rsid w:val="00FB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4CFCC7-ABCF-410E-808D-F978510D5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1"/>
    <w:qFormat/>
    <w:pPr>
      <w:ind w:left="474" w:hanging="361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09" w:hanging="711"/>
      <w:jc w:val="both"/>
    </w:pPr>
  </w:style>
  <w:style w:type="paragraph" w:styleId="Tytu">
    <w:name w:val="Title"/>
    <w:basedOn w:val="Normalny"/>
    <w:uiPriority w:val="1"/>
    <w:qFormat/>
    <w:pPr>
      <w:spacing w:before="76"/>
      <w:ind w:left="2707" w:right="2706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1109" w:hanging="71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4826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643"/>
    <w:rPr>
      <w:rFonts w:ascii="Segoe UI" w:eastAsia="Microsoft Sans Serif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1011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opz - wy[wietlacze prˇdko[ci - po zmianach</vt:lpstr>
    </vt:vector>
  </TitlesOfParts>
  <Company/>
  <LinksUpToDate>false</LinksUpToDate>
  <CharactersWithSpaces>7064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opz - wy[wietlacze prˇdko[ci - po zmianach</dc:title>
  <dc:creator>dturczyn</dc:creator>
  <cp:lastModifiedBy>Anna Biała</cp:lastModifiedBy>
  <cp:revision>22</cp:revision>
  <cp:lastPrinted>2022-11-03T08:46:00Z</cp:lastPrinted>
  <dcterms:created xsi:type="dcterms:W3CDTF">2022-11-03T08:16:00Z</dcterms:created>
  <dcterms:modified xsi:type="dcterms:W3CDTF">2022-11-15T09:17:00Z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2022-03-28T00:00:00Z</vt:filetime>
  </property>
  <property fmtid="{D5CDD505-2E9C-101B-9397-08002B2CF9AE}" pid="3" name="LastSaved">
    <vt:filetime>2022-10-28T00:00:00Z</vt:filetime>
  </property>
</Properties>
</file>