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D5B1E" w14:textId="77777777" w:rsidR="00FA64A9" w:rsidRPr="00684DED" w:rsidRDefault="00FA64A9" w:rsidP="00684DED">
      <w:pPr>
        <w:spacing w:after="0" w:line="36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684DED"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</w:p>
    <w:p w14:paraId="3CDD5348" w14:textId="77777777" w:rsidR="00FA64A9" w:rsidRPr="00684DED" w:rsidRDefault="00FA64A9" w:rsidP="00684DED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1D0D2A4" w14:textId="77777777" w:rsidR="00964025" w:rsidRPr="009F3BA1" w:rsidRDefault="002932C1" w:rsidP="009F3BA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/>
          <w:bCs/>
          <w:sz w:val="24"/>
          <w:szCs w:val="24"/>
        </w:rPr>
        <w:t>OPI</w:t>
      </w:r>
      <w:r w:rsidR="00A95DE1" w:rsidRPr="009F3BA1">
        <w:rPr>
          <w:rFonts w:ascii="Times New Roman" w:hAnsi="Times New Roman" w:cs="Times New Roman"/>
          <w:b/>
          <w:bCs/>
          <w:sz w:val="24"/>
          <w:szCs w:val="24"/>
        </w:rPr>
        <w:t xml:space="preserve">S PRZEDMIOTU </w:t>
      </w:r>
      <w:r w:rsidR="00964025" w:rsidRPr="009F3BA1">
        <w:rPr>
          <w:rFonts w:ascii="Times New Roman" w:hAnsi="Times New Roman" w:cs="Times New Roman"/>
          <w:b/>
          <w:bCs/>
          <w:sz w:val="24"/>
          <w:szCs w:val="24"/>
        </w:rPr>
        <w:t>ZAMÓWIENIA</w:t>
      </w:r>
    </w:p>
    <w:p w14:paraId="132D9D1F" w14:textId="2C9CE621" w:rsidR="009A1D20" w:rsidRPr="00B65D3C" w:rsidRDefault="007D3409" w:rsidP="009F3BA1">
      <w:pPr>
        <w:pStyle w:val="Nagwek"/>
        <w:spacing w:line="36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65D3C">
        <w:rPr>
          <w:rFonts w:ascii="Times New Roman" w:hAnsi="Times New Roman" w:cs="Times New Roman"/>
          <w:b/>
          <w:bCs/>
          <w:i/>
          <w:sz w:val="24"/>
          <w:szCs w:val="24"/>
        </w:rPr>
        <w:t>Odbiór i zagospodarowanie odpadów komunalnych od właścicieli nieruchomości</w:t>
      </w:r>
      <w:r w:rsidR="00B65D3C" w:rsidRPr="00B65D3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zamieszkałych</w:t>
      </w:r>
      <w:r w:rsidRPr="00B65D3C">
        <w:rPr>
          <w:rFonts w:ascii="Times New Roman" w:hAnsi="Times New Roman" w:cs="Times New Roman"/>
          <w:b/>
          <w:bCs/>
          <w:i/>
          <w:sz w:val="24"/>
          <w:szCs w:val="24"/>
        </w:rPr>
        <w:t>, położonych na terenie Gminy Koneck</w:t>
      </w:r>
    </w:p>
    <w:p w14:paraId="57F162EF" w14:textId="77777777" w:rsidR="00964025" w:rsidRPr="009F3BA1" w:rsidRDefault="00964025" w:rsidP="009F3BA1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26D5F43" w14:textId="77777777" w:rsidR="00684DED" w:rsidRPr="009F3BA1" w:rsidRDefault="004F5E98" w:rsidP="009F3BA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/>
          <w:bCs/>
          <w:sz w:val="24"/>
          <w:szCs w:val="24"/>
        </w:rPr>
        <w:t>PRZEDMIOT ZAMÓWIENIA PUBLICZNEGO</w:t>
      </w:r>
    </w:p>
    <w:p w14:paraId="18EC7186" w14:textId="6855A8B8" w:rsidR="00FA64A9" w:rsidRPr="007D3409" w:rsidRDefault="00684DED" w:rsidP="007D340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E014D" w:rsidRPr="009F3BA1">
        <w:rPr>
          <w:rFonts w:ascii="Times New Roman" w:hAnsi="Times New Roman" w:cs="Times New Roman"/>
          <w:bCs/>
          <w:sz w:val="24"/>
          <w:szCs w:val="24"/>
        </w:rPr>
        <w:t xml:space="preserve">Przedmiotem zamówienia </w:t>
      </w:r>
      <w:r w:rsidR="00FA64A9" w:rsidRPr="009F3BA1">
        <w:rPr>
          <w:rFonts w:ascii="Times New Roman" w:hAnsi="Times New Roman" w:cs="Times New Roman"/>
          <w:bCs/>
          <w:sz w:val="24"/>
          <w:szCs w:val="24"/>
        </w:rPr>
        <w:t xml:space="preserve">jest </w:t>
      </w:r>
      <w:r w:rsidR="007D3409">
        <w:rPr>
          <w:rFonts w:ascii="Times New Roman" w:hAnsi="Times New Roman" w:cs="Times New Roman"/>
          <w:bCs/>
          <w:sz w:val="24"/>
          <w:szCs w:val="24"/>
        </w:rPr>
        <w:t xml:space="preserve">odbiór i zagospodarowanie odpadów komunalnych </w:t>
      </w:r>
      <w:r w:rsidR="008864B2">
        <w:rPr>
          <w:rFonts w:ascii="Times New Roman" w:hAnsi="Times New Roman" w:cs="Times New Roman"/>
          <w:bCs/>
          <w:sz w:val="24"/>
          <w:szCs w:val="24"/>
        </w:rPr>
        <w:t xml:space="preserve">powstających na terenie Gminy Koneck w okresie od </w:t>
      </w:r>
      <w:r w:rsidR="00BB428E">
        <w:rPr>
          <w:rFonts w:ascii="Times New Roman" w:hAnsi="Times New Roman" w:cs="Times New Roman"/>
          <w:bCs/>
          <w:sz w:val="24"/>
          <w:szCs w:val="24"/>
        </w:rPr>
        <w:t>dnia podpisania umowy</w:t>
      </w:r>
      <w:r w:rsidR="008864B2">
        <w:rPr>
          <w:rFonts w:ascii="Times New Roman" w:hAnsi="Times New Roman" w:cs="Times New Roman"/>
          <w:bCs/>
          <w:sz w:val="24"/>
          <w:szCs w:val="24"/>
        </w:rPr>
        <w:t xml:space="preserve"> do 31.12.202</w:t>
      </w:r>
      <w:r w:rsidR="0028212A">
        <w:rPr>
          <w:rFonts w:ascii="Times New Roman" w:hAnsi="Times New Roman" w:cs="Times New Roman"/>
          <w:bCs/>
          <w:sz w:val="24"/>
          <w:szCs w:val="24"/>
        </w:rPr>
        <w:t>5</w:t>
      </w:r>
      <w:r w:rsidR="008864B2">
        <w:rPr>
          <w:rFonts w:ascii="Times New Roman" w:hAnsi="Times New Roman" w:cs="Times New Roman"/>
          <w:bCs/>
          <w:sz w:val="24"/>
          <w:szCs w:val="24"/>
        </w:rPr>
        <w:t xml:space="preserve"> r.</w:t>
      </w:r>
      <w:r w:rsidR="007D3409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1CBCF89" w14:textId="77777777" w:rsidR="00DA57AF" w:rsidRPr="009F3BA1" w:rsidRDefault="00DA57AF" w:rsidP="009F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E59AE7" w14:textId="20D02A05" w:rsidR="00684DED" w:rsidRPr="009F3BA1" w:rsidRDefault="00872C4A" w:rsidP="009F3BA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/>
          <w:bCs/>
          <w:sz w:val="24"/>
          <w:szCs w:val="24"/>
        </w:rPr>
        <w:t xml:space="preserve">ZAKRES </w:t>
      </w:r>
      <w:r w:rsidR="00C42472">
        <w:rPr>
          <w:rFonts w:ascii="Times New Roman" w:hAnsi="Times New Roman" w:cs="Times New Roman"/>
          <w:b/>
          <w:bCs/>
          <w:sz w:val="24"/>
          <w:szCs w:val="24"/>
        </w:rPr>
        <w:t>ŚWIADCZONEJ USŁUGI.</w:t>
      </w:r>
    </w:p>
    <w:p w14:paraId="7D746B7A" w14:textId="77777777" w:rsidR="00872C4A" w:rsidRPr="009F3BA1" w:rsidRDefault="00684DED" w:rsidP="009F3BA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3BA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2C4A" w:rsidRPr="009F3BA1">
        <w:rPr>
          <w:rFonts w:ascii="Times New Roman" w:eastAsia="Calibri" w:hAnsi="Times New Roman" w:cs="Times New Roman"/>
          <w:sz w:val="24"/>
          <w:szCs w:val="24"/>
        </w:rPr>
        <w:t>Dane ogólne</w:t>
      </w:r>
    </w:p>
    <w:p w14:paraId="4501353C" w14:textId="59CCEB86" w:rsidR="00E0507D" w:rsidRDefault="00D82342" w:rsidP="009F3B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864B2">
        <w:rPr>
          <w:rFonts w:ascii="Times New Roman" w:hAnsi="Times New Roman" w:cs="Times New Roman"/>
          <w:sz w:val="24"/>
          <w:szCs w:val="24"/>
        </w:rPr>
        <w:t>Zakres przedmiotu zamówienia obejmuje odbiór i zagospodarowanie odpadów komunalnych od właścicieli nieruchomości zamieszkałych</w:t>
      </w:r>
      <w:r w:rsidR="00360C7F">
        <w:rPr>
          <w:rFonts w:ascii="Times New Roman" w:hAnsi="Times New Roman" w:cs="Times New Roman"/>
          <w:sz w:val="24"/>
          <w:szCs w:val="24"/>
        </w:rPr>
        <w:t xml:space="preserve"> </w:t>
      </w:r>
      <w:r w:rsidR="008864B2">
        <w:rPr>
          <w:rFonts w:ascii="Times New Roman" w:hAnsi="Times New Roman" w:cs="Times New Roman"/>
          <w:sz w:val="24"/>
          <w:szCs w:val="24"/>
        </w:rPr>
        <w:t>na</w:t>
      </w:r>
      <w:r w:rsidR="0021470C">
        <w:rPr>
          <w:rFonts w:ascii="Times New Roman" w:hAnsi="Times New Roman" w:cs="Times New Roman"/>
          <w:sz w:val="24"/>
          <w:szCs w:val="24"/>
        </w:rPr>
        <w:t xml:space="preserve"> </w:t>
      </w:r>
      <w:r w:rsidR="00F170E6">
        <w:rPr>
          <w:rFonts w:ascii="Times New Roman" w:hAnsi="Times New Roman" w:cs="Times New Roman"/>
          <w:sz w:val="24"/>
          <w:szCs w:val="24"/>
        </w:rPr>
        <w:t>terenie gminy Koneck</w:t>
      </w:r>
      <w:r w:rsidR="00E0507D">
        <w:rPr>
          <w:rFonts w:ascii="Times New Roman" w:hAnsi="Times New Roman" w:cs="Times New Roman"/>
          <w:sz w:val="24"/>
          <w:szCs w:val="24"/>
        </w:rPr>
        <w:t>:</w:t>
      </w:r>
    </w:p>
    <w:p w14:paraId="029C6545" w14:textId="20F40BB5" w:rsidR="00E0507D" w:rsidRPr="00E0507D" w:rsidRDefault="00E0507D" w:rsidP="00E050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07D">
        <w:rPr>
          <w:rFonts w:ascii="Times New Roman" w:hAnsi="Times New Roman" w:cs="Times New Roman"/>
          <w:sz w:val="24"/>
          <w:szCs w:val="24"/>
        </w:rPr>
        <w:t>- odpadów zmieszanych (niesegregowanych) gromadzonych w pojemnikach i workach, w tym pozostałości po segregacji odpadów w miejscach powstawania,</w:t>
      </w:r>
    </w:p>
    <w:p w14:paraId="44E5B9E5" w14:textId="77777777" w:rsidR="00E0507D" w:rsidRPr="00E0507D" w:rsidRDefault="00E0507D" w:rsidP="00E050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07D">
        <w:rPr>
          <w:rFonts w:ascii="Times New Roman" w:hAnsi="Times New Roman" w:cs="Times New Roman"/>
          <w:sz w:val="24"/>
          <w:szCs w:val="24"/>
        </w:rPr>
        <w:t xml:space="preserve">- odpadów zbieranych selektywnie wg podziału na: papier, szkło, metale i tworzywa sztuczne, odpady ulegające biodegradacji (odpady kuchenne z gospodarstw domowych + odpady zielone), popiół gromadzonych w pojemnikach i workach w miejscach powstawania, </w:t>
      </w:r>
    </w:p>
    <w:p w14:paraId="3352696C" w14:textId="52C73C7B" w:rsidR="00E0507D" w:rsidRPr="00E0507D" w:rsidRDefault="00E0507D" w:rsidP="00E0507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0507D">
        <w:rPr>
          <w:rFonts w:ascii="Times New Roman" w:hAnsi="Times New Roman" w:cs="Times New Roman"/>
          <w:sz w:val="24"/>
          <w:szCs w:val="24"/>
        </w:rPr>
        <w:t>- odpadów zbieranych selektywnie wg podziału na: odpady mebli i inne odpady wielkogabarytowe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507D">
        <w:rPr>
          <w:rFonts w:ascii="Times New Roman" w:hAnsi="Times New Roman" w:cs="Times New Roman"/>
          <w:sz w:val="24"/>
          <w:szCs w:val="24"/>
        </w:rPr>
        <w:t xml:space="preserve">(2 raz w roku), zużyty sprzęt elektryczny i elektroniczny (2 raz w roku), </w:t>
      </w:r>
    </w:p>
    <w:p w14:paraId="459FB012" w14:textId="5042F786" w:rsidR="00E0507D" w:rsidRDefault="00D82342" w:rsidP="009F3B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0507D" w:rsidRPr="00E050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</w:t>
      </w:r>
      <w:r w:rsidR="00E0507D" w:rsidRPr="00E0507D">
        <w:rPr>
          <w:rFonts w:ascii="Times New Roman" w:hAnsi="Times New Roman" w:cs="Times New Roman"/>
          <w:sz w:val="24"/>
          <w:szCs w:val="24"/>
        </w:rPr>
        <w:t>organizowania i prowadzenia w</w:t>
      </w:r>
      <w:r w:rsidR="00C42472">
        <w:rPr>
          <w:rFonts w:ascii="Times New Roman" w:hAnsi="Times New Roman" w:cs="Times New Roman"/>
          <w:sz w:val="24"/>
          <w:szCs w:val="24"/>
        </w:rPr>
        <w:t xml:space="preserve"> optymalnej odległości</w:t>
      </w:r>
      <w:r w:rsidR="00E0507D" w:rsidRPr="00E0507D">
        <w:rPr>
          <w:rFonts w:ascii="Times New Roman" w:hAnsi="Times New Roman" w:cs="Times New Roman"/>
          <w:sz w:val="24"/>
          <w:szCs w:val="24"/>
        </w:rPr>
        <w:t xml:space="preserve"> dla mieszkańców gminy Koneck Punktu Selektywnego Zbierania Odpadów Komunalnych (PSZOK), do którego mieszkańcy będą mogli dostarczać odpady komunalne we własnych zakresie.</w:t>
      </w:r>
    </w:p>
    <w:p w14:paraId="626153C1" w14:textId="77777777" w:rsidR="00B843D6" w:rsidRPr="009F3BA1" w:rsidRDefault="00B843D6" w:rsidP="009F3BA1">
      <w:pPr>
        <w:pStyle w:val="Default"/>
        <w:spacing w:line="360" w:lineRule="auto"/>
        <w:ind w:left="720"/>
        <w:rPr>
          <w:rFonts w:ascii="Times New Roman" w:hAnsi="Times New Roman" w:cs="Times New Roman"/>
        </w:rPr>
      </w:pPr>
    </w:p>
    <w:p w14:paraId="4AD6F100" w14:textId="77777777" w:rsidR="00A140E5" w:rsidRPr="009F3BA1" w:rsidRDefault="00872C4A" w:rsidP="009F3BA1">
      <w:pPr>
        <w:pStyle w:val="Akapitzlist"/>
        <w:widowControl w:val="0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highlight w:val="white"/>
        </w:rPr>
      </w:pPr>
      <w:r w:rsidRPr="009F3BA1">
        <w:rPr>
          <w:rFonts w:ascii="Times New Roman" w:eastAsia="Calibri" w:hAnsi="Times New Roman" w:cs="Times New Roman"/>
          <w:sz w:val="24"/>
          <w:szCs w:val="24"/>
        </w:rPr>
        <w:t>Dane szczegółowe</w:t>
      </w:r>
    </w:p>
    <w:p w14:paraId="32E85754" w14:textId="77777777" w:rsidR="003E2BD3" w:rsidRPr="00F170E6" w:rsidRDefault="00F170E6" w:rsidP="009F3BA1">
      <w:pPr>
        <w:pStyle w:val="Default"/>
        <w:spacing w:line="360" w:lineRule="auto"/>
        <w:jc w:val="both"/>
        <w:rPr>
          <w:rFonts w:ascii="Times New Roman" w:hAnsi="Times New Roman" w:cs="Times New Roman"/>
          <w:b/>
        </w:rPr>
      </w:pPr>
      <w:r w:rsidRPr="00F170E6">
        <w:rPr>
          <w:rFonts w:ascii="Times New Roman" w:hAnsi="Times New Roman" w:cs="Times New Roman"/>
          <w:b/>
        </w:rPr>
        <w:t>Charakterystyka gminy:</w:t>
      </w:r>
    </w:p>
    <w:p w14:paraId="166B128D" w14:textId="77777777" w:rsidR="00F170E6" w:rsidRDefault="00F170E6" w:rsidP="00F170E6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wielkość gminy – 68 km</w:t>
      </w:r>
      <w:r w:rsidRPr="00575C7D"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</w:p>
    <w:p w14:paraId="24B36751" w14:textId="20C30BCF" w:rsidR="00F170E6" w:rsidRDefault="00F170E6" w:rsidP="00F170E6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osób zamieszkałych teren gminy Koneck (wg złożonych deklaracji) – </w:t>
      </w:r>
      <w:r w:rsidR="00D46F60">
        <w:rPr>
          <w:rFonts w:ascii="Times New Roman" w:hAnsi="Times New Roman" w:cs="Times New Roman"/>
        </w:rPr>
        <w:t>25</w:t>
      </w:r>
      <w:r w:rsidR="00580B37">
        <w:rPr>
          <w:rFonts w:ascii="Times New Roman" w:hAnsi="Times New Roman" w:cs="Times New Roman"/>
        </w:rPr>
        <w:t>13</w:t>
      </w:r>
    </w:p>
    <w:p w14:paraId="61767AA2" w14:textId="2620E5A6" w:rsidR="009F7F0F" w:rsidRDefault="009F7F0F" w:rsidP="009F7F0F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miejscowości – 22 </w:t>
      </w:r>
    </w:p>
    <w:p w14:paraId="42400E07" w14:textId="406258F0" w:rsidR="009F7F0F" w:rsidRPr="00364C57" w:rsidRDefault="009F7F0F" w:rsidP="009F7F0F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liczba nieruchomości na terenie Gminy Koneck, z których będą odbierane odpady komunalne – 8</w:t>
      </w:r>
      <w:r w:rsidR="00580B37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 xml:space="preserve"> (stan na dzień </w:t>
      </w:r>
      <w:r w:rsidR="00C80D26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</w:t>
      </w:r>
      <w:r w:rsidR="00C80D26">
        <w:rPr>
          <w:rFonts w:ascii="Times New Roman" w:hAnsi="Times New Roman" w:cs="Times New Roman"/>
        </w:rPr>
        <w:t xml:space="preserve">listopada </w:t>
      </w:r>
      <w:r>
        <w:rPr>
          <w:rFonts w:ascii="Times New Roman" w:hAnsi="Times New Roman" w:cs="Times New Roman"/>
        </w:rPr>
        <w:t>202</w:t>
      </w:r>
      <w:r w:rsidR="001C7C5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r.)</w:t>
      </w:r>
    </w:p>
    <w:p w14:paraId="5978855F" w14:textId="74015FC8" w:rsidR="00DA791F" w:rsidRPr="005228EB" w:rsidRDefault="00F170E6" w:rsidP="008864B2">
      <w:pPr>
        <w:pStyle w:val="Defaul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bCs/>
        </w:rPr>
      </w:pPr>
      <w:r w:rsidRPr="005228EB">
        <w:rPr>
          <w:rFonts w:ascii="Times New Roman" w:hAnsi="Times New Roman" w:cs="Times New Roman"/>
          <w:bCs/>
        </w:rPr>
        <w:lastRenderedPageBreak/>
        <w:t>ilość odpadów zebranych przez Wyk</w:t>
      </w:r>
      <w:bookmarkStart w:id="0" w:name="_GoBack"/>
      <w:bookmarkEnd w:id="0"/>
      <w:r w:rsidRPr="005228EB">
        <w:rPr>
          <w:rFonts w:ascii="Times New Roman" w:hAnsi="Times New Roman" w:cs="Times New Roman"/>
          <w:bCs/>
        </w:rPr>
        <w:t>onawcę w ramach udzielonego zamówienia publicznego w poprzednich latach na terenie gminy:</w:t>
      </w:r>
    </w:p>
    <w:p w14:paraId="130C33CA" w14:textId="6DC93B13" w:rsidR="00983398" w:rsidRPr="005228EB" w:rsidRDefault="00D46F60" w:rsidP="009F7F0F">
      <w:pPr>
        <w:pStyle w:val="Defaul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Cs/>
        </w:rPr>
      </w:pPr>
      <w:r w:rsidRPr="005228EB">
        <w:rPr>
          <w:rFonts w:ascii="Times New Roman" w:hAnsi="Times New Roman" w:cs="Times New Roman"/>
          <w:bCs/>
        </w:rPr>
        <w:t>za rok 202</w:t>
      </w:r>
      <w:r w:rsidR="00D26C46" w:rsidRPr="005228EB">
        <w:rPr>
          <w:rFonts w:ascii="Times New Roman" w:hAnsi="Times New Roman" w:cs="Times New Roman"/>
          <w:bCs/>
        </w:rPr>
        <w:t>2</w:t>
      </w:r>
      <w:r w:rsidR="005228EB" w:rsidRPr="005228EB">
        <w:rPr>
          <w:rFonts w:ascii="Times New Roman" w:hAnsi="Times New Roman" w:cs="Times New Roman"/>
          <w:bCs/>
        </w:rPr>
        <w:t xml:space="preserve"> - 634,36 Mg</w:t>
      </w:r>
    </w:p>
    <w:p w14:paraId="3607DCFE" w14:textId="624EB499" w:rsidR="00A65DF0" w:rsidRPr="005228EB" w:rsidRDefault="003B5AB2" w:rsidP="008864B2">
      <w:pPr>
        <w:pStyle w:val="Defaul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bCs/>
        </w:rPr>
      </w:pPr>
      <w:r w:rsidRPr="005228EB">
        <w:rPr>
          <w:rFonts w:ascii="Times New Roman" w:hAnsi="Times New Roman" w:cs="Times New Roman"/>
          <w:bCs/>
        </w:rPr>
        <w:t>za rok 202</w:t>
      </w:r>
      <w:r w:rsidR="0012176E" w:rsidRPr="005228EB">
        <w:rPr>
          <w:rFonts w:ascii="Times New Roman" w:hAnsi="Times New Roman" w:cs="Times New Roman"/>
          <w:bCs/>
        </w:rPr>
        <w:t>3</w:t>
      </w:r>
      <w:r w:rsidR="005228EB" w:rsidRPr="005228EB">
        <w:rPr>
          <w:rFonts w:ascii="Times New Roman" w:hAnsi="Times New Roman" w:cs="Times New Roman"/>
          <w:bCs/>
        </w:rPr>
        <w:t xml:space="preserve"> – 553,89 Mg</w:t>
      </w:r>
    </w:p>
    <w:p w14:paraId="3C788594" w14:textId="7F9924C7" w:rsidR="00364C57" w:rsidRPr="005228EB" w:rsidRDefault="00364C57" w:rsidP="00A14E9B">
      <w:pPr>
        <w:pStyle w:val="Akapitzlist"/>
        <w:widowControl w:val="0"/>
        <w:numPr>
          <w:ilvl w:val="0"/>
          <w:numId w:val="25"/>
        </w:numPr>
        <w:shd w:val="clear" w:color="auto" w:fill="FFFFFF"/>
        <w:suppressAutoHyphens/>
        <w:autoSpaceDE w:val="0"/>
        <w:autoSpaceDN w:val="0"/>
        <w:ind w:right="6"/>
        <w:jc w:val="both"/>
        <w:textAlignment w:val="baseline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5228E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za rok 2024 r. ( od 1 stycznia do </w:t>
      </w:r>
      <w:r w:rsidR="002D2A81" w:rsidRPr="005228E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15 listopada</w:t>
      </w:r>
      <w:r w:rsidRPr="005228E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2024 r.)</w:t>
      </w:r>
      <w:r w:rsidR="005228EB" w:rsidRPr="005228E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– 604,22 Mg</w:t>
      </w:r>
    </w:p>
    <w:p w14:paraId="54DA9D5E" w14:textId="59AB6592" w:rsidR="00A850B8" w:rsidRPr="00151731" w:rsidRDefault="00A96EC3" w:rsidP="00A850B8">
      <w:pPr>
        <w:widowControl w:val="0"/>
        <w:shd w:val="clear" w:color="auto" w:fill="FFFFFF"/>
        <w:suppressAutoHyphens/>
        <w:autoSpaceDE w:val="0"/>
        <w:autoSpaceDN w:val="0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Szacowana ilość odpadów do o</w:t>
      </w:r>
      <w:r w:rsidR="0015173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d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bioru i zagospodarowania z terenów nieruchomości zamieszkałych w okresie realizacji zamówienia – ok. 7</w:t>
      </w:r>
      <w:r w:rsidR="00AA08B2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5</w:t>
      </w:r>
      <w:r w:rsidR="002D2A8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,</w:t>
      </w:r>
      <w:r w:rsidR="003945B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</w:t>
      </w:r>
      <w:r w:rsidR="00DD672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Mg</w:t>
      </w:r>
    </w:p>
    <w:p w14:paraId="6111957C" w14:textId="016FB844" w:rsidR="006167CA" w:rsidRDefault="00A14E9B" w:rsidP="009F7F0F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14E9B">
        <w:rPr>
          <w:rFonts w:ascii="Times New Roman" w:hAnsi="Times New Roman" w:cs="Times New Roman"/>
          <w:spacing w:val="-1"/>
          <w:sz w:val="24"/>
          <w:szCs w:val="24"/>
          <w:shd w:val="clear" w:color="auto" w:fill="FFFFFF"/>
        </w:rPr>
        <w:t>Powyższe dane zostały przygotowane z należytą starannością, jednak są to często wartości przybliżone.</w:t>
      </w:r>
      <w:r w:rsidR="009F7F0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14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Ilość wytworzonych na terenie gminy </w:t>
      </w:r>
      <w:r w:rsidR="00251288">
        <w:rPr>
          <w:rFonts w:ascii="Times New Roman" w:hAnsi="Times New Roman" w:cs="Times New Roman"/>
          <w:sz w:val="24"/>
          <w:szCs w:val="24"/>
          <w:shd w:val="clear" w:color="auto" w:fill="FFFFFF"/>
        </w:rPr>
        <w:t>Koneck</w:t>
      </w:r>
      <w:r w:rsidRPr="00A14E9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odpadów na terenach nieruchomości zamieszkałych przez mieszkańców gminy nie jest zależna od Zamawiającego. </w:t>
      </w:r>
      <w:r w:rsidR="006F5655">
        <w:rPr>
          <w:rFonts w:ascii="Times New Roman" w:hAnsi="Times New Roman" w:cs="Times New Roman"/>
          <w:sz w:val="24"/>
          <w:szCs w:val="24"/>
          <w:shd w:val="clear" w:color="auto" w:fill="FFFFFF"/>
        </w:rPr>
        <w:t>Ustalone ilości są szacunkowe i mogą ulec zmianie stosownie do rzeczywistych potrzeb Zamawiającego.</w:t>
      </w:r>
    </w:p>
    <w:p w14:paraId="133ED3DF" w14:textId="77777777" w:rsidR="00791AD1" w:rsidRDefault="00791AD1" w:rsidP="009F7F0F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E74F2EC" w14:textId="7E267071" w:rsidR="00791AD1" w:rsidRDefault="00791AD1" w:rsidP="001D3E91">
      <w:pPr>
        <w:pStyle w:val="Akapitzlist"/>
        <w:widowControl w:val="0"/>
        <w:numPr>
          <w:ilvl w:val="0"/>
          <w:numId w:val="2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S</w:t>
      </w:r>
      <w:r w:rsid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ZCZEGÓŁOWY OPIS PRZEMIOTU ZAMÓWIENIA</w:t>
      </w: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:</w:t>
      </w:r>
    </w:p>
    <w:p w14:paraId="6599F114" w14:textId="77777777" w:rsidR="001D3E91" w:rsidRPr="001D3E91" w:rsidRDefault="001D3E91" w:rsidP="001D3E91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left="360"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798118B" w14:textId="2DA5B06B" w:rsidR="00791AD1" w:rsidRPr="006F3B5A" w:rsidRDefault="006A4A35" w:rsidP="006F3B5A">
      <w:pPr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Obowiązki wykonawcy przed rozpoczęciem i w trakcie realizacji zamówienia</w:t>
      </w:r>
      <w:r w:rsidR="00791AD1"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14:paraId="6FE5B1BF" w14:textId="32AE947C" w:rsidR="00791AD1" w:rsidRPr="006F3B5A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jest zobowiązany do przestrzegania w trakcie realizacji zamówienia wszystkich powszechnie obowiązujących przepisów prawa, a także Uchwałą Nr X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L/307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/2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Rady Gminy </w:t>
      </w:r>
      <w:r w:rsidR="00F17F5E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Koneck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dnia 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grudnia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22</w:t>
      </w:r>
      <w:r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r. w sprawie uchwalenia Regulaminu utrzymania czystości i porządku na terenie Gminy </w:t>
      </w:r>
      <w:r w:rsidR="00580B37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Koneck</w:t>
      </w:r>
      <w:r w:rsidR="00E0507D" w:rsidRP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z </w:t>
      </w:r>
      <w:r w:rsidR="00E0507D">
        <w:rPr>
          <w:rFonts w:ascii="Times New Roman" w:hAnsi="Times New Roman" w:cs="Times New Roman"/>
          <w:sz w:val="24"/>
          <w:szCs w:val="24"/>
          <w:shd w:val="clear" w:color="auto" w:fill="FFFFFF"/>
        </w:rPr>
        <w:t>późniejszymi zmianami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także z innymi obowiązującymi przepisami z zakresu gospodarowania odpadami</w:t>
      </w:r>
      <w:r w:rsidR="00F17F5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24BEB028" w14:textId="4FEB09B6" w:rsidR="00791AD1" w:rsidRPr="00D82342" w:rsidRDefault="00791AD1" w:rsidP="00D82342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podczas realizacji zamówienia zapewni, w stosunku do faktycznie odebranej ilości odpadów osiągnięcie odpowiednich poziomów recyklingu, przygotowania do ponownego użycia i odzysku innymi metodami oraz ograniczenia masy odpadów komunalnych ulegających biodegradacji przekazywanych do składowania zgodnie z przepisami Ustawy z dnia 13 września 1996 r. o utrzymaniu czystości i porządku w gminach [Dz.U.2023.1469 t.j,],  Rozporządzeniem Ministra Środowiska z dnia 25 maja 2012 r. w sprawie poziomów ograniczenia masy odpadów komunalnych ulegających biodegradacji [Dz.U. z 2017 r., poz. 2412], </w:t>
      </w:r>
    </w:p>
    <w:p w14:paraId="4278B39E" w14:textId="38DBFC1B" w:rsidR="00791AD1" w:rsidRPr="006F3B5A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jest zobowiązany do zebrania odpadów leżących obok pojemników, jeśli będzie to wynikiem jego działania.</w:t>
      </w:r>
    </w:p>
    <w:p w14:paraId="2B8F7A02" w14:textId="6835AE21" w:rsidR="00791AD1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w ramach realizacji przedmiotu zamówienia nie będzie mógł mieszać selektywnie zebranych odpadów komunalnych z niesegregowanymi [zmieszanymi] odpadami komunalnymi. </w:t>
      </w:r>
    </w:p>
    <w:p w14:paraId="35F83804" w14:textId="26C6ADA7" w:rsidR="00E14722" w:rsidRPr="006F3B5A" w:rsidRDefault="00E14722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będzie odbierać odpady komunalne w terminach określonych </w:t>
      </w:r>
      <w:r w:rsidR="002D2A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</w:t>
      </w: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w harmonogramie w godzinach od 6.00 do 20.00 w dniach od poniedziałku do soboty z wyłączeniem dni ustawowo wolnych od pracy.</w:t>
      </w:r>
    </w:p>
    <w:p w14:paraId="3A486EC0" w14:textId="23C4B5CE" w:rsidR="00791AD1" w:rsidRPr="006F3B5A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zobowiązany będzie do monitorowania obowiązku ciążącego na właścicielu nieruchomości w zakresie selektywnego zbierania odpadów komunalnych. W przypadku stwierdzenia podczas odbioru odpadów, że właściciel nieruchomości nie wywiązuje się w obowiązku w zakresie segregacji odpadów, Wykonawca w terminie 2 dni roboczych od dnia zaistnienia opisanej powyżej sytuacji będzie obowiązany do pisemnego lub drogą elektroniczną poinformowania Zamawiającego</w:t>
      </w:r>
      <w:r w:rsidR="00004F6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                                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 niewywiązywaniu się z obowiązków segregacji odpadów przez danego właściciela nieruchomości. Do informacji Wykonawca zobowiązany będzie załączyć protokół z 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zaistnienia takiego zdarzenia. Z dokumentacji musi jednoznacznie wynikać, jakiej dotyczy nieruchomości w jakim dniu i o jakiej godzinie doszło do ustalenia ww. zdarzenia. Do dokumentacji należy dołączyć nagranie wykonane kamerą lub fotografie sporządzone na miejscu zdarzenia.</w:t>
      </w:r>
    </w:p>
    <w:p w14:paraId="1CE6B0C9" w14:textId="06CAD3D0" w:rsidR="006F3B5A" w:rsidRPr="006F3B5A" w:rsidRDefault="00791AD1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jest zobowiązany do odebrania każdej ilości odpadów, stanowiących przedmiot zamówienia.</w:t>
      </w:r>
    </w:p>
    <w:p w14:paraId="6812BABD" w14:textId="66C4F85D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zabezpieczy odebrane odpady przed wyciekiem, rozwianiem, wypadnięciem, a w przypadku zanieczyszczenia zarówno terenów publicznych jak i prywatnych natychmiast przystąpi do usunięcia zanieczyszczenia. </w:t>
      </w:r>
    </w:p>
    <w:p w14:paraId="3192D08F" w14:textId="22B489C9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będzie dokonywał odbioru odpadów z każdej nieruchomości bez względu na jej położenie, dojazd, ukształtowanie terenu czy inne niedogodności</w:t>
      </w:r>
      <w:r w:rsidR="00E14722"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. Wykonawca zobowiązany jest zorganizować odbiór odpadów komunalnych z uwzględnieniem szerokości i rodzaju drogi oraz innych niedogodności związanych z dojazdem do nieruchomości, z której mają zostać odebrane odpady komunalne.</w:t>
      </w:r>
      <w:r w:rsid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14722"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W sytuacjach nadzwyczajnych (np: nieprzejezdność lub zamknięcie drogi), gdy nie jest możliwa realizacja usługi zgodnie z umową, sposób i termin odbioru odpadów komunalnych będzie każdorazowo uzgadniany pomiędzy Zamawiającym a Wykonawcą i może polegać w szczególności na wyznaczeniu innych terminów ich odbioru. W takich przypadkach Wykonawca jest zobowiązany do powiadomienia o tym fakcie mieszkańców. Wykonawcy nie przysługuje dodatkowe wynagrodzenie.</w:t>
      </w:r>
    </w:p>
    <w:p w14:paraId="6857C701" w14:textId="77777777" w:rsidR="006F3B5A" w:rsidRPr="001D3E91" w:rsidRDefault="006F3B5A" w:rsidP="006F3B5A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Wykonawca obowiązany jest odebrać, w przypadku zabudowy jednorodzinnej lub zagrodowej, odpady z terenu posesji lub zagrody;</w:t>
      </w:r>
    </w:p>
    <w:p w14:paraId="0A7A4F07" w14:textId="77777777" w:rsidR="006F3B5A" w:rsidRPr="001D3E91" w:rsidRDefault="006F3B5A" w:rsidP="006F3B5A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w przypadku nieruchomości ogrodzonej – przy bramie wjazdowej</w:t>
      </w:r>
    </w:p>
    <w:p w14:paraId="113674F8" w14:textId="77777777" w:rsidR="006F3B5A" w:rsidRPr="001D3E91" w:rsidRDefault="006F3B5A" w:rsidP="006F3B5A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- w przypadku nieruchomości nieogrodzonej – przy wjeździe na podwórze.</w:t>
      </w:r>
    </w:p>
    <w:p w14:paraId="71321520" w14:textId="7A23FD87" w:rsid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w ramach świadczonej Usługi jest zobowiązany do zorganizowania                                        i prowadzenia w </w:t>
      </w:r>
      <w:r w:rsidR="00C424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optymalnej odległości 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dla mieszkańców gminy Koneck Punktu Selektywnego Zbierania Odpadów Komunalnych (PSZOK), do którego mieszkańcy będą mogli dostarczać odpady komunalne we własnych zakresie.</w:t>
      </w:r>
    </w:p>
    <w:p w14:paraId="4AFB24E3" w14:textId="71F1EC39" w:rsidR="00512C36" w:rsidRDefault="00512C36" w:rsidP="00512C36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zobowiązany jest do prowadzenia ewidencji przywiezionych odpadów do PSZOK, na postawie wystawionych kart przyjęcia odpadów, które powinny być opatrzone własnoręcznym podpisem mieszkańca i zawierać następujące informacje:</w:t>
      </w:r>
    </w:p>
    <w:p w14:paraId="4B14A5BC" w14:textId="374AB47F" w:rsidR="00512C36" w:rsidRDefault="00512C36" w:rsidP="00512C36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datę przywiezienia odpadów;</w:t>
      </w:r>
    </w:p>
    <w:p w14:paraId="0BC16721" w14:textId="4284D927" w:rsidR="00512C36" w:rsidRDefault="00512C36" w:rsidP="00512C36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dane mieszkańca ustalone na podstawie dokumentu tożsamości;</w:t>
      </w:r>
    </w:p>
    <w:p w14:paraId="6C5CCE2E" w14:textId="0B6CA10D" w:rsidR="00512C36" w:rsidRDefault="00512C36" w:rsidP="00512C36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rodzaj i ilość przywiezionych odpadów;</w:t>
      </w:r>
    </w:p>
    <w:p w14:paraId="6474A13E" w14:textId="0470ACAD" w:rsidR="00512C36" w:rsidRDefault="00512C36" w:rsidP="00512C36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miejsce pochodzenia odpadów ( adres nieruchomości);</w:t>
      </w:r>
    </w:p>
    <w:p w14:paraId="33ECC6F9" w14:textId="6F448ED8" w:rsidR="00512C36" w:rsidRPr="006F3B5A" w:rsidRDefault="00512C36" w:rsidP="00512C36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- opatrzenie klauzulą o odpowiedzialności karnej za składanie fałszywych oświadczeń przez mieszkańca.</w:t>
      </w:r>
    </w:p>
    <w:p w14:paraId="29614DF5" w14:textId="5F438369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Bieżące przekazywania adresów nieruchomości, na których zamieszkują mieszkańcy, </w:t>
      </w:r>
      <w:r w:rsidR="00F17F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nie są ujęte w bazie danych prowadzonej przez Zamawiającego.  </w:t>
      </w:r>
    </w:p>
    <w:p w14:paraId="14F8880C" w14:textId="77777777" w:rsid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Sporządzanie i przekazanie do zatwierdzenia Zamawiającemu harmonogramu odbioru odpadów komunalnych (pierwszy harmonogram w ciągu 7 dni od podpisania umowy), a także do przekazania zatwierdzonego harmonogramu właścicielom nieruchomości objętych przedmiotem zamówienia najpóźniej na 3 dni przed rozpoczęciem świadczenia usługi.</w:t>
      </w:r>
    </w:p>
    <w:p w14:paraId="34A63A46" w14:textId="66F7CBC6" w:rsidR="00E14722" w:rsidRDefault="00E14722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O zmianach harmonogramu w trakcie realizacji umowy należy powiadomić pisemnie właścicieli nieruchomości najpóźniej na 7 dni kalendarzowych przed wprowadzeniem zmiany oraz zawiadomić Zamawiającego.</w:t>
      </w:r>
      <w:r w:rsidR="00F862D0" w:rsidRPr="00F862D0">
        <w:t xml:space="preserve"> </w:t>
      </w:r>
      <w:r w:rsidR="00F862D0" w:rsidRPr="00F862D0">
        <w:rPr>
          <w:rFonts w:ascii="Times New Roman" w:hAnsi="Times New Roman" w:cs="Times New Roman"/>
          <w:sz w:val="24"/>
          <w:szCs w:val="24"/>
          <w:shd w:val="clear" w:color="auto" w:fill="FFFFFF"/>
        </w:rPr>
        <w:t>Harmonogram będzie stanowił załącznik do umowy.</w:t>
      </w:r>
    </w:p>
    <w:p w14:paraId="7DE17A10" w14:textId="75F3702C" w:rsidR="00E14722" w:rsidRPr="006F3B5A" w:rsidRDefault="00E14722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Wykonawca zapewni Zamawiającemu od dnia </w:t>
      </w:r>
      <w:r w:rsidR="00C4247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podpisania umowy </w:t>
      </w: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dostęp do danych </w:t>
      </w:r>
      <w:r w:rsidR="002D2A8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     </w:t>
      </w: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systemu GPS pojazdów odbierających odpady komunalne z terenu Gminy Koneck. </w:t>
      </w: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Urządzenie musi cały czas zapisywać położenie pojazdów i umożliwiać weryfikację tych danych przez Zamawiającego (trasa, czas przejazdu pojazdu, miejsca wyładunku odpadów itp.).</w:t>
      </w:r>
    </w:p>
    <w:p w14:paraId="1D87F83F" w14:textId="77777777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 szkody powstałe w majątku Zamawiającego oraz osób trzecich spowodowane przez Wykonawcę w trakcie świadczenia usługi odpowiada Wykonawca. </w:t>
      </w:r>
    </w:p>
    <w:p w14:paraId="044B5218" w14:textId="77777777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Zorganizowanie w porozumieniu z Zamawiającym dwa razy w roku w okresie świadczenia usługi, odbioru z pod posesji na terenie gminy następujących odpadów komunalnych: </w:t>
      </w:r>
    </w:p>
    <w:p w14:paraId="589927F4" w14:textId="77777777" w:rsidR="006F3B5A" w:rsidRPr="006F3B5A" w:rsidRDefault="006F3B5A" w:rsidP="001D3E91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sprzętu elektrycznego i elektronicznego, </w:t>
      </w:r>
    </w:p>
    <w:p w14:paraId="069E8F31" w14:textId="77777777" w:rsidR="006F3B5A" w:rsidRPr="006F3B5A" w:rsidRDefault="006F3B5A" w:rsidP="001D3E91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- mebli i odpadów wielkogabarytowych.</w:t>
      </w:r>
    </w:p>
    <w:p w14:paraId="0BE7EC39" w14:textId="77777777" w:rsidR="006F3B5A" w:rsidRP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Sporządzanie miesięcznych protokołów, którym Wykonawca wskaże m. in. informacje     o ilości odebranych odpadów zmieszanych jak i selektywnie zebranych oraz                                  o napotkanych problemach. Protokoły będą przekazywane w formie pisemnej (dopuszczalna forma e-mail) w 2 egzemplarzach.</w:t>
      </w:r>
    </w:p>
    <w:p w14:paraId="55410997" w14:textId="5B5DFAA2" w:rsidR="006F3B5A" w:rsidRDefault="006F3B5A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F3B5A">
        <w:rPr>
          <w:rFonts w:ascii="Times New Roman" w:hAnsi="Times New Roman" w:cs="Times New Roman"/>
          <w:sz w:val="24"/>
          <w:szCs w:val="24"/>
          <w:shd w:val="clear" w:color="auto" w:fill="FFFFFF"/>
        </w:rPr>
        <w:t>Realizacja działań objętych reklamacją w ciągu 2 dni roboczych od zgłoszenia reklamacji po wniesieniu przez Zamawiającego reklamacji za pomocą maila, lub telefonicznie z tytułu nieprawidłowości w świadczeniu usług m. in. niedostarczenie worków na odpady, nieodebranie odpadów zgodnie z harmonogramem wywozu odpadów oraz wszelkich zdarzeń powstałych z winy Wykonawcy.</w:t>
      </w:r>
    </w:p>
    <w:p w14:paraId="07AFEF5A" w14:textId="1EC7087F" w:rsidR="00E14722" w:rsidRDefault="00E14722" w:rsidP="006F3B5A">
      <w:pPr>
        <w:pStyle w:val="Akapitzlist"/>
        <w:widowControl w:val="0"/>
        <w:numPr>
          <w:ilvl w:val="0"/>
          <w:numId w:val="41"/>
        </w:numPr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zobowiązany jest do zatrudniania na umowę o pracę osób zajmujących się realizacją zamówienia tj. odbieraniem, załadunkiem, transportem odpadów.</w:t>
      </w:r>
    </w:p>
    <w:p w14:paraId="6247395E" w14:textId="09FCE4F1" w:rsidR="00E14722" w:rsidRPr="002D2A81" w:rsidRDefault="00E14722" w:rsidP="002D2A81">
      <w:pPr>
        <w:pStyle w:val="Akapitzlist"/>
        <w:numPr>
          <w:ilvl w:val="0"/>
          <w:numId w:val="41"/>
        </w:num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14722">
        <w:rPr>
          <w:rFonts w:ascii="Times New Roman" w:hAnsi="Times New Roman" w:cs="Times New Roman"/>
          <w:sz w:val="24"/>
          <w:szCs w:val="24"/>
          <w:shd w:val="clear" w:color="auto" w:fill="FFFFFF"/>
        </w:rPr>
        <w:t>Wykonawca jest zobowiązany do poinformowania każdego właściciela nieruchomości o miejscu i sposobie kontaktu z wykonawcą.</w:t>
      </w:r>
    </w:p>
    <w:p w14:paraId="205B6831" w14:textId="77777777" w:rsidR="00E14722" w:rsidRPr="006F3B5A" w:rsidRDefault="00E14722" w:rsidP="00E14722">
      <w:pPr>
        <w:pStyle w:val="Akapitzlist"/>
        <w:widowControl w:val="0"/>
        <w:shd w:val="clear" w:color="auto" w:fill="FFFFFF"/>
        <w:suppressAutoHyphens/>
        <w:autoSpaceDE w:val="0"/>
        <w:autoSpaceDN w:val="0"/>
        <w:spacing w:after="0" w:line="240" w:lineRule="auto"/>
        <w:ind w:right="6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C5D9786" w14:textId="297BDAF7" w:rsidR="00453012" w:rsidRDefault="00453012" w:rsidP="00E14722">
      <w:pPr>
        <w:shd w:val="clear" w:color="auto" w:fill="FFFFFF"/>
        <w:tabs>
          <w:tab w:val="left" w:pos="426"/>
        </w:tabs>
        <w:suppressAutoHyphens/>
        <w:spacing w:after="0"/>
        <w:jc w:val="both"/>
        <w:rPr>
          <w:rFonts w:ascii="Times New Roman" w:hAnsi="Times New Roman" w:cs="Times New Roman"/>
          <w:b/>
          <w:bCs/>
          <w:sz w:val="24"/>
        </w:rPr>
      </w:pPr>
      <w:r w:rsidRPr="001D3E91">
        <w:rPr>
          <w:rFonts w:ascii="Times New Roman" w:hAnsi="Times New Roman" w:cs="Times New Roman"/>
          <w:b/>
          <w:bCs/>
          <w:sz w:val="24"/>
        </w:rPr>
        <w:t xml:space="preserve">Warunki realizacji przedmiotowego zamówienia i obowiązki Wykonawcy zawarte są </w:t>
      </w:r>
      <w:r w:rsidR="00791AD1" w:rsidRPr="001D3E91">
        <w:rPr>
          <w:rFonts w:ascii="Times New Roman" w:hAnsi="Times New Roman" w:cs="Times New Roman"/>
          <w:b/>
          <w:bCs/>
          <w:sz w:val="24"/>
        </w:rPr>
        <w:t xml:space="preserve">                  </w:t>
      </w:r>
      <w:r w:rsidRPr="001D3E91">
        <w:rPr>
          <w:rFonts w:ascii="Times New Roman" w:hAnsi="Times New Roman" w:cs="Times New Roman"/>
          <w:b/>
          <w:bCs/>
          <w:sz w:val="24"/>
        </w:rPr>
        <w:t xml:space="preserve">w projekcie umowy stanowiący załącznik do SIWZ.   </w:t>
      </w:r>
    </w:p>
    <w:p w14:paraId="4ACF990D" w14:textId="77777777" w:rsidR="00004F62" w:rsidRPr="001D3E91" w:rsidRDefault="00004F62" w:rsidP="00E14722">
      <w:pPr>
        <w:shd w:val="clear" w:color="auto" w:fill="FFFFFF"/>
        <w:tabs>
          <w:tab w:val="left" w:pos="426"/>
        </w:tabs>
        <w:suppressAutoHyphens/>
        <w:spacing w:after="0"/>
        <w:jc w:val="both"/>
        <w:rPr>
          <w:rFonts w:ascii="Times New Roman" w:hAnsi="Times New Roman" w:cs="Times New Roman"/>
          <w:b/>
          <w:bCs/>
          <w:sz w:val="24"/>
        </w:rPr>
      </w:pPr>
    </w:p>
    <w:p w14:paraId="3D8ADC67" w14:textId="77777777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453012">
        <w:rPr>
          <w:rFonts w:ascii="Times New Roman" w:hAnsi="Times New Roman" w:cs="Times New Roman"/>
          <w:b/>
          <w:bCs/>
          <w:sz w:val="24"/>
          <w:u w:val="single"/>
        </w:rPr>
        <w:t>Rodzaj i częstotliwość odbioru stałych odpadów komunalnych.</w:t>
      </w:r>
    </w:p>
    <w:p w14:paraId="13362467" w14:textId="774806F8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Wykonawca jest zobowiązany wykonywać usługę wg ramowego harmonogramu, </w:t>
      </w:r>
      <w:r w:rsidR="00791AD1">
        <w:rPr>
          <w:rFonts w:ascii="Times New Roman" w:hAnsi="Times New Roman" w:cs="Times New Roman"/>
          <w:sz w:val="24"/>
        </w:rPr>
        <w:t xml:space="preserve">                                    </w:t>
      </w:r>
      <w:r w:rsidRPr="00453012">
        <w:rPr>
          <w:rFonts w:ascii="Times New Roman" w:hAnsi="Times New Roman" w:cs="Times New Roman"/>
          <w:sz w:val="24"/>
        </w:rPr>
        <w:t>w następujący sposób</w:t>
      </w:r>
      <w:r w:rsidR="00791AD1">
        <w:rPr>
          <w:rFonts w:ascii="Times New Roman" w:hAnsi="Times New Roman" w:cs="Times New Roman"/>
          <w:sz w:val="24"/>
        </w:rPr>
        <w:t>:</w:t>
      </w:r>
      <w:r w:rsidRPr="00453012">
        <w:rPr>
          <w:rFonts w:ascii="Times New Roman" w:hAnsi="Times New Roman" w:cs="Times New Roman"/>
          <w:sz w:val="24"/>
        </w:rPr>
        <w:t xml:space="preserve"> </w:t>
      </w:r>
    </w:p>
    <w:p w14:paraId="1F1F33C0" w14:textId="3879E311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>Wykonawca odbiera każdą ilość odpadów komunalnych</w:t>
      </w:r>
      <w:r>
        <w:rPr>
          <w:rFonts w:ascii="Times New Roman" w:hAnsi="Times New Roman" w:cs="Times New Roman"/>
          <w:sz w:val="24"/>
        </w:rPr>
        <w:t>.</w:t>
      </w:r>
    </w:p>
    <w:p w14:paraId="0B11064C" w14:textId="28B03404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</w:rPr>
      </w:pPr>
      <w:r w:rsidRPr="00453012">
        <w:rPr>
          <w:rFonts w:ascii="Times New Roman" w:hAnsi="Times New Roman" w:cs="Times New Roman"/>
          <w:b/>
          <w:bCs/>
          <w:sz w:val="24"/>
        </w:rPr>
        <w:t>- z zabudowy jednorodzinnej i zagrodowej</w:t>
      </w:r>
      <w:r w:rsidR="007D0045">
        <w:rPr>
          <w:rFonts w:ascii="Times New Roman" w:hAnsi="Times New Roman" w:cs="Times New Roman"/>
          <w:b/>
          <w:bCs/>
          <w:sz w:val="24"/>
        </w:rPr>
        <w:t>:</w:t>
      </w:r>
    </w:p>
    <w:p w14:paraId="272B5845" w14:textId="77777777" w:rsidR="00453012" w:rsidRPr="00580B37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580B37">
        <w:rPr>
          <w:rFonts w:ascii="Times New Roman" w:hAnsi="Times New Roman" w:cs="Times New Roman"/>
          <w:sz w:val="24"/>
        </w:rPr>
        <w:t>Odpady zmieszane i zbierane selektywnie bioodpady</w:t>
      </w:r>
    </w:p>
    <w:p w14:paraId="44E60D8E" w14:textId="243F7FCE" w:rsidR="00453012" w:rsidRPr="00580B37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580B37">
        <w:rPr>
          <w:rFonts w:ascii="Times New Roman" w:hAnsi="Times New Roman" w:cs="Times New Roman"/>
          <w:sz w:val="24"/>
        </w:rPr>
        <w:t xml:space="preserve">- </w:t>
      </w:r>
      <w:r w:rsidR="00580B37" w:rsidRPr="00580B37">
        <w:rPr>
          <w:rFonts w:ascii="Times New Roman" w:hAnsi="Times New Roman" w:cs="Times New Roman"/>
          <w:sz w:val="24"/>
        </w:rPr>
        <w:t>w okresie od 1 maja do 30 września raz na dwa tygodnie, od 1 października do 30 kwietnia raz na miesi</w:t>
      </w:r>
      <w:r w:rsidR="00580B37">
        <w:rPr>
          <w:rFonts w:ascii="Times New Roman" w:hAnsi="Times New Roman" w:cs="Times New Roman"/>
          <w:sz w:val="24"/>
        </w:rPr>
        <w:t>ąc.</w:t>
      </w:r>
    </w:p>
    <w:p w14:paraId="48A2ED28" w14:textId="4BED82EA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>Odpady zbierane selektywnie (plastik + metal)</w:t>
      </w:r>
    </w:p>
    <w:p w14:paraId="2D70F8F1" w14:textId="7BDE5634" w:rsid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>- w okresie całego roku –  raz na 4 tygodnie</w:t>
      </w:r>
      <w:r>
        <w:rPr>
          <w:rFonts w:ascii="Times New Roman" w:hAnsi="Times New Roman" w:cs="Times New Roman"/>
          <w:sz w:val="24"/>
        </w:rPr>
        <w:t>.</w:t>
      </w:r>
    </w:p>
    <w:p w14:paraId="0B33FC9D" w14:textId="6964AD35" w:rsid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Odpady zbierane selektywnie </w:t>
      </w:r>
      <w:r>
        <w:rPr>
          <w:rFonts w:ascii="Times New Roman" w:hAnsi="Times New Roman" w:cs="Times New Roman"/>
          <w:sz w:val="24"/>
        </w:rPr>
        <w:t>(</w:t>
      </w:r>
      <w:r w:rsidRPr="00453012">
        <w:rPr>
          <w:rFonts w:ascii="Times New Roman" w:hAnsi="Times New Roman" w:cs="Times New Roman"/>
          <w:sz w:val="24"/>
        </w:rPr>
        <w:t>papier, szkło</w:t>
      </w:r>
      <w:r>
        <w:rPr>
          <w:rFonts w:ascii="Times New Roman" w:hAnsi="Times New Roman" w:cs="Times New Roman"/>
          <w:sz w:val="24"/>
        </w:rPr>
        <w:t>)</w:t>
      </w:r>
    </w:p>
    <w:p w14:paraId="37C04E67" w14:textId="1B9E1349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453012">
        <w:rPr>
          <w:rFonts w:ascii="Times New Roman" w:hAnsi="Times New Roman" w:cs="Times New Roman"/>
          <w:sz w:val="24"/>
        </w:rPr>
        <w:t xml:space="preserve">w ciągu całego roku  –  raz na </w:t>
      </w:r>
      <w:r>
        <w:rPr>
          <w:rFonts w:ascii="Times New Roman" w:hAnsi="Times New Roman" w:cs="Times New Roman"/>
          <w:sz w:val="24"/>
        </w:rPr>
        <w:t>2 miesiące.</w:t>
      </w:r>
    </w:p>
    <w:p w14:paraId="620AEE1F" w14:textId="77777777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Popiół </w:t>
      </w:r>
    </w:p>
    <w:p w14:paraId="285CCEF0" w14:textId="272939FE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bookmarkStart w:id="1" w:name="_Hlk182898934"/>
      <w:r w:rsidRPr="00453012">
        <w:rPr>
          <w:rFonts w:ascii="Times New Roman" w:hAnsi="Times New Roman" w:cs="Times New Roman"/>
          <w:sz w:val="24"/>
        </w:rPr>
        <w:t>-</w:t>
      </w:r>
      <w:r w:rsidR="007D0045">
        <w:rPr>
          <w:rFonts w:ascii="Times New Roman" w:hAnsi="Times New Roman" w:cs="Times New Roman"/>
          <w:sz w:val="24"/>
        </w:rPr>
        <w:t xml:space="preserve"> odbierany będzie w okresie od 1 października do 31 maja </w:t>
      </w:r>
      <w:bookmarkEnd w:id="1"/>
      <w:r w:rsidR="007D0045">
        <w:rPr>
          <w:rFonts w:ascii="Times New Roman" w:hAnsi="Times New Roman" w:cs="Times New Roman"/>
          <w:sz w:val="24"/>
        </w:rPr>
        <w:t xml:space="preserve">– raz na 4 tygodnie. </w:t>
      </w:r>
    </w:p>
    <w:p w14:paraId="198A3A8D" w14:textId="77777777" w:rsid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</w:p>
    <w:p w14:paraId="0B7B8E87" w14:textId="660F6D9A" w:rsidR="00453012" w:rsidRPr="00453012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</w:rPr>
      </w:pPr>
      <w:r w:rsidRPr="00453012">
        <w:rPr>
          <w:rFonts w:ascii="Times New Roman" w:hAnsi="Times New Roman" w:cs="Times New Roman"/>
          <w:b/>
          <w:bCs/>
          <w:sz w:val="24"/>
        </w:rPr>
        <w:t xml:space="preserve"> - z zabudowy wielorodzinnej</w:t>
      </w:r>
      <w:r w:rsidR="007D0045">
        <w:rPr>
          <w:rFonts w:ascii="Times New Roman" w:hAnsi="Times New Roman" w:cs="Times New Roman"/>
          <w:b/>
          <w:bCs/>
          <w:sz w:val="24"/>
        </w:rPr>
        <w:t>:</w:t>
      </w:r>
    </w:p>
    <w:p w14:paraId="1E179382" w14:textId="4B69A609" w:rsidR="00453012" w:rsidRPr="007D0045" w:rsidRDefault="00453012" w:rsidP="0045301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7D0045">
        <w:rPr>
          <w:rFonts w:ascii="Times New Roman" w:hAnsi="Times New Roman" w:cs="Times New Roman"/>
          <w:sz w:val="24"/>
        </w:rPr>
        <w:t xml:space="preserve">Odpady zmieszane i zbierane selektywnie bioodpady </w:t>
      </w:r>
    </w:p>
    <w:p w14:paraId="09829A20" w14:textId="77777777" w:rsidR="00453012" w:rsidRPr="001D3E91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color w:val="C0504D" w:themeColor="accent2"/>
          <w:sz w:val="24"/>
        </w:rPr>
      </w:pPr>
      <w:r w:rsidRPr="007D0045">
        <w:rPr>
          <w:rFonts w:ascii="Times New Roman" w:hAnsi="Times New Roman" w:cs="Times New Roman"/>
          <w:sz w:val="24"/>
        </w:rPr>
        <w:t>- w ciągu całego roku –  raz na 2 tygodnie</w:t>
      </w:r>
    </w:p>
    <w:p w14:paraId="725F846E" w14:textId="62C9361A" w:rsidR="00453012" w:rsidRPr="00A4467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 xml:space="preserve">Odpady zbierane selektywnie (plastik + metal) </w:t>
      </w:r>
    </w:p>
    <w:p w14:paraId="556862C0" w14:textId="77777777" w:rsidR="0045301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 xml:space="preserve">- </w:t>
      </w:r>
      <w:bookmarkStart w:id="2" w:name="_Hlk182754358"/>
      <w:r w:rsidRPr="00A44672">
        <w:rPr>
          <w:rFonts w:ascii="Times New Roman" w:hAnsi="Times New Roman" w:cs="Times New Roman"/>
          <w:sz w:val="24"/>
        </w:rPr>
        <w:t>w ciągu całego roku –  raz na 4 tygodnie</w:t>
      </w:r>
      <w:bookmarkEnd w:id="2"/>
    </w:p>
    <w:p w14:paraId="5457C012" w14:textId="65E9793A" w:rsidR="00A44672" w:rsidRDefault="00A4467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lastRenderedPageBreak/>
        <w:t xml:space="preserve">Odpady zbierane selektywnie </w:t>
      </w:r>
      <w:r>
        <w:rPr>
          <w:rFonts w:ascii="Times New Roman" w:hAnsi="Times New Roman" w:cs="Times New Roman"/>
          <w:sz w:val="24"/>
        </w:rPr>
        <w:t>(</w:t>
      </w:r>
      <w:r w:rsidRPr="00A44672">
        <w:rPr>
          <w:rFonts w:ascii="Times New Roman" w:hAnsi="Times New Roman" w:cs="Times New Roman"/>
          <w:sz w:val="24"/>
        </w:rPr>
        <w:t>papier</w:t>
      </w:r>
      <w:r>
        <w:rPr>
          <w:rFonts w:ascii="Times New Roman" w:hAnsi="Times New Roman" w:cs="Times New Roman"/>
          <w:sz w:val="24"/>
        </w:rPr>
        <w:t xml:space="preserve"> i</w:t>
      </w:r>
      <w:r w:rsidRPr="00A44672">
        <w:rPr>
          <w:rFonts w:ascii="Times New Roman" w:hAnsi="Times New Roman" w:cs="Times New Roman"/>
          <w:sz w:val="24"/>
        </w:rPr>
        <w:t xml:space="preserve"> szkło</w:t>
      </w:r>
      <w:r>
        <w:rPr>
          <w:rFonts w:ascii="Times New Roman" w:hAnsi="Times New Roman" w:cs="Times New Roman"/>
          <w:sz w:val="24"/>
        </w:rPr>
        <w:t>)</w:t>
      </w:r>
    </w:p>
    <w:p w14:paraId="528D8C7E" w14:textId="1C4994B2" w:rsidR="00A44672" w:rsidRPr="00A44672" w:rsidRDefault="00A4467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</w:t>
      </w:r>
      <w:r w:rsidRPr="00A44672">
        <w:t xml:space="preserve"> </w:t>
      </w:r>
      <w:r w:rsidRPr="00A44672">
        <w:rPr>
          <w:rFonts w:ascii="Times New Roman" w:hAnsi="Times New Roman" w:cs="Times New Roman"/>
          <w:sz w:val="24"/>
        </w:rPr>
        <w:t xml:space="preserve">w ciągu całego roku –  raz na </w:t>
      </w:r>
      <w:r>
        <w:rPr>
          <w:rFonts w:ascii="Times New Roman" w:hAnsi="Times New Roman" w:cs="Times New Roman"/>
          <w:sz w:val="24"/>
        </w:rPr>
        <w:t>2 miesiące</w:t>
      </w:r>
    </w:p>
    <w:p w14:paraId="20A14415" w14:textId="77777777" w:rsidR="00453012" w:rsidRPr="00A4467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 xml:space="preserve">Popiół </w:t>
      </w:r>
    </w:p>
    <w:p w14:paraId="65BD956B" w14:textId="02D24853" w:rsidR="00453012" w:rsidRPr="00A4467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>-</w:t>
      </w:r>
      <w:r w:rsidR="007D0045" w:rsidRPr="007D0045">
        <w:rPr>
          <w:rFonts w:ascii="Times New Roman" w:hAnsi="Times New Roman" w:cs="Times New Roman"/>
          <w:sz w:val="24"/>
        </w:rPr>
        <w:t xml:space="preserve"> odbierany będzie w okresie od 1 października do 31 maja</w:t>
      </w:r>
      <w:r w:rsidRPr="00A44672">
        <w:rPr>
          <w:rFonts w:ascii="Times New Roman" w:hAnsi="Times New Roman" w:cs="Times New Roman"/>
          <w:sz w:val="24"/>
        </w:rPr>
        <w:t xml:space="preserve"> – raz na 4 tygodnie</w:t>
      </w:r>
      <w:r w:rsidR="007D0045">
        <w:rPr>
          <w:rFonts w:ascii="Times New Roman" w:hAnsi="Times New Roman" w:cs="Times New Roman"/>
          <w:sz w:val="24"/>
        </w:rPr>
        <w:t>.</w:t>
      </w:r>
    </w:p>
    <w:p w14:paraId="351A2820" w14:textId="77777777" w:rsidR="00453012" w:rsidRPr="00453012" w:rsidRDefault="00453012" w:rsidP="00A44672">
      <w:pPr>
        <w:pStyle w:val="Akapitzlist"/>
        <w:spacing w:after="0"/>
        <w:ind w:right="54"/>
        <w:jc w:val="both"/>
        <w:rPr>
          <w:rFonts w:ascii="Times New Roman" w:hAnsi="Times New Roman" w:cs="Times New Roman"/>
          <w:sz w:val="24"/>
        </w:rPr>
      </w:pPr>
    </w:p>
    <w:p w14:paraId="47822FF0" w14:textId="5C1E3636" w:rsidR="00453012" w:rsidRPr="00A44672" w:rsidRDefault="00453012" w:rsidP="00A44672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A44672">
        <w:rPr>
          <w:rFonts w:ascii="Times New Roman" w:hAnsi="Times New Roman" w:cs="Times New Roman"/>
          <w:sz w:val="24"/>
        </w:rPr>
        <w:t xml:space="preserve">Wykonawca będzie zobowiązany do bieżącego dostarczenia każdemu właścicielowi nieruchomości bez dodatkowej opłaty kompletu worków o pojemności nie mniejszej niż 120 l do selektywnego gromadzenia odpadów </w:t>
      </w:r>
      <w:r w:rsidR="00F17F5E">
        <w:rPr>
          <w:rFonts w:ascii="Times New Roman" w:hAnsi="Times New Roman" w:cs="Times New Roman"/>
          <w:sz w:val="24"/>
        </w:rPr>
        <w:t>(cena worka wliczona w cenę oferty):</w:t>
      </w:r>
    </w:p>
    <w:p w14:paraId="6875DBA2" w14:textId="77777777" w:rsidR="00453012" w:rsidRPr="00453012" w:rsidRDefault="00453012" w:rsidP="00453012">
      <w:pPr>
        <w:pStyle w:val="Akapitzlist"/>
        <w:numPr>
          <w:ilvl w:val="0"/>
          <w:numId w:val="31"/>
        </w:num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- kolor niebieski </w:t>
      </w:r>
      <w:r w:rsidRPr="00453012">
        <w:rPr>
          <w:rFonts w:ascii="Times New Roman" w:hAnsi="Times New Roman" w:cs="Times New Roman"/>
          <w:sz w:val="24"/>
        </w:rPr>
        <w:tab/>
        <w:t>-</w:t>
      </w:r>
      <w:r w:rsidRPr="00453012">
        <w:rPr>
          <w:rFonts w:ascii="Times New Roman" w:hAnsi="Times New Roman" w:cs="Times New Roman"/>
          <w:sz w:val="24"/>
        </w:rPr>
        <w:tab/>
        <w:t>na papier</w:t>
      </w:r>
    </w:p>
    <w:p w14:paraId="0C77C0B4" w14:textId="4DDA41A9" w:rsidR="00453012" w:rsidRPr="00453012" w:rsidRDefault="00453012" w:rsidP="00453012">
      <w:pPr>
        <w:pStyle w:val="Akapitzlist"/>
        <w:numPr>
          <w:ilvl w:val="0"/>
          <w:numId w:val="31"/>
        </w:num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- kolor zielony </w:t>
      </w:r>
      <w:r w:rsidRPr="00453012">
        <w:rPr>
          <w:rFonts w:ascii="Times New Roman" w:hAnsi="Times New Roman" w:cs="Times New Roman"/>
          <w:sz w:val="24"/>
        </w:rPr>
        <w:tab/>
        <w:t>-</w:t>
      </w:r>
      <w:r w:rsidRPr="00453012">
        <w:rPr>
          <w:rFonts w:ascii="Times New Roman" w:hAnsi="Times New Roman" w:cs="Times New Roman"/>
          <w:sz w:val="24"/>
        </w:rPr>
        <w:tab/>
        <w:t>na szkło</w:t>
      </w:r>
    </w:p>
    <w:p w14:paraId="69286D9D" w14:textId="77777777" w:rsidR="00453012" w:rsidRPr="00453012" w:rsidRDefault="00453012" w:rsidP="00453012">
      <w:pPr>
        <w:pStyle w:val="Akapitzlist"/>
        <w:numPr>
          <w:ilvl w:val="0"/>
          <w:numId w:val="31"/>
        </w:num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- kolor żółty </w:t>
      </w:r>
      <w:r w:rsidRPr="00453012">
        <w:rPr>
          <w:rFonts w:ascii="Times New Roman" w:hAnsi="Times New Roman" w:cs="Times New Roman"/>
          <w:sz w:val="24"/>
        </w:rPr>
        <w:tab/>
      </w:r>
      <w:r w:rsidRPr="00453012">
        <w:rPr>
          <w:rFonts w:ascii="Times New Roman" w:hAnsi="Times New Roman" w:cs="Times New Roman"/>
          <w:sz w:val="24"/>
        </w:rPr>
        <w:tab/>
        <w:t>-</w:t>
      </w:r>
      <w:r w:rsidRPr="00453012">
        <w:rPr>
          <w:rFonts w:ascii="Times New Roman" w:hAnsi="Times New Roman" w:cs="Times New Roman"/>
          <w:sz w:val="24"/>
        </w:rPr>
        <w:tab/>
        <w:t>na tworzywa sztuczne i metale</w:t>
      </w:r>
    </w:p>
    <w:p w14:paraId="4F021107" w14:textId="33286FD0" w:rsidR="00453012" w:rsidRPr="00453012" w:rsidRDefault="00453012" w:rsidP="00A44672">
      <w:pPr>
        <w:pStyle w:val="Akapitzlist"/>
        <w:numPr>
          <w:ilvl w:val="0"/>
          <w:numId w:val="31"/>
        </w:numPr>
        <w:spacing w:after="0"/>
        <w:ind w:left="426" w:right="54" w:hanging="66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 xml:space="preserve">- kolor brązowy </w:t>
      </w:r>
      <w:r w:rsidRPr="00453012">
        <w:rPr>
          <w:rFonts w:ascii="Times New Roman" w:hAnsi="Times New Roman" w:cs="Times New Roman"/>
          <w:sz w:val="24"/>
        </w:rPr>
        <w:tab/>
      </w:r>
      <w:r w:rsidR="00DB698B">
        <w:rPr>
          <w:rFonts w:ascii="Times New Roman" w:hAnsi="Times New Roman" w:cs="Times New Roman"/>
          <w:sz w:val="24"/>
        </w:rPr>
        <w:t xml:space="preserve"> </w:t>
      </w:r>
      <w:r w:rsidRPr="00453012">
        <w:rPr>
          <w:rFonts w:ascii="Times New Roman" w:hAnsi="Times New Roman" w:cs="Times New Roman"/>
          <w:sz w:val="24"/>
        </w:rPr>
        <w:t>-</w:t>
      </w:r>
      <w:r w:rsidRPr="00453012">
        <w:rPr>
          <w:rFonts w:ascii="Times New Roman" w:hAnsi="Times New Roman" w:cs="Times New Roman"/>
          <w:sz w:val="24"/>
        </w:rPr>
        <w:tab/>
        <w:t>na odpady biodegradowalne</w:t>
      </w:r>
    </w:p>
    <w:p w14:paraId="1D541016" w14:textId="7B5A3528" w:rsidR="00453012" w:rsidRDefault="00453012" w:rsidP="00453012">
      <w:pPr>
        <w:pStyle w:val="Akapitzlist"/>
        <w:numPr>
          <w:ilvl w:val="0"/>
          <w:numId w:val="31"/>
        </w:num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453012">
        <w:rPr>
          <w:rFonts w:ascii="Times New Roman" w:hAnsi="Times New Roman" w:cs="Times New Roman"/>
          <w:sz w:val="24"/>
        </w:rPr>
        <w:t>- kolor czarny</w:t>
      </w:r>
      <w:r w:rsidR="00DB698B">
        <w:rPr>
          <w:rFonts w:ascii="Times New Roman" w:hAnsi="Times New Roman" w:cs="Times New Roman"/>
          <w:sz w:val="24"/>
        </w:rPr>
        <w:t xml:space="preserve"> lub szary </w:t>
      </w:r>
      <w:r w:rsidRPr="00453012">
        <w:rPr>
          <w:rFonts w:ascii="Times New Roman" w:hAnsi="Times New Roman" w:cs="Times New Roman"/>
          <w:sz w:val="24"/>
        </w:rPr>
        <w:t>-</w:t>
      </w:r>
      <w:r w:rsidRPr="00453012">
        <w:rPr>
          <w:rFonts w:ascii="Times New Roman" w:hAnsi="Times New Roman" w:cs="Times New Roman"/>
          <w:sz w:val="24"/>
        </w:rPr>
        <w:tab/>
        <w:t>popiół</w:t>
      </w:r>
    </w:p>
    <w:p w14:paraId="19208D5B" w14:textId="77777777" w:rsidR="00513A04" w:rsidRDefault="00513A04" w:rsidP="00791AD1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</w:p>
    <w:p w14:paraId="3EF77538" w14:textId="64151DAE" w:rsidR="00DB698B" w:rsidRDefault="00DB698B" w:rsidP="00791AD1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Szacunkowa liczba worków niezbędna do realizacji przedmiotu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B698B" w14:paraId="2D1C3962" w14:textId="77777777" w:rsidTr="00DB698B">
        <w:tc>
          <w:tcPr>
            <w:tcW w:w="4531" w:type="dxa"/>
          </w:tcPr>
          <w:p w14:paraId="497F9CC9" w14:textId="5DF526F2" w:rsidR="00DB698B" w:rsidRPr="002E60C8" w:rsidRDefault="00DB698B" w:rsidP="002E60C8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E60C8">
              <w:rPr>
                <w:rFonts w:ascii="Times New Roman" w:hAnsi="Times New Roman" w:cs="Times New Roman"/>
                <w:b/>
                <w:bCs/>
                <w:sz w:val="24"/>
              </w:rPr>
              <w:t>Wykaz worków niezbędnych do realizacji zamówienia</w:t>
            </w:r>
          </w:p>
        </w:tc>
        <w:tc>
          <w:tcPr>
            <w:tcW w:w="4531" w:type="dxa"/>
          </w:tcPr>
          <w:p w14:paraId="3FAEB9D7" w14:textId="6D758782" w:rsidR="00DB698B" w:rsidRPr="002E60C8" w:rsidRDefault="00DB698B" w:rsidP="002E60C8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E60C8">
              <w:rPr>
                <w:rFonts w:ascii="Times New Roman" w:hAnsi="Times New Roman" w:cs="Times New Roman"/>
                <w:b/>
                <w:bCs/>
                <w:sz w:val="24"/>
              </w:rPr>
              <w:t>Ilość (szt.) na 12 miesięcy</w:t>
            </w:r>
          </w:p>
        </w:tc>
      </w:tr>
      <w:tr w:rsidR="00DB698B" w14:paraId="4BA8F9A0" w14:textId="77777777" w:rsidTr="00DB698B">
        <w:tc>
          <w:tcPr>
            <w:tcW w:w="4531" w:type="dxa"/>
          </w:tcPr>
          <w:p w14:paraId="2ED23AFF" w14:textId="28EFA592" w:rsidR="00DB698B" w:rsidRPr="00401C0A" w:rsidRDefault="00DB698B" w:rsidP="00791AD1">
            <w:pPr>
              <w:pStyle w:val="Akapitzlist"/>
              <w:ind w:left="0" w:right="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C0A">
              <w:rPr>
                <w:rFonts w:ascii="Times New Roman" w:hAnsi="Times New Roman" w:cs="Times New Roman"/>
                <w:sz w:val="20"/>
                <w:szCs w:val="20"/>
              </w:rPr>
              <w:t xml:space="preserve">Worki do selektywnego </w:t>
            </w:r>
            <w:r w:rsidR="008D6771" w:rsidRPr="00401C0A">
              <w:rPr>
                <w:rFonts w:ascii="Times New Roman" w:hAnsi="Times New Roman" w:cs="Times New Roman"/>
                <w:sz w:val="20"/>
                <w:szCs w:val="20"/>
              </w:rPr>
              <w:t>zbierania odpadów ze szkła (w zakresie gromadzenia odpadów ze szkła, w tym odpady opakowaniowe ze szkła), kolor zielony oznaczone napisem „SZKŁO”</w:t>
            </w:r>
          </w:p>
        </w:tc>
        <w:tc>
          <w:tcPr>
            <w:tcW w:w="4531" w:type="dxa"/>
          </w:tcPr>
          <w:p w14:paraId="03BAFB7A" w14:textId="77777777" w:rsidR="008D6771" w:rsidRDefault="008D6771" w:rsidP="008D6771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522E0CAC" w14:textId="374E2CBF" w:rsidR="00DB698B" w:rsidRDefault="008D6771" w:rsidP="008D6771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4926</w:t>
            </w:r>
          </w:p>
        </w:tc>
      </w:tr>
      <w:tr w:rsidR="00DB698B" w14:paraId="3B48B9EC" w14:textId="77777777" w:rsidTr="00DB698B">
        <w:tc>
          <w:tcPr>
            <w:tcW w:w="4531" w:type="dxa"/>
          </w:tcPr>
          <w:p w14:paraId="2C7D527B" w14:textId="627FCAAF" w:rsidR="00DB698B" w:rsidRPr="00401C0A" w:rsidRDefault="008D6771" w:rsidP="00791AD1">
            <w:pPr>
              <w:pStyle w:val="Akapitzlist"/>
              <w:ind w:left="0" w:right="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C0A">
              <w:rPr>
                <w:rFonts w:ascii="Times New Roman" w:hAnsi="Times New Roman" w:cs="Times New Roman"/>
                <w:sz w:val="20"/>
                <w:szCs w:val="20"/>
              </w:rPr>
              <w:t xml:space="preserve">Worki do selektywnego zbierania odpadów z papieru ( w zakresie gromadzenia odpadów z papieru, w tym tektury, odpady opakowaniowe z papieru i tektury) kolor niebieski oznaczone napisem „PAPIER” </w:t>
            </w:r>
          </w:p>
        </w:tc>
        <w:tc>
          <w:tcPr>
            <w:tcW w:w="4531" w:type="dxa"/>
          </w:tcPr>
          <w:p w14:paraId="2BF3DA06" w14:textId="77777777" w:rsidR="00DB698B" w:rsidRDefault="00DB698B" w:rsidP="00791AD1">
            <w:pPr>
              <w:pStyle w:val="Akapitzlist"/>
              <w:ind w:left="0" w:right="54"/>
              <w:jc w:val="both"/>
              <w:rPr>
                <w:rFonts w:ascii="Times New Roman" w:hAnsi="Times New Roman" w:cs="Times New Roman"/>
                <w:sz w:val="24"/>
              </w:rPr>
            </w:pPr>
          </w:p>
          <w:p w14:paraId="5ED20CFA" w14:textId="7023BB4E" w:rsidR="008D6771" w:rsidRDefault="008D6771" w:rsidP="008D6771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4926</w:t>
            </w:r>
          </w:p>
        </w:tc>
      </w:tr>
      <w:tr w:rsidR="00DB698B" w14:paraId="488B16F1" w14:textId="77777777" w:rsidTr="00DB698B">
        <w:tc>
          <w:tcPr>
            <w:tcW w:w="4531" w:type="dxa"/>
          </w:tcPr>
          <w:p w14:paraId="70116A2C" w14:textId="1CD49821" w:rsidR="00DB698B" w:rsidRPr="00401C0A" w:rsidRDefault="008D6771" w:rsidP="00791AD1">
            <w:pPr>
              <w:pStyle w:val="Akapitzlist"/>
              <w:ind w:left="0" w:right="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C0A">
              <w:rPr>
                <w:rFonts w:ascii="Times New Roman" w:hAnsi="Times New Roman" w:cs="Times New Roman"/>
                <w:sz w:val="20"/>
                <w:szCs w:val="20"/>
              </w:rPr>
              <w:t xml:space="preserve">Worki do selektywnego zbierania odpadów z matali i tworzyw sztucznych ( w zakresie gromadzenia odpadów metali w tym odpady opakowaniowe z metali, odpady tworzyw sztucznych, w tym odpady opakowaniowe tworzyw sztucznych oraz </w:t>
            </w:r>
            <w:r w:rsidR="00401C0A" w:rsidRPr="00401C0A">
              <w:rPr>
                <w:rFonts w:ascii="Times New Roman" w:hAnsi="Times New Roman" w:cs="Times New Roman"/>
                <w:sz w:val="20"/>
                <w:szCs w:val="20"/>
              </w:rPr>
              <w:t>odpady opakowaniowe materiałowe</w:t>
            </w:r>
            <w:r w:rsidRPr="00401C0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401C0A" w:rsidRPr="00401C0A">
              <w:rPr>
                <w:rFonts w:ascii="Times New Roman" w:hAnsi="Times New Roman" w:cs="Times New Roman"/>
                <w:sz w:val="20"/>
                <w:szCs w:val="20"/>
              </w:rPr>
              <w:t>kolor żółty, oznaczone napisem „METALE I TWORZYWA SZTUCZNE”</w:t>
            </w:r>
          </w:p>
        </w:tc>
        <w:tc>
          <w:tcPr>
            <w:tcW w:w="4531" w:type="dxa"/>
          </w:tcPr>
          <w:p w14:paraId="5DD9441D" w14:textId="77777777" w:rsidR="00401C0A" w:rsidRDefault="00401C0A" w:rsidP="00401C0A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7231936" w14:textId="2E474230" w:rsidR="00DB698B" w:rsidRDefault="00512C36" w:rsidP="00401C0A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29556</w:t>
            </w:r>
            <w:r w:rsidR="00401C0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DB698B" w14:paraId="01F3B07F" w14:textId="77777777" w:rsidTr="00DB698B">
        <w:tc>
          <w:tcPr>
            <w:tcW w:w="4531" w:type="dxa"/>
          </w:tcPr>
          <w:p w14:paraId="1AFBEBBA" w14:textId="012AABC0" w:rsidR="00DB698B" w:rsidRPr="00401C0A" w:rsidRDefault="00401C0A" w:rsidP="00791AD1">
            <w:pPr>
              <w:pStyle w:val="Akapitzlist"/>
              <w:ind w:left="0" w:right="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Worki do selektywnego zbierania odpadów ulegających biodegradacji w tym bioodpadów ( w tym odpady zielone i odpady kuchenne z gospodarstw domowych) kolor brązowy, oznaczone napisem „BIO”</w:t>
            </w:r>
          </w:p>
        </w:tc>
        <w:tc>
          <w:tcPr>
            <w:tcW w:w="4531" w:type="dxa"/>
          </w:tcPr>
          <w:p w14:paraId="71FB82B4" w14:textId="77777777" w:rsidR="002E60C8" w:rsidRDefault="002E60C8" w:rsidP="002E60C8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4D8EFFAF" w14:textId="7D49F3C9" w:rsidR="00DB698B" w:rsidRDefault="00401C0A" w:rsidP="002E60C8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004F62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04F62">
              <w:rPr>
                <w:rFonts w:ascii="Times New Roman" w:hAnsi="Times New Roman" w:cs="Times New Roman"/>
                <w:sz w:val="24"/>
              </w:rPr>
              <w:t>680</w:t>
            </w:r>
          </w:p>
        </w:tc>
      </w:tr>
      <w:tr w:rsidR="00DB698B" w14:paraId="1343F2BC" w14:textId="77777777" w:rsidTr="00DB698B">
        <w:tc>
          <w:tcPr>
            <w:tcW w:w="4531" w:type="dxa"/>
          </w:tcPr>
          <w:p w14:paraId="7CC6BC65" w14:textId="62C0BB12" w:rsidR="00DB698B" w:rsidRPr="00401C0A" w:rsidRDefault="002E60C8" w:rsidP="00791AD1">
            <w:pPr>
              <w:pStyle w:val="Akapitzlist"/>
              <w:ind w:left="0" w:right="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Worki do selektywnego zbierania popiołu z palenisk domowych, kolor szary lub czarny, oznaczone napisem „POPIÓŁ”</w:t>
            </w:r>
          </w:p>
        </w:tc>
        <w:tc>
          <w:tcPr>
            <w:tcW w:w="4531" w:type="dxa"/>
          </w:tcPr>
          <w:p w14:paraId="5845AA09" w14:textId="77777777" w:rsidR="002E60C8" w:rsidRDefault="002E60C8" w:rsidP="002E60C8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sz w:val="24"/>
              </w:rPr>
            </w:pPr>
          </w:p>
          <w:p w14:paraId="6F365ABD" w14:textId="09D02C4D" w:rsidR="00DB698B" w:rsidRDefault="002E60C8" w:rsidP="002E60C8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6568</w:t>
            </w:r>
          </w:p>
        </w:tc>
      </w:tr>
      <w:tr w:rsidR="00DB698B" w14:paraId="089794BE" w14:textId="77777777" w:rsidTr="00DB698B">
        <w:tc>
          <w:tcPr>
            <w:tcW w:w="4531" w:type="dxa"/>
          </w:tcPr>
          <w:p w14:paraId="30C3C354" w14:textId="4390EDE8" w:rsidR="00DB698B" w:rsidRPr="002E60C8" w:rsidRDefault="002E60C8" w:rsidP="002E60C8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E60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4531" w:type="dxa"/>
          </w:tcPr>
          <w:p w14:paraId="61294DB9" w14:textId="6D4ADEBC" w:rsidR="00DB698B" w:rsidRPr="002E60C8" w:rsidRDefault="002E60C8" w:rsidP="002E60C8">
            <w:pPr>
              <w:pStyle w:val="Akapitzlist"/>
              <w:ind w:left="0" w:right="54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E60C8">
              <w:rPr>
                <w:rFonts w:ascii="Times New Roman" w:hAnsi="Times New Roman" w:cs="Times New Roman"/>
                <w:b/>
                <w:bCs/>
                <w:sz w:val="24"/>
              </w:rPr>
              <w:t>5</w:t>
            </w:r>
            <w:r w:rsidR="00512C36">
              <w:rPr>
                <w:rFonts w:ascii="Times New Roman" w:hAnsi="Times New Roman" w:cs="Times New Roman"/>
                <w:b/>
                <w:bCs/>
                <w:sz w:val="24"/>
              </w:rPr>
              <w:t>9</w:t>
            </w:r>
            <w:r w:rsidRPr="002E60C8">
              <w:rPr>
                <w:rFonts w:ascii="Times New Roman" w:hAnsi="Times New Roman" w:cs="Times New Roman"/>
                <w:b/>
                <w:bCs/>
                <w:sz w:val="24"/>
              </w:rPr>
              <w:t xml:space="preserve"> </w:t>
            </w:r>
            <w:r w:rsidR="00512C36">
              <w:rPr>
                <w:rFonts w:ascii="Times New Roman" w:hAnsi="Times New Roman" w:cs="Times New Roman"/>
                <w:b/>
                <w:bCs/>
                <w:sz w:val="24"/>
              </w:rPr>
              <w:t>656</w:t>
            </w:r>
          </w:p>
        </w:tc>
      </w:tr>
    </w:tbl>
    <w:p w14:paraId="22358876" w14:textId="77777777" w:rsidR="00004F62" w:rsidRDefault="00004F62" w:rsidP="00791AD1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</w:p>
    <w:p w14:paraId="63E8F4A3" w14:textId="191A54D7" w:rsidR="00DB698B" w:rsidRDefault="00004F62" w:rsidP="00791AD1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Podane ilości worków należy potraktować jako orientacyjne i Wykonawcy nie przysługuje prawo dodatkowego wynagrodzenia i/lub odszkodowania w przypadku zwiększonego zapotrzebowania na worki.</w:t>
      </w:r>
    </w:p>
    <w:p w14:paraId="53B67A14" w14:textId="37769B6E" w:rsidR="00513A04" w:rsidRDefault="00513A04" w:rsidP="00791AD1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Właściciele nieruchomości zabudowanych budynkami mieszkalnymi jednorodzinnymi, którzy zadeklarowali kompostowanie bioodpadów w kompostownikach przydomowych zwolnieni są z posiadania worka lub pojemnika na bioodpady, w związku z czym Wykonawca w ramach świadczenia usługi nie wyposaża tej nieruchomości w worki na bioodpady stanowiące odpady komunalne (kolor brązowy).</w:t>
      </w:r>
    </w:p>
    <w:p w14:paraId="050EA758" w14:textId="52AC53DF" w:rsidR="00004F62" w:rsidRDefault="00004F62" w:rsidP="00791AD1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Mieszkańcy we własnym zakresie wyposażają własne nieruchomości zamieszkałe w pojemniki lub worki do zbiórki odpadów zmieszanych ( pozostałości po segregacji).</w:t>
      </w:r>
    </w:p>
    <w:p w14:paraId="6701CEE0" w14:textId="77777777" w:rsidR="00004F62" w:rsidRDefault="00004F62" w:rsidP="00791AD1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</w:p>
    <w:p w14:paraId="59C56697" w14:textId="58652DA0" w:rsidR="006F3B5A" w:rsidRPr="001D3E91" w:rsidRDefault="006F3B5A" w:rsidP="001D3E91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1D3E91">
        <w:rPr>
          <w:rFonts w:ascii="Times New Roman" w:hAnsi="Times New Roman" w:cs="Times New Roman"/>
          <w:b/>
          <w:bCs/>
          <w:sz w:val="24"/>
          <w:u w:val="single"/>
        </w:rPr>
        <w:t>Standardy sanitarne dotyczące wykonywania zamówienia.</w:t>
      </w:r>
    </w:p>
    <w:p w14:paraId="04FD89F9" w14:textId="77777777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6F3B5A">
        <w:rPr>
          <w:rFonts w:ascii="Times New Roman" w:hAnsi="Times New Roman" w:cs="Times New Roman"/>
          <w:sz w:val="24"/>
        </w:rPr>
        <w:t>Wykonawca zobowiązany jest do realizacji zamówienia uwzględniając zapisy Ustawy z dnia 14 grudnia 2012 r. o odpadach [Dz.U.2023.1587 t.j.], Rozporządzenia Ministra Środowiska z dnia 11 stycznia 2013 r. w sprawie szczegółowych wymagań w zakresie odbierania odpadów komunalnych od właścicieli nieruchomości [Dz.U. z 2013 r. Nr 122], Rozporządzenia Ministra Środowiska z dnia 16 czerwca 2009 r. w sprawie bezpieczeństwa i higieny pracy przy gospodarowaniu odpadami komunalnymi [Dz.U. z 2009 r. Nr 104 poz. 868].</w:t>
      </w:r>
    </w:p>
    <w:p w14:paraId="04B81317" w14:textId="77777777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0DA2C424" w14:textId="4C7D2CF5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6F3B5A">
        <w:rPr>
          <w:rFonts w:ascii="Times New Roman" w:hAnsi="Times New Roman" w:cs="Times New Roman"/>
          <w:b/>
          <w:bCs/>
          <w:sz w:val="24"/>
          <w:u w:val="single"/>
        </w:rPr>
        <w:t>Obowiązki dotyczące prowadzenia dokumentacji związanej z realizacją zamówienia:</w:t>
      </w:r>
    </w:p>
    <w:p w14:paraId="384B52C6" w14:textId="77777777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6F3B5A">
        <w:rPr>
          <w:rFonts w:ascii="Times New Roman" w:hAnsi="Times New Roman" w:cs="Times New Roman"/>
          <w:sz w:val="24"/>
        </w:rPr>
        <w:t xml:space="preserve">a) Wykonawca będzie zobowiązany do sporządzenia i dostarczenia Zamawiającemu w wersji papierowej i elektronicznej sprawozdania rocznego, o którym mowa w art. 9 n pkt 1 i pkt 7 ustawy z dnia 13 września 1996 r.  o utrzymaniu czystości i porządku w gminach [Dz.U.2023.1469 t.j.]. </w:t>
      </w:r>
    </w:p>
    <w:p w14:paraId="3CB34A86" w14:textId="77777777" w:rsidR="006F3B5A" w:rsidRP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sz w:val="24"/>
        </w:rPr>
      </w:pPr>
      <w:r w:rsidRPr="006F3B5A">
        <w:rPr>
          <w:rFonts w:ascii="Times New Roman" w:hAnsi="Times New Roman" w:cs="Times New Roman"/>
          <w:sz w:val="24"/>
        </w:rPr>
        <w:t xml:space="preserve">b) W celu umożliwienia sporządzenia przez Zamawiającego, rocznego sprawozdania z realizacji zadań z zakresu gospodarowania odpadami komunalnymi, o których mowa w art. 9q ustawy o utrzymaniu czystości i porządku w gminach (Dz.U.2023.1469 t.j.], Wykonawca zobowiązany będzie przekazać Zamawiającemu niezbędne informacje umożliwiające sporządzenie sprawozdania. Wykonawca zobowiązany będzie również do przedkładania Zamawiającemu innych informacji nt. odbioru, unieszkodliwienia i segregacji odpadów jeżeli w trakcie realizacji zamówienia na Zamawiającego nałożony zostanie obowiązek sporządzenia innych sprawozdań z zakresu gospodarki odpadami. Dotyczy to tylko informacji w posiadaniu których będzie Wykonawca, a nie Zamawiający. </w:t>
      </w:r>
    </w:p>
    <w:p w14:paraId="44662CA0" w14:textId="77777777" w:rsidR="006F3B5A" w:rsidRDefault="006F3B5A" w:rsidP="006F3B5A">
      <w:pPr>
        <w:spacing w:after="0"/>
        <w:ind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</w:p>
    <w:p w14:paraId="163CAB35" w14:textId="32111C2B" w:rsidR="006F3B5A" w:rsidRPr="001D3E91" w:rsidRDefault="006F3B5A" w:rsidP="001D3E91">
      <w:pPr>
        <w:pStyle w:val="Akapitzlist"/>
        <w:tabs>
          <w:tab w:val="left" w:pos="0"/>
        </w:tabs>
        <w:spacing w:after="0"/>
        <w:ind w:left="0" w:right="54"/>
        <w:jc w:val="both"/>
        <w:rPr>
          <w:rFonts w:ascii="Times New Roman" w:hAnsi="Times New Roman" w:cs="Times New Roman"/>
          <w:b/>
          <w:bCs/>
          <w:sz w:val="24"/>
          <w:u w:val="single"/>
        </w:rPr>
      </w:pPr>
      <w:r w:rsidRPr="001D3E91">
        <w:rPr>
          <w:rFonts w:ascii="Times New Roman" w:hAnsi="Times New Roman" w:cs="Times New Roman"/>
          <w:b/>
          <w:bCs/>
          <w:sz w:val="24"/>
          <w:u w:val="single"/>
        </w:rPr>
        <w:t>Sprzęt techniczny – standard sanitarny wykonywania usługi:</w:t>
      </w:r>
    </w:p>
    <w:p w14:paraId="70E9CFF5" w14:textId="3C153A65" w:rsidR="00F17F5E" w:rsidRDefault="006F3B5A" w:rsidP="00F17F5E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  <w:r w:rsidRPr="006F3B5A">
        <w:rPr>
          <w:rFonts w:ascii="Times New Roman" w:hAnsi="Times New Roman" w:cs="Times New Roman"/>
          <w:sz w:val="24"/>
        </w:rPr>
        <w:t>Wykonawca zobowiązany będzie realizować zamówienie przy wykorzystaniu sprzętu, spełniającego wymagania określone w odpowiednich przepisach prawa, w ilości zapewniającej prawidłową realizację zamówienia. W zakresie utrzymywania odpowiedniego stanu sanitarnego pojazdów i urządzeń należy zapewnić, aby urządzenia te były utrzymywane we właściwym stanie technicznym i sanitarnym.      Pojazdy i urządzenia muszą być zabezpieczone przed niekontrolowanym wydostawaniem się na zewnątrz odpadów podczas ich magazynowania, przeładunku a także transportu. Pojazdy i urządzenia muszą być poddawane myciu i dezynfekcji z częstotliwością gwarantującą zapewnienie im właściwego stanu sanitarnego, nie rzadziej niż raz na miesiąc, a w okresie letnim, nie rzadziej niż raz na dwa tygodnie. Pojazdy muszą na koniec dnia roboczego być opróżnione z odpadów i być zaparkowane wyłącznie na terenie bazy magazynowo - transportowej. Pojazdy muszą być wyposażone w system GPS umożliwiający śledzenie trasy oraz czas pracy i postoju.</w:t>
      </w:r>
    </w:p>
    <w:p w14:paraId="3BEAF52A" w14:textId="77777777" w:rsidR="00F17F5E" w:rsidRPr="00F17F5E" w:rsidRDefault="00F17F5E" w:rsidP="00F17F5E">
      <w:pPr>
        <w:pStyle w:val="Akapitzlist"/>
        <w:spacing w:after="0"/>
        <w:ind w:left="0" w:right="54"/>
        <w:jc w:val="both"/>
        <w:rPr>
          <w:rFonts w:ascii="Times New Roman" w:hAnsi="Times New Roman" w:cs="Times New Roman"/>
          <w:sz w:val="24"/>
        </w:rPr>
      </w:pPr>
    </w:p>
    <w:p w14:paraId="3B3735EF" w14:textId="4B17F39E" w:rsidR="005616FF" w:rsidRPr="001D3E91" w:rsidRDefault="005616FF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</w:rPr>
        <w:t>KODY CPV</w:t>
      </w:r>
      <w:r w:rsidR="004207F7" w:rsidRPr="001D3E91">
        <w:rPr>
          <w:rFonts w:ascii="Times New Roman" w:hAnsi="Times New Roman" w:cs="Times New Roman"/>
          <w:b/>
          <w:bCs/>
          <w:sz w:val="24"/>
          <w:szCs w:val="24"/>
        </w:rPr>
        <w:t>, pod którym sklasyfikowano przedmiot zamówienia:</w:t>
      </w:r>
    </w:p>
    <w:p w14:paraId="5C13E00F" w14:textId="1B605DF5" w:rsidR="00765256" w:rsidRPr="00765256" w:rsidRDefault="00765256" w:rsidP="00765256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65256">
        <w:rPr>
          <w:rFonts w:ascii="Times New Roman" w:hAnsi="Times New Roman" w:cs="Times New Roman"/>
          <w:sz w:val="24"/>
          <w:szCs w:val="24"/>
        </w:rPr>
        <w:t xml:space="preserve">90000000 – 7 </w:t>
      </w:r>
      <w:r>
        <w:rPr>
          <w:rFonts w:ascii="Times New Roman" w:hAnsi="Times New Roman" w:cs="Times New Roman"/>
          <w:sz w:val="24"/>
          <w:szCs w:val="24"/>
        </w:rPr>
        <w:t>– Usługi odbioru ścieków, usuwania odpadów, oczyszczania/sprzątania i usługi ekologiczne</w:t>
      </w:r>
    </w:p>
    <w:p w14:paraId="501CD628" w14:textId="7B07018D" w:rsidR="008E42FF" w:rsidRDefault="008E42FF" w:rsidP="00765256">
      <w:pPr>
        <w:pStyle w:val="Default"/>
        <w:rPr>
          <w:rFonts w:ascii="Times New Roman" w:hAnsi="Times New Roman" w:cs="Times New Roman"/>
        </w:rPr>
      </w:pPr>
      <w:r w:rsidRPr="008E42FF">
        <w:rPr>
          <w:rFonts w:ascii="Times New Roman" w:hAnsi="Times New Roman" w:cs="Times New Roman"/>
        </w:rPr>
        <w:lastRenderedPageBreak/>
        <w:t>90513100-7 – Usługi wywozu odpadów pochodzących z gospodarstw domowych</w:t>
      </w:r>
    </w:p>
    <w:p w14:paraId="7169ACE6" w14:textId="39ADD37A" w:rsidR="009F35E5" w:rsidRPr="008E42FF" w:rsidRDefault="009F35E5" w:rsidP="00765256">
      <w:pPr>
        <w:pStyle w:val="Default"/>
        <w:rPr>
          <w:rFonts w:ascii="Times New Roman" w:hAnsi="Times New Roman" w:cs="Times New Roman"/>
        </w:rPr>
      </w:pPr>
      <w:r w:rsidRPr="008E42FF">
        <w:rPr>
          <w:rFonts w:ascii="Times New Roman" w:hAnsi="Times New Roman" w:cs="Times New Roman"/>
        </w:rPr>
        <w:t xml:space="preserve">90500000-2 – Usługi związane z odpadami  </w:t>
      </w:r>
    </w:p>
    <w:p w14:paraId="1B6B60BC" w14:textId="15FE223E" w:rsidR="008E42FF" w:rsidRPr="008E42FF" w:rsidRDefault="008E42FF" w:rsidP="008E42FF">
      <w:pPr>
        <w:pStyle w:val="Default"/>
        <w:rPr>
          <w:rFonts w:ascii="Times New Roman" w:hAnsi="Times New Roman" w:cs="Times New Roman"/>
        </w:rPr>
      </w:pPr>
      <w:r w:rsidRPr="008E42FF">
        <w:rPr>
          <w:rFonts w:ascii="Times New Roman" w:hAnsi="Times New Roman" w:cs="Times New Roman"/>
        </w:rPr>
        <w:t>90</w:t>
      </w:r>
      <w:r w:rsidR="004207F7">
        <w:rPr>
          <w:rFonts w:ascii="Times New Roman" w:hAnsi="Times New Roman" w:cs="Times New Roman"/>
        </w:rPr>
        <w:t>5</w:t>
      </w:r>
      <w:r w:rsidRPr="008E42FF">
        <w:rPr>
          <w:rFonts w:ascii="Times New Roman" w:hAnsi="Times New Roman" w:cs="Times New Roman"/>
        </w:rPr>
        <w:t xml:space="preserve">12000-9 – Usługi transportu odpadów </w:t>
      </w:r>
    </w:p>
    <w:p w14:paraId="5A834DB6" w14:textId="61CB4B62" w:rsidR="00DB01F9" w:rsidRDefault="00DB01F9" w:rsidP="00DB01F9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90514000-3 – Usługi recyklingu odpadów</w:t>
      </w:r>
    </w:p>
    <w:p w14:paraId="0A8CAF00" w14:textId="77777777" w:rsidR="00983398" w:rsidRPr="000447AA" w:rsidRDefault="00983398" w:rsidP="00DB01F9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14:paraId="4EA6CB05" w14:textId="77777777" w:rsidR="003C0DDA" w:rsidRPr="001D3E91" w:rsidRDefault="003C0DDA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</w:rPr>
        <w:t>TERMIN WYKONANIA</w:t>
      </w:r>
    </w:p>
    <w:p w14:paraId="6FC76B89" w14:textId="2BD1AE6F" w:rsidR="00A22689" w:rsidRPr="003C2C47" w:rsidRDefault="008E42FF" w:rsidP="003C2C4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C2C47">
        <w:rPr>
          <w:rFonts w:ascii="Times New Roman" w:hAnsi="Times New Roman" w:cs="Times New Roman"/>
          <w:bCs/>
          <w:sz w:val="24"/>
          <w:szCs w:val="24"/>
        </w:rPr>
        <w:t>Termin realizacji zmówienia</w:t>
      </w:r>
      <w:r w:rsidR="00FB45B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22CE7">
        <w:rPr>
          <w:rFonts w:ascii="Times New Roman" w:hAnsi="Times New Roman" w:cs="Times New Roman"/>
          <w:bCs/>
          <w:sz w:val="24"/>
          <w:szCs w:val="24"/>
        </w:rPr>
        <w:t xml:space="preserve">–  </w:t>
      </w:r>
      <w:r w:rsidR="00765256">
        <w:rPr>
          <w:rFonts w:ascii="Times New Roman" w:hAnsi="Times New Roman" w:cs="Times New Roman"/>
          <w:bCs/>
          <w:sz w:val="24"/>
          <w:szCs w:val="24"/>
        </w:rPr>
        <w:t xml:space="preserve">od </w:t>
      </w:r>
      <w:r w:rsidR="00C42472">
        <w:rPr>
          <w:rFonts w:ascii="Times New Roman" w:hAnsi="Times New Roman" w:cs="Times New Roman"/>
          <w:bCs/>
          <w:sz w:val="24"/>
          <w:szCs w:val="24"/>
        </w:rPr>
        <w:t>dnia podpisania umowy</w:t>
      </w:r>
      <w:r w:rsidR="00722CE7">
        <w:rPr>
          <w:rFonts w:ascii="Times New Roman" w:hAnsi="Times New Roman" w:cs="Times New Roman"/>
          <w:bCs/>
          <w:sz w:val="24"/>
          <w:szCs w:val="24"/>
        </w:rPr>
        <w:t xml:space="preserve"> do 31 grudnia 202</w:t>
      </w:r>
      <w:r w:rsidR="006F3B5A">
        <w:rPr>
          <w:rFonts w:ascii="Times New Roman" w:hAnsi="Times New Roman" w:cs="Times New Roman"/>
          <w:bCs/>
          <w:sz w:val="24"/>
          <w:szCs w:val="24"/>
        </w:rPr>
        <w:t>5</w:t>
      </w:r>
      <w:r w:rsidR="00722CE7">
        <w:rPr>
          <w:rFonts w:ascii="Times New Roman" w:hAnsi="Times New Roman" w:cs="Times New Roman"/>
          <w:bCs/>
          <w:sz w:val="24"/>
          <w:szCs w:val="24"/>
        </w:rPr>
        <w:t xml:space="preserve"> r. </w:t>
      </w:r>
      <w:r w:rsidRPr="003C2C4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5075561D" w14:textId="77777777" w:rsidR="000447AA" w:rsidRPr="000447AA" w:rsidRDefault="000447AA" w:rsidP="000447AA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756D61" w14:textId="77777777" w:rsidR="00684DED" w:rsidRPr="001D3E91" w:rsidRDefault="001D6D8A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</w:rPr>
        <w:t>IS</w:t>
      </w:r>
      <w:r w:rsidR="00DF7C61" w:rsidRPr="001D3E91">
        <w:rPr>
          <w:rFonts w:ascii="Times New Roman" w:hAnsi="Times New Roman" w:cs="Times New Roman"/>
          <w:b/>
          <w:bCs/>
          <w:sz w:val="24"/>
          <w:szCs w:val="24"/>
        </w:rPr>
        <w:t>TOTNE INFORMACJE DODATKOWE</w:t>
      </w:r>
      <w:r w:rsidR="00501A88" w:rsidRPr="001D3E91">
        <w:rPr>
          <w:rFonts w:ascii="Times New Roman" w:hAnsi="Times New Roman" w:cs="Times New Roman"/>
          <w:b/>
          <w:bCs/>
          <w:sz w:val="24"/>
          <w:szCs w:val="24"/>
        </w:rPr>
        <w:t xml:space="preserve"> ZAMAWIAJĄCEGO</w:t>
      </w:r>
    </w:p>
    <w:p w14:paraId="73F1E9B8" w14:textId="77777777" w:rsidR="00684DED" w:rsidRPr="00F17F5E" w:rsidRDefault="009420BD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t>Zamawiający nie dopuszcza możliwości składania ofert częściowych.</w:t>
      </w:r>
    </w:p>
    <w:p w14:paraId="22A01CA0" w14:textId="301ADF46" w:rsidR="00684DED" w:rsidRPr="00F17F5E" w:rsidRDefault="009420BD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t>Zamawiający nie dopuszcza  możliwości składania ofert wariantowych.</w:t>
      </w:r>
    </w:p>
    <w:p w14:paraId="7376E570" w14:textId="685F6E64" w:rsidR="00684DED" w:rsidRPr="00F17F5E" w:rsidRDefault="009420BD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t>Przedmiotem niniejszego postępowania nie jest zawarcie umowy ramowej.</w:t>
      </w:r>
    </w:p>
    <w:p w14:paraId="10D577BE" w14:textId="77777777" w:rsidR="001D3E91" w:rsidRPr="00F17F5E" w:rsidRDefault="009420BD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t>Zamawiający nie dopuszcza możliwości udzielenia zamówień uzupełniających.</w:t>
      </w:r>
    </w:p>
    <w:p w14:paraId="28277384" w14:textId="5E62D6C0" w:rsidR="009420BD" w:rsidRPr="00F17F5E" w:rsidRDefault="003C2C47" w:rsidP="00F17F5E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17F5E">
        <w:rPr>
          <w:rFonts w:ascii="Times New Roman" w:hAnsi="Times New Roman" w:cs="Times New Roman"/>
          <w:bCs/>
          <w:sz w:val="24"/>
          <w:szCs w:val="24"/>
        </w:rPr>
        <w:t xml:space="preserve">Wymagania dotyczące gwarancji – </w:t>
      </w:r>
      <w:r w:rsidR="00575C7D" w:rsidRPr="00F17F5E">
        <w:rPr>
          <w:rFonts w:ascii="Times New Roman" w:hAnsi="Times New Roman" w:cs="Times New Roman"/>
          <w:bCs/>
          <w:sz w:val="24"/>
          <w:szCs w:val="24"/>
        </w:rPr>
        <w:t xml:space="preserve">Zamawiający nie żąda wniesienia zabezpieczenia należytego wykonywania umowy. </w:t>
      </w:r>
    </w:p>
    <w:p w14:paraId="47BB65B3" w14:textId="77777777" w:rsidR="001D3E91" w:rsidRDefault="001D3E91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</w:rPr>
      </w:pPr>
    </w:p>
    <w:p w14:paraId="3D6DD7BA" w14:textId="6FCA8774" w:rsidR="00684DED" w:rsidRPr="001D3E91" w:rsidRDefault="00501A88" w:rsidP="001D3E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/>
          <w:bCs/>
          <w:sz w:val="24"/>
          <w:szCs w:val="24"/>
        </w:rPr>
        <w:t>INFORMACJE NA TEMAT PODWYKONAWSTWA</w:t>
      </w:r>
    </w:p>
    <w:p w14:paraId="39F9CBCB" w14:textId="77777777" w:rsidR="009A0569" w:rsidRPr="001D3E91" w:rsidRDefault="00501A88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>Możliwość powierzenia przez Wykonawcę wykonania części zamówienia Podwykonawcom:</w:t>
      </w:r>
      <w:r w:rsidR="00985B81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F0C00B0" w14:textId="0BB88143" w:rsidR="00684DED" w:rsidRPr="001D3E91" w:rsidRDefault="00922E3C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>w</w:t>
      </w:r>
      <w:r w:rsidR="00501A88" w:rsidRPr="001D3E91">
        <w:rPr>
          <w:rFonts w:ascii="Times New Roman" w:hAnsi="Times New Roman" w:cs="Times New Roman"/>
          <w:bCs/>
          <w:sz w:val="24"/>
          <w:szCs w:val="24"/>
        </w:rPr>
        <w:t>ykonawca może powierzyć wykonanie części niniejszego zamówienia Podwykonawcom. W takim przypadku zobowiązany jest do w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ykazania  w formularzu ofertowym </w:t>
      </w:r>
      <w:r w:rsidR="00501A88" w:rsidRPr="001D3E91">
        <w:rPr>
          <w:rFonts w:ascii="Times New Roman" w:hAnsi="Times New Roman" w:cs="Times New Roman"/>
          <w:bCs/>
          <w:sz w:val="24"/>
          <w:szCs w:val="24"/>
        </w:rPr>
        <w:t>części zamówienia, któr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ej wykonanie zamierza powierzyć </w:t>
      </w:r>
      <w:r w:rsidR="00501A88" w:rsidRPr="001D3E91">
        <w:rPr>
          <w:rFonts w:ascii="Times New Roman" w:hAnsi="Times New Roman" w:cs="Times New Roman"/>
          <w:bCs/>
          <w:sz w:val="24"/>
          <w:szCs w:val="24"/>
        </w:rPr>
        <w:t>Pod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>wykonawcom oraz do podania nazw</w:t>
      </w:r>
      <w:r w:rsidR="0096408D" w:rsidRPr="001D3E9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>(firm</w:t>
      </w:r>
      <w:r w:rsidR="00501A88" w:rsidRPr="001D3E91">
        <w:rPr>
          <w:rFonts w:ascii="Times New Roman" w:hAnsi="Times New Roman" w:cs="Times New Roman"/>
          <w:bCs/>
          <w:sz w:val="24"/>
          <w:szCs w:val="24"/>
        </w:rPr>
        <w:t>) Podwykonawców;</w:t>
      </w:r>
    </w:p>
    <w:p w14:paraId="4A8346E3" w14:textId="77777777" w:rsidR="00684DED" w:rsidRPr="001D3E91" w:rsidRDefault="0096408D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>Wymagania dotyczące umowy o podwykonawst</w:t>
      </w:r>
      <w:r w:rsidR="00575C7D" w:rsidRPr="001D3E91">
        <w:rPr>
          <w:rFonts w:ascii="Times New Roman" w:hAnsi="Times New Roman" w:cs="Times New Roman"/>
          <w:bCs/>
          <w:sz w:val="24"/>
          <w:szCs w:val="24"/>
        </w:rPr>
        <w:t>wo, której przedmiotem jest wykonanie 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, których niespełnienie spowoduje zgłoszenie przez Zamawiającego odpowiednio zastrzeżeń lub sprzeciwu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>.</w:t>
      </w:r>
    </w:p>
    <w:p w14:paraId="29436256" w14:textId="19C11454" w:rsidR="00684DED" w:rsidRPr="001D3E91" w:rsidRDefault="0096408D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Wykonawca, Podwykonawca lub dalszy Podwykonawca zamówienia </w:t>
      </w:r>
      <w:r w:rsidR="00575C7D" w:rsidRPr="001D3E91">
        <w:rPr>
          <w:rFonts w:ascii="Times New Roman" w:hAnsi="Times New Roman" w:cs="Times New Roman"/>
          <w:bCs/>
          <w:sz w:val="24"/>
          <w:szCs w:val="24"/>
        </w:rPr>
        <w:t>wykonujący 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, jest obowiązany, w trakcie real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izacji zamówienia publicznego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A0569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do przedłożenia Zamawiającemu projektu tej umowy, przy czym Podwykonawca lub dalszy Podwykonawca jest obowiązany dołączyć </w:t>
      </w:r>
      <w:r w:rsidR="006722D4" w:rsidRPr="001D3E91">
        <w:rPr>
          <w:rFonts w:ascii="Times New Roman" w:hAnsi="Times New Roman" w:cs="Times New Roman"/>
          <w:bCs/>
          <w:sz w:val="24"/>
          <w:szCs w:val="24"/>
        </w:rPr>
        <w:t>zg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>odę Wykonawcy na zawarcie umowy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6722D4" w:rsidRPr="001D3E91">
        <w:rPr>
          <w:rFonts w:ascii="Times New Roman" w:hAnsi="Times New Roman" w:cs="Times New Roman"/>
          <w:bCs/>
          <w:sz w:val="24"/>
          <w:szCs w:val="24"/>
        </w:rPr>
        <w:t>o podwykonawstwo o treści zgodnej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22D4" w:rsidRPr="001D3E91">
        <w:rPr>
          <w:rFonts w:ascii="Times New Roman" w:hAnsi="Times New Roman" w:cs="Times New Roman"/>
          <w:bCs/>
          <w:sz w:val="24"/>
          <w:szCs w:val="24"/>
        </w:rPr>
        <w:t>z projektem umowy.</w:t>
      </w:r>
    </w:p>
    <w:p w14:paraId="192037FD" w14:textId="77777777" w:rsidR="00684DED" w:rsidRPr="001D3E91" w:rsidRDefault="006722D4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Termin zapłaty wynagrodzenia Podwykonawcy lub dalszemu Podwykonawcy przewidziany w umowie o podwykonawstwo nie może być dłuższy niż 30 dni od dnia doręczenia Wykonawcy, Podwykonawcy lub dalszemu Podwykonawcy faktury lub </w:t>
      </w:r>
      <w:r w:rsidRPr="001D3E9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rachunku, potwierdzających wykonanie zleconej Podwykonawcy lub dalszemu Podwykonawcy 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10A7FA" w14:textId="7E2CECCD" w:rsidR="006722D4" w:rsidRPr="001D3E91" w:rsidRDefault="006722D4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Zamawiający w terminie 7 dni, zgłasza pisemne zastrzeżenia do projektu umowy </w:t>
      </w:r>
      <w:r w:rsidR="001D3E91" w:rsidRPr="001D3E9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o podwykonawstwo, której przedmiotem są 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:</w:t>
      </w:r>
    </w:p>
    <w:p w14:paraId="0E08C4BE" w14:textId="6BA33649" w:rsidR="00FA0CDD" w:rsidRPr="004F01F1" w:rsidRDefault="004F01F1" w:rsidP="004F0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1D3E91" w:rsidRPr="004F01F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22D4" w:rsidRPr="004F01F1">
        <w:rPr>
          <w:rFonts w:ascii="Times New Roman" w:hAnsi="Times New Roman" w:cs="Times New Roman"/>
          <w:bCs/>
          <w:sz w:val="24"/>
          <w:szCs w:val="24"/>
        </w:rPr>
        <w:t>niespełniającej wymagań określonych w Specyfikacji Warunków Zamówienia;</w:t>
      </w:r>
    </w:p>
    <w:p w14:paraId="017052DE" w14:textId="782B6569" w:rsidR="00684DED" w:rsidRPr="004F01F1" w:rsidRDefault="001D3E91" w:rsidP="004F01F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01F1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6722D4" w:rsidRPr="004F01F1">
        <w:rPr>
          <w:rFonts w:ascii="Times New Roman" w:hAnsi="Times New Roman" w:cs="Times New Roman"/>
          <w:bCs/>
          <w:sz w:val="24"/>
          <w:szCs w:val="24"/>
        </w:rPr>
        <w:t>gdy przewiduje termin zapłaty wynagrodzenia dłuższy niż 30 dni.</w:t>
      </w:r>
    </w:p>
    <w:p w14:paraId="4D27B7B5" w14:textId="16209CA9" w:rsidR="00684DED" w:rsidRPr="001D3E91" w:rsidRDefault="00E50094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Niezgłoszenie pisemnych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 xml:space="preserve">zastrzeżeń do przedłożonego projektu umowy 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 xml:space="preserve">o podwykonawstwo, której przedmiotem są 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usługi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>, w terminie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>7 dni, uważa się  za akceptację projektu umowy przez Zamawiającego.</w:t>
      </w:r>
    </w:p>
    <w:p w14:paraId="07BF8947" w14:textId="48D9A3A9" w:rsidR="00684DED" w:rsidRPr="001D3E91" w:rsidRDefault="002E7198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Wykonawca, Podwykonawca lub dalszy Podwykonawca zamówienia na 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wykonanie 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 przedkłada Zamawiającemu poświadczoną za zgodność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z oryginałem kopię zawartej umowy o podwykonawstwo, której przedmiotem są roboty budowlane, 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>w terminie 7 dni od dnia jej zawarcia.</w:t>
      </w:r>
    </w:p>
    <w:p w14:paraId="79C9FB33" w14:textId="48EE24D0" w:rsidR="001D3E91" w:rsidRPr="001D3E91" w:rsidRDefault="000D2F4F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>Zamawiający w terminie 7 dni, zgłasza pisemny sprzeciw do umowy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>o podwy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>konawstwo, której przedmiotem jest wykonywanie usługi</w:t>
      </w:r>
      <w:r w:rsidRPr="001D3E91">
        <w:rPr>
          <w:rFonts w:ascii="Times New Roman" w:hAnsi="Times New Roman" w:cs="Times New Roman"/>
          <w:bCs/>
          <w:sz w:val="24"/>
          <w:szCs w:val="24"/>
        </w:rPr>
        <w:t>, w przypadkach</w:t>
      </w:r>
      <w:r w:rsidR="00582E5F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D3E91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>o których mowa w ust. 3 powyżej</w:t>
      </w:r>
      <w:r w:rsidR="00FA0CDD" w:rsidRPr="001D3E91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0F6A6C" w14:textId="6095B073" w:rsidR="001D3E91" w:rsidRPr="001D3E91" w:rsidRDefault="00A140E5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Niezgłoszenie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>pisemnego sprzeciwu do przedłożonej umowy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E7198" w:rsidRPr="001D3E91">
        <w:rPr>
          <w:rFonts w:ascii="Times New Roman" w:hAnsi="Times New Roman" w:cs="Times New Roman"/>
          <w:bCs/>
          <w:sz w:val="24"/>
          <w:szCs w:val="24"/>
        </w:rPr>
        <w:t>o podwykonawstwo, której przedmiotem są roboty budowlane, w ter</w:t>
      </w:r>
      <w:r w:rsidR="000D2F4F" w:rsidRPr="001D3E91">
        <w:rPr>
          <w:rFonts w:ascii="Times New Roman" w:hAnsi="Times New Roman" w:cs="Times New Roman"/>
          <w:bCs/>
          <w:sz w:val="24"/>
          <w:szCs w:val="24"/>
        </w:rPr>
        <w:t>minie 7 dni, uważa się za akceptację umowy przez Zamawiającego.</w:t>
      </w:r>
    </w:p>
    <w:p w14:paraId="3FA503CE" w14:textId="53FE4570" w:rsidR="000D2F4F" w:rsidRPr="001D3E91" w:rsidRDefault="000D2F4F" w:rsidP="004F01F1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D3E91">
        <w:rPr>
          <w:rFonts w:ascii="Times New Roman" w:hAnsi="Times New Roman" w:cs="Times New Roman"/>
          <w:bCs/>
          <w:sz w:val="24"/>
          <w:szCs w:val="24"/>
        </w:rPr>
        <w:t xml:space="preserve">Przepisy 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podpunktów 1 – </w:t>
      </w:r>
      <w:r w:rsidR="008E5AE2" w:rsidRPr="001D3E91">
        <w:rPr>
          <w:rFonts w:ascii="Times New Roman" w:hAnsi="Times New Roman" w:cs="Times New Roman"/>
          <w:bCs/>
          <w:sz w:val="24"/>
          <w:szCs w:val="24"/>
        </w:rPr>
        <w:t>6</w:t>
      </w:r>
      <w:r w:rsidR="00684DED" w:rsidRPr="001D3E9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E91">
        <w:rPr>
          <w:rFonts w:ascii="Times New Roman" w:hAnsi="Times New Roman" w:cs="Times New Roman"/>
          <w:bCs/>
          <w:sz w:val="24"/>
          <w:szCs w:val="24"/>
        </w:rPr>
        <w:t>stosuje się odpowiednio do zmian tej umowy</w:t>
      </w:r>
      <w:r w:rsidR="004F01F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  <w:r w:rsidRPr="001D3E91">
        <w:rPr>
          <w:rFonts w:ascii="Times New Roman" w:hAnsi="Times New Roman" w:cs="Times New Roman"/>
          <w:bCs/>
          <w:sz w:val="24"/>
          <w:szCs w:val="24"/>
        </w:rPr>
        <w:t xml:space="preserve">o podwykonawstwo. </w:t>
      </w:r>
    </w:p>
    <w:p w14:paraId="388FC7A9" w14:textId="77777777" w:rsidR="003C0DDA" w:rsidRPr="009F3BA1" w:rsidRDefault="003C0DDA" w:rsidP="009F3BA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EB5F5B" w14:textId="77777777" w:rsidR="000D2F4F" w:rsidRPr="004F01F1" w:rsidRDefault="000D2F4F" w:rsidP="004F01F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01F1">
        <w:rPr>
          <w:rFonts w:ascii="Times New Roman" w:hAnsi="Times New Roman" w:cs="Times New Roman"/>
          <w:b/>
          <w:bCs/>
          <w:sz w:val="24"/>
          <w:szCs w:val="24"/>
        </w:rPr>
        <w:t>WYMAGANIA STAWIANE WYKONAWCY</w:t>
      </w:r>
    </w:p>
    <w:p w14:paraId="26B61268" w14:textId="77777777" w:rsidR="00684DED" w:rsidRPr="0001385A" w:rsidRDefault="000D2F4F" w:rsidP="009F3BA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 xml:space="preserve">Wykonawca jest odpowiedzialny za jakość, zgodność </w:t>
      </w:r>
      <w:r w:rsidR="005E6229" w:rsidRPr="0001385A">
        <w:rPr>
          <w:rFonts w:ascii="Times New Roman" w:hAnsi="Times New Roman" w:cs="Times New Roman"/>
          <w:bCs/>
          <w:sz w:val="24"/>
          <w:szCs w:val="24"/>
        </w:rPr>
        <w:t xml:space="preserve">z warunkami technicznymi </w:t>
      </w:r>
      <w:r w:rsidR="00902CEF" w:rsidRPr="0001385A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="005E6229" w:rsidRPr="0001385A">
        <w:rPr>
          <w:rFonts w:ascii="Times New Roman" w:hAnsi="Times New Roman" w:cs="Times New Roman"/>
          <w:bCs/>
          <w:sz w:val="24"/>
          <w:szCs w:val="24"/>
        </w:rPr>
        <w:t>i jakościowymi opisanymi dla przedmiotu zamówienia.</w:t>
      </w:r>
    </w:p>
    <w:p w14:paraId="31ECEC6F" w14:textId="77777777" w:rsidR="00684DED" w:rsidRPr="0001385A" w:rsidRDefault="00CC6138" w:rsidP="009F3BA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>Wymagana jest należyta staranność przy realizacji zobowiązań umowy.</w:t>
      </w:r>
    </w:p>
    <w:p w14:paraId="69373131" w14:textId="77777777" w:rsidR="00684DED" w:rsidRPr="0001385A" w:rsidRDefault="00CC6138" w:rsidP="009F3BA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>Ustalenia i decyzje dotyczące wykonywania zamówienia uzgadniane będą przez Zamawiającego z ustanowionym przedstawicielem Wykonawcy.</w:t>
      </w:r>
    </w:p>
    <w:p w14:paraId="056720F6" w14:textId="77777777" w:rsidR="00684DED" w:rsidRPr="0001385A" w:rsidRDefault="00CC6138" w:rsidP="009F3BA1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 xml:space="preserve">Określenie przez Wykonawcę telefonów kontaktowych i numerów fax oraz innych ustaleń niezbędnych do sprawnego i terminowego wykonania zamówienia. </w:t>
      </w:r>
    </w:p>
    <w:p w14:paraId="60683004" w14:textId="77777777" w:rsidR="003C0DDA" w:rsidRDefault="00CC6138" w:rsidP="0001385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385A">
        <w:rPr>
          <w:rFonts w:ascii="Times New Roman" w:hAnsi="Times New Roman" w:cs="Times New Roman"/>
          <w:bCs/>
          <w:sz w:val="24"/>
          <w:szCs w:val="24"/>
        </w:rPr>
        <w:t>Zamawiający nie ponosi odpowiedzialności za szkody wyrządzone przez Wykonawcę.</w:t>
      </w:r>
    </w:p>
    <w:p w14:paraId="1E0A2A1F" w14:textId="659657AB" w:rsidR="006F3B5A" w:rsidRPr="004F01F1" w:rsidRDefault="006F3B5A" w:rsidP="004F01F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6F3B5A" w:rsidRPr="004F01F1" w:rsidSect="00772B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BEEB8F" w14:textId="77777777" w:rsidR="00323BE3" w:rsidRDefault="00323BE3" w:rsidP="00FA64A9">
      <w:pPr>
        <w:spacing w:after="0" w:line="240" w:lineRule="auto"/>
      </w:pPr>
      <w:r>
        <w:separator/>
      </w:r>
    </w:p>
  </w:endnote>
  <w:endnote w:type="continuationSeparator" w:id="0">
    <w:p w14:paraId="608879CD" w14:textId="77777777" w:rsidR="00323BE3" w:rsidRDefault="00323BE3" w:rsidP="00FA6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312938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D93B9E4" w14:textId="7F02BF92" w:rsidR="006167CA" w:rsidRDefault="006167CA">
            <w:pPr>
              <w:pStyle w:val="Stopka"/>
              <w:jc w:val="right"/>
            </w:pPr>
            <w:r>
              <w:t xml:space="preserve">Strona </w:t>
            </w:r>
            <w:r w:rsidR="00676D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76DA5">
              <w:rPr>
                <w:b/>
                <w:sz w:val="24"/>
                <w:szCs w:val="24"/>
              </w:rPr>
              <w:fldChar w:fldCharType="separate"/>
            </w:r>
            <w:r w:rsidR="005228EB">
              <w:rPr>
                <w:b/>
                <w:noProof/>
              </w:rPr>
              <w:t>5</w:t>
            </w:r>
            <w:r w:rsidR="00676D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76D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76DA5">
              <w:rPr>
                <w:b/>
                <w:sz w:val="24"/>
                <w:szCs w:val="24"/>
              </w:rPr>
              <w:fldChar w:fldCharType="separate"/>
            </w:r>
            <w:r w:rsidR="005228EB">
              <w:rPr>
                <w:b/>
                <w:noProof/>
              </w:rPr>
              <w:t>8</w:t>
            </w:r>
            <w:r w:rsidR="00676D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74F0A3C" w14:textId="77777777" w:rsidR="006167CA" w:rsidRDefault="0061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B2379" w14:textId="77777777" w:rsidR="00323BE3" w:rsidRDefault="00323BE3" w:rsidP="00FA64A9">
      <w:pPr>
        <w:spacing w:after="0" w:line="240" w:lineRule="auto"/>
      </w:pPr>
      <w:r>
        <w:separator/>
      </w:r>
    </w:p>
  </w:footnote>
  <w:footnote w:type="continuationSeparator" w:id="0">
    <w:p w14:paraId="7A9DEC9D" w14:textId="77777777" w:rsidR="00323BE3" w:rsidRDefault="00323BE3" w:rsidP="00FA64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0DF240" w14:textId="3320E766" w:rsidR="006167CA" w:rsidRPr="00FA64A9" w:rsidRDefault="006167CA" w:rsidP="00FA64A9">
    <w:pPr>
      <w:pStyle w:val="Nagwek"/>
      <w:jc w:val="center"/>
      <w:rPr>
        <w:rFonts w:ascii="Times New Roman" w:hAnsi="Times New Roman"/>
        <w:i/>
        <w:sz w:val="24"/>
        <w:szCs w:val="24"/>
      </w:rPr>
    </w:pPr>
    <w:r>
      <w:rPr>
        <w:rFonts w:ascii="Times New Roman" w:hAnsi="Times New Roman"/>
        <w:i/>
        <w:sz w:val="24"/>
        <w:szCs w:val="24"/>
      </w:rPr>
      <w:t>Odbiór i zagospodarowanie odpadów komunalnych od właścicieli nieruchomości</w:t>
    </w:r>
    <w:r w:rsidR="00554E08">
      <w:rPr>
        <w:rFonts w:ascii="Times New Roman" w:hAnsi="Times New Roman"/>
        <w:i/>
        <w:sz w:val="24"/>
        <w:szCs w:val="24"/>
      </w:rPr>
      <w:t xml:space="preserve"> zamieszkałych</w:t>
    </w:r>
    <w:r>
      <w:rPr>
        <w:rFonts w:ascii="Times New Roman" w:hAnsi="Times New Roman"/>
        <w:i/>
        <w:sz w:val="24"/>
        <w:szCs w:val="24"/>
      </w:rPr>
      <w:t xml:space="preserve">, położonych na terenie Gminy Koneck </w:t>
    </w:r>
    <w:r w:rsidRPr="008C6C1C">
      <w:rPr>
        <w:rFonts w:ascii="Times New Roman" w:hAnsi="Times New Roman"/>
        <w:i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02B1"/>
    <w:multiLevelType w:val="hybridMultilevel"/>
    <w:tmpl w:val="FAB0B792"/>
    <w:lvl w:ilvl="0" w:tplc="A2C27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27861"/>
    <w:multiLevelType w:val="hybridMultilevel"/>
    <w:tmpl w:val="DE54E292"/>
    <w:lvl w:ilvl="0" w:tplc="A2C272B2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5357984"/>
    <w:multiLevelType w:val="multilevel"/>
    <w:tmpl w:val="B3F06D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D593891"/>
    <w:multiLevelType w:val="hybridMultilevel"/>
    <w:tmpl w:val="B106BD9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1FF0D34"/>
    <w:multiLevelType w:val="hybridMultilevel"/>
    <w:tmpl w:val="B038FBA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2824878"/>
    <w:multiLevelType w:val="hybridMultilevel"/>
    <w:tmpl w:val="D668D414"/>
    <w:lvl w:ilvl="0" w:tplc="6C741D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1F0BD8"/>
    <w:multiLevelType w:val="hybridMultilevel"/>
    <w:tmpl w:val="343E8A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1F7417"/>
    <w:multiLevelType w:val="hybridMultilevel"/>
    <w:tmpl w:val="AAFABC04"/>
    <w:lvl w:ilvl="0" w:tplc="A2C27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B2AA3"/>
    <w:multiLevelType w:val="hybridMultilevel"/>
    <w:tmpl w:val="E892E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DB48CB"/>
    <w:multiLevelType w:val="hybridMultilevel"/>
    <w:tmpl w:val="D0887786"/>
    <w:lvl w:ilvl="0" w:tplc="BE08E20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BE0EFC"/>
    <w:multiLevelType w:val="hybridMultilevel"/>
    <w:tmpl w:val="2E10A348"/>
    <w:lvl w:ilvl="0" w:tplc="92DA41C2">
      <w:start w:val="17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6762D"/>
    <w:multiLevelType w:val="hybridMultilevel"/>
    <w:tmpl w:val="E690BFEA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20DE183E"/>
    <w:multiLevelType w:val="hybridMultilevel"/>
    <w:tmpl w:val="FFCE2424"/>
    <w:lvl w:ilvl="0" w:tplc="5D109AA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6243D"/>
    <w:multiLevelType w:val="hybridMultilevel"/>
    <w:tmpl w:val="EE026C40"/>
    <w:lvl w:ilvl="0" w:tplc="5A26D876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217A6"/>
    <w:multiLevelType w:val="hybridMultilevel"/>
    <w:tmpl w:val="0610FD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03AE7"/>
    <w:multiLevelType w:val="hybridMultilevel"/>
    <w:tmpl w:val="FB0EEAF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26CB610F"/>
    <w:multiLevelType w:val="hybridMultilevel"/>
    <w:tmpl w:val="AC0E4034"/>
    <w:lvl w:ilvl="0" w:tplc="66F2BF2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3503E9"/>
    <w:multiLevelType w:val="hybridMultilevel"/>
    <w:tmpl w:val="9A16D9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F00658"/>
    <w:multiLevelType w:val="multilevel"/>
    <w:tmpl w:val="03AAC988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9" w15:restartNumberingAfterBreak="0">
    <w:nsid w:val="2F742E4E"/>
    <w:multiLevelType w:val="hybridMultilevel"/>
    <w:tmpl w:val="E722866C"/>
    <w:lvl w:ilvl="0" w:tplc="3C18B30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B87D5A"/>
    <w:multiLevelType w:val="hybridMultilevel"/>
    <w:tmpl w:val="AB324AF8"/>
    <w:lvl w:ilvl="0" w:tplc="0415000F">
      <w:start w:val="1"/>
      <w:numFmt w:val="decimal"/>
      <w:lvlText w:val="%1."/>
      <w:lvlJc w:val="left"/>
      <w:pPr>
        <w:ind w:left="1998" w:hanging="360"/>
      </w:p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21" w15:restartNumberingAfterBreak="0">
    <w:nsid w:val="339467CE"/>
    <w:multiLevelType w:val="hybridMultilevel"/>
    <w:tmpl w:val="29587B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F83795"/>
    <w:multiLevelType w:val="multilevel"/>
    <w:tmpl w:val="276A80CE"/>
    <w:lvl w:ilvl="0">
      <w:start w:val="1"/>
      <w:numFmt w:val="decimal"/>
      <w:lvlText w:val="%1)"/>
      <w:lvlJc w:val="left"/>
      <w:pPr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AA8770D"/>
    <w:multiLevelType w:val="hybridMultilevel"/>
    <w:tmpl w:val="E5E04D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AAD2D91"/>
    <w:multiLevelType w:val="hybridMultilevel"/>
    <w:tmpl w:val="8BA85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D85848"/>
    <w:multiLevelType w:val="hybridMultilevel"/>
    <w:tmpl w:val="2FAAD78C"/>
    <w:lvl w:ilvl="0" w:tplc="A2C27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721546"/>
    <w:multiLevelType w:val="hybridMultilevel"/>
    <w:tmpl w:val="83FE0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84594C"/>
    <w:multiLevelType w:val="hybridMultilevel"/>
    <w:tmpl w:val="F6DCFA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13622"/>
    <w:multiLevelType w:val="hybridMultilevel"/>
    <w:tmpl w:val="5F2223AC"/>
    <w:lvl w:ilvl="0" w:tplc="D36427E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905A8E"/>
    <w:multiLevelType w:val="hybridMultilevel"/>
    <w:tmpl w:val="A3D24112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 w15:restartNumberingAfterBreak="0">
    <w:nsid w:val="59974E6A"/>
    <w:multiLevelType w:val="hybridMultilevel"/>
    <w:tmpl w:val="0588908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5B13381B"/>
    <w:multiLevelType w:val="hybridMultilevel"/>
    <w:tmpl w:val="2278C884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 w15:restartNumberingAfterBreak="0">
    <w:nsid w:val="5D183872"/>
    <w:multiLevelType w:val="hybridMultilevel"/>
    <w:tmpl w:val="33441FA8"/>
    <w:lvl w:ilvl="0" w:tplc="BBE6DA5A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4B60AA"/>
    <w:multiLevelType w:val="hybridMultilevel"/>
    <w:tmpl w:val="5DB6777C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5DA25509"/>
    <w:multiLevelType w:val="hybridMultilevel"/>
    <w:tmpl w:val="094C239A"/>
    <w:lvl w:ilvl="0" w:tplc="BAF6F7B0">
      <w:start w:val="15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FF4D8F"/>
    <w:multiLevelType w:val="hybridMultilevel"/>
    <w:tmpl w:val="C2804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C737C2"/>
    <w:multiLevelType w:val="hybridMultilevel"/>
    <w:tmpl w:val="7EE24BA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7" w15:restartNumberingAfterBreak="0">
    <w:nsid w:val="5ECB54BD"/>
    <w:multiLevelType w:val="hybridMultilevel"/>
    <w:tmpl w:val="3C7AA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83C88"/>
    <w:multiLevelType w:val="hybridMultilevel"/>
    <w:tmpl w:val="B84490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8FC4BC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A51BF"/>
    <w:multiLevelType w:val="hybridMultilevel"/>
    <w:tmpl w:val="C9BE03D2"/>
    <w:lvl w:ilvl="0" w:tplc="A2C272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8462F3"/>
    <w:multiLevelType w:val="hybridMultilevel"/>
    <w:tmpl w:val="BBDED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D573F"/>
    <w:multiLevelType w:val="hybridMultilevel"/>
    <w:tmpl w:val="925E8DF2"/>
    <w:lvl w:ilvl="0" w:tplc="DC36B4D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A9332B"/>
    <w:multiLevelType w:val="hybridMultilevel"/>
    <w:tmpl w:val="73143C84"/>
    <w:lvl w:ilvl="0" w:tplc="1B584B3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1CC6AE3"/>
    <w:multiLevelType w:val="hybridMultilevel"/>
    <w:tmpl w:val="29ECCBF8"/>
    <w:lvl w:ilvl="0" w:tplc="604CD650">
      <w:start w:val="1"/>
      <w:numFmt w:val="decimal"/>
      <w:lvlText w:val="%1)"/>
      <w:lvlJc w:val="left"/>
      <w:pPr>
        <w:ind w:left="64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1FC0DF8"/>
    <w:multiLevelType w:val="hybridMultilevel"/>
    <w:tmpl w:val="0EFEABB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5" w15:restartNumberingAfterBreak="0">
    <w:nsid w:val="7B8E50F2"/>
    <w:multiLevelType w:val="hybridMultilevel"/>
    <w:tmpl w:val="446E9808"/>
    <w:lvl w:ilvl="0" w:tplc="A07402F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C6D96"/>
    <w:multiLevelType w:val="hybridMultilevel"/>
    <w:tmpl w:val="F6DCF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"/>
  </w:num>
  <w:num w:numId="3">
    <w:abstractNumId w:val="32"/>
  </w:num>
  <w:num w:numId="4">
    <w:abstractNumId w:val="43"/>
  </w:num>
  <w:num w:numId="5">
    <w:abstractNumId w:val="30"/>
  </w:num>
  <w:num w:numId="6">
    <w:abstractNumId w:val="4"/>
  </w:num>
  <w:num w:numId="7">
    <w:abstractNumId w:val="15"/>
  </w:num>
  <w:num w:numId="8">
    <w:abstractNumId w:val="23"/>
  </w:num>
  <w:num w:numId="9">
    <w:abstractNumId w:val="5"/>
  </w:num>
  <w:num w:numId="10">
    <w:abstractNumId w:val="42"/>
  </w:num>
  <w:num w:numId="11">
    <w:abstractNumId w:val="9"/>
  </w:num>
  <w:num w:numId="12">
    <w:abstractNumId w:val="16"/>
  </w:num>
  <w:num w:numId="13">
    <w:abstractNumId w:val="26"/>
  </w:num>
  <w:num w:numId="14">
    <w:abstractNumId w:val="40"/>
  </w:num>
  <w:num w:numId="15">
    <w:abstractNumId w:val="31"/>
  </w:num>
  <w:num w:numId="16">
    <w:abstractNumId w:val="14"/>
  </w:num>
  <w:num w:numId="17">
    <w:abstractNumId w:val="3"/>
  </w:num>
  <w:num w:numId="18">
    <w:abstractNumId w:val="24"/>
  </w:num>
  <w:num w:numId="19">
    <w:abstractNumId w:val="11"/>
  </w:num>
  <w:num w:numId="20">
    <w:abstractNumId w:val="33"/>
  </w:num>
  <w:num w:numId="21">
    <w:abstractNumId w:val="29"/>
  </w:num>
  <w:num w:numId="22">
    <w:abstractNumId w:val="8"/>
  </w:num>
  <w:num w:numId="23">
    <w:abstractNumId w:val="44"/>
  </w:num>
  <w:num w:numId="24">
    <w:abstractNumId w:val="38"/>
  </w:num>
  <w:num w:numId="25">
    <w:abstractNumId w:val="46"/>
  </w:num>
  <w:num w:numId="26">
    <w:abstractNumId w:val="35"/>
  </w:num>
  <w:num w:numId="27">
    <w:abstractNumId w:val="12"/>
  </w:num>
  <w:num w:numId="28">
    <w:abstractNumId w:val="17"/>
  </w:num>
  <w:num w:numId="29">
    <w:abstractNumId w:val="1"/>
  </w:num>
  <w:num w:numId="30">
    <w:abstractNumId w:val="36"/>
  </w:num>
  <w:num w:numId="31">
    <w:abstractNumId w:val="41"/>
  </w:num>
  <w:num w:numId="32">
    <w:abstractNumId w:val="34"/>
  </w:num>
  <w:num w:numId="33">
    <w:abstractNumId w:val="10"/>
  </w:num>
  <w:num w:numId="34">
    <w:abstractNumId w:val="6"/>
  </w:num>
  <w:num w:numId="35">
    <w:abstractNumId w:val="22"/>
  </w:num>
  <w:num w:numId="36">
    <w:abstractNumId w:val="37"/>
  </w:num>
  <w:num w:numId="37">
    <w:abstractNumId w:val="21"/>
  </w:num>
  <w:num w:numId="38">
    <w:abstractNumId w:val="20"/>
  </w:num>
  <w:num w:numId="39">
    <w:abstractNumId w:val="0"/>
  </w:num>
  <w:num w:numId="40">
    <w:abstractNumId w:val="7"/>
  </w:num>
  <w:num w:numId="41">
    <w:abstractNumId w:val="25"/>
  </w:num>
  <w:num w:numId="42">
    <w:abstractNumId w:val="45"/>
  </w:num>
  <w:num w:numId="43">
    <w:abstractNumId w:val="39"/>
  </w:num>
  <w:num w:numId="44">
    <w:abstractNumId w:val="13"/>
  </w:num>
  <w:num w:numId="45">
    <w:abstractNumId w:val="28"/>
  </w:num>
  <w:num w:numId="46">
    <w:abstractNumId w:val="19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C1"/>
    <w:rsid w:val="00004F62"/>
    <w:rsid w:val="00005BEE"/>
    <w:rsid w:val="0001385A"/>
    <w:rsid w:val="00014274"/>
    <w:rsid w:val="0002303B"/>
    <w:rsid w:val="000309EF"/>
    <w:rsid w:val="0004183E"/>
    <w:rsid w:val="000447AA"/>
    <w:rsid w:val="000526BD"/>
    <w:rsid w:val="0006085A"/>
    <w:rsid w:val="00076047"/>
    <w:rsid w:val="00080870"/>
    <w:rsid w:val="00086C05"/>
    <w:rsid w:val="000B6896"/>
    <w:rsid w:val="000B722F"/>
    <w:rsid w:val="000C441F"/>
    <w:rsid w:val="000D2F4F"/>
    <w:rsid w:val="00101F46"/>
    <w:rsid w:val="00103DA9"/>
    <w:rsid w:val="0011567A"/>
    <w:rsid w:val="0012176E"/>
    <w:rsid w:val="0012633A"/>
    <w:rsid w:val="00134C3D"/>
    <w:rsid w:val="00141194"/>
    <w:rsid w:val="00151731"/>
    <w:rsid w:val="00151D73"/>
    <w:rsid w:val="00153348"/>
    <w:rsid w:val="00193AA3"/>
    <w:rsid w:val="00196F63"/>
    <w:rsid w:val="001A5934"/>
    <w:rsid w:val="001B4C47"/>
    <w:rsid w:val="001B77E6"/>
    <w:rsid w:val="001C7C5F"/>
    <w:rsid w:val="001D3E91"/>
    <w:rsid w:val="001D6D8A"/>
    <w:rsid w:val="0021470C"/>
    <w:rsid w:val="00215DCE"/>
    <w:rsid w:val="002174F0"/>
    <w:rsid w:val="00251288"/>
    <w:rsid w:val="00263FCE"/>
    <w:rsid w:val="0028212A"/>
    <w:rsid w:val="00285537"/>
    <w:rsid w:val="00292298"/>
    <w:rsid w:val="002932C1"/>
    <w:rsid w:val="00295537"/>
    <w:rsid w:val="002A6DF8"/>
    <w:rsid w:val="002D2A81"/>
    <w:rsid w:val="002D6A92"/>
    <w:rsid w:val="002E407D"/>
    <w:rsid w:val="002E60C8"/>
    <w:rsid w:val="002E7198"/>
    <w:rsid w:val="002F0E77"/>
    <w:rsid w:val="00323BE3"/>
    <w:rsid w:val="00326098"/>
    <w:rsid w:val="00332FA2"/>
    <w:rsid w:val="00335593"/>
    <w:rsid w:val="00336EC8"/>
    <w:rsid w:val="00360C7F"/>
    <w:rsid w:val="00364C57"/>
    <w:rsid w:val="00372167"/>
    <w:rsid w:val="00381A70"/>
    <w:rsid w:val="003945BB"/>
    <w:rsid w:val="003B5AB2"/>
    <w:rsid w:val="003C0DDA"/>
    <w:rsid w:val="003C2C47"/>
    <w:rsid w:val="003C2CDF"/>
    <w:rsid w:val="003E2BD3"/>
    <w:rsid w:val="00401C0A"/>
    <w:rsid w:val="0040654B"/>
    <w:rsid w:val="00412763"/>
    <w:rsid w:val="00416732"/>
    <w:rsid w:val="00417242"/>
    <w:rsid w:val="004207F7"/>
    <w:rsid w:val="004246DF"/>
    <w:rsid w:val="00452124"/>
    <w:rsid w:val="00453012"/>
    <w:rsid w:val="00464EB0"/>
    <w:rsid w:val="004661CA"/>
    <w:rsid w:val="00471BBF"/>
    <w:rsid w:val="00475C30"/>
    <w:rsid w:val="004C4450"/>
    <w:rsid w:val="004D3733"/>
    <w:rsid w:val="004E4430"/>
    <w:rsid w:val="004F01F1"/>
    <w:rsid w:val="004F036E"/>
    <w:rsid w:val="004F5E98"/>
    <w:rsid w:val="00501A88"/>
    <w:rsid w:val="00504AEA"/>
    <w:rsid w:val="00505705"/>
    <w:rsid w:val="00512C36"/>
    <w:rsid w:val="0051375A"/>
    <w:rsid w:val="00513A04"/>
    <w:rsid w:val="005228EB"/>
    <w:rsid w:val="005404D7"/>
    <w:rsid w:val="00554E08"/>
    <w:rsid w:val="005616FF"/>
    <w:rsid w:val="00575C7D"/>
    <w:rsid w:val="00580B37"/>
    <w:rsid w:val="00582E5F"/>
    <w:rsid w:val="00582F03"/>
    <w:rsid w:val="005C7B93"/>
    <w:rsid w:val="005D3143"/>
    <w:rsid w:val="005D4537"/>
    <w:rsid w:val="005E3B44"/>
    <w:rsid w:val="005E6229"/>
    <w:rsid w:val="005F1150"/>
    <w:rsid w:val="006167CA"/>
    <w:rsid w:val="00617253"/>
    <w:rsid w:val="00621C8D"/>
    <w:rsid w:val="006440F5"/>
    <w:rsid w:val="00644FB8"/>
    <w:rsid w:val="00650F20"/>
    <w:rsid w:val="006567C3"/>
    <w:rsid w:val="00656DAE"/>
    <w:rsid w:val="006722D4"/>
    <w:rsid w:val="00672F56"/>
    <w:rsid w:val="00676DA5"/>
    <w:rsid w:val="00677D76"/>
    <w:rsid w:val="006834FA"/>
    <w:rsid w:val="00684DED"/>
    <w:rsid w:val="00690810"/>
    <w:rsid w:val="00690CD4"/>
    <w:rsid w:val="006A4A35"/>
    <w:rsid w:val="006B6827"/>
    <w:rsid w:val="006C1B83"/>
    <w:rsid w:val="006E334F"/>
    <w:rsid w:val="006F3B5A"/>
    <w:rsid w:val="006F5655"/>
    <w:rsid w:val="00710E07"/>
    <w:rsid w:val="00720434"/>
    <w:rsid w:val="00722CE7"/>
    <w:rsid w:val="00731E4F"/>
    <w:rsid w:val="00733908"/>
    <w:rsid w:val="00744453"/>
    <w:rsid w:val="00744F5A"/>
    <w:rsid w:val="0075243B"/>
    <w:rsid w:val="00765256"/>
    <w:rsid w:val="00772B76"/>
    <w:rsid w:val="00784122"/>
    <w:rsid w:val="00790C64"/>
    <w:rsid w:val="00791AD1"/>
    <w:rsid w:val="007D0045"/>
    <w:rsid w:val="007D3409"/>
    <w:rsid w:val="007E3A5A"/>
    <w:rsid w:val="007E5A95"/>
    <w:rsid w:val="007F313E"/>
    <w:rsid w:val="007F78D6"/>
    <w:rsid w:val="008115C9"/>
    <w:rsid w:val="0083090D"/>
    <w:rsid w:val="00830B06"/>
    <w:rsid w:val="008358C6"/>
    <w:rsid w:val="00872C4A"/>
    <w:rsid w:val="00873071"/>
    <w:rsid w:val="008859DD"/>
    <w:rsid w:val="008864B2"/>
    <w:rsid w:val="00895065"/>
    <w:rsid w:val="008A1228"/>
    <w:rsid w:val="008B0C49"/>
    <w:rsid w:val="008D6771"/>
    <w:rsid w:val="008E42FF"/>
    <w:rsid w:val="008E5AE2"/>
    <w:rsid w:val="00902CEF"/>
    <w:rsid w:val="00906905"/>
    <w:rsid w:val="00910A32"/>
    <w:rsid w:val="00922E3C"/>
    <w:rsid w:val="009302BD"/>
    <w:rsid w:val="009420BD"/>
    <w:rsid w:val="009512C8"/>
    <w:rsid w:val="00964025"/>
    <w:rsid w:val="0096408D"/>
    <w:rsid w:val="00980B12"/>
    <w:rsid w:val="00980D93"/>
    <w:rsid w:val="00983398"/>
    <w:rsid w:val="00985B81"/>
    <w:rsid w:val="009903EB"/>
    <w:rsid w:val="009A0569"/>
    <w:rsid w:val="009A11E2"/>
    <w:rsid w:val="009A1D20"/>
    <w:rsid w:val="009A258B"/>
    <w:rsid w:val="009A43D8"/>
    <w:rsid w:val="009B0403"/>
    <w:rsid w:val="009B2540"/>
    <w:rsid w:val="009D285C"/>
    <w:rsid w:val="009E03EF"/>
    <w:rsid w:val="009F35E5"/>
    <w:rsid w:val="009F3BA1"/>
    <w:rsid w:val="009F7F0F"/>
    <w:rsid w:val="00A027E2"/>
    <w:rsid w:val="00A116F7"/>
    <w:rsid w:val="00A11F0C"/>
    <w:rsid w:val="00A140E5"/>
    <w:rsid w:val="00A14E9B"/>
    <w:rsid w:val="00A22689"/>
    <w:rsid w:val="00A277FE"/>
    <w:rsid w:val="00A344DB"/>
    <w:rsid w:val="00A41080"/>
    <w:rsid w:val="00A44672"/>
    <w:rsid w:val="00A47823"/>
    <w:rsid w:val="00A5047E"/>
    <w:rsid w:val="00A51DEB"/>
    <w:rsid w:val="00A61498"/>
    <w:rsid w:val="00A659DD"/>
    <w:rsid w:val="00A65DF0"/>
    <w:rsid w:val="00A7337D"/>
    <w:rsid w:val="00A8047D"/>
    <w:rsid w:val="00A818A8"/>
    <w:rsid w:val="00A81CF3"/>
    <w:rsid w:val="00A850B8"/>
    <w:rsid w:val="00A95DE1"/>
    <w:rsid w:val="00A96EC3"/>
    <w:rsid w:val="00AA08B2"/>
    <w:rsid w:val="00AA63DA"/>
    <w:rsid w:val="00AF6039"/>
    <w:rsid w:val="00B05A72"/>
    <w:rsid w:val="00B32104"/>
    <w:rsid w:val="00B50547"/>
    <w:rsid w:val="00B65D3C"/>
    <w:rsid w:val="00B76C5B"/>
    <w:rsid w:val="00B843D6"/>
    <w:rsid w:val="00BA799D"/>
    <w:rsid w:val="00BB428E"/>
    <w:rsid w:val="00BC4C7E"/>
    <w:rsid w:val="00BD3D64"/>
    <w:rsid w:val="00BF0AE1"/>
    <w:rsid w:val="00C033A3"/>
    <w:rsid w:val="00C10776"/>
    <w:rsid w:val="00C24F7C"/>
    <w:rsid w:val="00C37E84"/>
    <w:rsid w:val="00C42472"/>
    <w:rsid w:val="00C46D5C"/>
    <w:rsid w:val="00C50AC2"/>
    <w:rsid w:val="00C57EF3"/>
    <w:rsid w:val="00C6120A"/>
    <w:rsid w:val="00C7000E"/>
    <w:rsid w:val="00C80D26"/>
    <w:rsid w:val="00C946C3"/>
    <w:rsid w:val="00C95A78"/>
    <w:rsid w:val="00CA1135"/>
    <w:rsid w:val="00CC194E"/>
    <w:rsid w:val="00CC2CE5"/>
    <w:rsid w:val="00CC6138"/>
    <w:rsid w:val="00CC7AB8"/>
    <w:rsid w:val="00CF30A8"/>
    <w:rsid w:val="00D01029"/>
    <w:rsid w:val="00D12F8C"/>
    <w:rsid w:val="00D2086A"/>
    <w:rsid w:val="00D23904"/>
    <w:rsid w:val="00D26C46"/>
    <w:rsid w:val="00D32375"/>
    <w:rsid w:val="00D4302D"/>
    <w:rsid w:val="00D46F60"/>
    <w:rsid w:val="00D65EA4"/>
    <w:rsid w:val="00D82342"/>
    <w:rsid w:val="00D87056"/>
    <w:rsid w:val="00DA30B3"/>
    <w:rsid w:val="00DA57AF"/>
    <w:rsid w:val="00DA791F"/>
    <w:rsid w:val="00DB01F9"/>
    <w:rsid w:val="00DB55B3"/>
    <w:rsid w:val="00DB698B"/>
    <w:rsid w:val="00DB7009"/>
    <w:rsid w:val="00DC7FF5"/>
    <w:rsid w:val="00DD6050"/>
    <w:rsid w:val="00DD6725"/>
    <w:rsid w:val="00DF7C61"/>
    <w:rsid w:val="00E0507D"/>
    <w:rsid w:val="00E071B0"/>
    <w:rsid w:val="00E13D68"/>
    <w:rsid w:val="00E14722"/>
    <w:rsid w:val="00E50094"/>
    <w:rsid w:val="00E53188"/>
    <w:rsid w:val="00E61A34"/>
    <w:rsid w:val="00E742AF"/>
    <w:rsid w:val="00E75BB8"/>
    <w:rsid w:val="00E842B2"/>
    <w:rsid w:val="00E94181"/>
    <w:rsid w:val="00E96724"/>
    <w:rsid w:val="00EA11D5"/>
    <w:rsid w:val="00EB2427"/>
    <w:rsid w:val="00EC0A26"/>
    <w:rsid w:val="00ED262C"/>
    <w:rsid w:val="00EE014D"/>
    <w:rsid w:val="00EF23BA"/>
    <w:rsid w:val="00EF3F03"/>
    <w:rsid w:val="00F170E6"/>
    <w:rsid w:val="00F1762D"/>
    <w:rsid w:val="00F17F5E"/>
    <w:rsid w:val="00F270F1"/>
    <w:rsid w:val="00F33C06"/>
    <w:rsid w:val="00F51E7F"/>
    <w:rsid w:val="00F7635F"/>
    <w:rsid w:val="00F76E35"/>
    <w:rsid w:val="00F818C7"/>
    <w:rsid w:val="00F862D0"/>
    <w:rsid w:val="00F9383D"/>
    <w:rsid w:val="00FA0CDD"/>
    <w:rsid w:val="00FA3DAD"/>
    <w:rsid w:val="00FA4FED"/>
    <w:rsid w:val="00FA64A9"/>
    <w:rsid w:val="00FB45BF"/>
    <w:rsid w:val="00FB72C2"/>
    <w:rsid w:val="00FD167F"/>
    <w:rsid w:val="00FD2EA2"/>
    <w:rsid w:val="00FD3C02"/>
    <w:rsid w:val="00FD508C"/>
    <w:rsid w:val="00FE17B4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811A0"/>
  <w15:docId w15:val="{B47CF3EE-B876-4490-BC26-F8BA47CCF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142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64025"/>
    <w:pPr>
      <w:spacing w:after="0"/>
    </w:pPr>
    <w:rPr>
      <w:rFonts w:ascii="Arial" w:eastAsia="Arial" w:hAnsi="Arial" w:cs="Arial"/>
    </w:rPr>
  </w:style>
  <w:style w:type="paragraph" w:customStyle="1" w:styleId="ZZZBodyText">
    <w:name w:val="ZZZ_Body Text"/>
    <w:rsid w:val="005616FF"/>
    <w:pPr>
      <w:tabs>
        <w:tab w:val="right" w:leader="dot" w:pos="9072"/>
      </w:tabs>
      <w:autoSpaceDN w:val="0"/>
      <w:spacing w:before="95" w:after="0" w:line="266" w:lineRule="atLeast"/>
      <w:jc w:val="both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A6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64A9"/>
  </w:style>
  <w:style w:type="paragraph" w:styleId="Stopka">
    <w:name w:val="footer"/>
    <w:basedOn w:val="Normalny"/>
    <w:link w:val="StopkaZnak"/>
    <w:uiPriority w:val="99"/>
    <w:unhideWhenUsed/>
    <w:rsid w:val="00FA64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64A9"/>
  </w:style>
  <w:style w:type="paragraph" w:styleId="Akapitzlist">
    <w:name w:val="List Paragraph"/>
    <w:aliases w:val="L1,Numerowanie,Akapit z listą5,T_SZ_List Paragraph,normalny tekst,Akapit z listą BS,Kolorowa lista — akcent 11,Akapit z list¹,Obiekt,BulletC,Akapit z listą31,NOWY,sw tekst,List Paragraph,Jasna lista — akcent 51,CW_Lista"/>
    <w:basedOn w:val="Normalny"/>
    <w:link w:val="AkapitzlistZnak"/>
    <w:uiPriority w:val="99"/>
    <w:qFormat/>
    <w:rsid w:val="00FA64A9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¹ Znak,Obiekt Znak,BulletC Znak,Akapit z listą31 Znak,NOWY Znak"/>
    <w:link w:val="Akapitzlist"/>
    <w:uiPriority w:val="99"/>
    <w:qFormat/>
    <w:locked/>
    <w:rsid w:val="00FA0CDD"/>
  </w:style>
  <w:style w:type="paragraph" w:customStyle="1" w:styleId="Default">
    <w:name w:val="Default"/>
    <w:uiPriority w:val="99"/>
    <w:rsid w:val="00AF60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167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01385A"/>
  </w:style>
  <w:style w:type="character" w:customStyle="1" w:styleId="Nagwek2Znak">
    <w:name w:val="Nagłówek 2 Znak"/>
    <w:basedOn w:val="Domylnaczcionkaakapitu"/>
    <w:link w:val="Nagwek2"/>
    <w:uiPriority w:val="9"/>
    <w:rsid w:val="0001427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67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67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67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32C73-0E41-473B-85B6-E66A0D190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2859</Words>
  <Characters>17154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</dc:creator>
  <cp:lastModifiedBy>OlekJ</cp:lastModifiedBy>
  <cp:revision>3</cp:revision>
  <cp:lastPrinted>2024-11-20T10:34:00Z</cp:lastPrinted>
  <dcterms:created xsi:type="dcterms:W3CDTF">2024-12-16T10:31:00Z</dcterms:created>
  <dcterms:modified xsi:type="dcterms:W3CDTF">2024-12-16T16:49:00Z</dcterms:modified>
</cp:coreProperties>
</file>