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8415" w14:textId="77777777" w:rsidR="00826197" w:rsidRDefault="0082619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</w:p>
    <w:p w14:paraId="30BD5831" w14:textId="4E4E90B0" w:rsidR="007C4557" w:rsidRPr="007C4557" w:rsidRDefault="007C455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b/>
          <w:lang w:eastAsia="en-US"/>
        </w:rPr>
        <w:t>Ogłoszenie o zamiarze udzielenia zamówienia</w:t>
      </w:r>
    </w:p>
    <w:p w14:paraId="4EC6D879" w14:textId="327FB946" w:rsidR="00120F47" w:rsidRDefault="007C4557" w:rsidP="00DB0839">
      <w:pPr>
        <w:spacing w:line="276" w:lineRule="auto"/>
        <w:jc w:val="center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lang w:eastAsia="en-US"/>
        </w:rPr>
        <w:t xml:space="preserve">dla postępowania </w:t>
      </w:r>
      <w:r w:rsidRPr="00C07EE2">
        <w:rPr>
          <w:rFonts w:ascii="Gill Sans MT" w:hAnsi="Gill Sans MT" w:cstheme="minorHAnsi"/>
          <w:lang w:eastAsia="en-US"/>
        </w:rPr>
        <w:t>prowadzonego z wyłączeniem przepisów ustawy – Prawo zamówień publicznych</w:t>
      </w:r>
      <w:r w:rsidR="00DB0839" w:rsidRPr="00C07EE2">
        <w:rPr>
          <w:rFonts w:ascii="Gill Sans MT" w:hAnsi="Gill Sans MT" w:cstheme="minorHAnsi"/>
          <w:lang w:eastAsia="en-US"/>
        </w:rPr>
        <w:t>,</w:t>
      </w:r>
      <w:r w:rsidRPr="00C07EE2">
        <w:rPr>
          <w:rFonts w:ascii="Gill Sans MT" w:hAnsi="Gill Sans MT" w:cstheme="minorHAnsi"/>
          <w:lang w:eastAsia="en-US"/>
        </w:rPr>
        <w:t xml:space="preserve"> </w:t>
      </w:r>
      <w:r w:rsidR="00DB0839" w:rsidRPr="00C07EE2">
        <w:rPr>
          <w:rFonts w:ascii="Gill Sans MT" w:hAnsi="Gill Sans MT" w:cstheme="minorHAnsi"/>
          <w:lang w:eastAsia="en-US"/>
        </w:rPr>
        <w:t>zamówienie o</w:t>
      </w:r>
      <w:r w:rsidRPr="00C07EE2">
        <w:rPr>
          <w:rFonts w:ascii="Gill Sans MT" w:hAnsi="Gill Sans MT" w:cstheme="minorHAnsi"/>
          <w:lang w:eastAsia="en-US"/>
        </w:rPr>
        <w:t> wartości</w:t>
      </w:r>
      <w:r w:rsidR="00E34730" w:rsidRPr="00C07EE2">
        <w:rPr>
          <w:rFonts w:ascii="Gill Sans MT" w:hAnsi="Gill Sans MT" w:cstheme="minorHAnsi"/>
          <w:lang w:eastAsia="en-US"/>
        </w:rPr>
        <w:t xml:space="preserve"> </w:t>
      </w:r>
      <w:r w:rsidR="00C07EE2" w:rsidRPr="00C07EE2">
        <w:rPr>
          <w:rFonts w:ascii="Gill Sans MT" w:hAnsi="Gill Sans MT" w:cstheme="minorHAnsi"/>
          <w:b/>
          <w:lang w:eastAsia="en-US"/>
        </w:rPr>
        <w:t>powyżej</w:t>
      </w:r>
      <w:r w:rsidR="00DB0839" w:rsidRPr="00C07EE2">
        <w:rPr>
          <w:rFonts w:ascii="Gill Sans MT" w:hAnsi="Gill Sans MT" w:cstheme="minorHAnsi"/>
          <w:b/>
          <w:lang w:eastAsia="en-US"/>
        </w:rPr>
        <w:t xml:space="preserve"> 20 000 zł</w:t>
      </w:r>
      <w:r w:rsidR="00C07EE2" w:rsidRPr="00C07EE2">
        <w:rPr>
          <w:rFonts w:ascii="Gill Sans MT" w:hAnsi="Gill Sans MT" w:cstheme="minorHAnsi"/>
          <w:b/>
          <w:lang w:eastAsia="en-US"/>
        </w:rPr>
        <w:t xml:space="preserve"> do 50 000 zł</w:t>
      </w:r>
    </w:p>
    <w:p w14:paraId="55CA8005" w14:textId="77777777" w:rsidR="00DB0839" w:rsidRPr="00DB0839" w:rsidRDefault="00DB0839" w:rsidP="00DB0839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</w:p>
    <w:p w14:paraId="4AF5B7ED" w14:textId="77777777" w:rsidR="00BC53E0" w:rsidRDefault="00282C32" w:rsidP="0013044F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>Montaż systemu</w:t>
      </w:r>
      <w:r w:rsidR="0013044F">
        <w:rPr>
          <w:rFonts w:ascii="Gill Sans MT" w:eastAsia="Calibri" w:hAnsi="Gill Sans MT" w:cstheme="minorHAnsi"/>
          <w:b/>
          <w:bCs/>
        </w:rPr>
        <w:t xml:space="preserve"> automatycznego otwierania drzwi </w:t>
      </w:r>
      <w:r w:rsidR="00C433F9">
        <w:rPr>
          <w:rFonts w:ascii="Gill Sans MT" w:eastAsia="Calibri" w:hAnsi="Gill Sans MT" w:cstheme="minorHAnsi"/>
          <w:b/>
          <w:bCs/>
        </w:rPr>
        <w:t>wraz z powiadamianie</w:t>
      </w:r>
      <w:r w:rsidR="001A4240">
        <w:rPr>
          <w:rFonts w:ascii="Gill Sans MT" w:eastAsia="Calibri" w:hAnsi="Gill Sans MT" w:cstheme="minorHAnsi"/>
          <w:b/>
          <w:bCs/>
        </w:rPr>
        <w:t>m dozorcy</w:t>
      </w:r>
    </w:p>
    <w:p w14:paraId="546C11CA" w14:textId="4EFF72BF" w:rsidR="008570B4" w:rsidRDefault="001A4240" w:rsidP="00754DA8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oraz </w:t>
      </w:r>
      <w:r w:rsidR="0013044F">
        <w:rPr>
          <w:rFonts w:ascii="Gill Sans MT" w:eastAsia="Calibri" w:hAnsi="Gill Sans MT" w:cstheme="minorHAnsi"/>
          <w:b/>
          <w:bCs/>
        </w:rPr>
        <w:t>instalacj</w:t>
      </w:r>
      <w:r>
        <w:rPr>
          <w:rFonts w:ascii="Gill Sans MT" w:eastAsia="Calibri" w:hAnsi="Gill Sans MT" w:cstheme="minorHAnsi"/>
          <w:b/>
          <w:bCs/>
        </w:rPr>
        <w:t>a</w:t>
      </w:r>
      <w:r w:rsidR="0013044F">
        <w:rPr>
          <w:rFonts w:ascii="Gill Sans MT" w:eastAsia="Calibri" w:hAnsi="Gill Sans MT" w:cstheme="minorHAnsi"/>
          <w:b/>
          <w:bCs/>
        </w:rPr>
        <w:t xml:space="preserve"> </w:t>
      </w:r>
      <w:r w:rsidR="00B33C8C">
        <w:rPr>
          <w:rFonts w:ascii="Gill Sans MT" w:eastAsia="Calibri" w:hAnsi="Gill Sans MT" w:cstheme="minorHAnsi"/>
          <w:b/>
          <w:bCs/>
        </w:rPr>
        <w:t>kamer</w:t>
      </w:r>
      <w:r w:rsidR="00754DA8">
        <w:rPr>
          <w:rFonts w:ascii="Gill Sans MT" w:eastAsia="Calibri" w:hAnsi="Gill Sans MT" w:cstheme="minorHAnsi"/>
          <w:b/>
          <w:bCs/>
        </w:rPr>
        <w:t xml:space="preserve"> przemysłowych</w:t>
      </w:r>
      <w:r w:rsidR="00B33C8C">
        <w:rPr>
          <w:rFonts w:ascii="Gill Sans MT" w:eastAsia="Calibri" w:hAnsi="Gill Sans MT" w:cstheme="minorHAnsi"/>
          <w:b/>
          <w:bCs/>
        </w:rPr>
        <w:t xml:space="preserve"> i </w:t>
      </w:r>
      <w:r w:rsidR="0013044F">
        <w:rPr>
          <w:rFonts w:ascii="Gill Sans MT" w:eastAsia="Calibri" w:hAnsi="Gill Sans MT" w:cstheme="minorHAnsi"/>
          <w:b/>
          <w:bCs/>
        </w:rPr>
        <w:t xml:space="preserve">oświetlenia przed wejściem </w:t>
      </w:r>
      <w:r>
        <w:rPr>
          <w:rFonts w:ascii="Gill Sans MT" w:eastAsia="Calibri" w:hAnsi="Gill Sans MT" w:cstheme="minorHAnsi"/>
          <w:b/>
          <w:bCs/>
        </w:rPr>
        <w:t>do</w:t>
      </w:r>
      <w:r w:rsidR="008570B4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budynku Wydziału Nauk Przyrodniczych UŚ</w:t>
      </w:r>
      <w:r w:rsidR="00754DA8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w</w:t>
      </w:r>
      <w:r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Katowicach przy</w:t>
      </w:r>
      <w:r w:rsidR="008570B4">
        <w:rPr>
          <w:rFonts w:ascii="Gill Sans MT" w:eastAsia="Calibri" w:hAnsi="Gill Sans MT" w:cstheme="minorHAnsi"/>
          <w:b/>
          <w:bCs/>
        </w:rPr>
        <w:t xml:space="preserve"> ul. Bankowej 9</w:t>
      </w:r>
      <w:r w:rsidR="00DB0839">
        <w:rPr>
          <w:rFonts w:ascii="Gill Sans MT" w:eastAsia="Calibri" w:hAnsi="Gill Sans MT" w:cstheme="minorHAnsi"/>
          <w:b/>
          <w:bCs/>
        </w:rPr>
        <w:t>, w celu zapewnienia dostępu osobom z niepełnosprawnościami</w:t>
      </w:r>
    </w:p>
    <w:p w14:paraId="1EFC9C1E" w14:textId="163E96EE" w:rsidR="00826197" w:rsidRDefault="00826197" w:rsidP="002D4D56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</w:t>
      </w:r>
      <w:r w:rsidR="002D4D56">
        <w:rPr>
          <w:rFonts w:ascii="Gill Sans MT" w:eastAsia="Calibri" w:hAnsi="Gill Sans MT" w:cstheme="minorHAnsi"/>
          <w:b/>
          <w:bCs/>
        </w:rPr>
        <w:t xml:space="preserve"> </w:t>
      </w:r>
      <w:r w:rsidRPr="00311FB3">
        <w:rPr>
          <w:rFonts w:ascii="Gill Sans MT" w:eastAsia="Calibri" w:hAnsi="Gill Sans MT" w:cstheme="minorHAnsi"/>
          <w:b/>
          <w:bCs/>
        </w:rPr>
        <w:t>uczelnią dostępną, uniwersalną i otwartą”</w:t>
      </w:r>
      <w:r>
        <w:rPr>
          <w:rFonts w:ascii="Gill Sans MT" w:eastAsia="Calibri" w:hAnsi="Gill Sans MT" w:cstheme="minorHAnsi"/>
          <w:b/>
          <w:bCs/>
        </w:rPr>
        <w:br/>
      </w:r>
      <w:r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031163A4" w14:textId="25B0A68C" w:rsidR="00826197" w:rsidRDefault="0082619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04F201BC" w14:textId="77777777" w:rsidR="005F27DE" w:rsidRDefault="005F27DE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2EE18AE2" w14:textId="612D6368" w:rsidR="007C4557" w:rsidRPr="007C4557" w:rsidRDefault="007C455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  <w:r w:rsidRPr="00CC0462">
        <w:rPr>
          <w:rFonts w:ascii="Gill Sans MT" w:eastAsia="Calibri" w:hAnsi="Gill Sans MT" w:cstheme="minorHAnsi"/>
          <w:bCs/>
        </w:rPr>
        <w:t>Nr sprawy: DIiIB.</w:t>
      </w:r>
      <w:r w:rsidR="00D84376">
        <w:rPr>
          <w:rFonts w:ascii="Gill Sans MT" w:eastAsia="Calibri" w:hAnsi="Gill Sans MT" w:cstheme="minorHAnsi"/>
          <w:bCs/>
        </w:rPr>
        <w:t>382.</w:t>
      </w:r>
      <w:r w:rsidR="008B3FA9">
        <w:rPr>
          <w:rFonts w:ascii="Gill Sans MT" w:eastAsia="Calibri" w:hAnsi="Gill Sans MT" w:cstheme="minorHAnsi"/>
          <w:bCs/>
        </w:rPr>
        <w:t>2</w:t>
      </w:r>
      <w:r w:rsidR="004625BB">
        <w:rPr>
          <w:rFonts w:ascii="Gill Sans MT" w:eastAsia="Calibri" w:hAnsi="Gill Sans MT" w:cstheme="minorHAnsi"/>
          <w:bCs/>
        </w:rPr>
        <w:t>5</w:t>
      </w:r>
      <w:r w:rsidR="00CC0462" w:rsidRPr="00CC0462">
        <w:rPr>
          <w:rFonts w:ascii="Gill Sans MT" w:eastAsia="Calibri" w:hAnsi="Gill Sans MT" w:cstheme="minorHAnsi"/>
          <w:bCs/>
        </w:rPr>
        <w:t>.</w:t>
      </w:r>
      <w:r w:rsidRPr="00CC0462">
        <w:rPr>
          <w:rFonts w:ascii="Gill Sans MT" w:eastAsia="Calibri" w:hAnsi="Gill Sans MT" w:cstheme="minorHAnsi"/>
          <w:bCs/>
        </w:rPr>
        <w:t>2022</w:t>
      </w:r>
    </w:p>
    <w:p w14:paraId="1D99CC28" w14:textId="77777777" w:rsidR="007C4557" w:rsidRPr="007C4557" w:rsidRDefault="007C4557" w:rsidP="007C45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3039DC05" w14:textId="77777777" w:rsidR="007C4557" w:rsidRPr="007C4557" w:rsidRDefault="007C4557" w:rsidP="007C45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7C4557">
        <w:rPr>
          <w:rFonts w:ascii="Gill Sans MT" w:eastAsia="Calibri" w:hAnsi="Gill Sans MT" w:cstheme="minorHAnsi"/>
          <w:bCs/>
        </w:rPr>
        <w:t xml:space="preserve">Rodzaj zamówienia: </w:t>
      </w:r>
      <w:r w:rsidRPr="007C4557">
        <w:rPr>
          <w:rFonts w:ascii="Gill Sans MT" w:eastAsia="Calibri" w:hAnsi="Gill Sans MT" w:cstheme="minorHAnsi"/>
          <w:b/>
          <w:bCs/>
        </w:rPr>
        <w:t>roboty budowlane</w:t>
      </w:r>
    </w:p>
    <w:p w14:paraId="36BA7C37" w14:textId="77777777" w:rsidR="007C4557" w:rsidRPr="007C4557" w:rsidRDefault="007C4557" w:rsidP="007C4557">
      <w:pPr>
        <w:rPr>
          <w:rFonts w:ascii="Gill Sans MT" w:eastAsia="Calibri" w:hAnsi="Gill Sans MT" w:cstheme="minorHAnsi"/>
        </w:rPr>
      </w:pPr>
    </w:p>
    <w:p w14:paraId="2B3C2000" w14:textId="77777777" w:rsidR="007C4557" w:rsidRPr="007C4557" w:rsidRDefault="007C4557" w:rsidP="007C4557">
      <w:pPr>
        <w:jc w:val="center"/>
        <w:rPr>
          <w:rFonts w:ascii="Gill Sans MT" w:eastAsia="Calibri" w:hAnsi="Gill Sans MT" w:cstheme="minorHAnsi"/>
        </w:rPr>
      </w:pPr>
    </w:p>
    <w:p w14:paraId="3CA4678F" w14:textId="77777777" w:rsidR="007C4557" w:rsidRPr="007C4557" w:rsidRDefault="007C4557" w:rsidP="007C4557">
      <w:pPr>
        <w:numPr>
          <w:ilvl w:val="0"/>
          <w:numId w:val="18"/>
        </w:numPr>
        <w:tabs>
          <w:tab w:val="right" w:pos="9072"/>
        </w:tabs>
        <w:spacing w:before="120" w:after="200" w:line="276" w:lineRule="auto"/>
        <w:ind w:left="426"/>
        <w:contextualSpacing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Nazwa (firma) oraz adres Zamawiającego.</w:t>
      </w:r>
    </w:p>
    <w:p w14:paraId="0A259E56" w14:textId="77777777" w:rsidR="007C4557" w:rsidRPr="007C4557" w:rsidRDefault="007C4557" w:rsidP="007C4557">
      <w:pPr>
        <w:tabs>
          <w:tab w:val="right" w:pos="9072"/>
        </w:tabs>
        <w:spacing w:before="120" w:after="120" w:line="276" w:lineRule="auto"/>
        <w:ind w:left="425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Zamawiający:</w:t>
      </w:r>
    </w:p>
    <w:p w14:paraId="6038045C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Uniwersytet Śląski w Katowicach</w:t>
      </w:r>
    </w:p>
    <w:p w14:paraId="600C2353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ul. Bankowa 12</w:t>
      </w:r>
    </w:p>
    <w:p w14:paraId="4CB4023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40-007 Katowice</w:t>
      </w:r>
    </w:p>
    <w:p w14:paraId="30C4DFE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NIP: 634-019-71-34</w:t>
      </w:r>
    </w:p>
    <w:p w14:paraId="0BCD788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REGON: 000001347</w:t>
      </w:r>
    </w:p>
    <w:p w14:paraId="6496B3CE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Strona internetowa: </w:t>
      </w:r>
      <w:hyperlink r:id="rId12" w:history="1">
        <w:r w:rsidRPr="007C4557">
          <w:rPr>
            <w:rFonts w:ascii="Gill Sans MT" w:eastAsiaTheme="minorHAnsi" w:hAnsi="Gill Sans MT" w:cstheme="minorHAnsi"/>
            <w:color w:val="0000FF" w:themeColor="hyperlink"/>
            <w:u w:val="single"/>
          </w:rPr>
          <w:t>www.dzp.us.edu.pl</w:t>
        </w:r>
      </w:hyperlink>
    </w:p>
    <w:p w14:paraId="047CC5F9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color w:val="0000FF" w:themeColor="hyperlink"/>
          <w:u w:val="single"/>
        </w:rPr>
      </w:pPr>
      <w:r w:rsidRPr="007C4557">
        <w:rPr>
          <w:rFonts w:ascii="Gill Sans MT" w:eastAsiaTheme="minorHAnsi" w:hAnsi="Gill Sans MT" w:cstheme="minorHAnsi"/>
        </w:rPr>
        <w:t xml:space="preserve">Adres platformy zakupowej, za pośrednictwem której prowadzone jest postepowanie: </w:t>
      </w:r>
      <w:r w:rsidRPr="007C4557">
        <w:rPr>
          <w:rFonts w:ascii="Gill Sans MT" w:eastAsiaTheme="minorHAnsi" w:hAnsi="Gill Sans MT" w:cstheme="minorHAnsi"/>
          <w:color w:val="0000FF" w:themeColor="hyperlink"/>
          <w:u w:val="single"/>
          <w:lang w:eastAsia="en-US"/>
        </w:rPr>
        <w:t>https://platformazakupowa.pl/pn/us</w:t>
      </w:r>
    </w:p>
    <w:p w14:paraId="41C396A8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</w:p>
    <w:p w14:paraId="07778386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Realizator prowadzący sprawę, osoby upoważnione do kontaktu:</w:t>
      </w:r>
    </w:p>
    <w:p w14:paraId="0EFD7304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</w:p>
    <w:p w14:paraId="2C3210E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Dział Inwestycji i Infrastruktury Budowlanej</w:t>
      </w:r>
    </w:p>
    <w:p w14:paraId="17C0684F" w14:textId="6E711E78" w:rsidR="007C4557" w:rsidRPr="00F26AA4" w:rsidRDefault="009A5245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Arial"/>
        </w:rPr>
        <w:t>Aleksandra Duda</w:t>
      </w:r>
      <w:r w:rsidR="007C4557" w:rsidRPr="007C4557">
        <w:rPr>
          <w:rFonts w:ascii="Gill Sans MT" w:eastAsiaTheme="minorHAnsi" w:hAnsi="Gill Sans MT" w:cs="Arial"/>
        </w:rPr>
        <w:t xml:space="preserve"> –</w:t>
      </w:r>
      <w:r>
        <w:rPr>
          <w:rFonts w:ascii="Gill Sans MT" w:eastAsiaTheme="minorHAnsi" w:hAnsi="Gill Sans MT" w:cs="Arial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inspektor nadzoru inwestorskiego</w:t>
      </w:r>
      <w:r w:rsidR="00165593">
        <w:rPr>
          <w:rFonts w:ascii="Gill Sans MT" w:eastAsiaTheme="minorHAnsi" w:hAnsi="Gill Sans MT" w:cs="Calibri"/>
          <w:bCs/>
          <w:lang w:eastAsia="en-US"/>
        </w:rPr>
        <w:t xml:space="preserve">, specjalność budowlana,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tel.</w:t>
      </w:r>
      <w:r w:rsidR="002B6BDA">
        <w:rPr>
          <w:rFonts w:ascii="Gill Sans MT" w:eastAsiaTheme="minorHAnsi" w:hAnsi="Gill Sans MT" w:cs="Calibri"/>
          <w:bCs/>
          <w:lang w:eastAsia="en-US"/>
        </w:rPr>
        <w:t xml:space="preserve"> 516 374 947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br/>
        <w:t xml:space="preserve">e-mail: </w:t>
      </w:r>
      <w:hyperlink r:id="rId13" w:history="1">
        <w:r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aleksandra.duda@us.edu.pl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 w:rsidR="00F26AA4">
        <w:rPr>
          <w:rFonts w:ascii="Gill Sans MT" w:eastAsia="Arial Unicode MS" w:hAnsi="Gill Sans MT" w:cstheme="minorHAnsi"/>
          <w:lang w:eastAsia="en-US"/>
        </w:rPr>
        <w:t>;</w:t>
      </w:r>
    </w:p>
    <w:p w14:paraId="6FAC9649" w14:textId="5DA83841" w:rsidR="00F26AA4" w:rsidRPr="00F26AA4" w:rsidRDefault="00F26AA4" w:rsidP="00F26AA4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>
        <w:rPr>
          <w:rFonts w:ascii="Gill Sans MT" w:eastAsia="Arial Unicode MS" w:hAnsi="Gill Sans MT" w:cstheme="minorHAnsi"/>
        </w:rPr>
        <w:t>;</w:t>
      </w:r>
    </w:p>
    <w:p w14:paraId="4B6E5D1D" w14:textId="1A88AE02" w:rsidR="007C4557" w:rsidRPr="007C4557" w:rsidRDefault="000E495F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="Arial Unicode MS" w:hAnsi="Gill Sans MT" w:cstheme="minorHAnsi"/>
          <w:lang w:eastAsia="en-US"/>
        </w:rPr>
        <w:t>Dominika Wąsek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– referent, tel.: 32 359 21 2</w:t>
      </w:r>
      <w:r>
        <w:rPr>
          <w:rFonts w:ascii="Gill Sans MT" w:eastAsia="Arial Unicode MS" w:hAnsi="Gill Sans MT" w:cstheme="minorHAnsi"/>
          <w:lang w:eastAsia="en-US"/>
        </w:rPr>
        <w:t>3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, e-mail: </w:t>
      </w:r>
      <w:hyperlink r:id="rId15" w:history="1">
        <w:r w:rsidRPr="00995B00">
          <w:rPr>
            <w:rStyle w:val="Hipercze"/>
            <w:rFonts w:ascii="Gill Sans MT" w:eastAsiaTheme="minorHAnsi" w:hAnsi="Gill Sans MT" w:cstheme="minorHAnsi"/>
            <w:lang w:eastAsia="en-US"/>
          </w:rPr>
          <w:t>dominika.wasek@us.edu.pl</w:t>
        </w:r>
      </w:hyperlink>
      <w:r w:rsidR="007C4557" w:rsidRPr="007C4557">
        <w:rPr>
          <w:rFonts w:ascii="Gill Sans MT" w:eastAsiaTheme="minorHAnsi" w:hAnsi="Gill Sans MT" w:cstheme="minorHAnsi"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>- przedstawiciel Realizatora prowadzący sprawę, osoba uprawniona do kontaktowania się z Wykonawcami w zakresie formalno-administracyjnym i finansowym realizacji umowy;</w:t>
      </w:r>
    </w:p>
    <w:p w14:paraId="3DB02F32" w14:textId="6672E939" w:rsidR="00070D8E" w:rsidRPr="00070D8E" w:rsidRDefault="00B16173" w:rsidP="00070D8E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Calibri"/>
          <w:bCs/>
          <w:lang w:eastAsia="en-US"/>
        </w:rPr>
        <w:lastRenderedPageBreak/>
        <w:t xml:space="preserve">Krzysztof </w:t>
      </w:r>
      <w:proofErr w:type="spellStart"/>
      <w:r>
        <w:rPr>
          <w:rFonts w:ascii="Gill Sans MT" w:eastAsiaTheme="minorHAnsi" w:hAnsi="Gill Sans MT" w:cs="Calibri"/>
          <w:bCs/>
          <w:lang w:eastAsia="en-US"/>
        </w:rPr>
        <w:t>C</w:t>
      </w:r>
      <w:r w:rsidR="00F26AA4">
        <w:rPr>
          <w:rFonts w:ascii="Gill Sans MT" w:eastAsiaTheme="minorHAnsi" w:hAnsi="Gill Sans MT" w:cs="Calibri"/>
          <w:bCs/>
          <w:lang w:eastAsia="en-US"/>
        </w:rPr>
        <w:t>hyżak</w:t>
      </w:r>
      <w:proofErr w:type="spellEnd"/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– </w:t>
      </w:r>
      <w:r w:rsidR="004C450A">
        <w:rPr>
          <w:rFonts w:ascii="Gill Sans MT" w:eastAsiaTheme="minorHAnsi" w:hAnsi="Gill Sans MT" w:cs="Calibri"/>
          <w:bCs/>
          <w:lang w:eastAsia="en-US"/>
        </w:rPr>
        <w:t>administrator</w:t>
      </w:r>
      <w:r w:rsidR="00C40E2B">
        <w:rPr>
          <w:rFonts w:ascii="Gill Sans MT" w:eastAsiaTheme="minorHAnsi" w:hAnsi="Gill Sans MT" w:cs="Calibri"/>
          <w:bCs/>
          <w:lang w:eastAsia="en-US"/>
        </w:rPr>
        <w:t xml:space="preserve"> obiektu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Wydziału nauk Przyrodniczych UŚ przy ul. Bankowej 9 w Katowicach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 tel.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32 359 17 53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e-mail: </w:t>
      </w:r>
      <w:hyperlink r:id="rId16" w:history="1">
        <w:r w:rsidR="004C450A"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- </w:t>
      </w:r>
      <w:r w:rsidR="007C4557" w:rsidRPr="007C4557">
        <w:rPr>
          <w:rFonts w:ascii="Calibri" w:eastAsiaTheme="minorHAnsi" w:hAnsi="Calibri" w:cs="Calibri"/>
          <w:bCs/>
          <w:lang w:eastAsia="en-US"/>
        </w:rPr>
        <w:t xml:space="preserve">w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zakresie cech użytkowych i funkcjonalnych przedmiotu zamówienia,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a także w zakresie warunków udostępnienia obiektu na potrzeby realizacji umowy lub wizji lokalnej oraz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w zakresie zgłaszania wad i usterek w okresie gwarancji i rękojmi.</w:t>
      </w:r>
    </w:p>
    <w:p w14:paraId="3E197938" w14:textId="1C0BE937" w:rsidR="00070D8E" w:rsidRDefault="00070D8E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0FFE9E41" w14:textId="77777777" w:rsidR="00BD35C2" w:rsidRPr="007C4557" w:rsidRDefault="00BD35C2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3824BC15" w14:textId="77777777" w:rsidR="007C4557" w:rsidRPr="007C4557" w:rsidRDefault="007C4557" w:rsidP="007C4557">
      <w:pPr>
        <w:keepNext/>
        <w:keepLines/>
        <w:numPr>
          <w:ilvl w:val="0"/>
          <w:numId w:val="18"/>
        </w:numPr>
        <w:spacing w:after="200" w:line="276" w:lineRule="auto"/>
        <w:ind w:right="565"/>
        <w:contextualSpacing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7C4557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31360B07" w14:textId="299B7438" w:rsidR="00A45A10" w:rsidRPr="0081297D" w:rsidRDefault="007C4557" w:rsidP="00A45A10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7C4557">
        <w:rPr>
          <w:rFonts w:ascii="Gill Sans MT" w:eastAsiaTheme="minorHAnsi" w:hAnsi="Gill Sans MT" w:cs="Arial"/>
        </w:rPr>
        <w:t>Przedmiotowe postępowanie jest prowadzone z wyłączeniem przepisów ustawy</w:t>
      </w:r>
      <w:r w:rsidR="00DB0839">
        <w:rPr>
          <w:rFonts w:ascii="Gill Sans MT" w:eastAsiaTheme="minorHAnsi" w:hAnsi="Gill Sans MT" w:cs="Arial"/>
        </w:rPr>
        <w:t xml:space="preserve"> – Prawo zamówień </w:t>
      </w:r>
      <w:r w:rsidR="00DB0839" w:rsidRPr="007304B5">
        <w:rPr>
          <w:rFonts w:ascii="Gill Sans MT" w:eastAsiaTheme="minorHAnsi" w:hAnsi="Gill Sans MT" w:cs="Arial"/>
        </w:rPr>
        <w:t xml:space="preserve">publicznych, </w:t>
      </w:r>
      <w:r w:rsidRPr="007304B5">
        <w:rPr>
          <w:rFonts w:ascii="Gill Sans MT" w:eastAsiaTheme="minorHAnsi" w:hAnsi="Gill Sans MT" w:cs="Arial"/>
        </w:rPr>
        <w:t>na podstawie przepisu art. 2 ust. 1 pkt 1) ustawy Prawo zamówień publicznych – dotyczy z</w:t>
      </w:r>
      <w:r w:rsidR="00C07EE2" w:rsidRPr="007304B5">
        <w:rPr>
          <w:rFonts w:ascii="Gill Sans MT" w:eastAsiaTheme="minorHAnsi" w:hAnsi="Gill Sans MT" w:cs="Arial"/>
        </w:rPr>
        <w:t xml:space="preserve">amówienia o wartości powyżej </w:t>
      </w:r>
      <w:r w:rsidR="00C07EE2" w:rsidRPr="007304B5">
        <w:rPr>
          <w:rFonts w:ascii="Gill Sans MT" w:eastAsiaTheme="minorHAnsi" w:hAnsi="Gill Sans MT" w:cs="Arial"/>
          <w:b/>
        </w:rPr>
        <w:t xml:space="preserve">20 000 zł do 50 000 zł. </w:t>
      </w:r>
      <w:r w:rsidRPr="007304B5">
        <w:rPr>
          <w:rFonts w:ascii="Gill Sans MT" w:eastAsiaTheme="minorHAnsi" w:hAnsi="Gill Sans MT" w:cstheme="minorHAnsi"/>
        </w:rPr>
        <w:t xml:space="preserve">Postępowanie prowadzone jest w oparciu </w:t>
      </w:r>
      <w:r w:rsidR="00C07EE2" w:rsidRPr="007304B5">
        <w:rPr>
          <w:rFonts w:ascii="Gill Sans MT" w:eastAsiaTheme="minorHAnsi" w:hAnsi="Gill Sans MT" w:cstheme="minorHAnsi"/>
        </w:rPr>
        <w:br/>
      </w:r>
      <w:r w:rsidRPr="007304B5">
        <w:rPr>
          <w:rFonts w:ascii="Gill Sans MT" w:eastAsiaTheme="minorHAnsi" w:hAnsi="Gill Sans MT" w:cstheme="minorHAnsi"/>
        </w:rPr>
        <w:t xml:space="preserve">o postanowienia § </w:t>
      </w:r>
      <w:r w:rsidR="00C07EE2" w:rsidRPr="007304B5">
        <w:rPr>
          <w:rFonts w:ascii="Gill Sans MT" w:eastAsiaTheme="minorHAnsi" w:hAnsi="Gill Sans MT" w:cstheme="minorHAnsi"/>
        </w:rPr>
        <w:t>6</w:t>
      </w:r>
      <w:r w:rsidRPr="007304B5">
        <w:rPr>
          <w:rFonts w:ascii="Gill Sans MT" w:eastAsiaTheme="minorHAnsi" w:hAnsi="Gill Sans MT" w:cstheme="minorHAnsi"/>
        </w:rPr>
        <w:t xml:space="preserve"> </w:t>
      </w:r>
      <w:r w:rsidR="00A45A10" w:rsidRPr="007304B5">
        <w:rPr>
          <w:rFonts w:ascii="Gill Sans MT" w:hAnsi="Gill Sans MT" w:cstheme="minorHAnsi"/>
        </w:rPr>
        <w:t>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7478CCC8" w14:textId="3609CABA" w:rsidR="00870F7D" w:rsidRDefault="00870F7D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30B3145E" w14:textId="77777777" w:rsidR="00BD35C2" w:rsidRDefault="00BD35C2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6B943530" w14:textId="77777777" w:rsidR="007C4557" w:rsidRPr="007C4557" w:rsidRDefault="007C4557" w:rsidP="007C455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lang w:eastAsia="en-US"/>
        </w:rPr>
      </w:pPr>
      <w:r w:rsidRPr="007C4557">
        <w:rPr>
          <w:rFonts w:ascii="Gill Sans MT" w:eastAsiaTheme="majorEastAsia" w:hAnsi="Gill Sans MT" w:cstheme="minorHAnsi"/>
          <w:b/>
          <w:bCs/>
          <w:lang w:eastAsia="en-US"/>
        </w:rPr>
        <w:t>3.   Opis przedmiotu zamówienia.</w:t>
      </w:r>
    </w:p>
    <w:p w14:paraId="07D4C667" w14:textId="6B8B5E18" w:rsidR="00CC5407" w:rsidRPr="008379B0" w:rsidRDefault="007C4557" w:rsidP="00533956">
      <w:pPr>
        <w:spacing w:after="200" w:line="276" w:lineRule="auto"/>
        <w:ind w:left="426"/>
        <w:jc w:val="both"/>
        <w:rPr>
          <w:rFonts w:ascii="Gill Sans MT" w:eastAsia="Calibri" w:hAnsi="Gill Sans MT" w:cstheme="minorHAnsi"/>
          <w:bCs/>
        </w:rPr>
      </w:pPr>
      <w:r w:rsidRPr="007C4557">
        <w:rPr>
          <w:rFonts w:ascii="Gill Sans MT" w:eastAsiaTheme="minorHAnsi" w:hAnsi="Gill Sans MT" w:cstheme="minorHAnsi"/>
        </w:rPr>
        <w:t xml:space="preserve">Przedmiotem zamówienia jest </w:t>
      </w:r>
      <w:r w:rsidR="00B10C16">
        <w:rPr>
          <w:rFonts w:ascii="Gill Sans MT" w:eastAsiaTheme="minorHAnsi" w:hAnsi="Gill Sans MT" w:cstheme="minorHAnsi"/>
        </w:rPr>
        <w:t>montaż systemu automatycznego otwierania</w:t>
      </w:r>
      <w:r w:rsidR="00533956">
        <w:rPr>
          <w:rFonts w:ascii="Gill Sans MT" w:eastAsiaTheme="minorHAnsi" w:hAnsi="Gill Sans MT" w:cstheme="minorHAnsi"/>
        </w:rPr>
        <w:t xml:space="preserve"> drzwi wraz z powiadamianiem dozorcy oraz instalacja </w:t>
      </w:r>
      <w:r w:rsidR="00754DA8">
        <w:rPr>
          <w:rFonts w:ascii="Gill Sans MT" w:eastAsiaTheme="minorHAnsi" w:hAnsi="Gill Sans MT" w:cstheme="minorHAnsi"/>
        </w:rPr>
        <w:t xml:space="preserve">kamer przemysłowych i </w:t>
      </w:r>
      <w:r w:rsidR="00533956">
        <w:rPr>
          <w:rFonts w:ascii="Gill Sans MT" w:eastAsiaTheme="minorHAnsi" w:hAnsi="Gill Sans MT" w:cstheme="minorHAnsi"/>
        </w:rPr>
        <w:t>oświetlenia przed wejściem do budynku Wydziału Nauk Przyrodniczych przy ul. Bankowej 9 w Katowicach</w:t>
      </w:r>
      <w:r w:rsidR="008379B0">
        <w:rPr>
          <w:rFonts w:ascii="Gill Sans MT" w:eastAsiaTheme="minorHAnsi" w:hAnsi="Gill Sans MT" w:cstheme="minorHAnsi"/>
        </w:rPr>
        <w:t xml:space="preserve">, </w:t>
      </w:r>
      <w:r w:rsidR="008379B0" w:rsidRPr="008379B0">
        <w:rPr>
          <w:rFonts w:ascii="Gill Sans MT" w:eastAsia="Calibri" w:hAnsi="Gill Sans MT" w:cstheme="minorHAnsi"/>
          <w:bCs/>
        </w:rPr>
        <w:t>w celu zapewnienia dostępu osobom z niepełnosprawnościami</w:t>
      </w:r>
      <w:r w:rsidR="00533956" w:rsidRPr="008379B0">
        <w:rPr>
          <w:rFonts w:ascii="Gill Sans MT" w:eastAsiaTheme="minorHAnsi" w:hAnsi="Gill Sans MT" w:cstheme="minorHAnsi"/>
        </w:rPr>
        <w:t>.</w:t>
      </w:r>
    </w:p>
    <w:p w14:paraId="39F15F48" w14:textId="31C931FB" w:rsidR="00A45A10" w:rsidRPr="00A45A10" w:rsidRDefault="007C4557" w:rsidP="00A45A10">
      <w:pPr>
        <w:spacing w:after="200" w:line="276" w:lineRule="auto"/>
        <w:ind w:left="426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Szczegółowy opis przedmiotu zamówienia zawarty jest w </w:t>
      </w:r>
      <w:r w:rsidRPr="002C3388">
        <w:rPr>
          <w:rFonts w:ascii="Gill Sans MT" w:eastAsiaTheme="minorHAnsi" w:hAnsi="Gill Sans MT" w:cstheme="minorHAnsi"/>
        </w:rPr>
        <w:t>specyfikacji technicznej wykonania i odbioru robót budowlanych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oraz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w przedmiarze robót (załączniki nr 6 i 7 do ogłoszenia o zamiarze udzielenia zamówienia), które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to dokumenty wraz z umową (załącznik nr 2 do ogłoszenia o zamiarze udzielenia zamówienia) należy rozpatrywać łącznie. Ww. dokumenty są dokumentami</w:t>
      </w:r>
      <w:r w:rsidRPr="007C4557">
        <w:rPr>
          <w:rFonts w:ascii="Gill Sans MT" w:eastAsiaTheme="minorHAnsi" w:hAnsi="Gill Sans MT" w:cstheme="minorHAnsi"/>
        </w:rPr>
        <w:t xml:space="preserve">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A45A10">
        <w:rPr>
          <w:rFonts w:ascii="Gill Sans MT" w:eastAsiaTheme="minorHAnsi" w:hAnsi="Gill Sans MT" w:cstheme="minorHAnsi"/>
        </w:rPr>
        <w:t xml:space="preserve"> </w:t>
      </w:r>
      <w:r w:rsidR="00A45A10"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3CE0996" w14:textId="77777777" w:rsidR="00A45A10" w:rsidRPr="00A45A10" w:rsidRDefault="00A45A10" w:rsidP="00A45A10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4C58381C" w14:textId="352DDCA4" w:rsidR="00A62CAF" w:rsidRDefault="00A62CAF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3B765526" w14:textId="77777777" w:rsidR="006232C4" w:rsidRPr="006232C4" w:rsidRDefault="006232C4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5D62795B" w14:textId="07D94891" w:rsidR="007C4557" w:rsidRPr="007C4557" w:rsidRDefault="007C4557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b/>
          <w:lang w:eastAsia="en-US"/>
        </w:rPr>
        <w:t>Kod CPV</w:t>
      </w:r>
      <w:r w:rsidR="00BA7E3D">
        <w:rPr>
          <w:rFonts w:ascii="Gill Sans MT" w:eastAsiaTheme="minorHAnsi" w:hAnsi="Gill Sans MT" w:cstheme="minorHAnsi"/>
          <w:b/>
          <w:lang w:eastAsia="en-US"/>
        </w:rPr>
        <w:t xml:space="preserve"> </w:t>
      </w:r>
      <w:r w:rsidRPr="007C4557">
        <w:rPr>
          <w:rFonts w:ascii="Gill Sans MT" w:eastAsiaTheme="minorHAnsi" w:hAnsi="Gill Sans MT" w:cstheme="minorHAnsi"/>
          <w:i/>
          <w:lang w:eastAsia="en-US"/>
        </w:rPr>
        <w:t>(fakultatywny)</w:t>
      </w:r>
      <w:r w:rsidRPr="007C4557">
        <w:rPr>
          <w:rFonts w:ascii="Gill Sans MT" w:eastAsiaTheme="minorHAnsi" w:hAnsi="Gill Sans MT" w:cstheme="minorHAnsi"/>
          <w:b/>
          <w:lang w:eastAsia="en-US"/>
        </w:rPr>
        <w:t>:</w:t>
      </w:r>
      <w:r w:rsidRPr="007C4557">
        <w:rPr>
          <w:rFonts w:ascii="Gill Sans MT" w:eastAsiaTheme="minorHAnsi" w:hAnsi="Gill Sans MT" w:cstheme="minorHAnsi"/>
          <w:lang w:eastAsia="en-US"/>
        </w:rPr>
        <w:t xml:space="preserve"> </w:t>
      </w:r>
    </w:p>
    <w:p w14:paraId="249F3516" w14:textId="16447E1B" w:rsidR="00446BA1" w:rsidRDefault="007C4557" w:rsidP="005B156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45 00 00 00</w:t>
      </w:r>
      <w:r w:rsidR="00446BA1">
        <w:rPr>
          <w:rFonts w:ascii="Gill Sans MT" w:eastAsiaTheme="minorHAnsi" w:hAnsi="Gill Sans MT" w:cstheme="minorHAnsi"/>
        </w:rPr>
        <w:t>-7</w:t>
      </w:r>
      <w:r w:rsidR="00446BA1">
        <w:rPr>
          <w:rFonts w:ascii="Gill Sans MT" w:eastAsiaTheme="minorHAnsi" w:hAnsi="Gill Sans MT" w:cstheme="minorHAnsi"/>
        </w:rPr>
        <w:tab/>
      </w:r>
      <w:r w:rsidR="00BA7E3D">
        <w:rPr>
          <w:rFonts w:ascii="Gill Sans MT" w:eastAsiaTheme="minorHAnsi" w:hAnsi="Gill Sans MT" w:cstheme="minorHAnsi"/>
        </w:rPr>
        <w:t>R</w:t>
      </w:r>
      <w:r w:rsidRPr="007C4557">
        <w:rPr>
          <w:rFonts w:ascii="Gill Sans MT" w:eastAsiaTheme="minorHAnsi" w:hAnsi="Gill Sans MT" w:cstheme="minorHAnsi"/>
        </w:rPr>
        <w:t>oboty budowlan</w:t>
      </w:r>
      <w:r w:rsidR="005B1560">
        <w:rPr>
          <w:rFonts w:ascii="Gill Sans MT" w:eastAsiaTheme="minorHAnsi" w:hAnsi="Gill Sans MT" w:cstheme="minorHAnsi"/>
        </w:rPr>
        <w:t>e</w:t>
      </w:r>
    </w:p>
    <w:p w14:paraId="1C4B2349" w14:textId="1FBFB8B8" w:rsid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</w:t>
      </w:r>
      <w:r w:rsidR="00461332">
        <w:rPr>
          <w:rFonts w:ascii="Gill Sans MT" w:hAnsi="Gill Sans MT" w:cstheme="minorHAnsi"/>
        </w:rPr>
        <w:t>0</w:t>
      </w:r>
      <w:r w:rsidRPr="003E089C">
        <w:rPr>
          <w:rFonts w:ascii="Gill Sans MT" w:hAnsi="Gill Sans MT" w:cstheme="minorHAnsi"/>
        </w:rPr>
        <w:t xml:space="preserve"> 00 00</w:t>
      </w:r>
      <w:r>
        <w:rPr>
          <w:rFonts w:ascii="Gill Sans MT" w:hAnsi="Gill Sans MT" w:cstheme="minorHAnsi"/>
        </w:rPr>
        <w:t>-</w:t>
      </w:r>
      <w:r w:rsidR="00461332">
        <w:rPr>
          <w:rFonts w:ascii="Gill Sans MT" w:hAnsi="Gill Sans MT" w:cstheme="minorHAnsi"/>
        </w:rPr>
        <w:t>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</w:t>
      </w:r>
      <w:r w:rsidR="00461332">
        <w:rPr>
          <w:rFonts w:ascii="Gill Sans MT" w:hAnsi="Gill Sans MT" w:cstheme="minorHAnsi"/>
        </w:rPr>
        <w:t xml:space="preserve"> w budynkach</w:t>
      </w:r>
    </w:p>
    <w:p w14:paraId="48E34362" w14:textId="77777777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</w:t>
      </w:r>
      <w:r>
        <w:rPr>
          <w:rFonts w:ascii="Gill Sans MT" w:hAnsi="Gill Sans MT" w:cstheme="minorHAnsi"/>
        </w:rPr>
        <w:t>-3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 elektryczne</w:t>
      </w:r>
    </w:p>
    <w:p w14:paraId="1FE9014A" w14:textId="447BF369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 xml:space="preserve">45 31 </w:t>
      </w:r>
      <w:r>
        <w:rPr>
          <w:rFonts w:ascii="Gill Sans MT" w:hAnsi="Gill Sans MT" w:cstheme="minorHAnsi"/>
        </w:rPr>
        <w:t>1</w:t>
      </w:r>
      <w:r w:rsidRPr="003E089C">
        <w:rPr>
          <w:rFonts w:ascii="Gill Sans MT" w:hAnsi="Gill Sans MT" w:cstheme="minorHAnsi"/>
        </w:rPr>
        <w:t>0 00</w:t>
      </w:r>
      <w:r>
        <w:rPr>
          <w:rFonts w:ascii="Gill Sans MT" w:hAnsi="Gill Sans MT" w:cstheme="minorHAnsi"/>
        </w:rPr>
        <w:t>-0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 xml:space="preserve">Roboty </w:t>
      </w:r>
      <w:r>
        <w:rPr>
          <w:rFonts w:ascii="Gill Sans MT" w:hAnsi="Gill Sans MT" w:cstheme="minorHAnsi"/>
        </w:rPr>
        <w:t xml:space="preserve">w zakresie okablowania oraz </w:t>
      </w:r>
      <w:r w:rsidRPr="003E089C">
        <w:rPr>
          <w:rFonts w:ascii="Gill Sans MT" w:hAnsi="Gill Sans MT" w:cstheme="minorHAnsi"/>
        </w:rPr>
        <w:t>instalac</w:t>
      </w:r>
      <w:r>
        <w:rPr>
          <w:rFonts w:ascii="Gill Sans MT" w:hAnsi="Gill Sans MT" w:cstheme="minorHAnsi"/>
        </w:rPr>
        <w:t>ji</w:t>
      </w:r>
      <w:r w:rsidRPr="003E089C">
        <w:rPr>
          <w:rFonts w:ascii="Gill Sans MT" w:hAnsi="Gill Sans MT" w:cstheme="minorHAnsi"/>
        </w:rPr>
        <w:t xml:space="preserve"> elektryczn</w:t>
      </w:r>
      <w:r>
        <w:rPr>
          <w:rFonts w:ascii="Gill Sans MT" w:hAnsi="Gill Sans MT" w:cstheme="minorHAnsi"/>
        </w:rPr>
        <w:t>ych</w:t>
      </w:r>
    </w:p>
    <w:p w14:paraId="02CDFB8D" w14:textId="1BB5EDB8" w:rsidR="00446BA1" w:rsidRP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</w:t>
      </w:r>
      <w:r>
        <w:rPr>
          <w:rFonts w:ascii="Gill Sans MT" w:hAnsi="Gill Sans MT" w:cstheme="minorHAnsi"/>
        </w:rPr>
        <w:t>-1</w:t>
      </w:r>
      <w:r>
        <w:rPr>
          <w:rFonts w:ascii="Gill Sans MT" w:hAnsi="Gill Sans MT" w:cstheme="minorHAnsi"/>
        </w:rPr>
        <w:tab/>
      </w:r>
      <w:r w:rsidRPr="00346177">
        <w:rPr>
          <w:rFonts w:ascii="Gill Sans MT" w:hAnsi="Gill Sans MT" w:cstheme="minorHAnsi"/>
        </w:rPr>
        <w:t>Roboty wykończeniowe w zakresie obiektów budowlanych</w:t>
      </w:r>
    </w:p>
    <w:p w14:paraId="4E67342E" w14:textId="77777777" w:rsidR="007C4557" w:rsidRPr="007C4557" w:rsidRDefault="007C4557" w:rsidP="00446BA1">
      <w:p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 w:cstheme="minorHAnsi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7C4557" w:rsidRPr="007C4557" w14:paraId="7335F9BD" w14:textId="77777777" w:rsidTr="008379B0">
        <w:tc>
          <w:tcPr>
            <w:tcW w:w="8754" w:type="dxa"/>
          </w:tcPr>
          <w:p w14:paraId="6849AE16" w14:textId="77777777" w:rsidR="007C4557" w:rsidRPr="007C4557" w:rsidRDefault="007C4557" w:rsidP="007C4557">
            <w:pPr>
              <w:ind w:right="282"/>
              <w:contextualSpacing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</w:p>
          <w:p w14:paraId="6DA878FA" w14:textId="5BAAE871" w:rsidR="007C4557" w:rsidRPr="007C4557" w:rsidRDefault="007C4557" w:rsidP="007C4557">
            <w:pPr>
              <w:spacing w:line="360" w:lineRule="auto"/>
              <w:ind w:right="282"/>
              <w:contextualSpacing/>
              <w:jc w:val="both"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</w:t>
            </w:r>
            <w:r w:rsidR="00DB5BAF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W</w:t>
            </w: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ykonawców ubiegających się o zamówienie, zamieszczając stosowną informację na platformie zakupowej, na której zamieszczone zostało ogłoszenie.</w:t>
            </w:r>
          </w:p>
        </w:tc>
      </w:tr>
    </w:tbl>
    <w:p w14:paraId="78BACFA7" w14:textId="0C491A67" w:rsidR="007C4557" w:rsidRDefault="007C4557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6B86A081" w14:textId="77777777" w:rsidR="00551508" w:rsidRPr="007C4557" w:rsidRDefault="00551508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31BD2D95" w14:textId="77777777" w:rsidR="007C4557" w:rsidRPr="007C4557" w:rsidRDefault="007C4557" w:rsidP="007C4557">
      <w:pPr>
        <w:spacing w:before="60" w:after="60" w:line="276" w:lineRule="auto"/>
        <w:ind w:left="426" w:right="282" w:hanging="360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*4. </w:t>
      </w:r>
      <w:r w:rsidRPr="007C4557">
        <w:rPr>
          <w:rFonts w:ascii="Gill Sans MT" w:eastAsiaTheme="minorHAnsi" w:hAnsi="Gill Sans MT" w:cstheme="minorHAnsi"/>
          <w:b/>
          <w:bCs/>
        </w:rPr>
        <w:tab/>
        <w:t>Warunki realizacji zamówienia.</w:t>
      </w:r>
    </w:p>
    <w:p w14:paraId="418A86F8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Wymagany termin realizacji zamówienia:</w:t>
      </w:r>
    </w:p>
    <w:p w14:paraId="7A68A9C3" w14:textId="2B2209B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-1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</w:rPr>
        <w:t xml:space="preserve">- Zamawiający określa termin realizacji zamówienia </w:t>
      </w:r>
      <w:r w:rsidRPr="007C4557">
        <w:rPr>
          <w:rFonts w:ascii="Gill Sans MT" w:eastAsia="Calibri" w:hAnsi="Gill Sans MT" w:cstheme="minorHAnsi"/>
          <w:b/>
        </w:rPr>
        <w:t>do</w:t>
      </w:r>
      <w:r w:rsidR="006C6B0D">
        <w:rPr>
          <w:rFonts w:ascii="Gill Sans MT" w:eastAsia="Calibri" w:hAnsi="Gill Sans MT" w:cstheme="minorHAnsi"/>
          <w:b/>
        </w:rPr>
        <w:t xml:space="preserve"> </w:t>
      </w:r>
      <w:r w:rsidR="003D546C">
        <w:rPr>
          <w:rFonts w:ascii="Gill Sans MT" w:eastAsia="Calibri" w:hAnsi="Gill Sans MT" w:cstheme="minorHAnsi"/>
          <w:b/>
        </w:rPr>
        <w:t>6</w:t>
      </w:r>
      <w:r w:rsidR="006C6B0D">
        <w:rPr>
          <w:rFonts w:ascii="Gill Sans MT" w:eastAsia="Calibri" w:hAnsi="Gill Sans MT" w:cstheme="minorHAnsi"/>
          <w:b/>
        </w:rPr>
        <w:t>0</w:t>
      </w:r>
      <w:r w:rsidRPr="007C4557">
        <w:rPr>
          <w:rFonts w:ascii="Gill Sans MT" w:eastAsia="Calibri" w:hAnsi="Gill Sans MT" w:cstheme="minorHAnsi"/>
          <w:b/>
        </w:rPr>
        <w:t xml:space="preserve"> dni, licząc od daty przekazania terenu </w:t>
      </w:r>
    </w:p>
    <w:p w14:paraId="1C459D98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 xml:space="preserve">   budowy,</w:t>
      </w:r>
    </w:p>
    <w:p w14:paraId="35BB9E85" w14:textId="33E69BE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- przekazanie terenu budowy nastąpi </w:t>
      </w:r>
      <w:r w:rsidRPr="007C4557">
        <w:rPr>
          <w:rFonts w:ascii="Gill Sans MT" w:eastAsia="Calibri" w:hAnsi="Gill Sans MT" w:cstheme="minorHAnsi"/>
          <w:b/>
        </w:rPr>
        <w:t xml:space="preserve">do </w:t>
      </w:r>
      <w:r w:rsidR="006C6B0D">
        <w:rPr>
          <w:rFonts w:ascii="Gill Sans MT" w:eastAsia="Calibri" w:hAnsi="Gill Sans MT" w:cstheme="minorHAnsi"/>
          <w:b/>
        </w:rPr>
        <w:t>3</w:t>
      </w:r>
      <w:r w:rsidRPr="007C4557">
        <w:rPr>
          <w:rFonts w:ascii="Gill Sans MT" w:eastAsia="Calibri" w:hAnsi="Gill Sans MT" w:cstheme="minorHAnsi"/>
          <w:b/>
        </w:rPr>
        <w:t xml:space="preserve"> dni roboczych, licząc od daty zawarcia umowy.</w:t>
      </w:r>
    </w:p>
    <w:p w14:paraId="79BD2709" w14:textId="11D3ED8A" w:rsidR="007C4557" w:rsidRPr="00B6731B" w:rsidRDefault="007C4557" w:rsidP="00B6731B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Miejsce realizacji zamówienia:</w:t>
      </w:r>
      <w:r w:rsidR="00B6731B" w:rsidRPr="00B6731B">
        <w:rPr>
          <w:rFonts w:ascii="Gill Sans MT" w:eastAsia="Calibri" w:hAnsi="Gill Sans MT" w:cstheme="minorHAnsi"/>
        </w:rPr>
        <w:t xml:space="preserve"> </w:t>
      </w:r>
      <w:r w:rsidR="00B6731B">
        <w:rPr>
          <w:rFonts w:ascii="Gill Sans MT" w:eastAsia="Calibri" w:hAnsi="Gill Sans MT" w:cstheme="minorHAnsi"/>
        </w:rPr>
        <w:t>budynek Wydziału Nauk Przyrodniczych UŚ przy ul. Bankowej 9 w Katowicach.</w:t>
      </w:r>
    </w:p>
    <w:p w14:paraId="688F727D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gwarancji:</w:t>
      </w:r>
      <w:r w:rsidRPr="007C4557">
        <w:rPr>
          <w:rFonts w:ascii="Gill Sans MT" w:eastAsia="Calibri" w:hAnsi="Gill Sans MT" w:cstheme="minorHAnsi"/>
        </w:rPr>
        <w:t xml:space="preserve"> </w:t>
      </w:r>
    </w:p>
    <w:p w14:paraId="622806B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34977EF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rękojmi wynosi 5 lat.</w:t>
      </w:r>
    </w:p>
    <w:p w14:paraId="32EF9331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03673234" w14:textId="053E4671" w:rsidR="00AA4974" w:rsidRPr="00AA4974" w:rsidRDefault="00AA4974" w:rsidP="00AA4974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AA4974">
        <w:rPr>
          <w:rFonts w:ascii="Gill Sans MT" w:eastAsia="Calibri" w:hAnsi="Gill Sans MT" w:cstheme="minorHAnsi"/>
          <w:b/>
        </w:rPr>
        <w:t>Pozostałe warunki realizacji zamówienia:</w:t>
      </w:r>
    </w:p>
    <w:p w14:paraId="0E832E2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598F3875" w14:textId="29004750" w:rsidR="00AA4974" w:rsidRPr="00421B16" w:rsidRDefault="00AA4974" w:rsidP="00AA497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</w:t>
      </w:r>
      <w:r w:rsidR="00FB0F64">
        <w:rPr>
          <w:rFonts w:ascii="Gill Sans MT" w:hAnsi="Gill Sans MT"/>
        </w:rPr>
        <w:t xml:space="preserve">.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675BE9D" w14:textId="77777777" w:rsidR="00AA4974" w:rsidRPr="00421B16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zamówienia. </w:t>
      </w:r>
    </w:p>
    <w:p w14:paraId="4E1E6C45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002C67B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2947AE0" w14:textId="6F579D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</w:t>
      </w:r>
      <w:r w:rsidR="00FE5F1D">
        <w:rPr>
          <w:rFonts w:ascii="Gill Sans MT" w:hAnsi="Gill Sans MT"/>
        </w:rPr>
        <w:t>z</w:t>
      </w:r>
      <w:r w:rsidRPr="00346177">
        <w:rPr>
          <w:rFonts w:ascii="Gill Sans MT" w:hAnsi="Gill Sans MT"/>
        </w:rPr>
        <w:t xml:space="preserve">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>
        <w:rPr>
          <w:rFonts w:ascii="Gill Sans MT" w:hAnsi="Gill Sans MT"/>
        </w:rPr>
        <w:t>;</w:t>
      </w:r>
    </w:p>
    <w:p w14:paraId="4BC70C87" w14:textId="19D1A268" w:rsidR="00AA4974" w:rsidRPr="00346177" w:rsidRDefault="00AA4974" w:rsidP="005463C1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0" w:name="_Hlk95998305"/>
      <w:r w:rsidRPr="00346177">
        <w:rPr>
          <w:rFonts w:ascii="Gill Sans MT" w:hAnsi="Gill Sans MT"/>
        </w:rPr>
        <w:t>podłączenia i uruchomienia nowych instalacji;</w:t>
      </w:r>
    </w:p>
    <w:p w14:paraId="2E386AD0" w14:textId="196371BD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opracowania niezbędnych instrukcji obsługi i konserwacji</w:t>
      </w:r>
      <w:r w:rsidR="005463C1">
        <w:rPr>
          <w:rFonts w:ascii="Gill Sans MT" w:hAnsi="Gill Sans MT"/>
        </w:rPr>
        <w:t xml:space="preserve"> nowych </w:t>
      </w:r>
      <w:r w:rsidR="000604EC">
        <w:rPr>
          <w:rFonts w:ascii="Gill Sans MT" w:hAnsi="Gill Sans MT"/>
        </w:rPr>
        <w:t xml:space="preserve">systemów i </w:t>
      </w:r>
      <w:r w:rsidR="005463C1">
        <w:rPr>
          <w:rFonts w:ascii="Gill Sans MT" w:hAnsi="Gill Sans MT"/>
        </w:rPr>
        <w:t>instalacji</w:t>
      </w:r>
      <w:r w:rsidRPr="00346177">
        <w:rPr>
          <w:rFonts w:ascii="Gill Sans MT" w:hAnsi="Gill Sans MT"/>
        </w:rPr>
        <w:t>;</w:t>
      </w:r>
    </w:p>
    <w:p w14:paraId="45668A40" w14:textId="4BA717CF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bookmarkEnd w:id="0"/>
      <w:r w:rsidR="000604EC">
        <w:rPr>
          <w:rFonts w:ascii="Gill Sans MT" w:hAnsi="Gill Sans MT"/>
        </w:rPr>
        <w:t xml:space="preserve"> systemów i instalacji;</w:t>
      </w:r>
    </w:p>
    <w:p w14:paraId="09D2872E" w14:textId="777777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>
        <w:rPr>
          <w:rFonts w:ascii="Gill Sans MT" w:hAnsi="Gill Sans MT"/>
        </w:rPr>
        <w:t>.</w:t>
      </w:r>
    </w:p>
    <w:p w14:paraId="6C989F96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lastRenderedPageBreak/>
        <w:t>Roboty budowlane będą prowadzone w czynnym i użytkowanym obiekcie.</w:t>
      </w:r>
      <w:r w:rsidRPr="004579A5">
        <w:t xml:space="preserve"> </w:t>
      </w:r>
      <w:bookmarkStart w:id="1" w:name="_Hlk96000324"/>
      <w:r w:rsidRPr="004579A5">
        <w:rPr>
          <w:rFonts w:ascii="Gill Sans MT" w:hAnsi="Gill Sans MT"/>
        </w:rPr>
        <w:t xml:space="preserve">Wszystkie prace uciążliwe </w:t>
      </w:r>
      <w:r w:rsidRPr="004579A5">
        <w:rPr>
          <w:rFonts w:ascii="Gill Sans MT" w:hAnsi="Gill Sans MT"/>
        </w:rPr>
        <w:br/>
        <w:t>i głośne, generujące hałas lub wibracje,</w:t>
      </w:r>
      <w:bookmarkEnd w:id="1"/>
      <w:r w:rsidRPr="004579A5">
        <w:rPr>
          <w:rFonts w:ascii="Gill Sans MT" w:hAnsi="Gill Sans MT"/>
        </w:rPr>
        <w:t xml:space="preserve"> wymagają </w:t>
      </w:r>
      <w:bookmarkStart w:id="2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2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362F4051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3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3"/>
    </w:p>
    <w:p w14:paraId="4DC342F5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56ECA18C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4EFE4AF4" w14:textId="442A63F3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bieżącego, należytego utrzymania w czystości terenu budowy</w:t>
      </w:r>
      <w:r w:rsidR="002B6AF2">
        <w:rPr>
          <w:rFonts w:ascii="Gill Sans MT" w:hAnsi="Gill Sans MT"/>
        </w:rPr>
        <w:t xml:space="preserve">. </w:t>
      </w:r>
      <w:r w:rsidRPr="00346177">
        <w:rPr>
          <w:rFonts w:ascii="Gill Sans MT" w:hAnsi="Gill Sans MT"/>
        </w:rPr>
        <w:t>Wykonawca zobowiązany jest codziennie - po zakończeniu prac - do zabezpieczenia i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0C8E5D58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4C9F9F4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22AD79D9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74284F9F" w14:textId="6C41F80D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Polskimi Normami oraz </w:t>
      </w:r>
      <w:r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</w:t>
      </w:r>
      <w:r w:rsidR="00ED0387">
        <w:rPr>
          <w:rFonts w:ascii="Gill Sans MT" w:hAnsi="Gill Sans MT"/>
        </w:rPr>
        <w:t xml:space="preserve">o </w:t>
      </w:r>
      <w:r w:rsidRPr="00346177">
        <w:rPr>
          <w:rFonts w:ascii="Gill Sans MT" w:hAnsi="Gill Sans MT"/>
        </w:rPr>
        <w:t>wytyczne i zalecenia uzgodnione do wykonania w czasie realizacji robót budowlanych z właściwym inspektorem nadzoru.</w:t>
      </w:r>
    </w:p>
    <w:p w14:paraId="49838624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4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4"/>
    </w:p>
    <w:p w14:paraId="55BDE4D3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71005302" w14:textId="10505E6A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zlikwiduje zaplecze terenu budowy i doprowadzi go do należytego stanu (pełnego uporządkowania)</w:t>
      </w:r>
      <w:r w:rsidR="006F185D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i przekaże go Zamawiającemu w terminie ustalonym na końcowy odbiór robót. </w:t>
      </w:r>
    </w:p>
    <w:p w14:paraId="347D643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49799E5E" w14:textId="244D52C3" w:rsidR="00AA4974" w:rsidRPr="0053652C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6F185D">
        <w:rPr>
          <w:rFonts w:ascii="Gill Sans MT" w:hAnsi="Gill Sans MT"/>
        </w:rPr>
        <w:t>1</w:t>
      </w:r>
      <w:r w:rsidRPr="0053652C">
        <w:rPr>
          <w:rFonts w:ascii="Gill Sans MT" w:hAnsi="Gill Sans MT"/>
        </w:rPr>
        <w:t xml:space="preserve"> d</w:t>
      </w:r>
      <w:r w:rsidR="006F185D">
        <w:rPr>
          <w:rFonts w:ascii="Gill Sans MT" w:hAnsi="Gill Sans MT"/>
        </w:rPr>
        <w:t>zień</w:t>
      </w:r>
      <w:r w:rsidRPr="0053652C">
        <w:rPr>
          <w:rFonts w:ascii="Gill Sans MT" w:hAnsi="Gill Sans MT"/>
        </w:rPr>
        <w:t xml:space="preserve"> robocz</w:t>
      </w:r>
      <w:r w:rsidR="006F185D">
        <w:rPr>
          <w:rFonts w:ascii="Gill Sans MT" w:hAnsi="Gill Sans MT"/>
        </w:rPr>
        <w:t>y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9BD4B9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4E090E8F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4C805AB7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7325055B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6E4B5CF5" w14:textId="77777777" w:rsidR="00AA497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5C3A083B" w14:textId="1F0E4A74" w:rsidR="00AA4974" w:rsidRPr="00421B16" w:rsidRDefault="00AA4974" w:rsidP="00AA4974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oświadczenie kierownika </w:t>
      </w:r>
      <w:r w:rsidR="00F45D4F">
        <w:rPr>
          <w:rFonts w:ascii="Gill Sans MT" w:hAnsi="Gill Sans MT"/>
        </w:rPr>
        <w:t>robót</w:t>
      </w:r>
      <w:r w:rsidR="00A45A10">
        <w:rPr>
          <w:rFonts w:ascii="Gill Sans MT" w:hAnsi="Gill Sans MT"/>
        </w:rPr>
        <w:t xml:space="preserve"> o zgodności wykonanych robót z dokumentacją, a także w </w:t>
      </w:r>
      <w:r w:rsidRPr="00421B16">
        <w:rPr>
          <w:rFonts w:ascii="Gill Sans MT" w:hAnsi="Gill Sans MT"/>
        </w:rPr>
        <w:t>sposób określony w przepisach, w tym techniczno-budowlanych, oraz zgodnie z zasadami wiedzy technicznej</w:t>
      </w:r>
      <w:r>
        <w:rPr>
          <w:rFonts w:ascii="Gill Sans MT" w:hAnsi="Gill Sans MT"/>
        </w:rPr>
        <w:t>,</w:t>
      </w:r>
    </w:p>
    <w:p w14:paraId="660149B8" w14:textId="6CD8C3BC" w:rsidR="00AA4974" w:rsidRPr="00F04DF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zbiór atestów, certyfikatów, deklaracji zgodności/właściwości użytkowych, gwarancji, instrukcji itp. dotyczących zabudowanych materiałów,</w:t>
      </w:r>
    </w:p>
    <w:p w14:paraId="0AE23A20" w14:textId="52D9FA35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protokoły z pomiarów,</w:t>
      </w:r>
    </w:p>
    <w:p w14:paraId="601EDF76" w14:textId="0F60A749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dokument potwierdzający </w:t>
      </w:r>
      <w:r w:rsidRPr="00346177">
        <w:rPr>
          <w:rFonts w:ascii="Gill Sans MT" w:hAnsi="Gill Sans MT"/>
        </w:rPr>
        <w:t>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osób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r w:rsidR="00DD5C7B">
        <w:rPr>
          <w:rFonts w:ascii="Gill Sans MT" w:hAnsi="Gill Sans MT"/>
        </w:rPr>
        <w:t xml:space="preserve"> nowych instalacji</w:t>
      </w:r>
      <w:r>
        <w:rPr>
          <w:rFonts w:ascii="Gill Sans MT" w:hAnsi="Gill Sans MT"/>
        </w:rPr>
        <w:t>;</w:t>
      </w:r>
    </w:p>
    <w:p w14:paraId="4894A04D" w14:textId="496FBDDA" w:rsidR="00DD5C7B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instrukcj</w:t>
      </w:r>
      <w:r w:rsidR="0079550B">
        <w:rPr>
          <w:rFonts w:ascii="Gill Sans MT" w:hAnsi="Gill Sans MT"/>
        </w:rPr>
        <w:t>ę</w:t>
      </w:r>
      <w:r w:rsidRPr="00346177">
        <w:rPr>
          <w:rFonts w:ascii="Gill Sans MT" w:hAnsi="Gill Sans MT"/>
        </w:rPr>
        <w:t xml:space="preserve"> obsługi i konserwacji </w:t>
      </w:r>
      <w:r w:rsidR="00DD5C7B">
        <w:rPr>
          <w:rFonts w:ascii="Gill Sans MT" w:hAnsi="Gill Sans MT"/>
        </w:rPr>
        <w:t xml:space="preserve">nowych instalacji </w:t>
      </w:r>
      <w:r w:rsidRPr="00397CF7">
        <w:rPr>
          <w:rFonts w:ascii="Gill Sans MT" w:hAnsi="Gill Sans MT"/>
        </w:rPr>
        <w:t xml:space="preserve">zawierającą istotne, pełne oraz zgodne </w:t>
      </w:r>
      <w:r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niepowodujących nadmiernych kosztów dla Zamawiającego)</w:t>
      </w:r>
      <w:r w:rsidR="00A82890">
        <w:rPr>
          <w:rFonts w:ascii="Gill Sans MT" w:hAnsi="Gill Sans MT"/>
        </w:rPr>
        <w:t>.</w:t>
      </w:r>
    </w:p>
    <w:p w14:paraId="2201A869" w14:textId="77777777" w:rsidR="00AA4974" w:rsidRPr="001743D5" w:rsidRDefault="00AA4974" w:rsidP="00AA4974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34A68436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ponosi całkowitą odpowiedzialność materialną i prawną za szkody, powstałe u Zamawiającego i osób lub podmiotów trzecich, spowodowane działalnością Wykonawcy i/lub jego podwykonawców, wynikłe z realizacji przedmiotu zamówienia, w tym za szkody spowodowane niewłaściwym oznakowaniem, zabezpieczeniem robót lub wadami technicznymi ich wykonania.</w:t>
      </w:r>
    </w:p>
    <w:p w14:paraId="732ACAB4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BAF5958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21036BD9" w14:textId="732C68F5" w:rsidR="00AA4974" w:rsidRPr="00E4412C" w:rsidRDefault="00AA4974" w:rsidP="00AA4974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14865E7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717A0517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5)</w:t>
      </w:r>
      <w:r w:rsidRPr="007C4557">
        <w:rPr>
          <w:rFonts w:ascii="Gill Sans MT" w:eastAsia="Calibri" w:hAnsi="Gill Sans MT" w:cstheme="minorHAnsi"/>
          <w:b/>
        </w:rPr>
        <w:t xml:space="preserve"> Warunki płatności: </w:t>
      </w:r>
    </w:p>
    <w:p w14:paraId="7570C54F" w14:textId="77777777" w:rsidR="004B134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024E4C2F" w14:textId="77777777" w:rsidR="004B1348" w:rsidRPr="00363CFE" w:rsidRDefault="004B1348" w:rsidP="004B1348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5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5"/>
    </w:p>
    <w:p w14:paraId="10CD4A85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2EB08093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44150FB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18CC9543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7B86EA47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01D695D1" w14:textId="2EA40F81" w:rsidR="004B1348" w:rsidRPr="0060635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Pr="00606358">
        <w:t xml:space="preserve"> </w:t>
      </w:r>
      <w:r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 i utylizacji odpadów powstających w wyniku prowadzonych prac),  koszty czynności wykonywanych poza terenem realizacji przedmiotu zamówienia, koszty zakupu i montażu materiałów, wyrobów, urządzeń, koszty transportu, koszty wykonania prób, badań, pomiarów i sprawdzeń</w:t>
      </w:r>
      <w:r>
        <w:rPr>
          <w:rFonts w:ascii="Gill Sans MT" w:hAnsi="Gill Sans MT"/>
        </w:rPr>
        <w:t>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pracowników, narzuty, koszty pośrednie i ogólne, zysk, koszty </w:t>
      </w:r>
      <w:r w:rsidRPr="00606358">
        <w:rPr>
          <w:rFonts w:ascii="Gill Sans MT" w:eastAsia="Calibri" w:hAnsi="Gill Sans MT" w:cstheme="minorHAnsi"/>
        </w:rPr>
        <w:t>związane z odbiorami wykonanych robót, koszty wykonania dokumentacji powykonawczej, koszty usunięcia wad w okresie rękojmi i gwarancji, koszty dojazdów, inne opłaty, które mogą wystąpić przy realizacji przedmiotu umowy, koszt ubezpieczenia, 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203E1552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54D1391B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567" w:right="565"/>
        <w:jc w:val="both"/>
        <w:rPr>
          <w:rFonts w:ascii="Gill Sans MT" w:eastAsia="Calibri" w:hAnsi="Gill Sans MT" w:cstheme="minorHAnsi"/>
        </w:rPr>
      </w:pPr>
    </w:p>
    <w:p w14:paraId="798891F4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6)</w:t>
      </w:r>
      <w:r w:rsidRPr="007C4557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44348C0B" w14:textId="5D5F8141" w:rsidR="007C4557" w:rsidRPr="00BD35C2" w:rsidRDefault="007C4557" w:rsidP="00FD1BCB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nie </w:t>
      </w:r>
      <w:r w:rsidRPr="00BD35C2">
        <w:rPr>
          <w:rFonts w:ascii="Gill Sans MT" w:eastAsia="Calibri" w:hAnsi="Gill Sans MT" w:cstheme="minorHAnsi"/>
        </w:rPr>
        <w:t>przewiduje się.</w:t>
      </w:r>
    </w:p>
    <w:p w14:paraId="4AF6C3BB" w14:textId="612128F9" w:rsidR="001707E4" w:rsidRPr="00BD35C2" w:rsidRDefault="001707E4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502DB598" w14:textId="77777777" w:rsidR="00BD35C2" w:rsidRPr="00BD35C2" w:rsidRDefault="00BD35C2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2EED5910" w14:textId="77777777" w:rsidR="007C4557" w:rsidRPr="007C4557" w:rsidRDefault="007C4557" w:rsidP="007C455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eastAsiaTheme="minorHAnsi" w:hAnsi="Gill Sans MT" w:cstheme="minorHAnsi"/>
          <w:b/>
          <w:bCs/>
        </w:rPr>
      </w:pPr>
      <w:r w:rsidRPr="00BD35C2">
        <w:rPr>
          <w:rFonts w:ascii="Gill Sans MT" w:eastAsiaTheme="minorHAnsi" w:hAnsi="Gill Sans MT" w:cstheme="minorHAnsi"/>
          <w:b/>
          <w:bCs/>
        </w:rPr>
        <w:t xml:space="preserve">*5. </w:t>
      </w:r>
      <w:r w:rsidRPr="00BD35C2">
        <w:rPr>
          <w:rFonts w:ascii="Gill Sans MT" w:eastAsiaTheme="minorHAnsi" w:hAnsi="Gill Sans MT" w:cstheme="minorHAnsi"/>
          <w:b/>
          <w:bCs/>
        </w:rPr>
        <w:tab/>
        <w:t>Warunki udziału</w:t>
      </w:r>
      <w:r w:rsidRPr="007C4557">
        <w:rPr>
          <w:rFonts w:ascii="Gill Sans MT" w:eastAsiaTheme="minorHAnsi" w:hAnsi="Gill Sans MT" w:cstheme="minorHAnsi"/>
          <w:b/>
          <w:bCs/>
        </w:rPr>
        <w:t xml:space="preserve"> w postępowaniu.</w:t>
      </w:r>
    </w:p>
    <w:p w14:paraId="627E9733" w14:textId="77777777" w:rsidR="007C4557" w:rsidRPr="007C4557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0765CE52" w14:textId="77777777" w:rsidR="00C228BF" w:rsidRPr="00C228BF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W zakresie zdolności technicznej</w:t>
      </w:r>
      <w:r w:rsidRPr="007C4557">
        <w:rPr>
          <w:rFonts w:ascii="Gill Sans MT" w:eastAsia="Calibri" w:hAnsi="Gill Sans MT" w:cstheme="minorHAnsi"/>
        </w:rPr>
        <w:t xml:space="preserve"> o udzielenie zamówienia może ubiega</w:t>
      </w:r>
      <w:r w:rsidR="004B1348">
        <w:rPr>
          <w:rFonts w:ascii="Gill Sans MT" w:eastAsia="Calibri" w:hAnsi="Gill Sans MT" w:cstheme="minorHAnsi"/>
        </w:rPr>
        <w:t xml:space="preserve">ć się Wykonawca, który wykaże, </w:t>
      </w:r>
      <w:r w:rsidRPr="007C4557">
        <w:rPr>
          <w:rFonts w:ascii="Gill Sans MT" w:eastAsia="Calibri" w:hAnsi="Gill Sans MT" w:cstheme="minorHAnsi"/>
        </w:rPr>
        <w:t>iż w okresie ostatnich pięciu lat przed upływem terminu składania ofert, a jeżeli okres prowadzenia działalności jest krótszy - w tym okresie, wykonał w sposób należyty</w:t>
      </w:r>
      <w:r w:rsidR="00C228BF">
        <w:rPr>
          <w:rFonts w:ascii="Gill Sans MT" w:eastAsia="Calibri" w:hAnsi="Gill Sans MT" w:cstheme="minorHAnsi"/>
        </w:rPr>
        <w:t>:</w:t>
      </w:r>
    </w:p>
    <w:p w14:paraId="6839FCF5" w14:textId="39E4BB5B" w:rsidR="00C228BF" w:rsidRPr="004B1348" w:rsidRDefault="00C228BF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>
        <w:rPr>
          <w:rFonts w:ascii="Gill Sans MT" w:eastAsia="Calibri" w:hAnsi="Gill Sans MT" w:cstheme="minorHAnsi"/>
          <w:b/>
        </w:rPr>
        <w:t xml:space="preserve">wlaną polegającą na budowie lub remoncie instalacji elektrycznych o wartości tej roboty nie mniejszej niż 10.000 zł brutto. </w:t>
      </w:r>
    </w:p>
    <w:p w14:paraId="2D7B57F2" w14:textId="49D8B066" w:rsidR="007C4557" w:rsidRPr="004B1348" w:rsidRDefault="007C4557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 w:rsidR="004B1348">
        <w:rPr>
          <w:rFonts w:ascii="Gill Sans MT" w:eastAsia="Calibri" w:hAnsi="Gill Sans MT" w:cstheme="minorHAnsi"/>
          <w:b/>
        </w:rPr>
        <w:t>wlaną</w:t>
      </w:r>
      <w:r w:rsidR="00C228BF">
        <w:rPr>
          <w:rFonts w:ascii="Gill Sans MT" w:eastAsia="Calibri" w:hAnsi="Gill Sans MT" w:cstheme="minorHAnsi"/>
          <w:b/>
        </w:rPr>
        <w:t xml:space="preserve"> lub usługę</w:t>
      </w:r>
      <w:r w:rsidR="004B1348">
        <w:rPr>
          <w:rFonts w:ascii="Gill Sans MT" w:eastAsia="Calibri" w:hAnsi="Gill Sans MT" w:cstheme="minorHAnsi"/>
          <w:b/>
        </w:rPr>
        <w:t xml:space="preserve">, obejmującą swym zakresem wykonanie </w:t>
      </w:r>
      <w:r w:rsidR="00C228BF">
        <w:rPr>
          <w:rFonts w:ascii="Gill Sans MT" w:eastAsia="Calibri" w:hAnsi="Gill Sans MT" w:cstheme="minorHAnsi"/>
          <w:b/>
        </w:rPr>
        <w:t>montażu automatyki (</w:t>
      </w:r>
      <w:r w:rsidR="00C228BF" w:rsidRPr="00C228BF">
        <w:rPr>
          <w:rFonts w:ascii="Gill Sans MT" w:eastAsia="Calibri" w:hAnsi="Gill Sans MT" w:cstheme="minorHAnsi"/>
          <w:b/>
        </w:rPr>
        <w:t>napęd elektromechaniczny</w:t>
      </w:r>
      <w:r w:rsidR="00C228BF">
        <w:rPr>
          <w:rFonts w:ascii="Gill Sans MT" w:eastAsia="Calibri" w:hAnsi="Gill Sans MT" w:cstheme="minorHAnsi"/>
          <w:b/>
        </w:rPr>
        <w:t xml:space="preserve">) otwierania drzwi. </w:t>
      </w:r>
    </w:p>
    <w:p w14:paraId="7BA278FB" w14:textId="77777777" w:rsidR="004B1348" w:rsidRPr="001743D5" w:rsidRDefault="004B1348" w:rsidP="004B1348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15D39184" w14:textId="0EBF0F43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 xml:space="preserve">- </w:t>
      </w:r>
      <w:r w:rsidRPr="004B1348">
        <w:rPr>
          <w:rFonts w:ascii="Gill Sans MT" w:eastAsia="Calibri" w:hAnsi="Gill Sans MT" w:cstheme="minorHAnsi"/>
          <w:b/>
        </w:rPr>
        <w:t>minimum I osoba</w:t>
      </w:r>
      <w:r>
        <w:rPr>
          <w:rFonts w:ascii="Gill Sans MT" w:eastAsia="Calibri" w:hAnsi="Gill Sans MT" w:cstheme="minorHAnsi"/>
        </w:rPr>
        <w:t xml:space="preserve"> - </w:t>
      </w:r>
      <w:r w:rsidR="007C4557" w:rsidRPr="007C4557">
        <w:rPr>
          <w:rFonts w:ascii="Gill Sans MT" w:eastAsia="Calibri" w:hAnsi="Gill Sans MT" w:cs="Arial"/>
          <w:b/>
        </w:rPr>
        <w:t xml:space="preserve">która będzie pełniła funkcję kierownika robót, </w:t>
      </w:r>
      <w:r w:rsidR="007C4557" w:rsidRPr="004B1348">
        <w:rPr>
          <w:rFonts w:ascii="Gill Sans MT" w:eastAsia="Calibri" w:hAnsi="Gill Sans MT" w:cs="Arial"/>
        </w:rPr>
        <w:t>posiadającą uprawnienia budowlane do kierowania robotami budowlanymi w specjalności</w:t>
      </w:r>
      <w:r w:rsidR="001A63F6" w:rsidRPr="004B1348">
        <w:rPr>
          <w:rFonts w:ascii="Gill Sans MT" w:eastAsia="Calibri" w:hAnsi="Gill Sans MT" w:cs="Arial"/>
        </w:rPr>
        <w:t xml:space="preserve"> instalacyjnej</w:t>
      </w:r>
      <w:r w:rsidR="00CC4C3D" w:rsidRPr="004B1348">
        <w:rPr>
          <w:rFonts w:ascii="Gill Sans MT" w:eastAsia="Calibri" w:hAnsi="Gill Sans MT" w:cs="Arial"/>
        </w:rPr>
        <w:t xml:space="preserve"> w zakresie inst</w:t>
      </w:r>
      <w:r w:rsidR="008F086E">
        <w:rPr>
          <w:rFonts w:ascii="Gill Sans MT" w:eastAsia="Calibri" w:hAnsi="Gill Sans MT" w:cs="Arial"/>
        </w:rPr>
        <w:t xml:space="preserve">alacji </w:t>
      </w:r>
      <w:r w:rsidR="008F086E">
        <w:rPr>
          <w:rFonts w:ascii="Gill Sans MT" w:eastAsia="Calibri" w:hAnsi="Gill Sans MT" w:cs="Arial"/>
        </w:rPr>
        <w:br/>
        <w:t>i urządzeń elektrycznych;</w:t>
      </w:r>
    </w:p>
    <w:p w14:paraId="4FD0ED8B" w14:textId="77777777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</w:p>
    <w:p w14:paraId="01D5D98E" w14:textId="77777777" w:rsidR="002C3388" w:rsidRPr="00D60A0C" w:rsidRDefault="007C4557" w:rsidP="002C3388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="Arial"/>
        </w:rPr>
        <w:t xml:space="preserve">Zamawiający wymaga uprawnień budowlanych w rozumieniu przepisów ustawy z dnia 7 lipca1994 r. Prawo budowlane oraz rozporządzenia Ministra Infrastruktury i Rozwoju z dnia 11 września 2014 r. w sprawie samodzielnych funkcji technicznych w budownictwie. </w:t>
      </w:r>
      <w:r w:rsidR="002C3388"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="002C3388"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2C3388">
        <w:rPr>
          <w:rFonts w:ascii="Gill Sans MT" w:eastAsia="Calibri" w:hAnsi="Gill Sans MT" w:cstheme="minorHAnsi"/>
        </w:rPr>
        <w:br/>
      </w:r>
      <w:r w:rsidR="002C3388"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693776BB" w14:textId="1CD711E2" w:rsidR="007C4557" w:rsidRPr="007C4557" w:rsidRDefault="007C4557" w:rsidP="002C338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0FD2DA40" w14:textId="77777777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270B7576" w14:textId="4544381C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robót, o którym mowa w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2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4)</w:t>
      </w:r>
      <w:r w:rsidR="00E35170">
        <w:rPr>
          <w:rFonts w:ascii="Gill Sans MT" w:eastAsia="Calibri" w:hAnsi="Gill Sans MT" w:cstheme="minorHAnsi"/>
        </w:rPr>
        <w:t>,</w:t>
      </w:r>
    </w:p>
    <w:p w14:paraId="7DA5E9C9" w14:textId="29A8A2AA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osób, o którym mowa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3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5)</w:t>
      </w:r>
      <w:r w:rsidRPr="007C4557">
        <w:rPr>
          <w:rFonts w:ascii="Gill Sans MT" w:eastAsia="Calibri" w:hAnsi="Gill Sans MT" w:cstheme="minorHAnsi"/>
        </w:rPr>
        <w:t>.</w:t>
      </w:r>
    </w:p>
    <w:p w14:paraId="6106AD84" w14:textId="572465D2" w:rsidR="007C4557" w:rsidRDefault="007C4557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2A632094" w14:textId="77777777" w:rsidR="001707E4" w:rsidRPr="007C4557" w:rsidRDefault="001707E4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583B9790" w14:textId="77777777" w:rsidR="007C4557" w:rsidRPr="007C4557" w:rsidRDefault="007C4557" w:rsidP="007C4557">
      <w:pPr>
        <w:numPr>
          <w:ilvl w:val="0"/>
          <w:numId w:val="25"/>
        </w:numPr>
        <w:spacing w:after="200" w:line="276" w:lineRule="auto"/>
        <w:ind w:right="282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>Opis kryteriów oceny ofert.</w:t>
      </w:r>
    </w:p>
    <w:p w14:paraId="01325DC3" w14:textId="77777777" w:rsidR="007C4557" w:rsidRPr="007C4557" w:rsidRDefault="007C4557" w:rsidP="007C4557">
      <w:pPr>
        <w:numPr>
          <w:ilvl w:val="2"/>
          <w:numId w:val="26"/>
        </w:num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  <w:r w:rsidRPr="007C4557">
        <w:rPr>
          <w:rFonts w:ascii="Gill Sans MT" w:eastAsia="Calibri" w:hAnsi="Gill Sans MT" w:cs="Arial"/>
        </w:rPr>
        <w:t>Kryterium – Cena. Waga kryterium – 100%.</w:t>
      </w:r>
    </w:p>
    <w:p w14:paraId="0443AB47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</w:p>
    <w:p w14:paraId="330E876E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  <w:i/>
        </w:rPr>
      </w:pPr>
      <w:r w:rsidRPr="007C4557">
        <w:rPr>
          <w:rFonts w:ascii="Gill Sans MT" w:eastAsia="Calibri" w:hAnsi="Gill Sans MT" w:cs="Aria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7C4557">
        <w:rPr>
          <w:rFonts w:ascii="Gill Sans MT" w:eastAsia="Calibri" w:hAnsi="Gill Sans MT" w:cs="Arial"/>
          <w:i/>
        </w:rPr>
        <w:t>.</w:t>
      </w:r>
    </w:p>
    <w:p w14:paraId="4F6E549E" w14:textId="37E587D6" w:rsidR="007C4557" w:rsidRDefault="007C4557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7B98EDD0" w14:textId="77777777" w:rsidR="001707E4" w:rsidRPr="007C4557" w:rsidRDefault="001707E4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23281505" w14:textId="6DC31E2E" w:rsidR="002C3388" w:rsidRPr="009A6E55" w:rsidRDefault="007C4557" w:rsidP="009A6E55">
      <w:pPr>
        <w:pStyle w:val="Akapitzlist"/>
        <w:numPr>
          <w:ilvl w:val="0"/>
          <w:numId w:val="25"/>
        </w:numPr>
        <w:spacing w:before="60" w:after="60" w:line="276" w:lineRule="auto"/>
        <w:ind w:right="565"/>
        <w:jc w:val="both"/>
        <w:rPr>
          <w:rFonts w:ascii="Gill Sans MT" w:eastAsiaTheme="minorHAnsi" w:hAnsi="Gill Sans MT" w:cstheme="minorHAnsi"/>
          <w:b/>
          <w:bCs/>
        </w:rPr>
      </w:pPr>
      <w:r w:rsidRPr="002C3388">
        <w:rPr>
          <w:rFonts w:ascii="Gill Sans MT" w:eastAsiaTheme="minorHAnsi" w:hAnsi="Gill Sans MT" w:cstheme="minorHAnsi"/>
          <w:b/>
          <w:bCs/>
        </w:rPr>
        <w:t>Opis sposobu przygotowania ofert.</w:t>
      </w:r>
    </w:p>
    <w:p w14:paraId="562C1394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73F7F9B1" w14:textId="77777777" w:rsidR="002C3388" w:rsidRPr="00A779FF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0B32EED8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3C018B8B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22531A61" w14:textId="77777777" w:rsidR="002C3388" w:rsidRPr="002C3388" w:rsidRDefault="002C3388" w:rsidP="002C3388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  <w:b/>
        </w:rPr>
      </w:pPr>
      <w:r w:rsidRPr="002C3388">
        <w:rPr>
          <w:rFonts w:ascii="Gill Sans MT" w:eastAsia="Calibri" w:hAnsi="Gill Sans MT" w:cstheme="minorHAnsi"/>
          <w:b/>
        </w:rPr>
        <w:t>W tym postępowaniu wymagane jest podpisanie plików kwalifikowalnym podpisem elektronicznym, podpisem zaufanym lub elektronicznym podpisem osobistym.</w:t>
      </w:r>
    </w:p>
    <w:p w14:paraId="6927CEA2" w14:textId="77777777" w:rsidR="002C3388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724007DC" w14:textId="4D9B9A98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>
        <w:rPr>
          <w:rFonts w:ascii="Gill Sans MT" w:eastAsia="Calibri" w:hAnsi="Gill Sans MT" w:cstheme="minorHAnsi"/>
        </w:rPr>
        <w:t xml:space="preserve">Przed sporządzeniem oferty </w:t>
      </w:r>
      <w:r w:rsidRPr="007C4557">
        <w:rPr>
          <w:rFonts w:ascii="Gill Sans MT" w:eastAsia="Calibri" w:hAnsi="Gill Sans MT" w:cstheme="minorHAnsi"/>
        </w:rPr>
        <w:t>zaleca przeprowadzenie wizji lokalnej</w:t>
      </w:r>
      <w:r>
        <w:rPr>
          <w:rFonts w:ascii="Gill Sans MT" w:eastAsia="Calibri" w:hAnsi="Gill Sans MT" w:cstheme="minorHAnsi"/>
        </w:rPr>
        <w:t xml:space="preserve"> w budynku</w:t>
      </w:r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którego </w:t>
      </w:r>
      <w:r w:rsidR="005F27DE">
        <w:rPr>
          <w:rFonts w:ascii="Gill Sans MT" w:eastAsia="Calibri" w:hAnsi="Gill Sans MT" w:cstheme="minorHAnsi"/>
        </w:rPr>
        <w:t>d</w:t>
      </w:r>
      <w:r>
        <w:rPr>
          <w:rFonts w:ascii="Gill Sans MT" w:eastAsia="Calibri" w:hAnsi="Gill Sans MT" w:cstheme="minorHAnsi"/>
        </w:rPr>
        <w:t>otyczy zamówienie,</w:t>
      </w:r>
      <w:r w:rsidRPr="007C4557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>w celu sprawdzenia warunków wykonania niniejszego zamówienia i właściwego ustalenia ceny ofertowej zamówienia</w:t>
      </w:r>
      <w:r w:rsidRPr="007C4557">
        <w:rPr>
          <w:rFonts w:ascii="Gill Sans MT" w:eastAsia="Calibri" w:hAnsi="Gill Sans MT" w:cstheme="minorHAnsi"/>
        </w:rPr>
        <w:t xml:space="preserve">. Na </w:t>
      </w:r>
      <w:r>
        <w:rPr>
          <w:rFonts w:ascii="Gill Sans MT" w:eastAsia="Calibri" w:hAnsi="Gill Sans MT" w:cstheme="minorHAnsi"/>
        </w:rPr>
        <w:t xml:space="preserve">pisemny </w:t>
      </w:r>
      <w:r w:rsidRPr="007C4557">
        <w:rPr>
          <w:rFonts w:ascii="Gill Sans MT" w:eastAsia="Calibri" w:hAnsi="Gill Sans MT" w:cstheme="minorHAnsi"/>
        </w:rPr>
        <w:t>wniosek Wykonawcy Zamawiający umożliwi przeprowadzanie wizji lokalnej</w:t>
      </w:r>
      <w:r>
        <w:rPr>
          <w:rFonts w:ascii="Gill Sans MT" w:eastAsia="Calibri" w:hAnsi="Gill Sans MT" w:cstheme="minorHAnsi"/>
        </w:rPr>
        <w:t>,</w:t>
      </w:r>
      <w:r w:rsidRPr="007C4557">
        <w:rPr>
          <w:rFonts w:ascii="Gill Sans MT" w:eastAsia="Calibri" w:hAnsi="Gill Sans MT" w:cstheme="minorHAnsi"/>
        </w:rPr>
        <w:t xml:space="preserve"> w dni robocze w godz. 8.00 - 14.00, po wcześniejszym ustaleniu terminu z </w:t>
      </w:r>
      <w:r>
        <w:rPr>
          <w:rFonts w:ascii="Gill Sans MT" w:eastAsia="Calibri" w:hAnsi="Gill Sans MT" w:cstheme="minorHAnsi"/>
        </w:rPr>
        <w:t xml:space="preserve">P. Krzysztofem </w:t>
      </w:r>
      <w:proofErr w:type="spellStart"/>
      <w:r>
        <w:rPr>
          <w:rFonts w:ascii="Gill Sans MT" w:eastAsia="Calibri" w:hAnsi="Gill Sans MT" w:cstheme="minorHAnsi"/>
        </w:rPr>
        <w:t>Chyżak</w:t>
      </w:r>
      <w:proofErr w:type="spellEnd"/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</w:t>
      </w:r>
      <w:r w:rsidRPr="00557EDC">
        <w:rPr>
          <w:rFonts w:ascii="Gill Sans MT" w:eastAsiaTheme="minorHAnsi" w:hAnsi="Gill Sans MT" w:cs="Calibri"/>
          <w:bCs/>
          <w:lang w:eastAsia="en-US"/>
        </w:rPr>
        <w:t xml:space="preserve">tel. 32 359 17 53, e-mail: </w:t>
      </w:r>
      <w:hyperlink r:id="rId19" w:history="1">
        <w:r w:rsidRPr="00557EDC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>
        <w:rPr>
          <w:rFonts w:ascii="Gill Sans MT" w:eastAsia="Calibri" w:hAnsi="Gill Sans MT" w:cstheme="minorHAnsi"/>
        </w:rPr>
        <w:t xml:space="preserve"> </w:t>
      </w:r>
      <w:r w:rsidRPr="00383ABA">
        <w:rPr>
          <w:rFonts w:ascii="Gill Sans MT" w:eastAsia="Calibri" w:hAnsi="Gill Sans MT" w:cstheme="minorHAnsi"/>
        </w:rPr>
        <w:t>lub z P. Aleksandr</w:t>
      </w:r>
      <w:r>
        <w:rPr>
          <w:rFonts w:ascii="Gill Sans MT" w:eastAsia="Calibri" w:hAnsi="Gill Sans MT" w:cstheme="minorHAnsi"/>
        </w:rPr>
        <w:t>ą</w:t>
      </w:r>
      <w:r w:rsidRPr="00383ABA">
        <w:rPr>
          <w:rFonts w:ascii="Gill Sans MT" w:eastAsia="Calibri" w:hAnsi="Gill Sans MT" w:cstheme="minorHAnsi"/>
        </w:rPr>
        <w:t xml:space="preserve"> Duda, tel. </w:t>
      </w:r>
      <w:r w:rsidRPr="00383ABA">
        <w:rPr>
          <w:rFonts w:ascii="Gill Sans MT" w:eastAsiaTheme="minorHAnsi" w:hAnsi="Gill Sans MT" w:cs="Calibri"/>
          <w:bCs/>
          <w:lang w:eastAsia="en-US"/>
        </w:rPr>
        <w:t xml:space="preserve">32 359 15 90, tel. kom. </w:t>
      </w:r>
      <w:r w:rsidRPr="00383ABA">
        <w:rPr>
          <w:rFonts w:ascii="Gill Sans MT" w:eastAsia="Calibri" w:hAnsi="Gill Sans MT" w:cstheme="minorHAnsi"/>
        </w:rPr>
        <w:t>516 374 947.</w:t>
      </w:r>
      <w:r w:rsidRPr="002C3388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 xml:space="preserve">Wniosek o umożliwienie wizji lokalnej powinien zostać złożony nie 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0E35C53B" w14:textId="77777777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3FDC14A4" w14:textId="09212C03" w:rsidR="002C3388" w:rsidRPr="00311E09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083A2A">
        <w:rPr>
          <w:rFonts w:ascii="Gill Sans MT" w:eastAsia="Calibri" w:hAnsi="Gill Sans MT" w:cstheme="minorHAnsi"/>
        </w:rPr>
        <w:t>grudniu</w:t>
      </w:r>
      <w:bookmarkStart w:id="6" w:name="_GoBack"/>
      <w:bookmarkEnd w:id="6"/>
      <w:r w:rsidRPr="00707DC3">
        <w:rPr>
          <w:rFonts w:ascii="Gill Sans MT" w:eastAsia="Calibri" w:hAnsi="Gill Sans MT" w:cstheme="minorHAnsi"/>
        </w:rPr>
        <w:t xml:space="preserve"> 2022 roku.</w:t>
      </w:r>
    </w:p>
    <w:p w14:paraId="681BD1EB" w14:textId="33A6FA97" w:rsidR="001707E4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7E850AB" w14:textId="77777777" w:rsidR="001707E4" w:rsidRPr="007C4557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9F3D403" w14:textId="77777777" w:rsidR="007C4557" w:rsidRPr="007C4557" w:rsidRDefault="007C4557" w:rsidP="007C4557">
      <w:pPr>
        <w:spacing w:before="60" w:after="60" w:line="276" w:lineRule="auto"/>
        <w:ind w:left="426" w:right="565" w:hanging="284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8. </w:t>
      </w:r>
      <w:r w:rsidRPr="007C4557">
        <w:rPr>
          <w:rFonts w:ascii="Gill Sans MT" w:eastAsiaTheme="minorHAnsi" w:hAnsi="Gill Sans MT" w:cstheme="minorHAnsi"/>
          <w:b/>
          <w:bCs/>
        </w:rPr>
        <w:tab/>
        <w:t>Sposób złożenia oferty</w:t>
      </w:r>
    </w:p>
    <w:p w14:paraId="0A192E8A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Ofertę wraz z wymaganymi dokumentami należy umieścić na platformazakupowa.pl pod adresem </w:t>
      </w:r>
      <w:hyperlink r:id="rId20" w:history="1">
        <w:r w:rsidRPr="007C4557">
          <w:rPr>
            <w:rFonts w:ascii="Gill Sans MT" w:eastAsia="Calibri" w:hAnsi="Gill Sans MT" w:cstheme="minorHAnsi"/>
            <w:color w:val="0000FF"/>
            <w:u w:val="single"/>
          </w:rPr>
          <w:t>https://platformazakupowa.pl/pn/us</w:t>
        </w:r>
      </w:hyperlink>
      <w:r w:rsidRPr="007C4557">
        <w:rPr>
          <w:rFonts w:ascii="Gill Sans MT" w:eastAsia="Calibri" w:hAnsi="Gill Sans MT" w:cstheme="minorHAnsi"/>
        </w:rPr>
        <w:t xml:space="preserve"> do upływu terminu składania ofert, </w:t>
      </w:r>
    </w:p>
    <w:p w14:paraId="031B277F" w14:textId="1B80949D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a)    Po wypełnieniu Formularza składania oferty i dołączenia</w:t>
      </w:r>
      <w:r w:rsidR="00A437D2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 xml:space="preserve">wszystkich wymaganych załączników, należy  </w:t>
      </w:r>
    </w:p>
    <w:p w14:paraId="43C6F1ED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 kliknąć przycisk „Przejdź do podsumowania”;</w:t>
      </w:r>
    </w:p>
    <w:p w14:paraId="423BF32E" w14:textId="494F15AE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b</w:t>
      </w:r>
      <w:r w:rsidRPr="002C3388">
        <w:rPr>
          <w:rFonts w:ascii="Gill Sans MT" w:eastAsia="Calibri" w:hAnsi="Gill Sans MT" w:cstheme="minorHAnsi"/>
          <w:b/>
        </w:rPr>
        <w:t>)  Oferta składana elektronicznie musi zostać podpisana elektronicznym podpisem kwalifikowanym</w:t>
      </w:r>
      <w:r w:rsidR="00A437D2" w:rsidRPr="002C3388">
        <w:rPr>
          <w:rFonts w:ascii="Gill Sans MT" w:eastAsia="Calibri" w:hAnsi="Gill Sans MT" w:cstheme="minorHAnsi"/>
          <w:b/>
        </w:rPr>
        <w:t xml:space="preserve">, </w:t>
      </w:r>
      <w:r w:rsidRPr="002C3388">
        <w:rPr>
          <w:rFonts w:ascii="Gill Sans MT" w:eastAsia="Calibri" w:hAnsi="Gill Sans MT" w:cstheme="minorHAnsi"/>
          <w:b/>
        </w:rPr>
        <w:t xml:space="preserve">podpisem zaufanym lub podpisem osobistym.  W procesie składania oferty za pośrednictwem platformazakupowa.pl, </w:t>
      </w:r>
      <w:r w:rsidR="00B0213A" w:rsidRPr="002C3388">
        <w:rPr>
          <w:rFonts w:ascii="Gill Sans MT" w:eastAsia="Calibri" w:hAnsi="Gill Sans MT" w:cstheme="minorHAnsi"/>
          <w:b/>
        </w:rPr>
        <w:t>W</w:t>
      </w:r>
      <w:r w:rsidRPr="002C3388">
        <w:rPr>
          <w:rFonts w:ascii="Gill Sans MT" w:eastAsia="Calibri" w:hAnsi="Gill Sans MT" w:cstheme="minorHAnsi"/>
          <w:b/>
        </w:rPr>
        <w:t>ykonawca powinien złożyć podpis bezpośrednio na dokumentach przesłanych za pośrednictwem platformazakupowa.pl. Zalecane jest stosowanie podpisu na każdym załączonym pliku osobno</w:t>
      </w:r>
      <w:r w:rsidRPr="007C4557">
        <w:rPr>
          <w:rFonts w:ascii="Gill Sans MT" w:eastAsia="Calibri" w:hAnsi="Gill Sans MT" w:cstheme="minorHAnsi"/>
        </w:rPr>
        <w:t>;</w:t>
      </w:r>
    </w:p>
    <w:p w14:paraId="10ED13A4" w14:textId="15BBFAB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c)   Za datę złożenia oferty przyjmuje się datę jej przekazania w systemie (platformie) w drugim kroku składania</w:t>
      </w:r>
      <w:r w:rsidR="00383ABA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>oferty poprzez kliknięcie przycisku “Złóż ofertę” i wyświetlenie się komunikatu, że oferta została zaszyfrowana i złożona;</w:t>
      </w:r>
    </w:p>
    <w:p w14:paraId="2203CAD0" w14:textId="6CE6ABFD" w:rsidR="00A437D2" w:rsidRPr="007C4557" w:rsidRDefault="007C4557" w:rsidP="00E074B1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d)   Szczegółowa instrukcja dla Wykonawców dotycząca złożenia, zmiany i wycofania oferty przed upływem terminu składania ofert znajduje się na stronie internetowej pod adresem:</w:t>
      </w:r>
    </w:p>
    <w:p w14:paraId="7DEFC506" w14:textId="7777777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Theme="minorHAnsi" w:hAnsi="Gill Sans MT" w:cstheme="minorHAnsi"/>
          <w:color w:val="0000FF"/>
          <w:u w:val="single"/>
          <w:lang w:eastAsia="en-US"/>
        </w:rPr>
      </w:pPr>
      <w:r w:rsidRPr="007C4557">
        <w:rPr>
          <w:rFonts w:ascii="Gill Sans MT" w:eastAsiaTheme="minorHAnsi" w:hAnsi="Gill Sans MT" w:cstheme="minorHAnsi"/>
          <w:color w:val="FF0000"/>
          <w:lang w:eastAsia="en-US"/>
        </w:rPr>
        <w:t xml:space="preserve"> </w:t>
      </w:r>
      <w:hyperlink r:id="rId21" w:history="1">
        <w:r w:rsidRPr="007C4557">
          <w:rPr>
            <w:rFonts w:ascii="Gill Sans MT" w:eastAsiaTheme="minorHAnsi" w:hAnsi="Gill Sans MT" w:cstheme="minorHAnsi"/>
            <w:color w:val="0000FF"/>
            <w:u w:val="single"/>
            <w:lang w:eastAsia="en-US"/>
          </w:rPr>
          <w:t>https://docs.google.com/document/d/1DvIX8c8ij69qA78GJoTQMc1Djk_avZrhcpin5Gu-2rk/edit</w:t>
        </w:r>
      </w:hyperlink>
    </w:p>
    <w:p w14:paraId="7266658C" w14:textId="166B737C" w:rsidR="007C4557" w:rsidRDefault="007C4557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333A1AD7" w14:textId="77777777" w:rsidR="001707E4" w:rsidRPr="007C4557" w:rsidRDefault="001707E4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5D529B20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*9. </w:t>
      </w:r>
      <w:r w:rsidRPr="007C4557">
        <w:rPr>
          <w:rFonts w:ascii="Gill Sans MT" w:eastAsiaTheme="minorHAnsi" w:hAnsi="Gill Sans MT" w:cstheme="minorHAnsi"/>
          <w:b/>
          <w:bCs/>
        </w:rPr>
        <w:tab/>
        <w:t>Opis sposobu obliczenia ceny.</w:t>
      </w:r>
    </w:p>
    <w:p w14:paraId="451610C9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powinna stanowić sumę kwot wszystkich elementów składających się na koszt realizacji przedmiot zamówienia.</w:t>
      </w:r>
    </w:p>
    <w:p w14:paraId="7A8EDA04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54EB3FA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Ocenie będzie podlegała cena oferty z podatkiem VAT w odpowiedniej wysokości.</w:t>
      </w:r>
    </w:p>
    <w:p w14:paraId="475B66A5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nie ulegnie zwiększeniu i nie będzie podlegała waloryzacji podczas trwania umowy.</w:t>
      </w:r>
    </w:p>
    <w:p w14:paraId="187DA634" w14:textId="02932B2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 xml:space="preserve">Cena winna być wyrażona w PLN; w PLN będą również prowadzone rozliczenia pomiędzy Zamawiającym a </w:t>
      </w:r>
      <w:r w:rsidR="0069139D">
        <w:rPr>
          <w:rFonts w:ascii="Gill Sans MT" w:eastAsiaTheme="minorHAnsi" w:hAnsi="Gill Sans MT" w:cstheme="minorHAnsi"/>
          <w:color w:val="000000"/>
          <w:lang w:eastAsia="en-US"/>
        </w:rPr>
        <w:t>W</w:t>
      </w:r>
      <w:r w:rsidRPr="007C4557">
        <w:rPr>
          <w:rFonts w:ascii="Gill Sans MT" w:eastAsiaTheme="minorHAnsi" w:hAnsi="Gill Sans MT" w:cstheme="minorHAnsi"/>
          <w:color w:val="000000"/>
          <w:lang w:eastAsia="en-US"/>
        </w:rPr>
        <w:t>ykonawcą.</w:t>
      </w:r>
    </w:p>
    <w:p w14:paraId="275DDFB3" w14:textId="7090E77A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 </w:t>
      </w:r>
      <w:r w:rsidR="0069139D">
        <w:rPr>
          <w:rFonts w:ascii="Gill Sans MT" w:eastAsia="Calibri" w:hAnsi="Gill Sans MT" w:cstheme="minorHAnsi"/>
        </w:rPr>
        <w:t>W</w:t>
      </w:r>
      <w:r w:rsidRPr="007C4557">
        <w:rPr>
          <w:rFonts w:ascii="Gill Sans MT" w:eastAsia="Calibri" w:hAnsi="Gill Sans MT" w:cstheme="minorHAnsi"/>
        </w:rPr>
        <w:t>ykonawcą, którego oferta zostanie uznana za najkorzystniejszą, zostanie zawarta umowa na warunkach określonych we wzorze umowy, stanowiącym załącznik nr 2 do ogłoszenia.</w:t>
      </w:r>
    </w:p>
    <w:p w14:paraId="0F4F8D10" w14:textId="77777777" w:rsidR="001707E4" w:rsidRPr="007C4557" w:rsidRDefault="001707E4" w:rsidP="005F27DE">
      <w:pPr>
        <w:spacing w:after="200" w:line="276" w:lineRule="auto"/>
        <w:ind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</w:p>
    <w:p w14:paraId="71742078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*10. Wykaz dokumentów, które należy złożyć wraz z ofertą.</w:t>
      </w:r>
    </w:p>
    <w:p w14:paraId="0F0E7DC1" w14:textId="4D976C7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</w:t>
      </w:r>
      <w:r w:rsidR="006F3892">
        <w:rPr>
          <w:rFonts w:ascii="Gill Sans MT" w:eastAsiaTheme="minorHAnsi" w:hAnsi="Gill Sans MT" w:cstheme="minorHAnsi"/>
        </w:rPr>
        <w:t xml:space="preserve"> </w:t>
      </w:r>
      <w:r w:rsidRPr="007C4557">
        <w:rPr>
          <w:rFonts w:ascii="Gill Sans MT" w:eastAsiaTheme="minorHAnsi" w:hAnsi="Gill Sans MT" w:cstheme="minorHAnsi"/>
        </w:rPr>
        <w:t>(w przypadku</w:t>
      </w:r>
      <w:r w:rsidR="00626A28">
        <w:rPr>
          <w:rFonts w:ascii="Gill Sans MT" w:eastAsiaTheme="minorHAnsi" w:hAnsi="Gill Sans MT" w:cstheme="minorHAnsi"/>
        </w:rPr>
        <w:t xml:space="preserve"> W</w:t>
      </w:r>
      <w:r w:rsidRPr="007C4557">
        <w:rPr>
          <w:rFonts w:ascii="Gill Sans MT" w:eastAsiaTheme="minorHAnsi" w:hAnsi="Gill Sans MT" w:cstheme="minorHAnsi"/>
        </w:rPr>
        <w:t>ykonawców występujących wspólnie ww. dokument składa każdy z </w:t>
      </w:r>
      <w:r w:rsidR="00626A28">
        <w:rPr>
          <w:rFonts w:ascii="Gill Sans MT" w:eastAsiaTheme="minorHAnsi" w:hAnsi="Gill Sans MT" w:cstheme="minorHAnsi"/>
        </w:rPr>
        <w:t>W</w:t>
      </w:r>
      <w:r w:rsidRPr="007C4557">
        <w:rPr>
          <w:rFonts w:ascii="Gill Sans MT" w:eastAsiaTheme="minorHAnsi" w:hAnsi="Gill Sans MT" w:cstheme="minorHAnsi"/>
        </w:rPr>
        <w:t>ykonawców).</w:t>
      </w:r>
    </w:p>
    <w:p w14:paraId="39FB06CB" w14:textId="051CB5F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Wykaz robót budowlanych wykonanych w okresie 5 lat przed upływem terminu składania ofert</w:t>
      </w:r>
      <w:r w:rsidR="00626A28">
        <w:rPr>
          <w:rFonts w:ascii="Gill Sans MT" w:eastAsiaTheme="minorHAnsi" w:hAnsi="Gill Sans MT" w:cstheme="minorHAnsi"/>
        </w:rPr>
        <w:t xml:space="preserve">, </w:t>
      </w:r>
      <w:r w:rsidRPr="007C4557">
        <w:rPr>
          <w:rFonts w:ascii="Gill Sans MT" w:eastAsiaTheme="minorHAnsi" w:hAnsi="Gill Sans MT" w:cstheme="minorHAnsi"/>
        </w:rPr>
        <w:t xml:space="preserve">a jeżeli okres prowadzenia działalności jest krótszy – w tym okresie, wraz z podaniem ich wartości, przedmiotu, dat wykonania i podmiotów, na rzecz których roboty zostały wykonane, oraz załączeniem dowodów określających czy te roboty zostały wykonane należycie – załącznik </w:t>
      </w:r>
      <w:r w:rsidR="00B336E8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4</w:t>
      </w:r>
    </w:p>
    <w:p w14:paraId="6E405DA1" w14:textId="47423351" w:rsidR="007C4557" w:rsidRDefault="007C4557" w:rsidP="008F086E">
      <w:pPr>
        <w:numPr>
          <w:ilvl w:val="0"/>
          <w:numId w:val="23"/>
        </w:numPr>
        <w:spacing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Wykaz osób, które będą uczestniczyć w wykonaniu zamówienia, w szczególności odpowiedzialnych </w:t>
      </w:r>
      <w:r w:rsidRPr="007C4557">
        <w:rPr>
          <w:rFonts w:ascii="Gill Sans MT" w:eastAsiaTheme="minorHAnsi" w:hAnsi="Gill Sans MT" w:cstheme="minorHAnsi"/>
        </w:rPr>
        <w:br/>
        <w:t>za świadczenie usług wraz z informacjami na temat ich kwalifikacji zawodowych, doświadczenia</w:t>
      </w:r>
      <w:r w:rsidR="00EE0D7D">
        <w:rPr>
          <w:rFonts w:ascii="Gill Sans MT" w:eastAsiaTheme="minorHAnsi" w:hAnsi="Gill Sans MT" w:cstheme="minorHAnsi"/>
        </w:rPr>
        <w:t xml:space="preserve"> i </w:t>
      </w:r>
      <w:r w:rsidRPr="007C4557">
        <w:rPr>
          <w:rFonts w:ascii="Gill Sans MT" w:eastAsiaTheme="minorHAnsi" w:hAnsi="Gill Sans MT" w:cstheme="minorHAnsi"/>
        </w:rPr>
        <w:t xml:space="preserve">wykształcenia niezbędnych do wykonania zamówienia, a także zakresu wykonywanych przez nie czynności oraz informacją o podstawie do dysponowania tymi osobami. – załącznik </w:t>
      </w:r>
      <w:r w:rsidR="00EE0D7D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5</w:t>
      </w:r>
    </w:p>
    <w:p w14:paraId="23AD11F7" w14:textId="30FAD4DE" w:rsidR="001707E4" w:rsidRPr="005F27DE" w:rsidRDefault="008F086E" w:rsidP="005F27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8.</w:t>
      </w:r>
    </w:p>
    <w:p w14:paraId="5A0A59E2" w14:textId="77777777" w:rsidR="001707E4" w:rsidRPr="007C4557" w:rsidRDefault="001707E4" w:rsidP="001707E4">
      <w:p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</w:p>
    <w:p w14:paraId="3654D90F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*11. Warunki zmiany zawartej umowy.</w:t>
      </w:r>
    </w:p>
    <w:p w14:paraId="7017D9C1" w14:textId="77777777" w:rsidR="007C4557" w:rsidRPr="007C4557" w:rsidRDefault="007C4557" w:rsidP="007C4557">
      <w:pPr>
        <w:spacing w:before="60" w:after="60" w:line="276" w:lineRule="auto"/>
        <w:ind w:left="426"/>
        <w:jc w:val="both"/>
        <w:rPr>
          <w:rFonts w:ascii="Gill Sans MT" w:eastAsiaTheme="minorHAnsi" w:hAnsi="Gill Sans MT" w:cstheme="minorHAnsi"/>
          <w:bCs/>
        </w:rPr>
      </w:pPr>
      <w:r w:rsidRPr="007C4557">
        <w:rPr>
          <w:rFonts w:ascii="Gill Sans MT" w:eastAsiaTheme="minorHAnsi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30B9FE41" w14:textId="77777777" w:rsidR="00352434" w:rsidRPr="007C4557" w:rsidRDefault="00352434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bCs/>
        </w:rPr>
      </w:pPr>
    </w:p>
    <w:p w14:paraId="3763F0EF" w14:textId="77777777" w:rsidR="007C4557" w:rsidRPr="007C4557" w:rsidRDefault="007C4557" w:rsidP="007C4557">
      <w:pPr>
        <w:spacing w:before="60" w:after="60" w:line="276" w:lineRule="auto"/>
        <w:ind w:left="426" w:right="282" w:hanging="568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*12. </w:t>
      </w:r>
      <w:r w:rsidRPr="007C4557">
        <w:rPr>
          <w:rFonts w:ascii="Gill Sans MT" w:eastAsiaTheme="minorHAnsi" w:hAnsi="Gill Sans MT" w:cstheme="minorHAnsi"/>
          <w:b/>
          <w:bCs/>
        </w:rPr>
        <w:tab/>
        <w:t>Wykaz załączników do ogłoszenia</w:t>
      </w:r>
    </w:p>
    <w:p w14:paraId="101EDB7E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Instrukcja dotycząca przeprowadzenia postepowania - załącznik nr 1 </w:t>
      </w:r>
    </w:p>
    <w:p w14:paraId="0AD71C03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Wzór umowy – załącznik nr 2,</w:t>
      </w:r>
    </w:p>
    <w:p w14:paraId="795A4B25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Klauzula RODO – załącznik nr 3,</w:t>
      </w:r>
    </w:p>
    <w:p w14:paraId="1801C327" w14:textId="17C29F93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Wykaz robót – załącznik </w:t>
      </w:r>
      <w:r w:rsidR="001D1DBF">
        <w:rPr>
          <w:rFonts w:ascii="Gill Sans MT" w:eastAsiaTheme="minorHAnsi" w:hAnsi="Gill Sans MT" w:cstheme="minorHAnsi"/>
          <w:lang w:eastAsia="en-US"/>
        </w:rPr>
        <w:t xml:space="preserve">nr </w:t>
      </w:r>
      <w:r w:rsidRPr="007C4557">
        <w:rPr>
          <w:rFonts w:ascii="Gill Sans MT" w:eastAsiaTheme="minorHAnsi" w:hAnsi="Gill Sans MT" w:cstheme="minorHAnsi"/>
          <w:lang w:eastAsia="en-US"/>
        </w:rPr>
        <w:t>4,</w:t>
      </w:r>
    </w:p>
    <w:p w14:paraId="16A87AA0" w14:textId="40DE467B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Wykaz osób – załącznik nr 5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874FC3A" w14:textId="2A42B480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proofErr w:type="spellStart"/>
      <w:r w:rsidRPr="007C4557">
        <w:rPr>
          <w:rFonts w:ascii="Gill Sans MT" w:eastAsiaTheme="minorHAnsi" w:hAnsi="Gill Sans MT" w:cstheme="minorHAnsi"/>
          <w:lang w:eastAsia="en-US"/>
        </w:rPr>
        <w:t>STWiORB</w:t>
      </w:r>
      <w:proofErr w:type="spellEnd"/>
      <w:r w:rsidRPr="007C4557">
        <w:rPr>
          <w:rFonts w:ascii="Gill Sans MT" w:eastAsiaTheme="minorHAnsi" w:hAnsi="Gill Sans MT" w:cstheme="minorHAnsi"/>
          <w:lang w:eastAsia="en-US"/>
        </w:rPr>
        <w:t xml:space="preserve"> – załącznik nr 6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1733D891" w14:textId="5C1367D8" w:rsidR="009A3568" w:rsidRDefault="007C4557" w:rsidP="001D1DB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Przedmiar robót – załącznik nr 7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42D200AD" w14:textId="77777777" w:rsidR="008F086E" w:rsidRPr="003C0B06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>
        <w:rPr>
          <w:rFonts w:ascii="Gill Sans MT" w:eastAsiaTheme="minorHAnsi" w:hAnsi="Gill Sans MT" w:cstheme="minorHAnsi"/>
          <w:lang w:eastAsia="en-US"/>
        </w:rPr>
        <w:t xml:space="preserve">Oświadczenie </w:t>
      </w:r>
      <w:r w:rsidRPr="00AF5466">
        <w:rPr>
          <w:rFonts w:ascii="Gill Sans MT" w:hAnsi="Gill Sans MT" w:cstheme="minorHAnsi"/>
        </w:rPr>
        <w:t>Wykonawcy 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8,</w:t>
      </w:r>
    </w:p>
    <w:p w14:paraId="0D70C138" w14:textId="6F839F09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Formularz cenowy – załącznik nr 9</w:t>
      </w:r>
      <w:r w:rsidR="000D67C8">
        <w:rPr>
          <w:rFonts w:ascii="Gill Sans MT" w:hAnsi="Gill Sans MT" w:cstheme="minorHAnsi"/>
        </w:rPr>
        <w:t>,</w:t>
      </w:r>
    </w:p>
    <w:p w14:paraId="78DDF345" w14:textId="277906BF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Przykładowy montaż siłownika – załącznik nr 10</w:t>
      </w:r>
      <w:r w:rsidR="000D67C8">
        <w:rPr>
          <w:rFonts w:ascii="Gill Sans MT" w:hAnsi="Gill Sans MT" w:cstheme="minorHAnsi"/>
        </w:rPr>
        <w:t>,</w:t>
      </w:r>
    </w:p>
    <w:p w14:paraId="575503E1" w14:textId="69048535" w:rsidR="005F27DE" w:rsidRPr="001A55AC" w:rsidRDefault="005F27DE" w:rsidP="00713D6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Fotografie:</w:t>
      </w:r>
      <w:r w:rsidR="00AF51ED" w:rsidRPr="001A55AC">
        <w:rPr>
          <w:rFonts w:ascii="Gill Sans MT" w:eastAsiaTheme="minorHAnsi" w:hAnsi="Gill Sans MT" w:cstheme="minorHAnsi"/>
          <w:lang w:eastAsia="en-US"/>
        </w:rPr>
        <w:tab/>
        <w:t>D</w:t>
      </w:r>
      <w:r w:rsidRPr="001A55AC">
        <w:rPr>
          <w:rFonts w:ascii="Gill Sans MT" w:eastAsiaTheme="minorHAnsi" w:hAnsi="Gill Sans MT" w:cstheme="minorHAnsi"/>
          <w:lang w:eastAsia="en-US"/>
        </w:rPr>
        <w:t>rzwi od wewnątrz – załącznik nr 11a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76E260BE" w14:textId="6D772874" w:rsidR="005F27DE" w:rsidRPr="001A55AC" w:rsidRDefault="005F27DE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Drzwi z zewnątrz – załącznik nr 11b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980C851" w14:textId="3D3A20C7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1 – załącznik nr 11c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32729356" w14:textId="2C043E86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2 – załącznik nr 11d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2232FA8F" w14:textId="6F6E1965" w:rsidR="005F27DE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Portiernia – załącznik nr 11e</w:t>
      </w:r>
      <w:r w:rsidR="000D67C8">
        <w:rPr>
          <w:rFonts w:ascii="Gill Sans MT" w:eastAsiaTheme="minorHAnsi" w:hAnsi="Gill Sans MT" w:cstheme="minorHAnsi"/>
          <w:lang w:eastAsia="en-US"/>
        </w:rPr>
        <w:t>.</w:t>
      </w:r>
    </w:p>
    <w:p w14:paraId="53F17244" w14:textId="77777777" w:rsidR="008F086E" w:rsidRPr="001D1DBF" w:rsidRDefault="008F086E" w:rsidP="008F086E">
      <w:pPr>
        <w:spacing w:after="200" w:line="276" w:lineRule="auto"/>
        <w:ind w:left="720"/>
        <w:contextualSpacing/>
        <w:jc w:val="both"/>
        <w:rPr>
          <w:rFonts w:ascii="Gill Sans MT" w:eastAsiaTheme="minorHAnsi" w:hAnsi="Gill Sans MT" w:cstheme="minorHAnsi"/>
          <w:lang w:eastAsia="en-US"/>
        </w:rPr>
      </w:pPr>
    </w:p>
    <w:sectPr w:rsidR="008F086E" w:rsidRPr="001D1DBF" w:rsidSect="006F50EF">
      <w:headerReference w:type="default" r:id="rId22"/>
      <w:footerReference w:type="default" r:id="rId2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7304B5" w:rsidRDefault="007304B5" w:rsidP="00B30247">
      <w:r>
        <w:separator/>
      </w:r>
    </w:p>
  </w:endnote>
  <w:endnote w:type="continuationSeparator" w:id="0">
    <w:p w14:paraId="2521A277" w14:textId="77777777" w:rsidR="007304B5" w:rsidRDefault="007304B5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7304B5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7304B5" w:rsidRPr="00105EC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7304B5" w:rsidRDefault="007304B5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7304B5" w:rsidRDefault="007304B5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7304B5" w:rsidRPr="004D16F1" w:rsidRDefault="007304B5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7304B5" w:rsidRPr="004D16F1" w:rsidRDefault="007304B5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7304B5" w:rsidRPr="00D54086" w:rsidRDefault="007304B5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7304B5" w:rsidRDefault="007304B5" w:rsidP="00B30247">
      <w:r>
        <w:separator/>
      </w:r>
    </w:p>
  </w:footnote>
  <w:footnote w:type="continuationSeparator" w:id="0">
    <w:p w14:paraId="10387008" w14:textId="77777777" w:rsidR="007304B5" w:rsidRDefault="007304B5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7304B5" w:rsidRDefault="007304B5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7304B5" w:rsidRPr="005B41ED" w:rsidRDefault="007304B5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7304B5" w:rsidRPr="005B41ED" w:rsidRDefault="00083A2A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0D8D"/>
    <w:multiLevelType w:val="hybridMultilevel"/>
    <w:tmpl w:val="0D6641CC"/>
    <w:lvl w:ilvl="0" w:tplc="D5E656E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760FC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2"/>
  </w:num>
  <w:num w:numId="5">
    <w:abstractNumId w:val="31"/>
  </w:num>
  <w:num w:numId="6">
    <w:abstractNumId w:val="35"/>
  </w:num>
  <w:num w:numId="7">
    <w:abstractNumId w:val="28"/>
  </w:num>
  <w:num w:numId="8">
    <w:abstractNumId w:val="1"/>
  </w:num>
  <w:num w:numId="9">
    <w:abstractNumId w:val="20"/>
  </w:num>
  <w:num w:numId="10">
    <w:abstractNumId w:val="26"/>
  </w:num>
  <w:num w:numId="11">
    <w:abstractNumId w:val="4"/>
  </w:num>
  <w:num w:numId="12">
    <w:abstractNumId w:val="21"/>
  </w:num>
  <w:num w:numId="13">
    <w:abstractNumId w:val="3"/>
  </w:num>
  <w:num w:numId="14">
    <w:abstractNumId w:val="34"/>
  </w:num>
  <w:num w:numId="15">
    <w:abstractNumId w:val="22"/>
  </w:num>
  <w:num w:numId="16">
    <w:abstractNumId w:val="18"/>
  </w:num>
  <w:num w:numId="17">
    <w:abstractNumId w:val="7"/>
  </w:num>
  <w:num w:numId="18">
    <w:abstractNumId w:val="12"/>
  </w:num>
  <w:num w:numId="19">
    <w:abstractNumId w:val="15"/>
  </w:num>
  <w:num w:numId="20">
    <w:abstractNumId w:val="14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  <w:num w:numId="25">
    <w:abstractNumId w:val="30"/>
  </w:num>
  <w:num w:numId="26">
    <w:abstractNumId w:val="25"/>
  </w:num>
  <w:num w:numId="27">
    <w:abstractNumId w:val="13"/>
  </w:num>
  <w:num w:numId="28">
    <w:abstractNumId w:val="17"/>
  </w:num>
  <w:num w:numId="29">
    <w:abstractNumId w:val="5"/>
  </w:num>
  <w:num w:numId="30">
    <w:abstractNumId w:val="24"/>
  </w:num>
  <w:num w:numId="31">
    <w:abstractNumId w:val="27"/>
  </w:num>
  <w:num w:numId="32">
    <w:abstractNumId w:val="32"/>
  </w:num>
  <w:num w:numId="33">
    <w:abstractNumId w:val="0"/>
  </w:num>
  <w:num w:numId="34">
    <w:abstractNumId w:val="10"/>
  </w:num>
  <w:num w:numId="35">
    <w:abstractNumId w:val="11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003E"/>
    <w:rsid w:val="000604EC"/>
    <w:rsid w:val="0006653A"/>
    <w:rsid w:val="00070D8E"/>
    <w:rsid w:val="000829A0"/>
    <w:rsid w:val="00083A2A"/>
    <w:rsid w:val="000908CE"/>
    <w:rsid w:val="0009403D"/>
    <w:rsid w:val="00096BF6"/>
    <w:rsid w:val="000A06EA"/>
    <w:rsid w:val="000A3B0F"/>
    <w:rsid w:val="000B0E25"/>
    <w:rsid w:val="000B746A"/>
    <w:rsid w:val="000B7DBA"/>
    <w:rsid w:val="000C55E1"/>
    <w:rsid w:val="000C605B"/>
    <w:rsid w:val="000D67C8"/>
    <w:rsid w:val="000E14D9"/>
    <w:rsid w:val="000E2472"/>
    <w:rsid w:val="000E495F"/>
    <w:rsid w:val="000E7000"/>
    <w:rsid w:val="000F01C9"/>
    <w:rsid w:val="000F3836"/>
    <w:rsid w:val="00102797"/>
    <w:rsid w:val="00105ECB"/>
    <w:rsid w:val="001138AF"/>
    <w:rsid w:val="001147B5"/>
    <w:rsid w:val="00120F47"/>
    <w:rsid w:val="0013044F"/>
    <w:rsid w:val="00140DAE"/>
    <w:rsid w:val="0014643A"/>
    <w:rsid w:val="0015231F"/>
    <w:rsid w:val="0016433D"/>
    <w:rsid w:val="00165593"/>
    <w:rsid w:val="001655CE"/>
    <w:rsid w:val="001667F9"/>
    <w:rsid w:val="001670DD"/>
    <w:rsid w:val="00167155"/>
    <w:rsid w:val="001707E4"/>
    <w:rsid w:val="00190584"/>
    <w:rsid w:val="0019395F"/>
    <w:rsid w:val="001944A0"/>
    <w:rsid w:val="001A4240"/>
    <w:rsid w:val="001A55AC"/>
    <w:rsid w:val="001A63F6"/>
    <w:rsid w:val="001B0983"/>
    <w:rsid w:val="001B4ADD"/>
    <w:rsid w:val="001C0030"/>
    <w:rsid w:val="001D15C1"/>
    <w:rsid w:val="001D1DBF"/>
    <w:rsid w:val="001E4DDD"/>
    <w:rsid w:val="001E745C"/>
    <w:rsid w:val="001F1039"/>
    <w:rsid w:val="00200C91"/>
    <w:rsid w:val="00220EA2"/>
    <w:rsid w:val="00221096"/>
    <w:rsid w:val="00221C8C"/>
    <w:rsid w:val="00224274"/>
    <w:rsid w:val="002333EB"/>
    <w:rsid w:val="00236851"/>
    <w:rsid w:val="00241AE6"/>
    <w:rsid w:val="00241CE6"/>
    <w:rsid w:val="00252BF1"/>
    <w:rsid w:val="0025499B"/>
    <w:rsid w:val="00282C32"/>
    <w:rsid w:val="002838FA"/>
    <w:rsid w:val="00294289"/>
    <w:rsid w:val="00297489"/>
    <w:rsid w:val="002B6AF2"/>
    <w:rsid w:val="002B6BDA"/>
    <w:rsid w:val="002C231D"/>
    <w:rsid w:val="002C3388"/>
    <w:rsid w:val="002D4D56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5D0B"/>
    <w:rsid w:val="00346177"/>
    <w:rsid w:val="00352434"/>
    <w:rsid w:val="00352824"/>
    <w:rsid w:val="00354C1A"/>
    <w:rsid w:val="00364159"/>
    <w:rsid w:val="00375EFD"/>
    <w:rsid w:val="00383ABA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546C"/>
    <w:rsid w:val="003D7936"/>
    <w:rsid w:val="003E089C"/>
    <w:rsid w:val="003E111F"/>
    <w:rsid w:val="003E4D4E"/>
    <w:rsid w:val="003E71B7"/>
    <w:rsid w:val="00403263"/>
    <w:rsid w:val="00410520"/>
    <w:rsid w:val="00410598"/>
    <w:rsid w:val="00411132"/>
    <w:rsid w:val="00414C79"/>
    <w:rsid w:val="0041667A"/>
    <w:rsid w:val="00421B16"/>
    <w:rsid w:val="00426446"/>
    <w:rsid w:val="00433389"/>
    <w:rsid w:val="00434B8A"/>
    <w:rsid w:val="00436F84"/>
    <w:rsid w:val="00440994"/>
    <w:rsid w:val="00440D11"/>
    <w:rsid w:val="00444239"/>
    <w:rsid w:val="00446BA1"/>
    <w:rsid w:val="00450103"/>
    <w:rsid w:val="004579A5"/>
    <w:rsid w:val="00457A4A"/>
    <w:rsid w:val="00461332"/>
    <w:rsid w:val="004619A0"/>
    <w:rsid w:val="004625BB"/>
    <w:rsid w:val="004633C1"/>
    <w:rsid w:val="0047338C"/>
    <w:rsid w:val="00473ABC"/>
    <w:rsid w:val="0048399B"/>
    <w:rsid w:val="004916F9"/>
    <w:rsid w:val="00493A5D"/>
    <w:rsid w:val="004A3134"/>
    <w:rsid w:val="004A6D47"/>
    <w:rsid w:val="004B1348"/>
    <w:rsid w:val="004B3C61"/>
    <w:rsid w:val="004B4343"/>
    <w:rsid w:val="004B58E4"/>
    <w:rsid w:val="004C3C5C"/>
    <w:rsid w:val="004C450A"/>
    <w:rsid w:val="004C6C65"/>
    <w:rsid w:val="004D575C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19BF"/>
    <w:rsid w:val="005261D3"/>
    <w:rsid w:val="005306A3"/>
    <w:rsid w:val="0053357F"/>
    <w:rsid w:val="00533956"/>
    <w:rsid w:val="0053603C"/>
    <w:rsid w:val="0053652C"/>
    <w:rsid w:val="00540B02"/>
    <w:rsid w:val="00541A0A"/>
    <w:rsid w:val="00542825"/>
    <w:rsid w:val="00542D56"/>
    <w:rsid w:val="005463C1"/>
    <w:rsid w:val="00551508"/>
    <w:rsid w:val="00557EDC"/>
    <w:rsid w:val="00561159"/>
    <w:rsid w:val="005618CE"/>
    <w:rsid w:val="005631CD"/>
    <w:rsid w:val="00563875"/>
    <w:rsid w:val="00565D75"/>
    <w:rsid w:val="0056686F"/>
    <w:rsid w:val="00567734"/>
    <w:rsid w:val="005714DB"/>
    <w:rsid w:val="00572F59"/>
    <w:rsid w:val="0058563F"/>
    <w:rsid w:val="00587842"/>
    <w:rsid w:val="005929DB"/>
    <w:rsid w:val="00595BAE"/>
    <w:rsid w:val="005971D3"/>
    <w:rsid w:val="005A6567"/>
    <w:rsid w:val="005B1560"/>
    <w:rsid w:val="005B1FCA"/>
    <w:rsid w:val="005B41ED"/>
    <w:rsid w:val="005B5A96"/>
    <w:rsid w:val="005C1346"/>
    <w:rsid w:val="005D023F"/>
    <w:rsid w:val="005D07F1"/>
    <w:rsid w:val="005D60E8"/>
    <w:rsid w:val="005D7C65"/>
    <w:rsid w:val="005E37C2"/>
    <w:rsid w:val="005E4565"/>
    <w:rsid w:val="005E6708"/>
    <w:rsid w:val="005F27DE"/>
    <w:rsid w:val="0060427A"/>
    <w:rsid w:val="00606358"/>
    <w:rsid w:val="00616DA0"/>
    <w:rsid w:val="00621950"/>
    <w:rsid w:val="00622966"/>
    <w:rsid w:val="006232C4"/>
    <w:rsid w:val="00626A28"/>
    <w:rsid w:val="0063404C"/>
    <w:rsid w:val="00634DF5"/>
    <w:rsid w:val="00637085"/>
    <w:rsid w:val="006428C6"/>
    <w:rsid w:val="00643085"/>
    <w:rsid w:val="006479C3"/>
    <w:rsid w:val="00650E8B"/>
    <w:rsid w:val="00655DAD"/>
    <w:rsid w:val="00661228"/>
    <w:rsid w:val="006618CB"/>
    <w:rsid w:val="00665DA2"/>
    <w:rsid w:val="00671BCC"/>
    <w:rsid w:val="00683799"/>
    <w:rsid w:val="0069139D"/>
    <w:rsid w:val="00694E72"/>
    <w:rsid w:val="00696F90"/>
    <w:rsid w:val="006A0F74"/>
    <w:rsid w:val="006A170C"/>
    <w:rsid w:val="006B194A"/>
    <w:rsid w:val="006B33E2"/>
    <w:rsid w:val="006B4D51"/>
    <w:rsid w:val="006C3CE4"/>
    <w:rsid w:val="006C6B0D"/>
    <w:rsid w:val="006D0578"/>
    <w:rsid w:val="006D22F9"/>
    <w:rsid w:val="006D644B"/>
    <w:rsid w:val="006F185D"/>
    <w:rsid w:val="006F3892"/>
    <w:rsid w:val="006F4D77"/>
    <w:rsid w:val="006F50EF"/>
    <w:rsid w:val="00703807"/>
    <w:rsid w:val="00707AC7"/>
    <w:rsid w:val="00707DC3"/>
    <w:rsid w:val="00710746"/>
    <w:rsid w:val="007124B5"/>
    <w:rsid w:val="00713D6F"/>
    <w:rsid w:val="00714377"/>
    <w:rsid w:val="007304B5"/>
    <w:rsid w:val="00730A76"/>
    <w:rsid w:val="00733060"/>
    <w:rsid w:val="00741869"/>
    <w:rsid w:val="0075030C"/>
    <w:rsid w:val="00750A47"/>
    <w:rsid w:val="00754DA8"/>
    <w:rsid w:val="00760BA5"/>
    <w:rsid w:val="00781370"/>
    <w:rsid w:val="007848D4"/>
    <w:rsid w:val="00792815"/>
    <w:rsid w:val="0079550B"/>
    <w:rsid w:val="007A4C02"/>
    <w:rsid w:val="007A6495"/>
    <w:rsid w:val="007B0105"/>
    <w:rsid w:val="007B3780"/>
    <w:rsid w:val="007B6E93"/>
    <w:rsid w:val="007B7E7A"/>
    <w:rsid w:val="007C34BD"/>
    <w:rsid w:val="007C4557"/>
    <w:rsid w:val="007C669D"/>
    <w:rsid w:val="007D1A49"/>
    <w:rsid w:val="007D4925"/>
    <w:rsid w:val="007D6540"/>
    <w:rsid w:val="007D7CC7"/>
    <w:rsid w:val="007E14F5"/>
    <w:rsid w:val="007F1D3D"/>
    <w:rsid w:val="007F1EB5"/>
    <w:rsid w:val="007F225A"/>
    <w:rsid w:val="008078D3"/>
    <w:rsid w:val="00826197"/>
    <w:rsid w:val="0083275F"/>
    <w:rsid w:val="00833997"/>
    <w:rsid w:val="00834770"/>
    <w:rsid w:val="008379B0"/>
    <w:rsid w:val="0084028C"/>
    <w:rsid w:val="00846AA4"/>
    <w:rsid w:val="00850128"/>
    <w:rsid w:val="00850F9D"/>
    <w:rsid w:val="008529DD"/>
    <w:rsid w:val="00853C7B"/>
    <w:rsid w:val="008570B4"/>
    <w:rsid w:val="00857100"/>
    <w:rsid w:val="008600E2"/>
    <w:rsid w:val="008623B7"/>
    <w:rsid w:val="00863F4B"/>
    <w:rsid w:val="008671F9"/>
    <w:rsid w:val="00870F7D"/>
    <w:rsid w:val="00877302"/>
    <w:rsid w:val="00883599"/>
    <w:rsid w:val="008A3AFC"/>
    <w:rsid w:val="008A3C9E"/>
    <w:rsid w:val="008B3FA9"/>
    <w:rsid w:val="008B5866"/>
    <w:rsid w:val="008C5CF6"/>
    <w:rsid w:val="008C7405"/>
    <w:rsid w:val="008D5860"/>
    <w:rsid w:val="008D5E88"/>
    <w:rsid w:val="008E61EF"/>
    <w:rsid w:val="008F086E"/>
    <w:rsid w:val="008F30E0"/>
    <w:rsid w:val="008F35D6"/>
    <w:rsid w:val="008F3942"/>
    <w:rsid w:val="008F6C35"/>
    <w:rsid w:val="00902273"/>
    <w:rsid w:val="009041D4"/>
    <w:rsid w:val="0091057F"/>
    <w:rsid w:val="00910BC9"/>
    <w:rsid w:val="00913E0D"/>
    <w:rsid w:val="00914DFD"/>
    <w:rsid w:val="00921936"/>
    <w:rsid w:val="009228EE"/>
    <w:rsid w:val="00932FBC"/>
    <w:rsid w:val="00946273"/>
    <w:rsid w:val="00952F24"/>
    <w:rsid w:val="00966507"/>
    <w:rsid w:val="00967489"/>
    <w:rsid w:val="009707A0"/>
    <w:rsid w:val="00975049"/>
    <w:rsid w:val="009809CA"/>
    <w:rsid w:val="00981549"/>
    <w:rsid w:val="00992467"/>
    <w:rsid w:val="009A0AA2"/>
    <w:rsid w:val="009A116F"/>
    <w:rsid w:val="009A298A"/>
    <w:rsid w:val="009A3568"/>
    <w:rsid w:val="009A4E57"/>
    <w:rsid w:val="009A5245"/>
    <w:rsid w:val="009A6E55"/>
    <w:rsid w:val="009B0E77"/>
    <w:rsid w:val="009B528B"/>
    <w:rsid w:val="009C09BA"/>
    <w:rsid w:val="009C2F89"/>
    <w:rsid w:val="009C5D02"/>
    <w:rsid w:val="009D0845"/>
    <w:rsid w:val="009D123C"/>
    <w:rsid w:val="009D1E1A"/>
    <w:rsid w:val="009E2069"/>
    <w:rsid w:val="009E7095"/>
    <w:rsid w:val="009F7D06"/>
    <w:rsid w:val="00A00296"/>
    <w:rsid w:val="00A22B5C"/>
    <w:rsid w:val="00A22B64"/>
    <w:rsid w:val="00A304BD"/>
    <w:rsid w:val="00A3141F"/>
    <w:rsid w:val="00A40D84"/>
    <w:rsid w:val="00A4174D"/>
    <w:rsid w:val="00A437D2"/>
    <w:rsid w:val="00A45A10"/>
    <w:rsid w:val="00A46561"/>
    <w:rsid w:val="00A5033C"/>
    <w:rsid w:val="00A51B9A"/>
    <w:rsid w:val="00A62CAF"/>
    <w:rsid w:val="00A6717D"/>
    <w:rsid w:val="00A7004A"/>
    <w:rsid w:val="00A779FF"/>
    <w:rsid w:val="00A82890"/>
    <w:rsid w:val="00A971A7"/>
    <w:rsid w:val="00AA2C30"/>
    <w:rsid w:val="00AA4974"/>
    <w:rsid w:val="00AA5196"/>
    <w:rsid w:val="00AB2093"/>
    <w:rsid w:val="00AB4AAE"/>
    <w:rsid w:val="00AB5A05"/>
    <w:rsid w:val="00AB5C6B"/>
    <w:rsid w:val="00AB6E37"/>
    <w:rsid w:val="00AB71A9"/>
    <w:rsid w:val="00AC001F"/>
    <w:rsid w:val="00AC1FB2"/>
    <w:rsid w:val="00AD305C"/>
    <w:rsid w:val="00AD3D52"/>
    <w:rsid w:val="00AD4B23"/>
    <w:rsid w:val="00AD5526"/>
    <w:rsid w:val="00AE03CC"/>
    <w:rsid w:val="00AE1AC8"/>
    <w:rsid w:val="00AF1116"/>
    <w:rsid w:val="00AF16FB"/>
    <w:rsid w:val="00AF3C2D"/>
    <w:rsid w:val="00AF51ED"/>
    <w:rsid w:val="00AF5466"/>
    <w:rsid w:val="00B0213A"/>
    <w:rsid w:val="00B0259E"/>
    <w:rsid w:val="00B050F8"/>
    <w:rsid w:val="00B05A08"/>
    <w:rsid w:val="00B07EC9"/>
    <w:rsid w:val="00B10C16"/>
    <w:rsid w:val="00B13DCA"/>
    <w:rsid w:val="00B16173"/>
    <w:rsid w:val="00B17B48"/>
    <w:rsid w:val="00B20766"/>
    <w:rsid w:val="00B25D54"/>
    <w:rsid w:val="00B30247"/>
    <w:rsid w:val="00B32D55"/>
    <w:rsid w:val="00B336E8"/>
    <w:rsid w:val="00B33C8C"/>
    <w:rsid w:val="00B33DD8"/>
    <w:rsid w:val="00B41A23"/>
    <w:rsid w:val="00B4329B"/>
    <w:rsid w:val="00B44828"/>
    <w:rsid w:val="00B525C3"/>
    <w:rsid w:val="00B5341E"/>
    <w:rsid w:val="00B601EF"/>
    <w:rsid w:val="00B63373"/>
    <w:rsid w:val="00B6731B"/>
    <w:rsid w:val="00B70A12"/>
    <w:rsid w:val="00B760C3"/>
    <w:rsid w:val="00B86ED8"/>
    <w:rsid w:val="00B91D68"/>
    <w:rsid w:val="00B9273B"/>
    <w:rsid w:val="00B964C5"/>
    <w:rsid w:val="00BA1A54"/>
    <w:rsid w:val="00BA7E3D"/>
    <w:rsid w:val="00BB5B44"/>
    <w:rsid w:val="00BB6059"/>
    <w:rsid w:val="00BC1696"/>
    <w:rsid w:val="00BC1799"/>
    <w:rsid w:val="00BC53E0"/>
    <w:rsid w:val="00BD21F5"/>
    <w:rsid w:val="00BD35C2"/>
    <w:rsid w:val="00BD3E51"/>
    <w:rsid w:val="00BD641F"/>
    <w:rsid w:val="00BE0C35"/>
    <w:rsid w:val="00BE12CF"/>
    <w:rsid w:val="00BE4DE8"/>
    <w:rsid w:val="00BF28F2"/>
    <w:rsid w:val="00BF65A4"/>
    <w:rsid w:val="00C0105C"/>
    <w:rsid w:val="00C03E82"/>
    <w:rsid w:val="00C07EE2"/>
    <w:rsid w:val="00C13F91"/>
    <w:rsid w:val="00C17155"/>
    <w:rsid w:val="00C225E2"/>
    <w:rsid w:val="00C228BF"/>
    <w:rsid w:val="00C31BA3"/>
    <w:rsid w:val="00C33B9F"/>
    <w:rsid w:val="00C34EB1"/>
    <w:rsid w:val="00C40E2B"/>
    <w:rsid w:val="00C422C1"/>
    <w:rsid w:val="00C433F9"/>
    <w:rsid w:val="00C44C03"/>
    <w:rsid w:val="00C537F8"/>
    <w:rsid w:val="00C5431E"/>
    <w:rsid w:val="00C60BE2"/>
    <w:rsid w:val="00C620C7"/>
    <w:rsid w:val="00C66819"/>
    <w:rsid w:val="00C719AA"/>
    <w:rsid w:val="00C749A0"/>
    <w:rsid w:val="00C74A32"/>
    <w:rsid w:val="00C97C5E"/>
    <w:rsid w:val="00CA2E17"/>
    <w:rsid w:val="00CA44D1"/>
    <w:rsid w:val="00CA7924"/>
    <w:rsid w:val="00CC0462"/>
    <w:rsid w:val="00CC26C1"/>
    <w:rsid w:val="00CC3B56"/>
    <w:rsid w:val="00CC4C3D"/>
    <w:rsid w:val="00CC5407"/>
    <w:rsid w:val="00CE16C0"/>
    <w:rsid w:val="00CE6A22"/>
    <w:rsid w:val="00CF34E1"/>
    <w:rsid w:val="00CF45D0"/>
    <w:rsid w:val="00CF7CAB"/>
    <w:rsid w:val="00D143EA"/>
    <w:rsid w:val="00D146C1"/>
    <w:rsid w:val="00D14A4F"/>
    <w:rsid w:val="00D2067B"/>
    <w:rsid w:val="00D2098D"/>
    <w:rsid w:val="00D21756"/>
    <w:rsid w:val="00D23965"/>
    <w:rsid w:val="00D2426D"/>
    <w:rsid w:val="00D3433D"/>
    <w:rsid w:val="00D36F4F"/>
    <w:rsid w:val="00D43716"/>
    <w:rsid w:val="00D5117D"/>
    <w:rsid w:val="00D5359D"/>
    <w:rsid w:val="00D54086"/>
    <w:rsid w:val="00D54F0C"/>
    <w:rsid w:val="00D61DCB"/>
    <w:rsid w:val="00D62EFE"/>
    <w:rsid w:val="00D6427D"/>
    <w:rsid w:val="00D70EF5"/>
    <w:rsid w:val="00D84376"/>
    <w:rsid w:val="00D84A91"/>
    <w:rsid w:val="00D87AE7"/>
    <w:rsid w:val="00D90189"/>
    <w:rsid w:val="00DA0679"/>
    <w:rsid w:val="00DB0337"/>
    <w:rsid w:val="00DB0839"/>
    <w:rsid w:val="00DB0CA7"/>
    <w:rsid w:val="00DB3380"/>
    <w:rsid w:val="00DB45A8"/>
    <w:rsid w:val="00DB5BAF"/>
    <w:rsid w:val="00DD2780"/>
    <w:rsid w:val="00DD2D4B"/>
    <w:rsid w:val="00DD42E4"/>
    <w:rsid w:val="00DD508B"/>
    <w:rsid w:val="00DD5C7B"/>
    <w:rsid w:val="00DE2E71"/>
    <w:rsid w:val="00DF0C75"/>
    <w:rsid w:val="00DF49B5"/>
    <w:rsid w:val="00DF5B79"/>
    <w:rsid w:val="00E051BB"/>
    <w:rsid w:val="00E074B1"/>
    <w:rsid w:val="00E13E64"/>
    <w:rsid w:val="00E238A2"/>
    <w:rsid w:val="00E24783"/>
    <w:rsid w:val="00E25B3E"/>
    <w:rsid w:val="00E26C1F"/>
    <w:rsid w:val="00E34730"/>
    <w:rsid w:val="00E35170"/>
    <w:rsid w:val="00E370CD"/>
    <w:rsid w:val="00E440C3"/>
    <w:rsid w:val="00E524A4"/>
    <w:rsid w:val="00E540FF"/>
    <w:rsid w:val="00E56F64"/>
    <w:rsid w:val="00E6455D"/>
    <w:rsid w:val="00E65358"/>
    <w:rsid w:val="00E67A06"/>
    <w:rsid w:val="00E70301"/>
    <w:rsid w:val="00E71B4A"/>
    <w:rsid w:val="00E812AC"/>
    <w:rsid w:val="00E8681B"/>
    <w:rsid w:val="00E957E6"/>
    <w:rsid w:val="00E95FEA"/>
    <w:rsid w:val="00E9647D"/>
    <w:rsid w:val="00EA2FA5"/>
    <w:rsid w:val="00EA46FB"/>
    <w:rsid w:val="00EA618D"/>
    <w:rsid w:val="00EA6F46"/>
    <w:rsid w:val="00EB5F33"/>
    <w:rsid w:val="00EC4BB9"/>
    <w:rsid w:val="00EC7F96"/>
    <w:rsid w:val="00ED0387"/>
    <w:rsid w:val="00ED7A19"/>
    <w:rsid w:val="00ED7DF0"/>
    <w:rsid w:val="00EE0D7D"/>
    <w:rsid w:val="00EE1070"/>
    <w:rsid w:val="00EF0748"/>
    <w:rsid w:val="00EF3C59"/>
    <w:rsid w:val="00EF4393"/>
    <w:rsid w:val="00F078CC"/>
    <w:rsid w:val="00F1784F"/>
    <w:rsid w:val="00F22A0D"/>
    <w:rsid w:val="00F24072"/>
    <w:rsid w:val="00F26AA4"/>
    <w:rsid w:val="00F32C27"/>
    <w:rsid w:val="00F45D4F"/>
    <w:rsid w:val="00F47F88"/>
    <w:rsid w:val="00F612DF"/>
    <w:rsid w:val="00F624B3"/>
    <w:rsid w:val="00F63A26"/>
    <w:rsid w:val="00F70842"/>
    <w:rsid w:val="00F7522C"/>
    <w:rsid w:val="00F86CE0"/>
    <w:rsid w:val="00FA1C51"/>
    <w:rsid w:val="00FA32B9"/>
    <w:rsid w:val="00FB0F64"/>
    <w:rsid w:val="00FB24D0"/>
    <w:rsid w:val="00FC398E"/>
    <w:rsid w:val="00FC6CDF"/>
    <w:rsid w:val="00FD0143"/>
    <w:rsid w:val="00FD1BCB"/>
    <w:rsid w:val="00FD5466"/>
    <w:rsid w:val="00FD64EA"/>
    <w:rsid w:val="00FD7F5A"/>
    <w:rsid w:val="00FE2E45"/>
    <w:rsid w:val="00FE5F1D"/>
    <w:rsid w:val="00FE6617"/>
    <w:rsid w:val="00FF5E49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duda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DvIX8c8ij69qA78GJoTQMc1Djk_avZrhcpin5Gu-2rk/ed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rzysztof.chyzak@us.edu.pl" TargetMode="External"/><Relationship Id="rId20" Type="http://schemas.openxmlformats.org/officeDocument/2006/relationships/hyperlink" Target="https://platformazakupowa.pl/pn/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krzysztof.chyzak@us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3" ma:contentTypeDescription="Create a new document." ma:contentTypeScope="" ma:versionID="1c00d820adc43241f3993455b85fa218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51ac9daebab442081fee7ddb8a8530ff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6E98-F03F-4C24-A1D9-268365BC15C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d1a15ae-f37f-41aa-93fc-ac169d667759"/>
    <ds:schemaRef ds:uri="45a4fce0-ad7c-4e92-9cc1-67ed3b11a3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26853-7904-445B-96D4-A10A117E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7FB02-9A4B-4A06-A30D-310CE996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3953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27</cp:revision>
  <cp:lastPrinted>2022-07-20T13:59:00Z</cp:lastPrinted>
  <dcterms:created xsi:type="dcterms:W3CDTF">2022-07-28T14:03:00Z</dcterms:created>
  <dcterms:modified xsi:type="dcterms:W3CDTF">2022-11-16T08:23:00Z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