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60624BEB" w:rsidR="0046173E" w:rsidRPr="0079037D" w:rsidRDefault="00B87FAD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Przetarg ni</w:t>
      </w:r>
      <w:r w:rsidR="000F07AE">
        <w:rPr>
          <w:rFonts w:ascii="Arial" w:hAnsi="Arial" w:cs="Arial"/>
          <w:b/>
          <w:bCs/>
          <w:sz w:val="32"/>
          <w:szCs w:val="32"/>
        </w:rPr>
        <w:t>e</w:t>
      </w:r>
      <w:r>
        <w:rPr>
          <w:rFonts w:ascii="Arial" w:hAnsi="Arial" w:cs="Arial"/>
          <w:b/>
          <w:bCs/>
          <w:sz w:val="32"/>
          <w:szCs w:val="32"/>
        </w:rPr>
        <w:t>ograniczony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79238F70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ul. </w:t>
      </w:r>
      <w:r w:rsidR="00B87FAD">
        <w:rPr>
          <w:rFonts w:ascii="Arial" w:hAnsi="Arial" w:cs="Arial"/>
        </w:rPr>
        <w:t>Lipowa 25D</w:t>
      </w:r>
      <w:r w:rsidRPr="0079037D">
        <w:rPr>
          <w:rFonts w:ascii="Arial" w:hAnsi="Arial" w:cs="Arial"/>
        </w:rPr>
        <w:t>, 44 - 20</w:t>
      </w:r>
      <w:r w:rsidR="00B87FAD">
        <w:rPr>
          <w:rFonts w:ascii="Arial" w:hAnsi="Arial" w:cs="Arial"/>
        </w:rPr>
        <w:t>7</w:t>
      </w:r>
      <w:r w:rsidRPr="0079037D">
        <w:rPr>
          <w:rFonts w:ascii="Arial" w:hAnsi="Arial" w:cs="Arial"/>
        </w:rPr>
        <w:t xml:space="preserve"> Rybnik</w:t>
      </w:r>
    </w:p>
    <w:p w14:paraId="530292A1" w14:textId="459CC97F" w:rsidR="0046173E" w:rsidRPr="0079037D" w:rsidRDefault="0046173E" w:rsidP="00B87FAD">
      <w:pPr>
        <w:spacing w:before="240"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Zaprasza do złożenia oferty w postępowaniu o udzielenie zamówienia publicznego prowadzonym w postępowaniu prowadzonym na podstawie REGULAMINU UDZIELANIA ZAMÓWIEŃ SEKTOROWYCH na dostawy, usługi i roboty budowlane </w:t>
      </w:r>
      <w:r w:rsidR="00B87FAD">
        <w:rPr>
          <w:rFonts w:ascii="Arial" w:hAnsi="Arial" w:cs="Arial"/>
        </w:rPr>
        <w:br/>
      </w:r>
      <w:r w:rsidRPr="0079037D">
        <w:rPr>
          <w:rFonts w:ascii="Arial" w:hAnsi="Arial" w:cs="Arial"/>
        </w:rPr>
        <w:t>w Komunikacji Miejskiej Rybnik Sp. z o.o. w Rybniku</w:t>
      </w:r>
    </w:p>
    <w:p w14:paraId="15F6C0B9" w14:textId="38DBA2B9" w:rsidR="00B87FAD" w:rsidRDefault="00F55F75" w:rsidP="00B87FAD">
      <w:pPr>
        <w:spacing w:before="480" w:line="360" w:lineRule="auto"/>
        <w:jc w:val="center"/>
        <w:rPr>
          <w:rFonts w:ascii="Arial" w:hAnsi="Arial" w:cs="Arial"/>
          <w:b/>
        </w:rPr>
      </w:pPr>
      <w:bookmarkStart w:id="0" w:name="_Hlk144241036"/>
      <w:r w:rsidRPr="004D0287">
        <w:rPr>
          <w:rFonts w:ascii="Arial" w:hAnsi="Arial" w:cs="Arial"/>
          <w:b/>
          <w:bCs/>
        </w:rPr>
        <w:t>Ubezpieczeni</w:t>
      </w:r>
      <w:r w:rsidR="004E3381" w:rsidRPr="004D0287">
        <w:rPr>
          <w:rFonts w:ascii="Arial" w:hAnsi="Arial" w:cs="Arial"/>
          <w:b/>
          <w:bCs/>
        </w:rPr>
        <w:t>e</w:t>
      </w:r>
      <w:r w:rsidRPr="004D0287">
        <w:rPr>
          <w:rFonts w:ascii="Arial" w:hAnsi="Arial" w:cs="Arial"/>
          <w:b/>
          <w:bCs/>
        </w:rPr>
        <w:t xml:space="preserve"> komunikacyjne OC</w:t>
      </w:r>
      <w:r w:rsidR="006B212A" w:rsidRPr="004D0287">
        <w:rPr>
          <w:rFonts w:ascii="Arial" w:hAnsi="Arial" w:cs="Arial"/>
          <w:b/>
          <w:bCs/>
        </w:rPr>
        <w:t xml:space="preserve"> </w:t>
      </w:r>
      <w:r w:rsidRPr="004D0287">
        <w:rPr>
          <w:rFonts w:ascii="Arial" w:hAnsi="Arial" w:cs="Arial"/>
          <w:b/>
          <w:bCs/>
        </w:rPr>
        <w:t>i NNW</w:t>
      </w:r>
      <w:r w:rsidR="008B7701" w:rsidRPr="004D0287">
        <w:rPr>
          <w:rFonts w:ascii="Arial" w:hAnsi="Arial" w:cs="Arial"/>
          <w:b/>
          <w:bCs/>
        </w:rPr>
        <w:t xml:space="preserve"> </w:t>
      </w:r>
      <w:r w:rsidR="00CA2F22">
        <w:rPr>
          <w:rFonts w:ascii="Arial" w:hAnsi="Arial" w:cs="Arial"/>
          <w:b/>
        </w:rPr>
        <w:t>2</w:t>
      </w:r>
      <w:r w:rsidR="00097BF7" w:rsidRPr="004D0287">
        <w:rPr>
          <w:rFonts w:ascii="Arial" w:hAnsi="Arial" w:cs="Arial"/>
          <w:b/>
        </w:rPr>
        <w:t xml:space="preserve"> sztuk </w:t>
      </w:r>
      <w:r w:rsidR="00CA2F22">
        <w:rPr>
          <w:rFonts w:ascii="Arial" w:hAnsi="Arial" w:cs="Arial"/>
          <w:b/>
        </w:rPr>
        <w:t>pojazd</w:t>
      </w:r>
      <w:r w:rsidR="00097BF7" w:rsidRPr="004D0287">
        <w:rPr>
          <w:rFonts w:ascii="Arial" w:hAnsi="Arial" w:cs="Arial"/>
          <w:b/>
        </w:rPr>
        <w:t>ów</w:t>
      </w:r>
      <w:r w:rsidR="00B87FAD" w:rsidRPr="004D0287">
        <w:rPr>
          <w:rFonts w:ascii="Arial" w:hAnsi="Arial" w:cs="Arial"/>
          <w:b/>
        </w:rPr>
        <w:t xml:space="preserve"> komunikacji miejskiej</w:t>
      </w:r>
      <w:r w:rsidR="00CA2F22">
        <w:rPr>
          <w:rFonts w:ascii="Arial" w:hAnsi="Arial" w:cs="Arial"/>
          <w:b/>
        </w:rPr>
        <w:t xml:space="preserve">: </w:t>
      </w:r>
      <w:r w:rsidR="0072687A">
        <w:rPr>
          <w:rFonts w:ascii="Arial" w:hAnsi="Arial" w:cs="Arial"/>
          <w:b/>
        </w:rPr>
        <w:t xml:space="preserve">autobus </w:t>
      </w:r>
      <w:r w:rsidR="002045AE">
        <w:rPr>
          <w:rFonts w:ascii="Arial" w:hAnsi="Arial" w:cs="Arial"/>
          <w:b/>
        </w:rPr>
        <w:t xml:space="preserve">SOLARIS URBINO 12 </w:t>
      </w:r>
      <w:r w:rsidR="00B87FAD" w:rsidRPr="004D0287">
        <w:rPr>
          <w:rFonts w:ascii="Arial" w:hAnsi="Arial" w:cs="Arial"/>
          <w:b/>
        </w:rPr>
        <w:t>zasilany olejem napędowym</w:t>
      </w:r>
      <w:bookmarkEnd w:id="0"/>
      <w:r w:rsidR="0072687A">
        <w:rPr>
          <w:rFonts w:ascii="Arial" w:hAnsi="Arial" w:cs="Arial"/>
          <w:b/>
        </w:rPr>
        <w:t xml:space="preserve"> </w:t>
      </w:r>
      <w:r w:rsidR="0072687A">
        <w:rPr>
          <w:rFonts w:ascii="Arial" w:hAnsi="Arial" w:cs="Arial"/>
          <w:b/>
        </w:rPr>
        <w:br/>
        <w:t xml:space="preserve">oraz Fiat </w:t>
      </w:r>
      <w:proofErr w:type="gramStart"/>
      <w:r w:rsidR="0072687A">
        <w:rPr>
          <w:rFonts w:ascii="Arial" w:hAnsi="Arial" w:cs="Arial"/>
          <w:b/>
        </w:rPr>
        <w:t>Ducato  35</w:t>
      </w:r>
      <w:proofErr w:type="gramEnd"/>
      <w:r w:rsidR="0072687A">
        <w:rPr>
          <w:rFonts w:ascii="Arial" w:hAnsi="Arial" w:cs="Arial"/>
          <w:b/>
        </w:rPr>
        <w:t xml:space="preserve"> MULTIJET</w:t>
      </w:r>
    </w:p>
    <w:p w14:paraId="264665A0" w14:textId="77777777" w:rsidR="00B87FAD" w:rsidRDefault="00B87FAD" w:rsidP="00B87FAD">
      <w:pPr>
        <w:spacing w:before="480" w:line="360" w:lineRule="auto"/>
        <w:jc w:val="center"/>
        <w:rPr>
          <w:rFonts w:ascii="Arial" w:hAnsi="Arial" w:cs="Arial"/>
          <w:b/>
        </w:rPr>
      </w:pPr>
    </w:p>
    <w:p w14:paraId="13BF68B7" w14:textId="364C402A" w:rsidR="0046173E" w:rsidRPr="00C41DC2" w:rsidRDefault="0046173E" w:rsidP="00B87FAD">
      <w:pPr>
        <w:spacing w:before="480" w:line="360" w:lineRule="auto"/>
        <w:jc w:val="center"/>
        <w:rPr>
          <w:rFonts w:ascii="Arial" w:hAnsi="Arial" w:cs="Arial"/>
          <w:b/>
          <w:bCs/>
        </w:rPr>
      </w:pPr>
      <w:r w:rsidRPr="00C41DC2">
        <w:rPr>
          <w:rFonts w:ascii="Arial" w:hAnsi="Arial" w:cs="Arial"/>
          <w:b/>
          <w:bCs/>
        </w:rPr>
        <w:t xml:space="preserve">Składanie ofert następuje za pośrednictwem </w:t>
      </w:r>
      <w:r w:rsidR="00C41DC2" w:rsidRPr="00C41DC2">
        <w:rPr>
          <w:rFonts w:ascii="Arial" w:hAnsi="Arial" w:cs="Arial"/>
          <w:b/>
          <w:bCs/>
        </w:rPr>
        <w:t>platformy zakupowej Zamawiającego: https://platformazakupowa.pl/pn/km_rybnik.</w:t>
      </w:r>
    </w:p>
    <w:p w14:paraId="3FC315CF" w14:textId="4BB4D2B4" w:rsidR="00395E68" w:rsidRDefault="0046173E" w:rsidP="00C41DC2">
      <w:pPr>
        <w:spacing w:before="480" w:line="360" w:lineRule="auto"/>
        <w:rPr>
          <w:rFonts w:ascii="Arial" w:hAnsi="Arial" w:cs="Arial"/>
          <w:b/>
          <w:bCs/>
        </w:rPr>
      </w:pPr>
      <w:r w:rsidRPr="0030694D">
        <w:rPr>
          <w:rFonts w:ascii="Arial" w:hAnsi="Arial" w:cs="Arial"/>
        </w:rPr>
        <w:t xml:space="preserve">Nr postępowania: </w:t>
      </w:r>
      <w:r w:rsidRPr="0030694D">
        <w:rPr>
          <w:rFonts w:ascii="Arial" w:hAnsi="Arial" w:cs="Arial"/>
          <w:b/>
          <w:bCs/>
        </w:rPr>
        <w:t>KMR</w:t>
      </w:r>
      <w:r w:rsidR="00C41DC2" w:rsidRPr="0030694D">
        <w:rPr>
          <w:rFonts w:ascii="Arial" w:hAnsi="Arial" w:cs="Arial"/>
          <w:b/>
          <w:bCs/>
        </w:rPr>
        <w:t>/</w:t>
      </w:r>
      <w:r w:rsidRPr="0030694D">
        <w:rPr>
          <w:rFonts w:ascii="Arial" w:hAnsi="Arial" w:cs="Arial"/>
          <w:b/>
          <w:bCs/>
        </w:rPr>
        <w:t>PU</w:t>
      </w:r>
      <w:r w:rsidR="00C41DC2" w:rsidRPr="0030694D">
        <w:rPr>
          <w:rFonts w:ascii="Arial" w:hAnsi="Arial" w:cs="Arial"/>
          <w:b/>
          <w:bCs/>
        </w:rPr>
        <w:t>/</w:t>
      </w:r>
      <w:r w:rsidR="00B87FAD">
        <w:rPr>
          <w:rFonts w:ascii="Arial" w:hAnsi="Arial" w:cs="Arial"/>
          <w:b/>
          <w:bCs/>
        </w:rPr>
        <w:t>0</w:t>
      </w:r>
      <w:r w:rsidR="0072687A">
        <w:rPr>
          <w:rFonts w:ascii="Arial" w:hAnsi="Arial" w:cs="Arial"/>
          <w:b/>
          <w:bCs/>
        </w:rPr>
        <w:t>9</w:t>
      </w:r>
      <w:r w:rsidRPr="0030694D">
        <w:rPr>
          <w:rFonts w:ascii="Arial" w:hAnsi="Arial" w:cs="Arial"/>
          <w:b/>
          <w:bCs/>
        </w:rPr>
        <w:t>/202</w:t>
      </w:r>
      <w:r w:rsidR="00B87FAD">
        <w:rPr>
          <w:rFonts w:ascii="Arial" w:hAnsi="Arial" w:cs="Arial"/>
          <w:b/>
          <w:bCs/>
        </w:rPr>
        <w:t>4</w:t>
      </w:r>
    </w:p>
    <w:p w14:paraId="3C88CB0B" w14:textId="77777777" w:rsidR="00395E68" w:rsidRDefault="00395E68" w:rsidP="00C41DC2">
      <w:pPr>
        <w:spacing w:before="480" w:line="360" w:lineRule="auto"/>
        <w:rPr>
          <w:rFonts w:ascii="Arial" w:hAnsi="Arial" w:cs="Arial"/>
          <w:b/>
          <w:bCs/>
        </w:rPr>
      </w:pPr>
    </w:p>
    <w:p w14:paraId="2ADC96CB" w14:textId="77777777" w:rsidR="00395E68" w:rsidRDefault="00395E68" w:rsidP="00C41DC2">
      <w:pPr>
        <w:spacing w:before="480" w:line="360" w:lineRule="auto"/>
        <w:rPr>
          <w:rFonts w:ascii="Arial" w:hAnsi="Arial" w:cs="Arial"/>
          <w:b/>
          <w:bCs/>
        </w:rPr>
      </w:pPr>
    </w:p>
    <w:p w14:paraId="50F24FB5" w14:textId="77777777" w:rsidR="00395E68" w:rsidRDefault="00395E68" w:rsidP="00C41DC2">
      <w:pPr>
        <w:spacing w:before="480" w:line="360" w:lineRule="auto"/>
        <w:rPr>
          <w:rFonts w:ascii="Arial" w:hAnsi="Arial" w:cs="Arial"/>
          <w:b/>
          <w:bCs/>
        </w:rPr>
      </w:pP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-1597714247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15B97C6B" w14:textId="0FE7F302" w:rsidR="00395E68" w:rsidRPr="00395E68" w:rsidRDefault="00395E68">
          <w:pPr>
            <w:pStyle w:val="Nagwekspisutreci"/>
            <w:rPr>
              <w:b/>
              <w:bCs w:val="0"/>
              <w:color w:val="000000" w:themeColor="text1"/>
            </w:rPr>
          </w:pPr>
          <w:r w:rsidRPr="00395E68">
            <w:rPr>
              <w:b/>
              <w:bCs w:val="0"/>
              <w:color w:val="000000" w:themeColor="text1"/>
            </w:rPr>
            <w:t>Spis treści</w:t>
          </w:r>
        </w:p>
        <w:p w14:paraId="5946C02E" w14:textId="2D82638D" w:rsidR="00CE2160" w:rsidRDefault="00395E68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158275999" w:history="1">
            <w:r w:rsidR="00CE2160" w:rsidRPr="00E275CE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_Toc158275999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3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0A477842" w14:textId="5C7F28BA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00" w:history="1">
            <w:r w:rsidR="00CE2160" w:rsidRPr="00E275CE">
              <w:rPr>
                <w:rStyle w:val="Hipercze"/>
                <w:noProof/>
              </w:rPr>
              <w:t>Rozdział IV. Opis przedmiotu zamówienia.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_Toc158276000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7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72DD43C1" w14:textId="5CC1EA8E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01" w:history="1">
            <w:r w:rsidR="00CE2160" w:rsidRPr="00E275CE">
              <w:rPr>
                <w:rStyle w:val="Hipercze"/>
                <w:noProof/>
              </w:rPr>
              <w:t>Rozdział V. Termin wykonania zamówienia.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_Toc158276001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8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2D7D43C4" w14:textId="1FDE2B0F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02" w:history="1">
            <w:r w:rsidR="00CE2160" w:rsidRPr="00E275CE">
              <w:rPr>
                <w:rStyle w:val="Hipercze"/>
                <w:noProof/>
              </w:rPr>
              <w:t>Rozdział VI. Podstawy wykluczenia Wykonawcy.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_Toc158276002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8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399D8B66" w14:textId="4A4E2506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03" w:history="1">
            <w:r w:rsidR="00CE2160" w:rsidRPr="00E275CE">
              <w:rPr>
                <w:rStyle w:val="Hipercze"/>
                <w:noProof/>
              </w:rPr>
              <w:t>Rozdział VII. Warunki udziału w postepowaniu.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_Toc158276003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9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6BF98FAF" w14:textId="1ED64BDE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04" w:history="1">
            <w:r w:rsidR="00CE2160" w:rsidRPr="00E275CE">
              <w:rPr>
                <w:rStyle w:val="Hipercze"/>
                <w:noProof/>
              </w:rPr>
              <w:t>Rozdział VIII. Informacje o środkach komunikacji elektronicznej oraz wymaganiach technicznych i organizacyjnych sporządzania, wysyłania i odbierania korespondencji elektronicznej.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_Toc158276004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10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600A1F4A" w14:textId="313135E6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05" w:history="1">
            <w:r w:rsidR="00CE2160" w:rsidRPr="00E275CE">
              <w:rPr>
                <w:rStyle w:val="Hipercze"/>
                <w:noProof/>
              </w:rPr>
              <w:t>Rozdział IX. Informacje o sposobie komunikowania się Zamawiającego  z Wykonawcami w inny sposób niż użycie środków komunikacji elektronicznej oraz wskazanie osób uprawnionych do komunikowania się z Wykonawcami.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_Toc158276005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15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7F5F3751" w14:textId="7CB7A528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06" w:history="1">
            <w:r w:rsidR="00CE2160" w:rsidRPr="00E275CE">
              <w:rPr>
                <w:rStyle w:val="Hipercze"/>
                <w:noProof/>
              </w:rPr>
              <w:t>Rozdział X. Termin związania ofertą.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_Toc158276006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16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02DA0BAD" w14:textId="600102D1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07" w:history="1">
            <w:r w:rsidR="00CE2160" w:rsidRPr="00E275CE">
              <w:rPr>
                <w:rStyle w:val="Hipercze"/>
                <w:noProof/>
              </w:rPr>
              <w:t>Rozdział XI. Opis sposobu przygotowania i składania ofert.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_Toc158276007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16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01FE98E2" w14:textId="27E4AA78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08" w:history="1">
            <w:r w:rsidR="00CE2160" w:rsidRPr="00E275CE">
              <w:rPr>
                <w:rStyle w:val="Hipercze"/>
                <w:noProof/>
              </w:rPr>
              <w:t>Rozdział XII. Projektowane postanowienia umowy w sprawie zamówienia publicznego, które zostaną wprowadzone do umowy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_Toc158276008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17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1F3BCFF3" w14:textId="005C8D22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09" w:history="1">
            <w:r w:rsidR="00CE2160" w:rsidRPr="00E275CE">
              <w:rPr>
                <w:rStyle w:val="Hipercze"/>
                <w:noProof/>
              </w:rPr>
              <w:t>Rozdział XIII. Termin składania ofert.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_Toc158276009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17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54A57071" w14:textId="64A2E986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10" w:history="1">
            <w:r w:rsidR="00CE2160" w:rsidRPr="00E275CE">
              <w:rPr>
                <w:rStyle w:val="Hipercze"/>
                <w:noProof/>
              </w:rPr>
              <w:t>Rozdział XIV.</w:t>
            </w:r>
            <w:r w:rsidR="00CE2160" w:rsidRPr="00E275CE">
              <w:rPr>
                <w:rStyle w:val="Hipercze"/>
                <w:rFonts w:cs="Arial"/>
                <w:noProof/>
              </w:rPr>
              <w:t xml:space="preserve"> Sposób obliczenia ceny</w:t>
            </w:r>
            <w:r w:rsidR="00CE2160" w:rsidRPr="00E275CE">
              <w:rPr>
                <w:rStyle w:val="Hipercze"/>
                <w:noProof/>
              </w:rPr>
              <w:t>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_Toc158276010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18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69D78912" w14:textId="7C9DCCDC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11" w:history="1">
            <w:r w:rsidR="00CE2160" w:rsidRPr="00E275CE">
              <w:rPr>
                <w:rStyle w:val="Hipercze"/>
                <w:noProof/>
              </w:rPr>
              <w:t>Rozdział XV. Kryteria oceny ofert.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_Toc158276011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19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0CB27892" w14:textId="5ABF4E3B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12" w:history="1">
            <w:r w:rsidR="00CE2160" w:rsidRPr="00E275CE">
              <w:rPr>
                <w:rStyle w:val="Hipercze"/>
                <w:noProof/>
              </w:rPr>
              <w:t>Rozdział XVI. Informacje o formalnościach, jakie muszą zostać dopełnione po wyborze oferty w celu zawarcia umowy w sprawie zamówienia publicznego.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_Toc158276012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21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35C82446" w14:textId="5A986820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13" w:history="1">
            <w:r w:rsidR="00CE2160" w:rsidRPr="00E275CE">
              <w:rPr>
                <w:rStyle w:val="Hipercze"/>
                <w:noProof/>
              </w:rPr>
              <w:t>Rozdział XVII. Pouczenie o środkach ochrony prawnej przysługujących Wykonawcy.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_Toc158276013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22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5A2463D9" w14:textId="4DCD7C06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14" w:history="1">
            <w:r w:rsidR="00CE2160" w:rsidRPr="00E275CE">
              <w:rPr>
                <w:rStyle w:val="Hipercze"/>
                <w:noProof/>
              </w:rPr>
              <w:t>Rozdział XVIII. Zabezpieczenia należytego wykonania umowy.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_Toc158276014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22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4117748B" w14:textId="4715BD02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15" w:history="1">
            <w:r w:rsidR="00CE2160" w:rsidRPr="00E275CE">
              <w:rPr>
                <w:rStyle w:val="Hipercze"/>
                <w:noProof/>
              </w:rPr>
              <w:t>Rozdział XIX. Wykaz załączników do SWZ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_Toc158276015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22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07E6E13A" w14:textId="3BDEC3E0" w:rsidR="00395E68" w:rsidRDefault="00395E68" w:rsidP="00941A5F">
          <w:pPr>
            <w:spacing w:line="36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7CDDCB43" w14:textId="6B91BC51" w:rsidR="00364EEC" w:rsidRPr="00C41DC2" w:rsidRDefault="0046173E" w:rsidP="00C41DC2">
      <w:pPr>
        <w:spacing w:before="48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</w:rPr>
        <w:br w:type="page"/>
      </w:r>
    </w:p>
    <w:p w14:paraId="75BFECA7" w14:textId="2C99079A" w:rsidR="00FE3F0A" w:rsidRPr="008A20A7" w:rsidRDefault="00863016" w:rsidP="00FE3F0A">
      <w:pPr>
        <w:pStyle w:val="Nagwek1"/>
        <w:rPr>
          <w:rFonts w:cs="Arial"/>
          <w:szCs w:val="28"/>
        </w:rPr>
      </w:pPr>
      <w:r w:rsidRPr="0079037D">
        <w:lastRenderedPageBreak/>
        <w:br/>
      </w:r>
      <w:bookmarkStart w:id="1" w:name="_Toc112316718"/>
      <w:bookmarkStart w:id="2" w:name="_Toc158275999"/>
      <w:r w:rsidR="00CA1D6A" w:rsidRPr="008A20A7">
        <w:rPr>
          <w:rFonts w:cs="Arial"/>
          <w:szCs w:val="28"/>
        </w:rPr>
        <w:t>Dane oraz adres Zamawiającego.</w:t>
      </w:r>
      <w:bookmarkEnd w:id="1"/>
      <w:bookmarkEnd w:id="2"/>
    </w:p>
    <w:p w14:paraId="6325CEA8" w14:textId="77777777" w:rsidR="00FE3F0A" w:rsidRPr="0079037D" w:rsidRDefault="00FE3F0A" w:rsidP="00B87FAD">
      <w:p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11D19803" w:rsidR="00FE3F0A" w:rsidRPr="00B20DFE" w:rsidRDefault="00FE3F0A" w:rsidP="00B87FAD">
      <w:pPr>
        <w:spacing w:line="360" w:lineRule="auto"/>
        <w:jc w:val="both"/>
        <w:rPr>
          <w:rFonts w:ascii="Cambria" w:hAnsi="Cambria"/>
        </w:rPr>
      </w:pPr>
      <w:r w:rsidRPr="0079037D">
        <w:rPr>
          <w:rFonts w:ascii="Arial" w:hAnsi="Arial" w:cs="Arial"/>
        </w:rPr>
        <w:t>Komunikacja Miejska Rybnik Sp. z o.o.</w:t>
      </w:r>
      <w:r w:rsidR="008A10E7" w:rsidRPr="008A10E7">
        <w:rPr>
          <w:rFonts w:ascii="Cambria" w:hAnsi="Cambria"/>
        </w:rPr>
        <w:t xml:space="preserve"> </w:t>
      </w:r>
      <w:r w:rsidR="00B20DFE" w:rsidRPr="00B20DFE">
        <w:rPr>
          <w:rFonts w:ascii="Arial" w:hAnsi="Arial" w:cs="Arial"/>
        </w:rPr>
        <w:t>(</w:t>
      </w:r>
      <w:r w:rsidR="00B20DFE">
        <w:rPr>
          <w:rFonts w:ascii="Arial" w:hAnsi="Arial" w:cs="Arial"/>
        </w:rPr>
        <w:t>jeżeli</w:t>
      </w:r>
      <w:r w:rsidR="008A10E7" w:rsidRPr="008A10E7">
        <w:rPr>
          <w:rFonts w:ascii="Arial" w:hAnsi="Arial" w:cs="Arial"/>
        </w:rPr>
        <w:t xml:space="preserve"> </w:t>
      </w:r>
      <w:r w:rsidR="00B20DFE">
        <w:rPr>
          <w:rFonts w:ascii="Arial" w:hAnsi="Arial" w:cs="Arial"/>
        </w:rPr>
        <w:t xml:space="preserve">w dokumentach zamówienia </w:t>
      </w:r>
      <w:r w:rsidR="008A10E7" w:rsidRPr="008A10E7">
        <w:rPr>
          <w:rFonts w:ascii="Arial" w:hAnsi="Arial" w:cs="Arial"/>
        </w:rPr>
        <w:t xml:space="preserve">jest mowa o zamawiającym lub ubezpieczającym/ubezpieczonym, należy przez to rozumieć </w:t>
      </w:r>
      <w:r w:rsidR="00B20DFE" w:rsidRPr="0079037D">
        <w:rPr>
          <w:rFonts w:ascii="Arial" w:hAnsi="Arial" w:cs="Arial"/>
        </w:rPr>
        <w:t>Komunikacj</w:t>
      </w:r>
      <w:r w:rsidR="00B20DFE">
        <w:rPr>
          <w:rFonts w:ascii="Arial" w:hAnsi="Arial" w:cs="Arial"/>
        </w:rPr>
        <w:t>ę</w:t>
      </w:r>
      <w:r w:rsidR="00B20DFE" w:rsidRPr="0079037D">
        <w:rPr>
          <w:rFonts w:ascii="Arial" w:hAnsi="Arial" w:cs="Arial"/>
        </w:rPr>
        <w:t xml:space="preserve"> Miejsk</w:t>
      </w:r>
      <w:r w:rsidR="00B20DFE">
        <w:rPr>
          <w:rFonts w:ascii="Arial" w:hAnsi="Arial" w:cs="Arial"/>
        </w:rPr>
        <w:t>ą</w:t>
      </w:r>
      <w:r w:rsidR="00B20DFE" w:rsidRPr="0079037D">
        <w:rPr>
          <w:rFonts w:ascii="Arial" w:hAnsi="Arial" w:cs="Arial"/>
        </w:rPr>
        <w:t xml:space="preserve"> Rybnik Sp. z o.o.</w:t>
      </w:r>
      <w:r w:rsidR="00B20DFE">
        <w:rPr>
          <w:rFonts w:ascii="Arial" w:hAnsi="Arial" w:cs="Arial"/>
        </w:rPr>
        <w:t>)</w:t>
      </w:r>
    </w:p>
    <w:p w14:paraId="1125A2FF" w14:textId="77777777" w:rsidR="00FE3F0A" w:rsidRPr="0079037D" w:rsidRDefault="00FE3F0A" w:rsidP="00B87FAD">
      <w:p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5B95877B" w:rsidR="00FE3F0A" w:rsidRPr="0079037D" w:rsidRDefault="00FE3F0A" w:rsidP="00B87FAD">
      <w:p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ul. </w:t>
      </w:r>
      <w:r w:rsidR="00B87FAD">
        <w:rPr>
          <w:rFonts w:ascii="Arial" w:hAnsi="Arial" w:cs="Arial"/>
        </w:rPr>
        <w:t>Lipowa 25D</w:t>
      </w:r>
    </w:p>
    <w:p w14:paraId="29F38CE1" w14:textId="20FDC4D1" w:rsidR="00FE3F0A" w:rsidRPr="0079037D" w:rsidRDefault="00FE3F0A" w:rsidP="00B87FAD">
      <w:p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>44-20</w:t>
      </w:r>
      <w:r w:rsidR="00B87FAD">
        <w:rPr>
          <w:rFonts w:ascii="Arial" w:hAnsi="Arial" w:cs="Arial"/>
        </w:rPr>
        <w:t>7</w:t>
      </w:r>
      <w:r w:rsidRPr="0079037D">
        <w:rPr>
          <w:rFonts w:ascii="Arial" w:hAnsi="Arial" w:cs="Arial"/>
        </w:rPr>
        <w:t xml:space="preserve"> Rybnik</w:t>
      </w:r>
    </w:p>
    <w:p w14:paraId="7F705DFD" w14:textId="77777777" w:rsidR="00FE3F0A" w:rsidRPr="0079037D" w:rsidRDefault="00FE3F0A" w:rsidP="00B87FAD">
      <w:p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>Telefon.: 32 755 71 60</w:t>
      </w:r>
    </w:p>
    <w:p w14:paraId="14D2B357" w14:textId="5F23C59A" w:rsidR="00FE3F0A" w:rsidRPr="0079037D" w:rsidRDefault="00FE3F0A" w:rsidP="00B87FAD">
      <w:p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6D9AE496" w:rsidR="00FE3F0A" w:rsidRDefault="00FE3F0A" w:rsidP="00B87FAD">
      <w:p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ascii="Arial" w:hAnsi="Arial" w:cs="Arial"/>
          </w:rPr>
          <w:t>sekretariat@km.rybnik.pl</w:t>
        </w:r>
      </w:hyperlink>
    </w:p>
    <w:p w14:paraId="3E7D7DB1" w14:textId="10ECDCD7" w:rsidR="00CC4A43" w:rsidRPr="0079037D" w:rsidRDefault="00D8546A" w:rsidP="00EA29F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Postępowanie</w:t>
      </w:r>
      <w:r w:rsidR="00CC4A43">
        <w:rPr>
          <w:rFonts w:ascii="Arial" w:hAnsi="Arial" w:cs="Arial"/>
        </w:rPr>
        <w:t xml:space="preserve"> prowadzone jest wyłącznie za pomocą Platformy zakupowej zamawiającego pod adresem: </w:t>
      </w:r>
      <w:r w:rsidR="00CC4A43" w:rsidRPr="00591C30">
        <w:rPr>
          <w:rFonts w:ascii="Arial" w:hAnsi="Arial" w:cs="Arial"/>
        </w:rPr>
        <w:t>https://platformazakupowa.pl/pn/km_rybnik</w:t>
      </w:r>
    </w:p>
    <w:p w14:paraId="5D81B122" w14:textId="77777777" w:rsidR="00B87FAD" w:rsidRPr="00B87FAD" w:rsidRDefault="00B87FAD" w:rsidP="00B87FAD"/>
    <w:p w14:paraId="697DFD5B" w14:textId="77777777" w:rsidR="00B87FAD" w:rsidRPr="00B87FAD" w:rsidRDefault="00B87FAD" w:rsidP="00B87FAD">
      <w:pPr>
        <w:numPr>
          <w:ilvl w:val="0"/>
          <w:numId w:val="1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B87FAD">
        <w:rPr>
          <w:rFonts w:ascii="Arial" w:hAnsi="Arial" w:cs="Arial"/>
          <w:b/>
          <w:sz w:val="28"/>
          <w:szCs w:val="28"/>
        </w:rPr>
        <w:br/>
      </w:r>
      <w:bookmarkStart w:id="3" w:name="_Toc138010744"/>
      <w:r w:rsidRPr="00B87FAD">
        <w:rPr>
          <w:rFonts w:ascii="Arial" w:hAnsi="Arial" w:cs="Arial"/>
          <w:b/>
          <w:sz w:val="28"/>
          <w:szCs w:val="28"/>
        </w:rPr>
        <w:t>Ochrona danych osobowych.</w:t>
      </w:r>
      <w:bookmarkEnd w:id="3"/>
    </w:p>
    <w:p w14:paraId="37D417DE" w14:textId="77777777" w:rsidR="0072687A" w:rsidRPr="0072687A" w:rsidRDefault="0072687A" w:rsidP="0072687A">
      <w:pPr>
        <w:spacing w:before="240" w:line="360" w:lineRule="auto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 xml:space="preserve">Zgodnie z art. 13 ust. 1 i 2 i 14 Rozporządzenia Parlamentu Europejskiego i Rady (UE) 2016/679 z dnia 27 kwietnia 2016 r. w sprawie ochrony osób fizycznych </w:t>
      </w:r>
      <w:r w:rsidRPr="0072687A">
        <w:rPr>
          <w:rFonts w:ascii="Arial" w:hAnsi="Arial" w:cs="Arial"/>
        </w:rPr>
        <w:br/>
        <w:t xml:space="preserve">w związku z przetwarzaniem danych osobowych i w sprawie swobodnego przepływu takich danych oraz uchylenia dyrektywy 95/46/WE (ogólne rozporządzenie </w:t>
      </w:r>
      <w:r w:rsidRPr="0072687A">
        <w:rPr>
          <w:rFonts w:ascii="Arial" w:hAnsi="Arial" w:cs="Arial"/>
        </w:rPr>
        <w:br/>
        <w:t>o ochronie danych, Dz.U.UE.L.2016.119.1) informujemy, że:</w:t>
      </w:r>
    </w:p>
    <w:p w14:paraId="5EA47D28" w14:textId="77777777" w:rsidR="0072687A" w:rsidRPr="0072687A" w:rsidRDefault="0072687A" w:rsidP="0072687A">
      <w:pPr>
        <w:pStyle w:val="Akapitzlist"/>
        <w:numPr>
          <w:ilvl w:val="3"/>
          <w:numId w:val="46"/>
        </w:numPr>
        <w:spacing w:before="240" w:line="360" w:lineRule="auto"/>
        <w:ind w:left="426" w:hanging="426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 xml:space="preserve">Administratorem danych osobowych kontrahentów jest Komunikacja Miejska Rybnik Sp. z </w:t>
      </w:r>
      <w:proofErr w:type="spellStart"/>
      <w:r w:rsidRPr="0072687A">
        <w:rPr>
          <w:rFonts w:ascii="Arial" w:hAnsi="Arial" w:cs="Arial"/>
        </w:rPr>
        <w:t>o.o</w:t>
      </w:r>
      <w:proofErr w:type="spellEnd"/>
      <w:r w:rsidRPr="0072687A">
        <w:rPr>
          <w:rFonts w:ascii="Arial" w:hAnsi="Arial" w:cs="Arial"/>
        </w:rPr>
        <w:t xml:space="preserve">, ul. Lipowa 25 d, 44 – 207 Rybnik, zarejestrowana przez Sąd Rejonowy w Gliwicach X Wydział Gospodarczy Krajowego Rejestru Sądowego pod numerem KRS 0000972892, posiadająca nr NIP 6423236629 i REGON 521558670, adres e-mail: </w:t>
      </w:r>
      <w:hyperlink r:id="rId10" w:history="1">
        <w:r w:rsidRPr="0072687A">
          <w:rPr>
            <w:rStyle w:val="Hipercze"/>
            <w:rFonts w:ascii="Arial" w:hAnsi="Arial" w:cs="Arial"/>
          </w:rPr>
          <w:t>sekretariat@km.rybnik.pl</w:t>
        </w:r>
      </w:hyperlink>
      <w:r w:rsidRPr="0072687A">
        <w:rPr>
          <w:rFonts w:ascii="Arial" w:hAnsi="Arial" w:cs="Arial"/>
        </w:rPr>
        <w:t xml:space="preserve">. </w:t>
      </w:r>
    </w:p>
    <w:p w14:paraId="67625BBE" w14:textId="77777777" w:rsidR="0072687A" w:rsidRPr="0072687A" w:rsidRDefault="0072687A" w:rsidP="0072687A">
      <w:pPr>
        <w:pStyle w:val="Akapitzlist"/>
        <w:numPr>
          <w:ilvl w:val="3"/>
          <w:numId w:val="46"/>
        </w:numPr>
        <w:spacing w:before="240" w:line="360" w:lineRule="auto"/>
        <w:ind w:left="426" w:hanging="426"/>
        <w:jc w:val="both"/>
        <w:rPr>
          <w:rStyle w:val="Hipercze"/>
          <w:rFonts w:ascii="Arial" w:hAnsi="Arial" w:cs="Arial"/>
          <w:color w:val="auto"/>
        </w:rPr>
      </w:pPr>
      <w:r w:rsidRPr="0072687A">
        <w:rPr>
          <w:rFonts w:ascii="Arial" w:hAnsi="Arial" w:cs="Arial"/>
        </w:rPr>
        <w:t xml:space="preserve">Administrator powołał Inspektora Ochrony Danych, kontakt pod adresem </w:t>
      </w:r>
      <w:hyperlink r:id="rId11" w:history="1">
        <w:r w:rsidRPr="0072687A">
          <w:rPr>
            <w:rStyle w:val="Hipercze"/>
            <w:rFonts w:ascii="Arial" w:hAnsi="Arial" w:cs="Arial"/>
          </w:rPr>
          <w:t>iod@km.rybnik.pl</w:t>
        </w:r>
      </w:hyperlink>
    </w:p>
    <w:p w14:paraId="43667DA9" w14:textId="77777777" w:rsidR="0072687A" w:rsidRPr="0072687A" w:rsidRDefault="0072687A" w:rsidP="0072687A">
      <w:pPr>
        <w:pStyle w:val="Akapitzlist"/>
        <w:numPr>
          <w:ilvl w:val="3"/>
          <w:numId w:val="46"/>
        </w:numPr>
        <w:spacing w:before="240" w:line="360" w:lineRule="auto"/>
        <w:ind w:left="426" w:hanging="426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>Dane osobowe będą przetwarzane zgodnie z przepisami RODO w celu:</w:t>
      </w:r>
    </w:p>
    <w:p w14:paraId="4DEF9CFA" w14:textId="77777777" w:rsidR="0072687A" w:rsidRPr="0072687A" w:rsidRDefault="0072687A" w:rsidP="0072687A">
      <w:pPr>
        <w:pStyle w:val="Akapitzlist"/>
        <w:numPr>
          <w:ilvl w:val="2"/>
          <w:numId w:val="47"/>
        </w:numPr>
        <w:spacing w:line="360" w:lineRule="auto"/>
        <w:ind w:left="993" w:hanging="567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>przeprowadzenia postępowania o udzielenie Zamówienia;</w:t>
      </w:r>
    </w:p>
    <w:p w14:paraId="7C6601D3" w14:textId="77777777" w:rsidR="0072687A" w:rsidRPr="0072687A" w:rsidRDefault="0072687A" w:rsidP="0072687A">
      <w:pPr>
        <w:pStyle w:val="Akapitzlist"/>
        <w:numPr>
          <w:ilvl w:val="2"/>
          <w:numId w:val="47"/>
        </w:numPr>
        <w:spacing w:line="360" w:lineRule="auto"/>
        <w:ind w:left="993" w:hanging="567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lastRenderedPageBreak/>
        <w:t>wyłonienia Wykonawcy oraz udzielenia Zamówienia poprzez zawarcie Umowy;</w:t>
      </w:r>
    </w:p>
    <w:p w14:paraId="70610824" w14:textId="77777777" w:rsidR="0072687A" w:rsidRPr="0072687A" w:rsidRDefault="0072687A" w:rsidP="0072687A">
      <w:pPr>
        <w:pStyle w:val="Akapitzlist"/>
        <w:numPr>
          <w:ilvl w:val="2"/>
          <w:numId w:val="47"/>
        </w:numPr>
        <w:spacing w:line="360" w:lineRule="auto"/>
        <w:ind w:left="993" w:hanging="567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>przechowywania dokumentacji postępowania o udzielenie Zamówienia na wypadek kontroli prowadzonej przez uprawnione organy i podmioty;</w:t>
      </w:r>
    </w:p>
    <w:p w14:paraId="55823D18" w14:textId="77777777" w:rsidR="0072687A" w:rsidRPr="0072687A" w:rsidRDefault="0072687A" w:rsidP="0072687A">
      <w:pPr>
        <w:pStyle w:val="Akapitzlist"/>
        <w:numPr>
          <w:ilvl w:val="2"/>
          <w:numId w:val="47"/>
        </w:numPr>
        <w:spacing w:line="360" w:lineRule="auto"/>
        <w:ind w:left="993" w:hanging="567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 xml:space="preserve">przekazania dokumentacji postępowania o udzielenie Zamówienia do archiwum, a następnie jej zniszczenia w zakresie: dane zwykłe – imię, nazwisko, zajmowane stanowisko, miejsce pracy oraz posiadane kwalifikacje zawodowe wymagane do spełnienia warunków udziału </w:t>
      </w:r>
      <w:r w:rsidRPr="0072687A">
        <w:rPr>
          <w:rFonts w:ascii="Arial" w:hAnsi="Arial" w:cs="Arial"/>
        </w:rPr>
        <w:br/>
        <w:t>w postępowaniu/realizacji Umowy, a także w przypadku złożenia pełnomocnictwa, oświadczeń i innych dokumentów - dane osobowe w nim zawarte;</w:t>
      </w:r>
    </w:p>
    <w:p w14:paraId="006EB0D7" w14:textId="77777777" w:rsidR="0072687A" w:rsidRPr="0072687A" w:rsidRDefault="0072687A" w:rsidP="0072687A">
      <w:pPr>
        <w:pStyle w:val="Akapitzlist"/>
        <w:numPr>
          <w:ilvl w:val="2"/>
          <w:numId w:val="47"/>
        </w:numPr>
        <w:spacing w:line="360" w:lineRule="auto"/>
        <w:ind w:left="993" w:hanging="567"/>
        <w:jc w:val="both"/>
        <w:rPr>
          <w:rFonts w:ascii="Arial" w:hAnsi="Arial" w:cs="Arial"/>
        </w:rPr>
      </w:pPr>
      <w:bookmarkStart w:id="4" w:name="_Hlk114824350"/>
      <w:r w:rsidRPr="0072687A">
        <w:rPr>
          <w:rFonts w:ascii="Arial" w:hAnsi="Arial" w:cs="Arial"/>
        </w:rPr>
        <w:t xml:space="preserve">na podstawie art. </w:t>
      </w:r>
      <w:bookmarkEnd w:id="4"/>
      <w:r w:rsidRPr="0072687A">
        <w:rPr>
          <w:rFonts w:ascii="Arial" w:hAnsi="Arial" w:cs="Arial"/>
        </w:rPr>
        <w:t xml:space="preserve">6 ust. 1 lit. c) </w:t>
      </w:r>
      <w:bookmarkStart w:id="5" w:name="_Hlk114824362"/>
      <w:r w:rsidRPr="0072687A">
        <w:rPr>
          <w:rFonts w:ascii="Arial" w:hAnsi="Arial" w:cs="Arial"/>
        </w:rPr>
        <w:t>RODO</w:t>
      </w:r>
      <w:bookmarkEnd w:id="5"/>
      <w:r w:rsidRPr="0072687A">
        <w:rPr>
          <w:rFonts w:ascii="Arial" w:hAnsi="Arial" w:cs="Arial"/>
        </w:rPr>
        <w:t xml:space="preserve"> z związku z wypełnieniem obowiązków prawnych ciążących na Administratorze oraz zgodnie z powiązanymi powszechnie obowiązującymi przepisami prawa, tj. ustawa z dnia 11 września 2019 r. - Prawo zamówień publicznych (</w:t>
      </w:r>
      <w:proofErr w:type="spellStart"/>
      <w:r w:rsidRPr="0072687A">
        <w:rPr>
          <w:rFonts w:ascii="Arial" w:hAnsi="Arial" w:cs="Arial"/>
        </w:rPr>
        <w:t>t.j</w:t>
      </w:r>
      <w:proofErr w:type="spellEnd"/>
      <w:r w:rsidRPr="0072687A">
        <w:rPr>
          <w:rFonts w:ascii="Arial" w:hAnsi="Arial" w:cs="Arial"/>
        </w:rPr>
        <w:t>. Dz. U. z 2023 r. poz. 1605 ze zmianami).</w:t>
      </w:r>
    </w:p>
    <w:p w14:paraId="3182E9E5" w14:textId="77777777" w:rsidR="0072687A" w:rsidRPr="0072687A" w:rsidRDefault="0072687A" w:rsidP="0072687A">
      <w:pPr>
        <w:pStyle w:val="Akapitzlist"/>
        <w:numPr>
          <w:ilvl w:val="2"/>
          <w:numId w:val="47"/>
        </w:numPr>
        <w:spacing w:line="360" w:lineRule="auto"/>
        <w:ind w:left="993" w:hanging="567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 xml:space="preserve">w celu ustalenia, zabezpieczenia i dochodzenia roszczeń oraz obrony przed roszczeniami, jak również realizacji procesu zakupowego, na podstawie </w:t>
      </w:r>
      <w:r w:rsidRPr="0072687A">
        <w:rPr>
          <w:rFonts w:ascii="Arial" w:hAnsi="Arial" w:cs="Arial"/>
          <w:color w:val="000000"/>
        </w:rPr>
        <w:t xml:space="preserve">art. 6 ust. 1 pkt. f) RODO, w związku z uzasadnionym interesem Administratora. </w:t>
      </w:r>
    </w:p>
    <w:p w14:paraId="0653BC1B" w14:textId="77777777" w:rsidR="0072687A" w:rsidRPr="0072687A" w:rsidRDefault="0072687A" w:rsidP="0072687A">
      <w:pPr>
        <w:pStyle w:val="Akapitzlist"/>
        <w:numPr>
          <w:ilvl w:val="3"/>
          <w:numId w:val="46"/>
        </w:numPr>
        <w:spacing w:line="360" w:lineRule="auto"/>
        <w:ind w:left="426" w:hanging="471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 xml:space="preserve">Dane osobowe będą przetwarzane przez okres do czasu wygaśnięcia wzajemnych </w:t>
      </w:r>
      <w:proofErr w:type="gramStart"/>
      <w:r w:rsidRPr="0072687A">
        <w:rPr>
          <w:rFonts w:ascii="Arial" w:hAnsi="Arial" w:cs="Arial"/>
        </w:rPr>
        <w:t>roszczeń,</w:t>
      </w:r>
      <w:proofErr w:type="gramEnd"/>
      <w:r w:rsidRPr="0072687A">
        <w:rPr>
          <w:rFonts w:ascii="Arial" w:hAnsi="Arial" w:cs="Arial"/>
        </w:rPr>
        <w:t xml:space="preserve"> i/lub zobowiązań prawnych wynikających z powszechnie obowiązujących przepisów (np. w zakresie archiwizacji, rozliczeń podatkowych).</w:t>
      </w:r>
    </w:p>
    <w:p w14:paraId="5564027B" w14:textId="77777777" w:rsidR="0072687A" w:rsidRPr="0072687A" w:rsidRDefault="0072687A" w:rsidP="0072687A">
      <w:pPr>
        <w:pStyle w:val="Akapitzlist"/>
        <w:numPr>
          <w:ilvl w:val="3"/>
          <w:numId w:val="46"/>
        </w:numPr>
        <w:spacing w:line="360" w:lineRule="auto"/>
        <w:ind w:left="426" w:hanging="471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 xml:space="preserve">Odbiorcami danych osobowych mogą zostać: </w:t>
      </w:r>
    </w:p>
    <w:p w14:paraId="78C00062" w14:textId="77777777" w:rsidR="0072687A" w:rsidRPr="0072687A" w:rsidRDefault="0072687A" w:rsidP="0072687A">
      <w:pPr>
        <w:pStyle w:val="Akapitzlist"/>
        <w:numPr>
          <w:ilvl w:val="0"/>
          <w:numId w:val="48"/>
        </w:numPr>
        <w:spacing w:line="360" w:lineRule="auto"/>
        <w:ind w:left="993" w:hanging="567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 xml:space="preserve">organy władzy publicznej oraz podmioty wykonujące zadania publiczne lub działające na zlecenie organów władzy publicznej w zakresie i w celach, które wynikają z powszechnie obowiązującego prawa, </w:t>
      </w:r>
    </w:p>
    <w:p w14:paraId="78DBB412" w14:textId="77777777" w:rsidR="0072687A" w:rsidRPr="0072687A" w:rsidRDefault="0072687A" w:rsidP="0072687A">
      <w:pPr>
        <w:pStyle w:val="Akapitzlist"/>
        <w:numPr>
          <w:ilvl w:val="0"/>
          <w:numId w:val="48"/>
        </w:numPr>
        <w:spacing w:line="360" w:lineRule="auto"/>
        <w:ind w:left="993" w:hanging="567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 xml:space="preserve">inne podmioty, które na podstawie zawartych umów z Administratorem przetwarzają dane osobowe w celu niezbędnym do prawidłowego świadczenia usług i realizacji obowiązków nałożonych na Administratorów. </w:t>
      </w:r>
    </w:p>
    <w:p w14:paraId="1F981C23" w14:textId="77777777" w:rsidR="0072687A" w:rsidRPr="0072687A" w:rsidRDefault="0072687A" w:rsidP="0072687A">
      <w:pPr>
        <w:spacing w:line="360" w:lineRule="auto"/>
        <w:ind w:left="426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 xml:space="preserve">Odbiorcami danych będą np. operatorzy pocztowi/firmy kurierskie, firmy informatyczne, kancelarie prawne, jednostki audytujące, podmiot świadczący usługę obsługi Platformy Zakupowej. </w:t>
      </w:r>
    </w:p>
    <w:p w14:paraId="297C3F76" w14:textId="77777777" w:rsidR="0072687A" w:rsidRPr="0072687A" w:rsidRDefault="0072687A" w:rsidP="0072687A">
      <w:pPr>
        <w:spacing w:line="360" w:lineRule="auto"/>
        <w:ind w:left="426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>Administrator na żądanie udostępni stosowną listę, o ile nie wywoła to kolizji z innymi przepisami prawa.</w:t>
      </w:r>
    </w:p>
    <w:p w14:paraId="1E9B560E" w14:textId="77777777" w:rsidR="0072687A" w:rsidRPr="0072687A" w:rsidRDefault="0072687A" w:rsidP="0072687A">
      <w:pPr>
        <w:pStyle w:val="Akapitzlist"/>
        <w:numPr>
          <w:ilvl w:val="3"/>
          <w:numId w:val="46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lastRenderedPageBreak/>
        <w:t>Zebrane dane osobowe nie będą przekazywane do podmiotów poza Europejskim Obszarem Gospodarczym, jak również do organizacji międzynarodowej.</w:t>
      </w:r>
    </w:p>
    <w:p w14:paraId="484115CD" w14:textId="77777777" w:rsidR="0072687A" w:rsidRPr="0072687A" w:rsidRDefault="0072687A" w:rsidP="0072687A">
      <w:pPr>
        <w:pStyle w:val="Akapitzlist"/>
        <w:numPr>
          <w:ilvl w:val="3"/>
          <w:numId w:val="46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 xml:space="preserve">Osoba, której dane dotyczą, posiada prawo dostępu do treści swoich danych </w:t>
      </w:r>
      <w:r w:rsidRPr="0072687A">
        <w:rPr>
          <w:rFonts w:ascii="Arial" w:hAnsi="Arial" w:cs="Arial"/>
        </w:rPr>
        <w:br/>
        <w:t>(i otrzymania ich kopii) oraz prawo ich sprostowania (poprawienia), usunięcia (o ile jest to zasadne/nie wywołuje kolizji z innymi przepisami prawa), wniesienia sprzeciwu, przenoszenia oraz ograniczenia przetwarzania (o ile jest to zasadne/nie wywołuje kolizji z innymi przepisami prawa). Zakres każdego z powyższych praw oraz sytuacje, w których można z nich skorzystać, wynikają z przepisów RODO oraz innych przepisów prawa. Chcąc skorzystać z powyższych uprawnień należy skontaktować się z Inspektorem Ochrony Danych Osobowych, na adres e-mail podany w treści pkt. 2.</w:t>
      </w:r>
    </w:p>
    <w:p w14:paraId="03EE3497" w14:textId="77777777" w:rsidR="0072687A" w:rsidRPr="0072687A" w:rsidRDefault="0072687A" w:rsidP="0072687A">
      <w:pPr>
        <w:pStyle w:val="Akapitzlist"/>
        <w:numPr>
          <w:ilvl w:val="3"/>
          <w:numId w:val="46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>Osoba, której dane dotyczą, ma prawo wniesienia skargi do Prezesa Urzędu Ochrony Danych Osobowych, gdy uzna, iż przetwarzanie danych osobowych narusza przepisy RODO.</w:t>
      </w:r>
    </w:p>
    <w:p w14:paraId="64643389" w14:textId="77777777" w:rsidR="0072687A" w:rsidRPr="0072687A" w:rsidRDefault="0072687A" w:rsidP="0072687A">
      <w:pPr>
        <w:pStyle w:val="Akapitzlist"/>
        <w:numPr>
          <w:ilvl w:val="3"/>
          <w:numId w:val="46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 xml:space="preserve">Podanie danych osobowych jest dobrowolne, ale niezbędne do udziału </w:t>
      </w:r>
      <w:r w:rsidRPr="0072687A">
        <w:rPr>
          <w:rFonts w:ascii="Arial" w:hAnsi="Arial" w:cs="Arial"/>
        </w:rPr>
        <w:br/>
        <w:t xml:space="preserve">w postępowaniu. </w:t>
      </w:r>
    </w:p>
    <w:p w14:paraId="7319EED3" w14:textId="77777777" w:rsidR="0072687A" w:rsidRPr="0072687A" w:rsidRDefault="0072687A" w:rsidP="0072687A">
      <w:pPr>
        <w:pStyle w:val="Akapitzlist"/>
        <w:numPr>
          <w:ilvl w:val="3"/>
          <w:numId w:val="46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 xml:space="preserve">Podane dane osobowe nie będą podlegały zautomatyzowanym procesom podejmowania decyzji, w tym profilowaniu. </w:t>
      </w:r>
    </w:p>
    <w:p w14:paraId="44EC0F9C" w14:textId="77777777" w:rsidR="0072687A" w:rsidRPr="0072687A" w:rsidRDefault="0072687A" w:rsidP="0072687A">
      <w:pPr>
        <w:pStyle w:val="Akapitzlist"/>
        <w:numPr>
          <w:ilvl w:val="3"/>
          <w:numId w:val="46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>Wykonawca zobowiązuje się poinformować w imieniu Zamawiającego wszystkie osoby fizyczne kierowane ze strony Wykonawcy do realizacji Zamówienia, a których dane osobowe zawarte są w składanej ofercie lub jakimkolwiek załączniku lub dokumencie składanym w postępowaniu o udzielenie Zamówienia, o:</w:t>
      </w:r>
    </w:p>
    <w:p w14:paraId="2F1FB05C" w14:textId="77777777" w:rsidR="0072687A" w:rsidRPr="0072687A" w:rsidRDefault="0072687A" w:rsidP="0072687A">
      <w:pPr>
        <w:pStyle w:val="Akapitzlist"/>
        <w:numPr>
          <w:ilvl w:val="0"/>
          <w:numId w:val="49"/>
        </w:numPr>
        <w:spacing w:line="360" w:lineRule="auto"/>
        <w:ind w:left="993" w:hanging="567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>fakcie przekazania danych osobowych Zamawiającemu;</w:t>
      </w:r>
    </w:p>
    <w:p w14:paraId="6DBD8758" w14:textId="77777777" w:rsidR="0072687A" w:rsidRPr="0072687A" w:rsidRDefault="0072687A" w:rsidP="0072687A">
      <w:pPr>
        <w:pStyle w:val="Akapitzlist"/>
        <w:numPr>
          <w:ilvl w:val="0"/>
          <w:numId w:val="49"/>
        </w:numPr>
        <w:spacing w:line="360" w:lineRule="auto"/>
        <w:ind w:left="993" w:hanging="567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>przetwarzaniu danych osobowych przez Zamawiającego.</w:t>
      </w:r>
    </w:p>
    <w:p w14:paraId="1AFE3794" w14:textId="77777777" w:rsidR="0072687A" w:rsidRPr="0072687A" w:rsidRDefault="0072687A" w:rsidP="0072687A">
      <w:pPr>
        <w:pStyle w:val="Akapitzlist"/>
        <w:numPr>
          <w:ilvl w:val="3"/>
          <w:numId w:val="4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  <w:jc w:val="both"/>
        <w:rPr>
          <w:rFonts w:ascii="Arial" w:eastAsia="Arial" w:hAnsi="Arial" w:cs="Arial"/>
          <w:b/>
          <w:color w:val="000000"/>
        </w:rPr>
      </w:pPr>
      <w:r w:rsidRPr="0072687A">
        <w:rPr>
          <w:rFonts w:ascii="Arial" w:hAnsi="Arial" w:cs="Arial"/>
        </w:rPr>
        <w:t>Wykonawca zobowiązuje się, powołując się na art. 14 RODO, wykonać w imieniu Zamawiającego obowiązek informacyjny wobec osób, o których mowa powyżej, przekazując im treść niniejszej klauzuli informacyjnej, wskazując jednocześnie tym osobom Wykonawcę, jako źródło pochodzenia danych osobowych, którymi dysponował będzie Zamawiający.</w:t>
      </w:r>
    </w:p>
    <w:p w14:paraId="08441B33" w14:textId="77777777" w:rsidR="0072687A" w:rsidRDefault="0072687A" w:rsidP="00B87FAD">
      <w:pPr>
        <w:spacing w:line="360" w:lineRule="auto"/>
        <w:rPr>
          <w:rFonts w:ascii="Arial" w:hAnsi="Arial" w:cs="Arial"/>
        </w:rPr>
      </w:pPr>
    </w:p>
    <w:p w14:paraId="3A8A7CBE" w14:textId="77777777" w:rsidR="00DE3181" w:rsidRDefault="00DE3181" w:rsidP="00B87FAD">
      <w:pPr>
        <w:spacing w:line="360" w:lineRule="auto"/>
        <w:rPr>
          <w:rFonts w:ascii="Arial" w:hAnsi="Arial" w:cs="Arial"/>
        </w:rPr>
      </w:pPr>
    </w:p>
    <w:p w14:paraId="51037438" w14:textId="77777777" w:rsidR="00DE3181" w:rsidRDefault="00DE3181" w:rsidP="00B87FAD">
      <w:pPr>
        <w:spacing w:line="360" w:lineRule="auto"/>
        <w:rPr>
          <w:rFonts w:ascii="Arial" w:hAnsi="Arial" w:cs="Arial"/>
        </w:rPr>
      </w:pPr>
    </w:p>
    <w:p w14:paraId="4E116E78" w14:textId="77777777" w:rsidR="00DE3181" w:rsidRPr="00B87FAD" w:rsidRDefault="00DE3181" w:rsidP="00B87FAD">
      <w:pPr>
        <w:spacing w:line="360" w:lineRule="auto"/>
        <w:rPr>
          <w:rFonts w:ascii="Arial" w:hAnsi="Arial" w:cs="Arial"/>
        </w:rPr>
      </w:pPr>
    </w:p>
    <w:p w14:paraId="201E03A3" w14:textId="77777777" w:rsidR="00B87FAD" w:rsidRPr="00B87FAD" w:rsidRDefault="00B87FAD" w:rsidP="00B87FAD">
      <w:pPr>
        <w:numPr>
          <w:ilvl w:val="0"/>
          <w:numId w:val="1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B87FAD">
        <w:rPr>
          <w:rFonts w:ascii="Arial" w:hAnsi="Arial" w:cs="Arial"/>
          <w:b/>
          <w:sz w:val="28"/>
          <w:szCs w:val="28"/>
        </w:rPr>
        <w:lastRenderedPageBreak/>
        <w:br/>
      </w:r>
      <w:bookmarkStart w:id="6" w:name="_Toc138010745"/>
      <w:r w:rsidRPr="00B87FAD">
        <w:rPr>
          <w:rFonts w:ascii="Arial" w:hAnsi="Arial" w:cs="Arial"/>
          <w:b/>
          <w:sz w:val="28"/>
          <w:szCs w:val="28"/>
        </w:rPr>
        <w:t>Informacje ogólne.</w:t>
      </w:r>
      <w:bookmarkEnd w:id="6"/>
    </w:p>
    <w:p w14:paraId="3A7E4F98" w14:textId="77777777" w:rsidR="00B87FAD" w:rsidRPr="00B87FAD" w:rsidRDefault="00B87FAD" w:rsidP="00B87FAD">
      <w:pPr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</w:rPr>
      </w:pPr>
      <w:r w:rsidRPr="00B87FAD">
        <w:rPr>
          <w:rFonts w:ascii="Arial" w:hAnsi="Arial" w:cs="Arial"/>
          <w:b/>
        </w:rPr>
        <w:t>Definicje</w:t>
      </w:r>
    </w:p>
    <w:p w14:paraId="1AC05539" w14:textId="77777777" w:rsidR="00B87FAD" w:rsidRPr="00B87FAD" w:rsidRDefault="00B87FAD" w:rsidP="00B87FAD">
      <w:p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</w:rPr>
        <w:t xml:space="preserve">Ilekroć w niniejszym dokumencie użyte jest pojęcie: </w:t>
      </w:r>
    </w:p>
    <w:p w14:paraId="5F922327" w14:textId="1EA4003E" w:rsidR="00B87FAD" w:rsidRPr="00B87FAD" w:rsidRDefault="00B87FAD" w:rsidP="00B87FAD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  <w:b/>
          <w:bCs/>
        </w:rPr>
        <w:t>Dokument elektroniczny</w:t>
      </w:r>
      <w:r w:rsidRPr="00B87FAD">
        <w:rPr>
          <w:rFonts w:ascii="Arial" w:hAnsi="Arial" w:cs="Arial"/>
        </w:rPr>
        <w:t xml:space="preserve">, należy przez to rozumieć dokument utrwalony </w:t>
      </w:r>
      <w:r w:rsidRPr="00B87FAD">
        <w:rPr>
          <w:rFonts w:ascii="Arial" w:hAnsi="Arial" w:cs="Arial"/>
        </w:rPr>
        <w:br/>
        <w:t xml:space="preserve">w sposób umożliwiający jego wielokrotne odczytanie, zapisanie </w:t>
      </w:r>
      <w:r w:rsidR="003456FC">
        <w:rPr>
          <w:rFonts w:ascii="Arial" w:hAnsi="Arial" w:cs="Arial"/>
        </w:rPr>
        <w:br/>
      </w:r>
      <w:r w:rsidRPr="00B87FAD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Pr="00B87FAD">
        <w:rPr>
          <w:rFonts w:ascii="Arial" w:hAnsi="Arial" w:cs="Arial"/>
        </w:rPr>
        <w:t>powielenie, a także przekazanie przy użyciu środków komunikacji elektronicznej lub na informatycznym nośniku danych; dokument umożliwiający prezentację treści w postaci elektronicznej, w szczególności przez wyświetlenie tej treści na monitorze ekranowym; dokument umożliwiający prezentację treści w postaci papierowej, w szczególności za pomocą wydruku; dokument zawierający dane w układzie niepozostawiającym wątpliwości co do treści i kontekstu zapisanych informacji.</w:t>
      </w:r>
    </w:p>
    <w:p w14:paraId="045B78E5" w14:textId="77777777" w:rsidR="00B87FAD" w:rsidRPr="00B87FAD" w:rsidRDefault="00B87FAD" w:rsidP="00B87FAD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  <w:b/>
          <w:bCs/>
        </w:rPr>
        <w:t>Dokumenty zamówienia</w:t>
      </w:r>
      <w:r w:rsidRPr="00B87FAD">
        <w:rPr>
          <w:rFonts w:ascii="Arial" w:hAnsi="Arial" w:cs="Arial"/>
        </w:rPr>
        <w:t xml:space="preserve"> - należy przez to rozumieć dokumenty sporządzone przez Zamawiającego lub dokumenty, do których Zamawiający odwołuje się, inne niż ogłoszenie, służące do określenia lub opisania warunków zamówienia, w tym specyfikacja warunków zamówienia wraz z załącznikami oraz zmianami i wyjaśnieniami udzielonymi w toku prowadzonego postępowania.</w:t>
      </w:r>
    </w:p>
    <w:p w14:paraId="4439A7FB" w14:textId="5C536BB3" w:rsidR="00B87FAD" w:rsidRPr="00B87FAD" w:rsidRDefault="00B87FAD" w:rsidP="00B87FAD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  <w:b/>
          <w:bCs/>
        </w:rPr>
        <w:t>Platforma zakupowa (Platforma)</w:t>
      </w:r>
      <w:r w:rsidRPr="00B87FAD">
        <w:rPr>
          <w:rFonts w:ascii="Arial" w:hAnsi="Arial" w:cs="Arial"/>
        </w:rPr>
        <w:t xml:space="preserve">, należy przez to rozumieć narzędzie udostępnione przez Open </w:t>
      </w:r>
      <w:proofErr w:type="spellStart"/>
      <w:r w:rsidRPr="00B87FAD">
        <w:rPr>
          <w:rFonts w:ascii="Arial" w:hAnsi="Arial" w:cs="Arial"/>
        </w:rPr>
        <w:t>Nexus</w:t>
      </w:r>
      <w:proofErr w:type="spellEnd"/>
      <w:r w:rsidRPr="00B87FAD">
        <w:rPr>
          <w:rFonts w:ascii="Arial" w:hAnsi="Arial" w:cs="Arial"/>
        </w:rPr>
        <w:t xml:space="preserve"> Sp. z o.o. Bolesława Krzywoustego </w:t>
      </w:r>
      <w:r w:rsidRPr="00B87FAD">
        <w:rPr>
          <w:rFonts w:ascii="Arial" w:hAnsi="Arial" w:cs="Arial"/>
        </w:rPr>
        <w:br/>
        <w:t xml:space="preserve">3, 61-144 Poznań umożliwiające realizację procesu związanego </w:t>
      </w:r>
      <w:r w:rsidR="003456FC">
        <w:rPr>
          <w:rFonts w:ascii="Arial" w:hAnsi="Arial" w:cs="Arial"/>
        </w:rPr>
        <w:br/>
      </w:r>
      <w:r w:rsidRPr="00B87FAD">
        <w:rPr>
          <w:rFonts w:ascii="Arial" w:hAnsi="Arial" w:cs="Arial"/>
        </w:rPr>
        <w:t xml:space="preserve">z udzielaniem zamówień publicznych w formie elektronicznej służące </w:t>
      </w:r>
      <w:r w:rsidR="003456FC">
        <w:rPr>
          <w:rFonts w:ascii="Arial" w:hAnsi="Arial" w:cs="Arial"/>
        </w:rPr>
        <w:br/>
      </w:r>
      <w:r w:rsidRPr="00B87FAD">
        <w:rPr>
          <w:rFonts w:ascii="Arial" w:hAnsi="Arial" w:cs="Arial"/>
        </w:rPr>
        <w:t xml:space="preserve">w szczególności do przekazywania korespondencji oraz ofert, oświadczeń, w tym jednolitego europejskiego dokumentu zamówienia. Platforma dostępna jest pod adresem </w:t>
      </w:r>
      <w:hyperlink r:id="rId12" w:history="1">
        <w:r w:rsidRPr="00B87FAD">
          <w:rPr>
            <w:rStyle w:val="Hipercze"/>
            <w:rFonts w:ascii="Arial" w:hAnsi="Arial" w:cs="Arial"/>
          </w:rPr>
          <w:t>https://platformazakupowa.pl/pn/km_rybnik</w:t>
        </w:r>
      </w:hyperlink>
    </w:p>
    <w:p w14:paraId="72EE2A43" w14:textId="31262CD9" w:rsidR="00B87FAD" w:rsidRPr="00B87FAD" w:rsidRDefault="00B87FAD" w:rsidP="00B87FAD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  <w:b/>
          <w:bCs/>
        </w:rPr>
        <w:t>Postępowanie</w:t>
      </w:r>
      <w:r w:rsidRPr="00B87FAD">
        <w:rPr>
          <w:rFonts w:ascii="Arial" w:hAnsi="Arial" w:cs="Arial"/>
        </w:rPr>
        <w:t xml:space="preserve">, rozumieć przez to należy niniejsze postępowanie, znak </w:t>
      </w:r>
      <w:r w:rsidRPr="004D0287">
        <w:rPr>
          <w:rFonts w:ascii="Arial" w:hAnsi="Arial" w:cs="Arial"/>
        </w:rPr>
        <w:t xml:space="preserve">sprawy: </w:t>
      </w:r>
      <w:r w:rsidRPr="004D0287">
        <w:rPr>
          <w:rFonts w:ascii="Arial" w:hAnsi="Arial" w:cs="Arial"/>
          <w:b/>
          <w:bCs/>
        </w:rPr>
        <w:t>KMR/PU/0</w:t>
      </w:r>
      <w:r w:rsidR="0072687A">
        <w:rPr>
          <w:rFonts w:ascii="Arial" w:hAnsi="Arial" w:cs="Arial"/>
          <w:b/>
          <w:bCs/>
        </w:rPr>
        <w:t>9</w:t>
      </w:r>
      <w:r w:rsidRPr="004D0287">
        <w:rPr>
          <w:rFonts w:ascii="Arial" w:hAnsi="Arial" w:cs="Arial"/>
          <w:b/>
          <w:bCs/>
        </w:rPr>
        <w:t>/2024.</w:t>
      </w:r>
    </w:p>
    <w:p w14:paraId="35D843A0" w14:textId="77777777" w:rsidR="00B87FAD" w:rsidRPr="00B87FAD" w:rsidRDefault="00B87FAD" w:rsidP="00B87FAD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  <w:b/>
          <w:bCs/>
        </w:rPr>
        <w:t>SWZ</w:t>
      </w:r>
      <w:r w:rsidRPr="00B87FAD">
        <w:rPr>
          <w:rFonts w:ascii="Arial" w:hAnsi="Arial" w:cs="Arial"/>
        </w:rPr>
        <w:t>, rozumieć przez to należy niniejszą specyfikację warunków zamówienia wraz z załącznikami.</w:t>
      </w:r>
    </w:p>
    <w:p w14:paraId="44A7318F" w14:textId="77777777" w:rsidR="00B87FAD" w:rsidRDefault="00B87FAD" w:rsidP="00B87FAD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  <w:b/>
          <w:bCs/>
        </w:rPr>
        <w:t>Zamawiający</w:t>
      </w:r>
      <w:r w:rsidRPr="00B87FAD">
        <w:rPr>
          <w:rFonts w:ascii="Arial" w:hAnsi="Arial" w:cs="Arial"/>
        </w:rPr>
        <w:t xml:space="preserve">, należy przez to rozumieć Komunikacja Miejska Rybnik </w:t>
      </w:r>
      <w:r w:rsidRPr="00B87FAD">
        <w:rPr>
          <w:rFonts w:ascii="Arial" w:hAnsi="Arial" w:cs="Arial"/>
        </w:rPr>
        <w:br/>
        <w:t xml:space="preserve">Sp. z o.o. </w:t>
      </w:r>
    </w:p>
    <w:p w14:paraId="457AEB7F" w14:textId="77777777" w:rsidR="00DE3181" w:rsidRPr="00B87FAD" w:rsidRDefault="00DE3181" w:rsidP="00DE3181">
      <w:pPr>
        <w:spacing w:line="360" w:lineRule="auto"/>
        <w:ind w:left="1117"/>
        <w:jc w:val="both"/>
        <w:rPr>
          <w:rFonts w:ascii="Arial" w:hAnsi="Arial" w:cs="Arial"/>
        </w:rPr>
      </w:pPr>
    </w:p>
    <w:p w14:paraId="5D250C05" w14:textId="77777777" w:rsidR="00B87FAD" w:rsidRPr="00B87FAD" w:rsidRDefault="00B87FAD" w:rsidP="00B87FAD">
      <w:pPr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</w:rPr>
      </w:pPr>
      <w:r w:rsidRPr="00B87FAD">
        <w:rPr>
          <w:rFonts w:ascii="Arial" w:hAnsi="Arial" w:cs="Arial"/>
          <w:b/>
        </w:rPr>
        <w:lastRenderedPageBreak/>
        <w:t>Tryb zamówienia</w:t>
      </w:r>
    </w:p>
    <w:p w14:paraId="714B0A2F" w14:textId="77777777" w:rsidR="00B87FAD" w:rsidRPr="00B87FAD" w:rsidRDefault="00B87FAD" w:rsidP="00B87FAD">
      <w:pPr>
        <w:numPr>
          <w:ilvl w:val="1"/>
          <w:numId w:val="33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</w:rPr>
        <w:t xml:space="preserve">Postępowanie prowadzone jest w trybie </w:t>
      </w:r>
      <w:r w:rsidRPr="00B87FAD">
        <w:rPr>
          <w:rFonts w:ascii="Arial" w:hAnsi="Arial" w:cs="Arial"/>
          <w:b/>
          <w:bCs/>
        </w:rPr>
        <w:t>przetargu nieograniczonego</w:t>
      </w:r>
      <w:r w:rsidRPr="00B87FAD">
        <w:rPr>
          <w:rFonts w:ascii="Arial" w:hAnsi="Arial" w:cs="Arial"/>
        </w:rPr>
        <w:t xml:space="preserve"> na podstawie REGULAMINU UDZIELANIA ZAMÓWIEŃ SEKTOROWYCH na dostawy, usługi i roboty budowlane w Komunikacji Miejskiej Rybnik </w:t>
      </w:r>
      <w:r w:rsidRPr="00B87FAD">
        <w:rPr>
          <w:rFonts w:ascii="Arial" w:hAnsi="Arial" w:cs="Arial"/>
        </w:rPr>
        <w:br/>
        <w:t>Sp. z o.o. w Rybniku,</w:t>
      </w:r>
    </w:p>
    <w:p w14:paraId="66D29C44" w14:textId="77777777" w:rsidR="00B87FAD" w:rsidRPr="00B87FAD" w:rsidRDefault="00B87FAD" w:rsidP="00B87FAD">
      <w:pPr>
        <w:numPr>
          <w:ilvl w:val="1"/>
          <w:numId w:val="33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</w:rPr>
        <w:t xml:space="preserve">Zamawiający jest zamawiającym sektorowym w rozumieniu art. 5 ust. </w:t>
      </w:r>
      <w:r w:rsidRPr="00B87FAD">
        <w:rPr>
          <w:rFonts w:ascii="Arial" w:hAnsi="Arial" w:cs="Arial"/>
        </w:rPr>
        <w:br/>
        <w:t xml:space="preserve">1 pkt 1 ustawy </w:t>
      </w:r>
      <w:proofErr w:type="spellStart"/>
      <w:r w:rsidRPr="00B87FAD">
        <w:rPr>
          <w:rFonts w:ascii="Arial" w:hAnsi="Arial" w:cs="Arial"/>
        </w:rPr>
        <w:t>Pzp</w:t>
      </w:r>
      <w:proofErr w:type="spellEnd"/>
      <w:r w:rsidRPr="00B87FAD">
        <w:rPr>
          <w:rFonts w:ascii="Arial" w:hAnsi="Arial" w:cs="Arial"/>
        </w:rPr>
        <w:t>, prowadzącym działalność sektorową w zakresie usług transportowych, polegającą na udostępnianiu lub obsłudze sieci przeznaczonych do świadczenia usług publicznych w zakresie transportu tramwajowego i autobusowego,</w:t>
      </w:r>
    </w:p>
    <w:p w14:paraId="38C1CBD3" w14:textId="77777777" w:rsidR="00B87FAD" w:rsidRPr="00B87FAD" w:rsidRDefault="00B87FAD" w:rsidP="00B87FAD">
      <w:pPr>
        <w:numPr>
          <w:ilvl w:val="1"/>
          <w:numId w:val="33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</w:rPr>
        <w:t>Zamawiający nie przewiduje zwrotu kosztów udziału w postępowaniu,</w:t>
      </w:r>
    </w:p>
    <w:p w14:paraId="7DB51F70" w14:textId="77777777" w:rsidR="00B87FAD" w:rsidRPr="00B87FAD" w:rsidRDefault="00B87FAD" w:rsidP="00B87FAD">
      <w:pPr>
        <w:numPr>
          <w:ilvl w:val="1"/>
          <w:numId w:val="33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</w:rPr>
        <w:t>Zamawiający nie dopuszcza składania ofert częściowych,</w:t>
      </w:r>
    </w:p>
    <w:p w14:paraId="295B7CCD" w14:textId="30FCFDF8" w:rsidR="00B87FAD" w:rsidRPr="005865E0" w:rsidRDefault="00B87FAD" w:rsidP="00C15777">
      <w:pPr>
        <w:numPr>
          <w:ilvl w:val="1"/>
          <w:numId w:val="33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</w:rPr>
        <w:t>Zamawiający nie dopuszcza możliwości złożenia ofert wariantowych.</w:t>
      </w:r>
    </w:p>
    <w:p w14:paraId="7A79E6FF" w14:textId="01F9246A" w:rsidR="00C15777" w:rsidRPr="008A20A7" w:rsidRDefault="00C15777" w:rsidP="00C15777">
      <w:pPr>
        <w:pStyle w:val="Nagwek1"/>
        <w:rPr>
          <w:szCs w:val="28"/>
        </w:rPr>
      </w:pPr>
      <w:r w:rsidRPr="0079037D">
        <w:br/>
      </w:r>
      <w:bookmarkStart w:id="7" w:name="_Toc112316721"/>
      <w:bookmarkStart w:id="8" w:name="_Toc158276000"/>
      <w:r w:rsidRPr="008A20A7">
        <w:rPr>
          <w:szCs w:val="28"/>
        </w:rPr>
        <w:t>Opis przedmiotu zamówienia.</w:t>
      </w:r>
      <w:bookmarkEnd w:id="7"/>
      <w:bookmarkEnd w:id="8"/>
    </w:p>
    <w:p w14:paraId="3BF91E59" w14:textId="27B2D6A5" w:rsidR="00815E7A" w:rsidRDefault="00A942B6" w:rsidP="002045AE">
      <w:pPr>
        <w:spacing w:line="360" w:lineRule="auto"/>
        <w:jc w:val="both"/>
        <w:rPr>
          <w:rFonts w:ascii="Arial" w:hAnsi="Arial" w:cs="Arial"/>
          <w:b/>
        </w:rPr>
      </w:pPr>
      <w:r w:rsidRPr="00097BF7">
        <w:rPr>
          <w:rFonts w:ascii="Arial" w:hAnsi="Arial" w:cs="Arial"/>
          <w:spacing w:val="-4"/>
        </w:rPr>
        <w:t xml:space="preserve">Przedmiotem zamówienia jest </w:t>
      </w:r>
      <w:r w:rsidRPr="00F72E80">
        <w:rPr>
          <w:rFonts w:ascii="Arial" w:hAnsi="Arial" w:cs="Arial"/>
          <w:b/>
          <w:bCs/>
          <w:spacing w:val="-4"/>
        </w:rPr>
        <w:t>u</w:t>
      </w:r>
      <w:r w:rsidR="002045AE" w:rsidRPr="004D0287">
        <w:rPr>
          <w:rFonts w:ascii="Arial" w:hAnsi="Arial" w:cs="Arial"/>
          <w:b/>
          <w:bCs/>
        </w:rPr>
        <w:t xml:space="preserve">bezpieczenie komunikacyjne OC i NNW </w:t>
      </w:r>
      <w:r w:rsidR="002045AE">
        <w:rPr>
          <w:rFonts w:ascii="Arial" w:hAnsi="Arial" w:cs="Arial"/>
          <w:b/>
        </w:rPr>
        <w:t>2</w:t>
      </w:r>
      <w:r w:rsidR="002045AE" w:rsidRPr="004D0287">
        <w:rPr>
          <w:rFonts w:ascii="Arial" w:hAnsi="Arial" w:cs="Arial"/>
          <w:b/>
        </w:rPr>
        <w:t xml:space="preserve"> sztuk </w:t>
      </w:r>
      <w:r w:rsidR="002045AE">
        <w:rPr>
          <w:rFonts w:ascii="Arial" w:hAnsi="Arial" w:cs="Arial"/>
          <w:b/>
        </w:rPr>
        <w:t>pojazd</w:t>
      </w:r>
      <w:r w:rsidR="002045AE" w:rsidRPr="004D0287">
        <w:rPr>
          <w:rFonts w:ascii="Arial" w:hAnsi="Arial" w:cs="Arial"/>
          <w:b/>
        </w:rPr>
        <w:t>ów komunikacji miejskiej</w:t>
      </w:r>
      <w:r w:rsidR="002045AE">
        <w:rPr>
          <w:rFonts w:ascii="Arial" w:hAnsi="Arial" w:cs="Arial"/>
          <w:b/>
        </w:rPr>
        <w:t xml:space="preserve">: autobus SOLARIS URBINO 12 </w:t>
      </w:r>
      <w:r w:rsidR="002045AE" w:rsidRPr="004D0287">
        <w:rPr>
          <w:rFonts w:ascii="Arial" w:hAnsi="Arial" w:cs="Arial"/>
          <w:b/>
        </w:rPr>
        <w:t>zasilany olejem napędowym</w:t>
      </w:r>
      <w:r w:rsidR="002045AE">
        <w:rPr>
          <w:rFonts w:ascii="Arial" w:hAnsi="Arial" w:cs="Arial"/>
          <w:b/>
        </w:rPr>
        <w:t xml:space="preserve"> oraz Fiat </w:t>
      </w:r>
      <w:proofErr w:type="gramStart"/>
      <w:r w:rsidR="002045AE">
        <w:rPr>
          <w:rFonts w:ascii="Arial" w:hAnsi="Arial" w:cs="Arial"/>
          <w:b/>
        </w:rPr>
        <w:t>Ducato  35</w:t>
      </w:r>
      <w:proofErr w:type="gramEnd"/>
      <w:r w:rsidR="002045AE">
        <w:rPr>
          <w:rFonts w:ascii="Arial" w:hAnsi="Arial" w:cs="Arial"/>
          <w:b/>
        </w:rPr>
        <w:t xml:space="preserve"> MULTIJET</w:t>
      </w:r>
    </w:p>
    <w:p w14:paraId="505DA668" w14:textId="33124925" w:rsidR="0072687A" w:rsidRPr="00815E7A" w:rsidRDefault="00815E7A" w:rsidP="00815E7A">
      <w:pPr>
        <w:spacing w:after="240" w:line="360" w:lineRule="auto"/>
        <w:jc w:val="both"/>
        <w:rPr>
          <w:rFonts w:ascii="Arial" w:hAnsi="Arial" w:cs="Arial"/>
          <w:b/>
          <w:color w:val="2D2D2D"/>
          <w:shd w:val="clear" w:color="auto" w:fill="FFFFFF"/>
        </w:rPr>
      </w:pPr>
      <w:r>
        <w:rPr>
          <w:rFonts w:ascii="Arial" w:hAnsi="Arial" w:cs="Arial"/>
          <w:bCs/>
          <w:spacing w:val="-2"/>
        </w:rPr>
        <w:t xml:space="preserve">Podstawą do obliczenia wartości polis mają być </w:t>
      </w:r>
      <w:r w:rsidRPr="00D10DAA">
        <w:rPr>
          <w:rFonts w:ascii="Arial" w:hAnsi="Arial" w:cs="Arial"/>
          <w:b/>
          <w:spacing w:val="-2"/>
        </w:rPr>
        <w:t>wartości pojazdów netto.</w:t>
      </w:r>
    </w:p>
    <w:p w14:paraId="6CFDCCC7" w14:textId="77777777" w:rsidR="00B713E3" w:rsidRPr="00B713E3" w:rsidRDefault="00B713E3" w:rsidP="003456FC">
      <w:pPr>
        <w:widowControl w:val="0"/>
        <w:tabs>
          <w:tab w:val="left" w:pos="720"/>
        </w:tabs>
        <w:spacing w:line="360" w:lineRule="auto"/>
        <w:jc w:val="both"/>
        <w:rPr>
          <w:rFonts w:ascii="Arial" w:hAnsi="Arial" w:cs="Arial"/>
        </w:rPr>
      </w:pPr>
      <w:r w:rsidRPr="00B713E3">
        <w:rPr>
          <w:rFonts w:ascii="Arial" w:hAnsi="Arial" w:cs="Arial"/>
        </w:rPr>
        <w:t>Zakres ubezpieczenia obejmuje:</w:t>
      </w:r>
    </w:p>
    <w:p w14:paraId="5FA5EC2C" w14:textId="77777777" w:rsidR="00B713E3" w:rsidRPr="00B713E3" w:rsidRDefault="00B713E3" w:rsidP="003456FC">
      <w:pPr>
        <w:pStyle w:val="Akapitzlist1"/>
        <w:widowControl w:val="0"/>
        <w:numPr>
          <w:ilvl w:val="0"/>
          <w:numId w:val="28"/>
        </w:numPr>
        <w:spacing w:after="0" w:line="360" w:lineRule="auto"/>
        <w:ind w:left="426" w:hanging="426"/>
        <w:contextualSpacing w:val="0"/>
        <w:jc w:val="both"/>
        <w:rPr>
          <w:rFonts w:ascii="Arial" w:hAnsi="Arial" w:cs="Arial"/>
          <w:sz w:val="24"/>
          <w:szCs w:val="24"/>
        </w:rPr>
      </w:pPr>
      <w:r w:rsidRPr="00B713E3">
        <w:rPr>
          <w:rFonts w:ascii="Arial" w:hAnsi="Arial" w:cs="Arial"/>
          <w:sz w:val="24"/>
          <w:szCs w:val="24"/>
        </w:rPr>
        <w:t>obowiązkowe ubezpieczenie OC posiadaczy pojazdów mechanicznych,</w:t>
      </w:r>
    </w:p>
    <w:p w14:paraId="4CEAF675" w14:textId="4C363845" w:rsidR="00B713E3" w:rsidRPr="00B713E3" w:rsidRDefault="00B713E3" w:rsidP="003456FC">
      <w:pPr>
        <w:pStyle w:val="Akapitzlist"/>
        <w:numPr>
          <w:ilvl w:val="0"/>
          <w:numId w:val="28"/>
        </w:numPr>
        <w:spacing w:after="240" w:line="360" w:lineRule="auto"/>
        <w:ind w:left="426" w:hanging="426"/>
        <w:jc w:val="both"/>
        <w:rPr>
          <w:rFonts w:ascii="Arial" w:eastAsia="Arial" w:hAnsi="Arial" w:cs="Arial"/>
          <w:color w:val="000000"/>
        </w:rPr>
      </w:pPr>
      <w:r w:rsidRPr="00B713E3">
        <w:rPr>
          <w:rFonts w:ascii="Arial" w:hAnsi="Arial" w:cs="Arial"/>
        </w:rPr>
        <w:t>ubezpieczenie następstw nieszczęśliwych wypadków kierowcy i pasażerów</w:t>
      </w:r>
      <w:r>
        <w:rPr>
          <w:rFonts w:ascii="Arial" w:hAnsi="Arial" w:cs="Arial"/>
        </w:rPr>
        <w:t xml:space="preserve">. </w:t>
      </w:r>
    </w:p>
    <w:p w14:paraId="67D3BACD" w14:textId="1ED73F61" w:rsidR="00B713E3" w:rsidRDefault="00B713E3" w:rsidP="003456FC">
      <w:pPr>
        <w:spacing w:after="240" w:line="360" w:lineRule="auto"/>
        <w:jc w:val="both"/>
        <w:rPr>
          <w:rFonts w:ascii="Arial" w:hAnsi="Arial" w:cs="Arial"/>
          <w:bCs/>
          <w:spacing w:val="-2"/>
        </w:rPr>
      </w:pPr>
      <w:r w:rsidRPr="00B713E3">
        <w:rPr>
          <w:rFonts w:ascii="Arial" w:hAnsi="Arial" w:cs="Arial"/>
          <w:bCs/>
          <w:spacing w:val="-2"/>
        </w:rPr>
        <w:t xml:space="preserve">Szczegółowy opis przedmiotu zamówienia </w:t>
      </w:r>
      <w:r>
        <w:rPr>
          <w:rFonts w:ascii="Arial" w:hAnsi="Arial" w:cs="Arial"/>
          <w:bCs/>
          <w:spacing w:val="-2"/>
        </w:rPr>
        <w:t xml:space="preserve">został zawarty w </w:t>
      </w:r>
      <w:r w:rsidR="0090019E">
        <w:rPr>
          <w:rFonts w:ascii="Arial" w:hAnsi="Arial" w:cs="Arial"/>
          <w:bCs/>
          <w:spacing w:val="-2"/>
        </w:rPr>
        <w:t>Z</w:t>
      </w:r>
      <w:r>
        <w:rPr>
          <w:rFonts w:ascii="Arial" w:hAnsi="Arial" w:cs="Arial"/>
          <w:bCs/>
          <w:spacing w:val="-2"/>
        </w:rPr>
        <w:t>ałącznik</w:t>
      </w:r>
      <w:r w:rsidR="00C068E0">
        <w:rPr>
          <w:rFonts w:ascii="Arial" w:hAnsi="Arial" w:cs="Arial"/>
          <w:bCs/>
          <w:spacing w:val="-2"/>
        </w:rPr>
        <w:t>ach nr 4-7</w:t>
      </w:r>
      <w:r w:rsidRPr="00B713E3">
        <w:rPr>
          <w:rFonts w:ascii="Arial" w:hAnsi="Arial" w:cs="Arial"/>
          <w:bCs/>
          <w:spacing w:val="-2"/>
        </w:rPr>
        <w:t xml:space="preserve"> do </w:t>
      </w:r>
      <w:r w:rsidR="0090019E">
        <w:rPr>
          <w:rFonts w:ascii="Arial" w:hAnsi="Arial" w:cs="Arial"/>
          <w:bCs/>
          <w:spacing w:val="-2"/>
        </w:rPr>
        <w:br/>
      </w:r>
      <w:r w:rsidR="00EA29F7">
        <w:rPr>
          <w:rFonts w:ascii="Arial" w:hAnsi="Arial" w:cs="Arial"/>
          <w:bCs/>
          <w:spacing w:val="-2"/>
        </w:rPr>
        <w:t>SWZ</w:t>
      </w:r>
      <w:r w:rsidRPr="00B713E3">
        <w:rPr>
          <w:rFonts w:ascii="Arial" w:hAnsi="Arial" w:cs="Arial"/>
          <w:bCs/>
          <w:spacing w:val="-2"/>
        </w:rPr>
        <w:t xml:space="preserve"> – </w:t>
      </w:r>
      <w:r w:rsidR="00E57C5C">
        <w:rPr>
          <w:rFonts w:ascii="Arial" w:hAnsi="Arial" w:cs="Arial"/>
          <w:bCs/>
          <w:spacing w:val="-2"/>
        </w:rPr>
        <w:t>Szczegółowy o</w:t>
      </w:r>
      <w:r w:rsidRPr="00B713E3">
        <w:rPr>
          <w:rFonts w:ascii="Arial" w:hAnsi="Arial" w:cs="Arial"/>
          <w:bCs/>
          <w:spacing w:val="-2"/>
        </w:rPr>
        <w:t>pis przedmiotu zamówienia.</w:t>
      </w:r>
      <w:r w:rsidR="0090019E">
        <w:rPr>
          <w:rFonts w:ascii="Arial" w:hAnsi="Arial" w:cs="Arial"/>
          <w:bCs/>
          <w:spacing w:val="-2"/>
        </w:rPr>
        <w:t xml:space="preserve"> Zapisy dotyczące A</w:t>
      </w:r>
      <w:r w:rsidR="0090019E">
        <w:rPr>
          <w:rFonts w:ascii="Arial" w:hAnsi="Arial" w:cs="Arial"/>
          <w:bCs/>
          <w:spacing w:val="-4"/>
        </w:rPr>
        <w:t xml:space="preserve">uto </w:t>
      </w:r>
      <w:r w:rsidR="0090019E">
        <w:rPr>
          <w:rFonts w:ascii="Arial" w:hAnsi="Arial" w:cs="Arial"/>
          <w:bCs/>
          <w:spacing w:val="-4"/>
        </w:rPr>
        <w:t>C</w:t>
      </w:r>
      <w:r w:rsidR="0090019E">
        <w:rPr>
          <w:rFonts w:ascii="Arial" w:hAnsi="Arial" w:cs="Arial"/>
          <w:bCs/>
          <w:spacing w:val="-4"/>
        </w:rPr>
        <w:t>asco</w:t>
      </w:r>
      <w:r w:rsidR="0090019E" w:rsidRPr="0090019E">
        <w:rPr>
          <w:rFonts w:ascii="Arial" w:hAnsi="Arial" w:cs="Arial"/>
          <w:bCs/>
          <w:spacing w:val="-2"/>
        </w:rPr>
        <w:t xml:space="preserve"> </w:t>
      </w:r>
      <w:r w:rsidR="0090019E">
        <w:rPr>
          <w:rFonts w:ascii="Arial" w:hAnsi="Arial" w:cs="Arial"/>
          <w:bCs/>
          <w:spacing w:val="-2"/>
        </w:rPr>
        <w:t>zawarte w ty</w:t>
      </w:r>
      <w:r w:rsidR="0090019E">
        <w:rPr>
          <w:rFonts w:ascii="Arial" w:hAnsi="Arial" w:cs="Arial"/>
          <w:bCs/>
          <w:spacing w:val="-2"/>
        </w:rPr>
        <w:t>ch</w:t>
      </w:r>
      <w:r w:rsidR="0090019E">
        <w:rPr>
          <w:rFonts w:ascii="Arial" w:hAnsi="Arial" w:cs="Arial"/>
          <w:bCs/>
          <w:spacing w:val="-2"/>
        </w:rPr>
        <w:t xml:space="preserve"> załącznik</w:t>
      </w:r>
      <w:r w:rsidR="0090019E">
        <w:rPr>
          <w:rFonts w:ascii="Arial" w:hAnsi="Arial" w:cs="Arial"/>
          <w:bCs/>
          <w:spacing w:val="-2"/>
        </w:rPr>
        <w:t>ach –</w:t>
      </w:r>
      <w:r w:rsidR="0090019E">
        <w:rPr>
          <w:rFonts w:ascii="Arial" w:hAnsi="Arial" w:cs="Arial"/>
          <w:bCs/>
          <w:spacing w:val="-4"/>
        </w:rPr>
        <w:t xml:space="preserve"> nie maja zastosowania w </w:t>
      </w:r>
      <w:proofErr w:type="spellStart"/>
      <w:r w:rsidR="0090019E">
        <w:rPr>
          <w:rFonts w:ascii="Arial" w:hAnsi="Arial" w:cs="Arial"/>
          <w:bCs/>
          <w:spacing w:val="-4"/>
        </w:rPr>
        <w:t>nieniejszym</w:t>
      </w:r>
      <w:proofErr w:type="spellEnd"/>
      <w:r w:rsidR="0090019E">
        <w:rPr>
          <w:rFonts w:ascii="Arial" w:hAnsi="Arial" w:cs="Arial"/>
          <w:bCs/>
          <w:spacing w:val="-4"/>
        </w:rPr>
        <w:t xml:space="preserve"> postępowaniu.</w:t>
      </w:r>
    </w:p>
    <w:p w14:paraId="05CAE420" w14:textId="3F8F3CFD" w:rsidR="00C76441" w:rsidRPr="00F97415" w:rsidRDefault="00D10DAA" w:rsidP="0090019E">
      <w:pPr>
        <w:shd w:val="clear" w:color="auto" w:fill="FFFFFF"/>
        <w:spacing w:before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Rynkowa w</w:t>
      </w:r>
      <w:r w:rsidR="00E57C5C" w:rsidRPr="00F97415">
        <w:rPr>
          <w:rFonts w:ascii="Arial" w:hAnsi="Arial" w:cs="Arial"/>
        </w:rPr>
        <w:t xml:space="preserve">artość jednostkowa </w:t>
      </w:r>
      <w:r w:rsidR="007066B0" w:rsidRPr="00F97415">
        <w:rPr>
          <w:rFonts w:ascii="Arial" w:hAnsi="Arial" w:cs="Arial"/>
        </w:rPr>
        <w:t>netto</w:t>
      </w:r>
      <w:r w:rsidR="00F97415">
        <w:rPr>
          <w:rFonts w:ascii="Arial" w:hAnsi="Arial" w:cs="Arial"/>
        </w:rPr>
        <w:t xml:space="preserve"> w 2024r.</w:t>
      </w:r>
      <w:r>
        <w:rPr>
          <w:rFonts w:ascii="Arial" w:hAnsi="Arial" w:cs="Arial"/>
        </w:rPr>
        <w:t>, od której Wykonawca powinien dokonać wyliczenia składki ubezpieczenia wynosi</w:t>
      </w:r>
      <w:r w:rsidR="007066B0" w:rsidRPr="00F97415">
        <w:rPr>
          <w:rFonts w:ascii="Arial" w:hAnsi="Arial" w:cs="Arial"/>
        </w:rPr>
        <w:t>:</w:t>
      </w:r>
    </w:p>
    <w:p w14:paraId="1F06CA4D" w14:textId="72B82A10" w:rsidR="00E57C5C" w:rsidRPr="00F97415" w:rsidRDefault="002045AE" w:rsidP="0090019E">
      <w:pPr>
        <w:pStyle w:val="Akapitzlist"/>
        <w:shd w:val="clear" w:color="auto" w:fill="FFFFFF"/>
        <w:spacing w:before="120" w:line="360" w:lineRule="auto"/>
        <w:jc w:val="both"/>
        <w:rPr>
          <w:rFonts w:ascii="Arial" w:hAnsi="Arial" w:cs="Arial"/>
        </w:rPr>
      </w:pPr>
      <w:r w:rsidRPr="00F97415">
        <w:rPr>
          <w:rFonts w:ascii="Arial" w:hAnsi="Arial" w:cs="Arial"/>
          <w:b/>
        </w:rPr>
        <w:t>Autobus SOLARIS URBINO 12</w:t>
      </w:r>
      <w:r w:rsidRPr="00F97415">
        <w:rPr>
          <w:rFonts w:ascii="Arial" w:hAnsi="Arial" w:cs="Arial"/>
        </w:rPr>
        <w:tab/>
      </w:r>
      <w:r w:rsidRPr="00F97415">
        <w:rPr>
          <w:rFonts w:ascii="Arial" w:hAnsi="Arial" w:cs="Arial"/>
        </w:rPr>
        <w:tab/>
      </w:r>
      <w:r w:rsidR="00C76441" w:rsidRPr="00F97415">
        <w:rPr>
          <w:rFonts w:ascii="Arial" w:hAnsi="Arial" w:cs="Arial"/>
        </w:rPr>
        <w:t>r.201</w:t>
      </w:r>
      <w:r w:rsidRPr="00F97415">
        <w:rPr>
          <w:rFonts w:ascii="Arial" w:hAnsi="Arial" w:cs="Arial"/>
        </w:rPr>
        <w:t xml:space="preserve">4 </w:t>
      </w:r>
      <w:r w:rsidR="00C76441" w:rsidRPr="00F97415">
        <w:rPr>
          <w:rFonts w:ascii="Arial" w:hAnsi="Arial" w:cs="Arial"/>
        </w:rPr>
        <w:tab/>
        <w:t xml:space="preserve">   </w:t>
      </w:r>
      <w:r w:rsidR="00F97415" w:rsidRPr="00F97415">
        <w:rPr>
          <w:rFonts w:ascii="Arial" w:hAnsi="Arial" w:cs="Arial"/>
        </w:rPr>
        <w:t>222 400</w:t>
      </w:r>
      <w:r w:rsidR="00C76441" w:rsidRPr="00F97415">
        <w:rPr>
          <w:rFonts w:ascii="Arial" w:hAnsi="Arial" w:cs="Arial"/>
        </w:rPr>
        <w:t>,00</w:t>
      </w:r>
      <w:r w:rsidR="00E57C5C" w:rsidRPr="00F97415">
        <w:rPr>
          <w:rFonts w:ascii="Arial" w:hAnsi="Arial" w:cs="Arial"/>
        </w:rPr>
        <w:t xml:space="preserve"> zł</w:t>
      </w:r>
    </w:p>
    <w:p w14:paraId="1F595563" w14:textId="0BBC3AB8" w:rsidR="00F94A4A" w:rsidRDefault="002045AE" w:rsidP="0090019E">
      <w:pPr>
        <w:pStyle w:val="Akapitzlist"/>
        <w:shd w:val="clear" w:color="auto" w:fill="FFFFFF"/>
        <w:spacing w:before="120" w:line="360" w:lineRule="auto"/>
        <w:jc w:val="both"/>
        <w:rPr>
          <w:rFonts w:ascii="Arial" w:hAnsi="Arial" w:cs="Arial"/>
        </w:rPr>
      </w:pPr>
      <w:r w:rsidRPr="00F97415">
        <w:rPr>
          <w:rFonts w:ascii="Arial" w:eastAsia="Times New Roman" w:hAnsi="Arial" w:cs="Arial"/>
          <w:b/>
          <w:bCs/>
          <w:color w:val="2C2F45"/>
          <w:lang w:eastAsia="pl-PL"/>
        </w:rPr>
        <w:t>Fiat DUCATO</w:t>
      </w:r>
      <w:r w:rsidR="00C76441" w:rsidRPr="00F97415">
        <w:rPr>
          <w:rFonts w:ascii="Arial" w:hAnsi="Arial" w:cs="Arial"/>
        </w:rPr>
        <w:tab/>
      </w:r>
      <w:r w:rsidRPr="00F97415">
        <w:rPr>
          <w:rFonts w:ascii="Arial" w:hAnsi="Arial" w:cs="Arial"/>
        </w:rPr>
        <w:tab/>
      </w:r>
      <w:r w:rsidRPr="00F97415">
        <w:rPr>
          <w:rFonts w:ascii="Arial" w:hAnsi="Arial" w:cs="Arial"/>
        </w:rPr>
        <w:tab/>
      </w:r>
      <w:r w:rsidRPr="00F97415">
        <w:rPr>
          <w:rFonts w:ascii="Arial" w:hAnsi="Arial" w:cs="Arial"/>
        </w:rPr>
        <w:tab/>
      </w:r>
      <w:r w:rsidR="00C76441" w:rsidRPr="00F97415">
        <w:rPr>
          <w:rFonts w:ascii="Arial" w:hAnsi="Arial" w:cs="Arial"/>
        </w:rPr>
        <w:t>r.201</w:t>
      </w:r>
      <w:r w:rsidRPr="00F97415">
        <w:rPr>
          <w:rFonts w:ascii="Arial" w:hAnsi="Arial" w:cs="Arial"/>
        </w:rPr>
        <w:t>6</w:t>
      </w:r>
      <w:r w:rsidR="00C76441" w:rsidRPr="00F97415">
        <w:rPr>
          <w:rFonts w:ascii="Arial" w:hAnsi="Arial" w:cs="Arial"/>
        </w:rPr>
        <w:tab/>
      </w:r>
      <w:r w:rsidR="00C76441" w:rsidRPr="00F97415">
        <w:rPr>
          <w:rFonts w:ascii="Arial" w:hAnsi="Arial" w:cs="Arial"/>
        </w:rPr>
        <w:tab/>
        <w:t xml:space="preserve">   </w:t>
      </w:r>
      <w:r w:rsidR="00F97415" w:rsidRPr="00F97415">
        <w:rPr>
          <w:rFonts w:ascii="Arial" w:hAnsi="Arial" w:cs="Arial"/>
        </w:rPr>
        <w:t xml:space="preserve">  63 120</w:t>
      </w:r>
      <w:r w:rsidR="00C76441" w:rsidRPr="00F97415">
        <w:rPr>
          <w:rFonts w:ascii="Arial" w:hAnsi="Arial" w:cs="Arial"/>
        </w:rPr>
        <w:t>,00</w:t>
      </w:r>
      <w:r w:rsidR="00F94A4A" w:rsidRPr="00F97415">
        <w:rPr>
          <w:rFonts w:ascii="Arial" w:hAnsi="Arial" w:cs="Arial"/>
        </w:rPr>
        <w:t xml:space="preserve"> zł</w:t>
      </w:r>
    </w:p>
    <w:p w14:paraId="6410E753" w14:textId="5F0DFFD7" w:rsidR="00D10DAA" w:rsidRPr="00815E7A" w:rsidRDefault="00D10DAA" w:rsidP="0090019E">
      <w:pPr>
        <w:shd w:val="clear" w:color="auto" w:fill="FFFFFF"/>
        <w:spacing w:before="120" w:line="360" w:lineRule="auto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color w:val="2D2D2D"/>
          <w:lang w:eastAsia="pl-PL"/>
        </w:rPr>
        <w:t>Ł</w:t>
      </w:r>
      <w:r w:rsidRPr="00F97415">
        <w:rPr>
          <w:rFonts w:ascii="Arial" w:eastAsia="Times New Roman" w:hAnsi="Arial" w:cs="Arial"/>
          <w:color w:val="2D2D2D"/>
          <w:lang w:eastAsia="pl-PL"/>
        </w:rPr>
        <w:t>ączna</w:t>
      </w:r>
      <w:r>
        <w:rPr>
          <w:rFonts w:ascii="Arial" w:eastAsia="Times New Roman" w:hAnsi="Arial" w:cs="Arial"/>
          <w:color w:val="2D2D2D"/>
          <w:lang w:eastAsia="pl-PL"/>
        </w:rPr>
        <w:t xml:space="preserve"> wartość</w:t>
      </w:r>
      <w:r w:rsidRPr="00F97415">
        <w:rPr>
          <w:rFonts w:ascii="Arial" w:eastAsia="Times New Roman" w:hAnsi="Arial" w:cs="Arial"/>
          <w:color w:val="2D2D2D"/>
          <w:lang w:eastAsia="pl-PL"/>
        </w:rPr>
        <w:t xml:space="preserve"> </w:t>
      </w:r>
      <w:r w:rsidRPr="00D10DAA">
        <w:rPr>
          <w:rFonts w:ascii="Arial" w:eastAsia="Times New Roman" w:hAnsi="Arial" w:cs="Arial"/>
          <w:color w:val="2D2D2D"/>
          <w:lang w:eastAsia="pl-PL"/>
        </w:rPr>
        <w:t xml:space="preserve">pojazdów netto: </w:t>
      </w:r>
      <w:r w:rsidRPr="00D10DAA">
        <w:rPr>
          <w:rFonts w:ascii="Arial" w:hAnsi="Arial" w:cs="Arial"/>
          <w:b/>
          <w:bCs/>
        </w:rPr>
        <w:t>285 520,00 zł.</w:t>
      </w:r>
    </w:p>
    <w:p w14:paraId="7D6D56E6" w14:textId="77777777" w:rsidR="00C76441" w:rsidRDefault="00556F5E" w:rsidP="00C76441">
      <w:pPr>
        <w:shd w:val="clear" w:color="auto" w:fill="FFFFFF"/>
        <w:spacing w:before="240" w:line="360" w:lineRule="auto"/>
        <w:jc w:val="both"/>
        <w:rPr>
          <w:rFonts w:ascii="Arial" w:eastAsia="Times New Roman" w:hAnsi="Arial" w:cs="Arial"/>
          <w:color w:val="2D2D2D"/>
          <w:lang w:eastAsia="pl-PL"/>
        </w:rPr>
      </w:pPr>
      <w:r w:rsidRPr="00556F5E">
        <w:rPr>
          <w:rFonts w:ascii="Arial" w:eastAsia="Times New Roman" w:hAnsi="Arial" w:cs="Arial"/>
          <w:color w:val="2D2D2D"/>
          <w:lang w:eastAsia="pl-PL"/>
        </w:rPr>
        <w:lastRenderedPageBreak/>
        <w:t>Okres ubezpieczenia</w:t>
      </w:r>
      <w:r>
        <w:rPr>
          <w:rFonts w:ascii="Arial" w:eastAsia="Times New Roman" w:hAnsi="Arial" w:cs="Arial"/>
          <w:color w:val="2D2D2D"/>
          <w:lang w:eastAsia="pl-PL"/>
        </w:rPr>
        <w:t>:</w:t>
      </w:r>
      <w:r w:rsidRPr="00556F5E">
        <w:rPr>
          <w:rFonts w:ascii="Arial" w:eastAsia="Times New Roman" w:hAnsi="Arial" w:cs="Arial"/>
          <w:color w:val="2D2D2D"/>
          <w:lang w:eastAsia="pl-PL"/>
        </w:rPr>
        <w:t xml:space="preserve"> 12 miesięcy</w:t>
      </w:r>
      <w:r w:rsidR="00E57C5C">
        <w:rPr>
          <w:rFonts w:ascii="Arial" w:eastAsia="Times New Roman" w:hAnsi="Arial" w:cs="Arial"/>
          <w:color w:val="2D2D2D"/>
          <w:lang w:eastAsia="pl-PL"/>
        </w:rPr>
        <w:t>:</w:t>
      </w:r>
    </w:p>
    <w:p w14:paraId="79B3086E" w14:textId="0952B49D" w:rsidR="002045AE" w:rsidRPr="004D0287" w:rsidRDefault="002045AE" w:rsidP="002045AE">
      <w:pPr>
        <w:pStyle w:val="Akapitzlist"/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Autobus SOLARIS URBINO </w:t>
      </w:r>
      <w:proofErr w:type="gramStart"/>
      <w:r>
        <w:rPr>
          <w:rFonts w:ascii="Arial" w:hAnsi="Arial" w:cs="Arial"/>
          <w:b/>
        </w:rPr>
        <w:t xml:space="preserve">12 </w:t>
      </w:r>
      <w:r>
        <w:rPr>
          <w:rFonts w:ascii="Arial" w:eastAsia="Times New Roman" w:hAnsi="Arial" w:cs="Arial"/>
          <w:color w:val="2C2F45"/>
          <w:lang w:eastAsia="pl-PL"/>
        </w:rPr>
        <w:t xml:space="preserve"> –</w:t>
      </w:r>
      <w:proofErr w:type="gramEnd"/>
      <w:r>
        <w:rPr>
          <w:rFonts w:ascii="Arial" w:eastAsia="Times New Roman" w:hAnsi="Arial" w:cs="Arial"/>
          <w:color w:val="2C2F45"/>
          <w:lang w:eastAsia="pl-PL"/>
        </w:rPr>
        <w:t xml:space="preserve"> </w:t>
      </w:r>
      <w:r w:rsidRPr="004D0287">
        <w:rPr>
          <w:rFonts w:ascii="Arial" w:eastAsia="Times New Roman" w:hAnsi="Arial" w:cs="Arial"/>
          <w:color w:val="2C2F45"/>
          <w:lang w:eastAsia="pl-PL"/>
        </w:rPr>
        <w:t xml:space="preserve">1 szt. nie wcześniej niż </w:t>
      </w:r>
      <w:r>
        <w:rPr>
          <w:rFonts w:ascii="Arial" w:eastAsia="Times New Roman" w:hAnsi="Arial" w:cs="Arial"/>
          <w:color w:val="2C2F45"/>
          <w:lang w:eastAsia="pl-PL"/>
        </w:rPr>
        <w:t>sierpień</w:t>
      </w:r>
      <w:r w:rsidRPr="004D0287">
        <w:rPr>
          <w:rFonts w:ascii="Arial" w:hAnsi="Arial" w:cs="Arial"/>
        </w:rPr>
        <w:t xml:space="preserve"> 2024 r.</w:t>
      </w:r>
    </w:p>
    <w:p w14:paraId="64575DA5" w14:textId="44E7B3DE" w:rsidR="002045AE" w:rsidRPr="004D0287" w:rsidRDefault="002045AE" w:rsidP="002045AE">
      <w:pPr>
        <w:pStyle w:val="Akapitzlist"/>
        <w:spacing w:line="360" w:lineRule="auto"/>
        <w:rPr>
          <w:rFonts w:ascii="Arial" w:hAnsi="Arial" w:cs="Arial"/>
        </w:rPr>
      </w:pPr>
      <w:r w:rsidRPr="002045AE">
        <w:rPr>
          <w:rFonts w:ascii="Arial" w:eastAsia="Times New Roman" w:hAnsi="Arial" w:cs="Arial"/>
          <w:b/>
          <w:bCs/>
          <w:color w:val="2C2F45"/>
          <w:lang w:eastAsia="pl-PL"/>
        </w:rPr>
        <w:t>Fiat DUCATO</w:t>
      </w:r>
      <w:r>
        <w:rPr>
          <w:rFonts w:ascii="Arial" w:eastAsia="Times New Roman" w:hAnsi="Arial" w:cs="Arial"/>
          <w:color w:val="2C2F45"/>
          <w:lang w:eastAsia="pl-PL"/>
        </w:rPr>
        <w:t xml:space="preserve"> – </w:t>
      </w:r>
      <w:r w:rsidRPr="004D0287">
        <w:rPr>
          <w:rFonts w:ascii="Arial" w:eastAsia="Times New Roman" w:hAnsi="Arial" w:cs="Arial"/>
          <w:color w:val="2C2F45"/>
          <w:lang w:eastAsia="pl-PL"/>
        </w:rPr>
        <w:t>1 szt. nie wcześniej niż</w:t>
      </w:r>
      <w:r>
        <w:rPr>
          <w:rFonts w:ascii="Arial" w:eastAsia="Times New Roman" w:hAnsi="Arial" w:cs="Arial"/>
          <w:color w:val="2C2F45"/>
          <w:lang w:eastAsia="pl-PL"/>
        </w:rPr>
        <w:t xml:space="preserve"> wrzesień</w:t>
      </w:r>
      <w:r w:rsidRPr="004D0287">
        <w:rPr>
          <w:rFonts w:ascii="Arial" w:hAnsi="Arial" w:cs="Arial"/>
        </w:rPr>
        <w:t xml:space="preserve"> 2024 r.</w:t>
      </w:r>
    </w:p>
    <w:p w14:paraId="7E50494C" w14:textId="61F04296" w:rsidR="00556F5E" w:rsidRPr="00556F5E" w:rsidRDefault="00556F5E" w:rsidP="003456FC">
      <w:pPr>
        <w:shd w:val="clear" w:color="auto" w:fill="FFFFFF"/>
        <w:spacing w:before="240" w:line="360" w:lineRule="auto"/>
        <w:jc w:val="both"/>
        <w:rPr>
          <w:rFonts w:ascii="Arial" w:eastAsia="Times New Roman" w:hAnsi="Arial" w:cs="Arial"/>
          <w:color w:val="2D2D2D"/>
          <w:lang w:eastAsia="pl-PL"/>
        </w:rPr>
      </w:pPr>
      <w:r w:rsidRPr="00824E25">
        <w:rPr>
          <w:rFonts w:ascii="Arial" w:eastAsia="Times New Roman" w:hAnsi="Arial" w:cs="Arial"/>
          <w:color w:val="2D2D2D"/>
          <w:lang w:eastAsia="pl-PL"/>
        </w:rPr>
        <w:t xml:space="preserve">Zapłata ubezpieczenia: </w:t>
      </w:r>
      <w:r w:rsidR="00824E25" w:rsidRPr="00824E25">
        <w:rPr>
          <w:rFonts w:ascii="Arial" w:eastAsia="Times New Roman" w:hAnsi="Arial" w:cs="Arial"/>
          <w:color w:val="2D2D2D"/>
          <w:lang w:eastAsia="pl-PL"/>
        </w:rPr>
        <w:t>4</w:t>
      </w:r>
      <w:r w:rsidRPr="00824E25">
        <w:rPr>
          <w:rFonts w:ascii="Arial" w:eastAsia="Times New Roman" w:hAnsi="Arial" w:cs="Arial"/>
          <w:color w:val="2D2D2D"/>
          <w:lang w:eastAsia="pl-PL"/>
        </w:rPr>
        <w:t xml:space="preserve"> raty</w:t>
      </w:r>
      <w:r w:rsidR="00D711E1" w:rsidRPr="00824E25">
        <w:rPr>
          <w:rFonts w:ascii="Arial" w:eastAsia="Times New Roman" w:hAnsi="Arial" w:cs="Arial"/>
          <w:color w:val="2D2D2D"/>
          <w:lang w:eastAsia="pl-PL"/>
        </w:rPr>
        <w:t>.</w:t>
      </w:r>
    </w:p>
    <w:p w14:paraId="78EDC4A8" w14:textId="0946CCEB" w:rsidR="00556F5E" w:rsidRPr="00556F5E" w:rsidRDefault="00556F5E" w:rsidP="003456FC">
      <w:pPr>
        <w:shd w:val="clear" w:color="auto" w:fill="FFFFFF"/>
        <w:spacing w:before="240" w:line="360" w:lineRule="auto"/>
        <w:jc w:val="both"/>
        <w:rPr>
          <w:rFonts w:ascii="Arial" w:eastAsia="Times New Roman" w:hAnsi="Arial" w:cs="Arial"/>
          <w:color w:val="2D2D2D"/>
          <w:lang w:eastAsia="pl-PL"/>
        </w:rPr>
      </w:pPr>
      <w:r w:rsidRPr="00556F5E">
        <w:rPr>
          <w:rFonts w:ascii="Arial" w:eastAsia="Times New Roman" w:hAnsi="Arial" w:cs="Arial"/>
          <w:color w:val="2D2D2D"/>
          <w:lang w:eastAsia="pl-PL"/>
        </w:rPr>
        <w:t>Możliwość wcześniejszej zapłaty raty</w:t>
      </w:r>
      <w:r w:rsidR="00D711E1">
        <w:rPr>
          <w:rFonts w:ascii="Arial" w:eastAsia="Times New Roman" w:hAnsi="Arial" w:cs="Arial"/>
          <w:color w:val="2D2D2D"/>
          <w:lang w:eastAsia="pl-PL"/>
        </w:rPr>
        <w:t>.</w:t>
      </w:r>
    </w:p>
    <w:p w14:paraId="0B03AC4C" w14:textId="77777777" w:rsidR="002B73AE" w:rsidRPr="002B73AE" w:rsidRDefault="002B73AE" w:rsidP="00556F5E">
      <w:pPr>
        <w:spacing w:before="240" w:line="360" w:lineRule="auto"/>
        <w:rPr>
          <w:rFonts w:ascii="Arial" w:hAnsi="Arial" w:cs="Arial"/>
          <w:b/>
          <w:bCs/>
        </w:rPr>
      </w:pPr>
      <w:r w:rsidRPr="002B73AE">
        <w:rPr>
          <w:rFonts w:ascii="Arial" w:hAnsi="Arial" w:cs="Arial"/>
          <w:b/>
          <w:bCs/>
        </w:rPr>
        <w:t>Wspólny Słownik Zamówień:</w:t>
      </w:r>
    </w:p>
    <w:p w14:paraId="421D4CD7" w14:textId="77777777" w:rsidR="00556F5E" w:rsidRPr="007152D1" w:rsidRDefault="00556F5E" w:rsidP="00556F5E">
      <w:pPr>
        <w:spacing w:line="360" w:lineRule="auto"/>
        <w:jc w:val="both"/>
        <w:rPr>
          <w:rFonts w:ascii="Arial" w:hAnsi="Arial" w:cs="Arial"/>
        </w:rPr>
      </w:pPr>
      <w:r w:rsidRPr="007152D1">
        <w:rPr>
          <w:rFonts w:ascii="Arial" w:hAnsi="Arial" w:cs="Arial"/>
        </w:rPr>
        <w:t>66510000-8</w:t>
      </w:r>
      <w:r w:rsidRPr="007152D1">
        <w:rPr>
          <w:rFonts w:ascii="Arial" w:hAnsi="Arial" w:cs="Arial"/>
        </w:rPr>
        <w:tab/>
        <w:t>Usługi ubezpieczeniowe</w:t>
      </w:r>
    </w:p>
    <w:p w14:paraId="7919AD58" w14:textId="77777777" w:rsidR="00556F5E" w:rsidRPr="007152D1" w:rsidRDefault="00556F5E" w:rsidP="00556F5E">
      <w:pPr>
        <w:spacing w:line="360" w:lineRule="auto"/>
        <w:jc w:val="both"/>
        <w:rPr>
          <w:rFonts w:ascii="Arial" w:hAnsi="Arial" w:cs="Arial"/>
        </w:rPr>
      </w:pPr>
      <w:r w:rsidRPr="007152D1">
        <w:rPr>
          <w:rFonts w:ascii="Arial" w:hAnsi="Arial" w:cs="Arial"/>
        </w:rPr>
        <w:t>66515000-3</w:t>
      </w:r>
      <w:r w:rsidRPr="007152D1">
        <w:rPr>
          <w:rFonts w:ascii="Arial" w:hAnsi="Arial" w:cs="Arial"/>
        </w:rPr>
        <w:tab/>
        <w:t>Usługi ubezpieczenia od uszkodzenia lub utraty</w:t>
      </w:r>
    </w:p>
    <w:p w14:paraId="691BEF9E" w14:textId="77777777" w:rsidR="00556F5E" w:rsidRPr="007152D1" w:rsidRDefault="00556F5E" w:rsidP="00556F5E">
      <w:pPr>
        <w:spacing w:line="360" w:lineRule="auto"/>
        <w:ind w:left="1410" w:hanging="1410"/>
        <w:jc w:val="both"/>
        <w:rPr>
          <w:rFonts w:ascii="Arial" w:hAnsi="Arial" w:cs="Arial"/>
        </w:rPr>
      </w:pPr>
      <w:r w:rsidRPr="007152D1">
        <w:rPr>
          <w:rFonts w:ascii="Arial" w:hAnsi="Arial" w:cs="Arial"/>
        </w:rPr>
        <w:t>66516100-1</w:t>
      </w:r>
      <w:r w:rsidRPr="007152D1">
        <w:rPr>
          <w:rFonts w:ascii="Arial" w:hAnsi="Arial" w:cs="Arial"/>
        </w:rPr>
        <w:tab/>
        <w:t xml:space="preserve">Usługi ubezpieczenia pojazdów mechanicznych od odpowiedzialności cywilnej </w:t>
      </w:r>
    </w:p>
    <w:p w14:paraId="6FC47AE7" w14:textId="77777777" w:rsidR="00556F5E" w:rsidRPr="007152D1" w:rsidRDefault="00556F5E" w:rsidP="00556F5E">
      <w:pPr>
        <w:spacing w:line="360" w:lineRule="auto"/>
        <w:jc w:val="both"/>
        <w:rPr>
          <w:rFonts w:ascii="Arial" w:hAnsi="Arial" w:cs="Arial"/>
        </w:rPr>
      </w:pPr>
      <w:r w:rsidRPr="007152D1">
        <w:rPr>
          <w:rFonts w:ascii="Arial" w:hAnsi="Arial" w:cs="Arial"/>
        </w:rPr>
        <w:t>66514110-0</w:t>
      </w:r>
      <w:r w:rsidRPr="007152D1">
        <w:rPr>
          <w:rFonts w:ascii="Arial" w:hAnsi="Arial" w:cs="Arial"/>
        </w:rPr>
        <w:tab/>
        <w:t>Usługi ubezpieczeń pojazdów mechanicznych</w:t>
      </w:r>
    </w:p>
    <w:p w14:paraId="697DBA53" w14:textId="5FABEF72" w:rsidR="002B73AE" w:rsidRPr="002B73AE" w:rsidRDefault="00556F5E" w:rsidP="00556F5E">
      <w:pPr>
        <w:spacing w:line="360" w:lineRule="auto"/>
        <w:rPr>
          <w:rFonts w:ascii="Arial" w:hAnsi="Arial" w:cs="Arial"/>
        </w:rPr>
      </w:pPr>
      <w:r w:rsidRPr="007152D1">
        <w:rPr>
          <w:rFonts w:ascii="Arial" w:hAnsi="Arial" w:cs="Arial"/>
        </w:rPr>
        <w:t>66512100-3</w:t>
      </w:r>
      <w:r w:rsidRPr="007152D1">
        <w:rPr>
          <w:rFonts w:ascii="Arial" w:hAnsi="Arial" w:cs="Arial"/>
        </w:rPr>
        <w:tab/>
        <w:t>Usługi ubezpieczenia od następstw nieszczęśliwych wypadków</w:t>
      </w:r>
    </w:p>
    <w:p w14:paraId="54B9F973" w14:textId="22D02E95" w:rsidR="009E33AC" w:rsidRPr="008A20A7" w:rsidRDefault="009E33AC" w:rsidP="003456FC">
      <w:pPr>
        <w:pStyle w:val="Nagwek1"/>
        <w:jc w:val="both"/>
        <w:rPr>
          <w:szCs w:val="28"/>
        </w:rPr>
      </w:pPr>
      <w:r>
        <w:br/>
      </w:r>
      <w:bookmarkStart w:id="9" w:name="_Toc112316722"/>
      <w:bookmarkStart w:id="10" w:name="_Toc158276001"/>
      <w:r w:rsidRPr="008A20A7">
        <w:rPr>
          <w:szCs w:val="28"/>
        </w:rPr>
        <w:t>Termin wykonania zamówienia.</w:t>
      </w:r>
      <w:bookmarkEnd w:id="9"/>
      <w:bookmarkEnd w:id="10"/>
    </w:p>
    <w:p w14:paraId="09AA7716" w14:textId="022DA59D" w:rsidR="009E33AC" w:rsidRPr="00FD142B" w:rsidRDefault="009E33AC" w:rsidP="003456FC">
      <w:pPr>
        <w:spacing w:line="360" w:lineRule="auto"/>
        <w:jc w:val="both"/>
        <w:rPr>
          <w:rFonts w:ascii="Arial" w:hAnsi="Arial" w:cs="Arial"/>
        </w:rPr>
      </w:pPr>
      <w:r w:rsidRPr="00556F5E">
        <w:rPr>
          <w:rFonts w:ascii="Arial" w:hAnsi="Arial" w:cs="Arial"/>
        </w:rPr>
        <w:t xml:space="preserve">Termin realizacji zamówienia: </w:t>
      </w:r>
      <w:bookmarkStart w:id="11" w:name="_Hlk144239496"/>
      <w:r w:rsidR="00556F5E" w:rsidRPr="00FD142B">
        <w:rPr>
          <w:rFonts w:ascii="Arial" w:eastAsia="Times New Roman" w:hAnsi="Arial" w:cs="Arial"/>
          <w:color w:val="2D2D2D"/>
          <w:lang w:eastAsia="pl-PL"/>
        </w:rPr>
        <w:t>12 miesięcy</w:t>
      </w:r>
      <w:r w:rsidR="00FD142B" w:rsidRPr="00FD142B">
        <w:rPr>
          <w:rFonts w:ascii="Arial" w:eastAsia="Times New Roman" w:hAnsi="Arial" w:cs="Arial"/>
          <w:color w:val="2D2D2D"/>
          <w:lang w:eastAsia="pl-PL"/>
        </w:rPr>
        <w:t xml:space="preserve"> (ochrona ubezpieczeniowa każdego </w:t>
      </w:r>
      <w:r w:rsidR="00F97415">
        <w:rPr>
          <w:rFonts w:ascii="Arial" w:eastAsia="Times New Roman" w:hAnsi="Arial" w:cs="Arial"/>
          <w:color w:val="2D2D2D"/>
          <w:lang w:eastAsia="pl-PL"/>
        </w:rPr>
        <w:t>pojazd</w:t>
      </w:r>
      <w:r w:rsidR="00FD142B" w:rsidRPr="00FD142B">
        <w:rPr>
          <w:rFonts w:ascii="Arial" w:eastAsia="Times New Roman" w:hAnsi="Arial" w:cs="Arial"/>
          <w:color w:val="2D2D2D"/>
          <w:lang w:eastAsia="pl-PL"/>
        </w:rPr>
        <w:t>u)</w:t>
      </w:r>
      <w:r w:rsidR="0024182F" w:rsidRPr="00FD142B">
        <w:rPr>
          <w:rFonts w:ascii="Arial" w:hAnsi="Arial" w:cs="Arial"/>
        </w:rPr>
        <w:t>.</w:t>
      </w:r>
    </w:p>
    <w:p w14:paraId="0852E11A" w14:textId="77777777" w:rsidR="00EC2999" w:rsidRPr="004D0287" w:rsidRDefault="006B212A" w:rsidP="003456FC">
      <w:pPr>
        <w:spacing w:line="360" w:lineRule="auto"/>
        <w:jc w:val="both"/>
        <w:rPr>
          <w:rFonts w:ascii="Arial" w:hAnsi="Arial" w:cs="Arial"/>
          <w:b/>
          <w:bCs/>
        </w:rPr>
      </w:pPr>
      <w:r w:rsidRPr="004D0287">
        <w:rPr>
          <w:rFonts w:ascii="Arial" w:hAnsi="Arial" w:cs="Arial"/>
        </w:rPr>
        <w:t>Przewidywany termin zawarcia umowy ubezpieczenia:</w:t>
      </w:r>
    </w:p>
    <w:p w14:paraId="47CA3551" w14:textId="06D79B92" w:rsidR="006B212A" w:rsidRPr="004D0287" w:rsidRDefault="002045AE" w:rsidP="002045AE">
      <w:pPr>
        <w:pStyle w:val="Akapitzlist"/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Autobus SOLARIS URBINO </w:t>
      </w:r>
      <w:proofErr w:type="gramStart"/>
      <w:r>
        <w:rPr>
          <w:rFonts w:ascii="Arial" w:hAnsi="Arial" w:cs="Arial"/>
          <w:b/>
        </w:rPr>
        <w:t xml:space="preserve">12 </w:t>
      </w:r>
      <w:r>
        <w:rPr>
          <w:rFonts w:ascii="Arial" w:eastAsia="Times New Roman" w:hAnsi="Arial" w:cs="Arial"/>
          <w:color w:val="2C2F45"/>
          <w:lang w:eastAsia="pl-PL"/>
        </w:rPr>
        <w:t xml:space="preserve"> –</w:t>
      </w:r>
      <w:proofErr w:type="gramEnd"/>
      <w:r>
        <w:rPr>
          <w:rFonts w:ascii="Arial" w:eastAsia="Times New Roman" w:hAnsi="Arial" w:cs="Arial"/>
          <w:color w:val="2C2F45"/>
          <w:lang w:eastAsia="pl-PL"/>
        </w:rPr>
        <w:t xml:space="preserve"> </w:t>
      </w:r>
      <w:r w:rsidR="00C76441" w:rsidRPr="004D0287">
        <w:rPr>
          <w:rFonts w:ascii="Arial" w:eastAsia="Times New Roman" w:hAnsi="Arial" w:cs="Arial"/>
          <w:color w:val="2C2F45"/>
          <w:lang w:eastAsia="pl-PL"/>
        </w:rPr>
        <w:t xml:space="preserve">1 szt. </w:t>
      </w:r>
      <w:r w:rsidR="00E57C5C" w:rsidRPr="004D0287">
        <w:rPr>
          <w:rFonts w:ascii="Arial" w:eastAsia="Times New Roman" w:hAnsi="Arial" w:cs="Arial"/>
          <w:color w:val="2C2F45"/>
          <w:lang w:eastAsia="pl-PL"/>
        </w:rPr>
        <w:t>nie wcześniej niż</w:t>
      </w:r>
      <w:r w:rsidR="00124A5D">
        <w:rPr>
          <w:rFonts w:ascii="Arial" w:eastAsia="Times New Roman" w:hAnsi="Arial" w:cs="Arial"/>
          <w:strike/>
          <w:color w:val="2C2F45"/>
          <w:lang w:eastAsia="pl-PL"/>
        </w:rPr>
        <w:t xml:space="preserve"> </w:t>
      </w:r>
      <w:r>
        <w:rPr>
          <w:rFonts w:ascii="Arial" w:eastAsia="Times New Roman" w:hAnsi="Arial" w:cs="Arial"/>
          <w:color w:val="2C2F45"/>
          <w:lang w:eastAsia="pl-PL"/>
        </w:rPr>
        <w:t>sierpień</w:t>
      </w:r>
      <w:r w:rsidR="00E57C5C" w:rsidRPr="004D0287">
        <w:rPr>
          <w:rFonts w:ascii="Arial" w:hAnsi="Arial" w:cs="Arial"/>
        </w:rPr>
        <w:t xml:space="preserve"> </w:t>
      </w:r>
      <w:r w:rsidR="006B212A" w:rsidRPr="004D0287">
        <w:rPr>
          <w:rFonts w:ascii="Arial" w:hAnsi="Arial" w:cs="Arial"/>
        </w:rPr>
        <w:t>202</w:t>
      </w:r>
      <w:r w:rsidR="00617770" w:rsidRPr="004D0287">
        <w:rPr>
          <w:rFonts w:ascii="Arial" w:hAnsi="Arial" w:cs="Arial"/>
        </w:rPr>
        <w:t>4</w:t>
      </w:r>
      <w:r w:rsidR="006B212A" w:rsidRPr="004D0287">
        <w:rPr>
          <w:rFonts w:ascii="Arial" w:hAnsi="Arial" w:cs="Arial"/>
        </w:rPr>
        <w:t xml:space="preserve"> r.</w:t>
      </w:r>
    </w:p>
    <w:p w14:paraId="5492851E" w14:textId="1877F5F3" w:rsidR="00EC2999" w:rsidRPr="004D0287" w:rsidRDefault="002045AE" w:rsidP="002045AE">
      <w:pPr>
        <w:pStyle w:val="Akapitzlist"/>
        <w:spacing w:line="360" w:lineRule="auto"/>
        <w:rPr>
          <w:rFonts w:ascii="Arial" w:hAnsi="Arial" w:cs="Arial"/>
        </w:rPr>
      </w:pPr>
      <w:r w:rsidRPr="002045AE">
        <w:rPr>
          <w:rFonts w:ascii="Arial" w:eastAsia="Times New Roman" w:hAnsi="Arial" w:cs="Arial"/>
          <w:b/>
          <w:bCs/>
          <w:color w:val="2C2F45"/>
          <w:lang w:eastAsia="pl-PL"/>
        </w:rPr>
        <w:t>Fiat DUCATO</w:t>
      </w:r>
      <w:r>
        <w:rPr>
          <w:rFonts w:ascii="Arial" w:eastAsia="Times New Roman" w:hAnsi="Arial" w:cs="Arial"/>
          <w:color w:val="2C2F45"/>
          <w:lang w:eastAsia="pl-PL"/>
        </w:rPr>
        <w:t xml:space="preserve"> – </w:t>
      </w:r>
      <w:r w:rsidR="00C76441" w:rsidRPr="004D0287">
        <w:rPr>
          <w:rFonts w:ascii="Arial" w:eastAsia="Times New Roman" w:hAnsi="Arial" w:cs="Arial"/>
          <w:color w:val="2C2F45"/>
          <w:lang w:eastAsia="pl-PL"/>
        </w:rPr>
        <w:t>1 szt. n</w:t>
      </w:r>
      <w:r w:rsidR="00E57C5C" w:rsidRPr="004D0287">
        <w:rPr>
          <w:rFonts w:ascii="Arial" w:eastAsia="Times New Roman" w:hAnsi="Arial" w:cs="Arial"/>
          <w:color w:val="2C2F45"/>
          <w:lang w:eastAsia="pl-PL"/>
        </w:rPr>
        <w:t>ie</w:t>
      </w:r>
      <w:r w:rsidR="00C76441" w:rsidRPr="004D0287">
        <w:rPr>
          <w:rFonts w:ascii="Arial" w:eastAsia="Times New Roman" w:hAnsi="Arial" w:cs="Arial"/>
          <w:color w:val="2C2F45"/>
          <w:lang w:eastAsia="pl-PL"/>
        </w:rPr>
        <w:t xml:space="preserve"> </w:t>
      </w:r>
      <w:r w:rsidR="00E57C5C" w:rsidRPr="004D0287">
        <w:rPr>
          <w:rFonts w:ascii="Arial" w:eastAsia="Times New Roman" w:hAnsi="Arial" w:cs="Arial"/>
          <w:color w:val="2C2F45"/>
          <w:lang w:eastAsia="pl-PL"/>
        </w:rPr>
        <w:t>wcze</w:t>
      </w:r>
      <w:r w:rsidR="00C76441" w:rsidRPr="004D0287">
        <w:rPr>
          <w:rFonts w:ascii="Arial" w:eastAsia="Times New Roman" w:hAnsi="Arial" w:cs="Arial"/>
          <w:color w:val="2C2F45"/>
          <w:lang w:eastAsia="pl-PL"/>
        </w:rPr>
        <w:t>ś</w:t>
      </w:r>
      <w:r w:rsidR="00E57C5C" w:rsidRPr="004D0287">
        <w:rPr>
          <w:rFonts w:ascii="Arial" w:eastAsia="Times New Roman" w:hAnsi="Arial" w:cs="Arial"/>
          <w:color w:val="2C2F45"/>
          <w:lang w:eastAsia="pl-PL"/>
        </w:rPr>
        <w:t>n</w:t>
      </w:r>
      <w:r w:rsidR="00C76441" w:rsidRPr="004D0287">
        <w:rPr>
          <w:rFonts w:ascii="Arial" w:eastAsia="Times New Roman" w:hAnsi="Arial" w:cs="Arial"/>
          <w:color w:val="2C2F45"/>
          <w:lang w:eastAsia="pl-PL"/>
        </w:rPr>
        <w:t>i</w:t>
      </w:r>
      <w:r w:rsidR="00E57C5C" w:rsidRPr="004D0287">
        <w:rPr>
          <w:rFonts w:ascii="Arial" w:eastAsia="Times New Roman" w:hAnsi="Arial" w:cs="Arial"/>
          <w:color w:val="2C2F45"/>
          <w:lang w:eastAsia="pl-PL"/>
        </w:rPr>
        <w:t>ej niż</w:t>
      </w:r>
      <w:r w:rsidR="004D0287">
        <w:rPr>
          <w:rFonts w:ascii="Arial" w:eastAsia="Times New Roman" w:hAnsi="Arial" w:cs="Arial"/>
          <w:color w:val="2C2F45"/>
          <w:lang w:eastAsia="pl-PL"/>
        </w:rPr>
        <w:t xml:space="preserve"> </w:t>
      </w:r>
      <w:r>
        <w:rPr>
          <w:rFonts w:ascii="Arial" w:eastAsia="Times New Roman" w:hAnsi="Arial" w:cs="Arial"/>
          <w:color w:val="2C2F45"/>
          <w:lang w:eastAsia="pl-PL"/>
        </w:rPr>
        <w:t>wrzesień</w:t>
      </w:r>
      <w:r w:rsidR="00617770" w:rsidRPr="004D0287">
        <w:rPr>
          <w:rFonts w:ascii="Arial" w:hAnsi="Arial" w:cs="Arial"/>
        </w:rPr>
        <w:t xml:space="preserve"> 2024 </w:t>
      </w:r>
      <w:r w:rsidR="00EC2999" w:rsidRPr="004D0287">
        <w:rPr>
          <w:rFonts w:ascii="Arial" w:hAnsi="Arial" w:cs="Arial"/>
        </w:rPr>
        <w:t>r.</w:t>
      </w:r>
    </w:p>
    <w:bookmarkEnd w:id="11"/>
    <w:p w14:paraId="4E1EE333" w14:textId="77777777" w:rsidR="00FC1E0F" w:rsidRPr="008A20A7" w:rsidRDefault="00FC1E0F" w:rsidP="00FC1E0F">
      <w:pPr>
        <w:pStyle w:val="Nagwek1"/>
        <w:rPr>
          <w:szCs w:val="28"/>
        </w:rPr>
      </w:pPr>
      <w:r>
        <w:br/>
      </w:r>
      <w:bookmarkStart w:id="12" w:name="_Toc127168587"/>
      <w:bookmarkStart w:id="13" w:name="_Toc158276002"/>
      <w:r w:rsidRPr="008A20A7">
        <w:rPr>
          <w:szCs w:val="28"/>
        </w:rPr>
        <w:t>Podstawy wykluczenia Wykonawcy.</w:t>
      </w:r>
      <w:bookmarkEnd w:id="12"/>
      <w:bookmarkEnd w:id="13"/>
    </w:p>
    <w:p w14:paraId="11FEF91E" w14:textId="77777777" w:rsidR="00FC1E0F" w:rsidRPr="00FC1E0F" w:rsidRDefault="00FC1E0F" w:rsidP="003456FC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 w:rsidRPr="00FC1E0F">
        <w:rPr>
          <w:rFonts w:ascii="Arial" w:hAnsi="Arial" w:cs="Arial"/>
        </w:rPr>
        <w:t>Zamawiający wykluczy z postępowania wykonawcę:</w:t>
      </w:r>
    </w:p>
    <w:p w14:paraId="7DA7A25A" w14:textId="77777777" w:rsidR="00FC1E0F" w:rsidRPr="00FC1E0F" w:rsidRDefault="00FC1E0F" w:rsidP="003456FC">
      <w:pPr>
        <w:pStyle w:val="Akapitzlist"/>
        <w:numPr>
          <w:ilvl w:val="1"/>
          <w:numId w:val="22"/>
        </w:numPr>
        <w:spacing w:line="360" w:lineRule="auto"/>
        <w:jc w:val="both"/>
        <w:rPr>
          <w:rFonts w:ascii="Arial" w:hAnsi="Arial" w:cs="Arial"/>
        </w:rPr>
      </w:pPr>
      <w:r w:rsidRPr="00FC1E0F">
        <w:rPr>
          <w:rFonts w:ascii="Arial" w:hAnsi="Arial" w:cs="Arial"/>
        </w:rPr>
        <w:t>który został prawomocnie skazany za przestępstwa karne, przestępstwo</w:t>
      </w:r>
      <w:r w:rsidRPr="00FC1E0F">
        <w:rPr>
          <w:rFonts w:ascii="Arial" w:hAnsi="Arial" w:cs="Arial"/>
        </w:rPr>
        <w:br/>
        <w:t xml:space="preserve">o charakterze terrorystycznym lub przestępstwo skarbowe, określone </w:t>
      </w:r>
      <w:r w:rsidRPr="00FC1E0F">
        <w:rPr>
          <w:rFonts w:ascii="Arial" w:hAnsi="Arial" w:cs="Arial"/>
        </w:rPr>
        <w:br/>
        <w:t xml:space="preserve">w art. 108 ust. 1 pkt. 1) ustawy </w:t>
      </w:r>
      <w:proofErr w:type="spellStart"/>
      <w:r w:rsidRPr="00FC1E0F">
        <w:rPr>
          <w:rFonts w:ascii="Arial" w:hAnsi="Arial" w:cs="Arial"/>
        </w:rPr>
        <w:t>Pzp</w:t>
      </w:r>
      <w:proofErr w:type="spellEnd"/>
      <w:r w:rsidRPr="00FC1E0F">
        <w:rPr>
          <w:rFonts w:ascii="Arial" w:hAnsi="Arial" w:cs="Arial"/>
        </w:rPr>
        <w:t>,</w:t>
      </w:r>
    </w:p>
    <w:p w14:paraId="230C4837" w14:textId="77777777" w:rsidR="00FC1E0F" w:rsidRPr="00FC1E0F" w:rsidRDefault="00FC1E0F" w:rsidP="003456FC">
      <w:pPr>
        <w:pStyle w:val="Akapitzlist"/>
        <w:numPr>
          <w:ilvl w:val="1"/>
          <w:numId w:val="22"/>
        </w:numPr>
        <w:spacing w:line="360" w:lineRule="auto"/>
        <w:jc w:val="both"/>
        <w:rPr>
          <w:rFonts w:ascii="Arial" w:hAnsi="Arial" w:cs="Arial"/>
        </w:rPr>
      </w:pPr>
      <w:r w:rsidRPr="00FC1E0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293B20A7" w14:textId="77777777" w:rsidR="00FC1E0F" w:rsidRPr="00FC1E0F" w:rsidRDefault="00FC1E0F" w:rsidP="003456FC">
      <w:pPr>
        <w:pStyle w:val="Akapitzlist"/>
        <w:numPr>
          <w:ilvl w:val="1"/>
          <w:numId w:val="22"/>
        </w:numPr>
        <w:spacing w:line="360" w:lineRule="auto"/>
        <w:jc w:val="both"/>
        <w:rPr>
          <w:rFonts w:ascii="Arial" w:hAnsi="Arial" w:cs="Arial"/>
        </w:rPr>
      </w:pPr>
      <w:r w:rsidRPr="00FC1E0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5C6062C2" w14:textId="77777777" w:rsidR="00FC1E0F" w:rsidRPr="00FC1E0F" w:rsidRDefault="00FC1E0F" w:rsidP="003456FC">
      <w:pPr>
        <w:pStyle w:val="Akapitzlist"/>
        <w:numPr>
          <w:ilvl w:val="1"/>
          <w:numId w:val="22"/>
        </w:numPr>
        <w:spacing w:line="360" w:lineRule="auto"/>
        <w:jc w:val="both"/>
        <w:rPr>
          <w:rFonts w:ascii="Arial" w:hAnsi="Arial" w:cs="Arial"/>
        </w:rPr>
      </w:pPr>
      <w:r w:rsidRPr="00FC1E0F">
        <w:rPr>
          <w:rFonts w:ascii="Arial" w:hAnsi="Arial" w:cs="Arial"/>
        </w:rPr>
        <w:lastRenderedPageBreak/>
        <w:t xml:space="preserve">w stosunku do których zachodzi którakolwiek z okoliczności wskazanych </w:t>
      </w:r>
      <w:r w:rsidRPr="00FC1E0F">
        <w:rPr>
          <w:rFonts w:ascii="Arial" w:hAnsi="Arial" w:cs="Arial"/>
        </w:rPr>
        <w:br/>
        <w:t>w art. 7 ust. 1 ustawy z dnia 13 kwietnia 2022 r. o szczególnych rozwiązaniach w zakresie przeciwdziałania wspieraniu agresji na Ukrainę oraz służących ochronie bezpieczeństwa narodowego (Dz. U. z 2022 r. poz. 835).</w:t>
      </w:r>
    </w:p>
    <w:p w14:paraId="78B9A03D" w14:textId="77777777" w:rsidR="00FC1E0F" w:rsidRDefault="00FC1E0F" w:rsidP="003456FC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 w:rsidRPr="00FC1E0F">
        <w:rPr>
          <w:rFonts w:ascii="Arial" w:hAnsi="Arial" w:cs="Arial"/>
        </w:rPr>
        <w:t>Wykonawca może zostać wykluczony przez Zamawiającego na każdym etapie postępowania o udzielenie zamówienia.</w:t>
      </w:r>
    </w:p>
    <w:p w14:paraId="7CD49165" w14:textId="77777777" w:rsidR="00941A5F" w:rsidRDefault="00941A5F" w:rsidP="00941A5F">
      <w:pPr>
        <w:pStyle w:val="Akapitzlist"/>
        <w:spacing w:line="360" w:lineRule="auto"/>
        <w:ind w:left="397"/>
        <w:jc w:val="both"/>
        <w:rPr>
          <w:rFonts w:ascii="Arial" w:hAnsi="Arial" w:cs="Arial"/>
        </w:rPr>
      </w:pPr>
    </w:p>
    <w:p w14:paraId="0D431F9C" w14:textId="77777777" w:rsidR="00FC1E0F" w:rsidRPr="00FF55E3" w:rsidRDefault="00FC1E0F" w:rsidP="00FC1E0F">
      <w:pPr>
        <w:pStyle w:val="Nagwek1"/>
        <w:rPr>
          <w:szCs w:val="28"/>
        </w:rPr>
      </w:pPr>
      <w:r>
        <w:br/>
      </w:r>
      <w:bookmarkStart w:id="14" w:name="_Toc137725084"/>
      <w:bookmarkStart w:id="15" w:name="_Toc158276003"/>
      <w:r w:rsidRPr="00FF55E3">
        <w:rPr>
          <w:szCs w:val="28"/>
        </w:rPr>
        <w:t>Warunki udziału w postepowaniu.</w:t>
      </w:r>
      <w:bookmarkEnd w:id="14"/>
      <w:bookmarkEnd w:id="15"/>
    </w:p>
    <w:p w14:paraId="632048C2" w14:textId="77777777" w:rsidR="00FC1E0F" w:rsidRPr="00FC1E0F" w:rsidRDefault="00FC1E0F" w:rsidP="003456FC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rFonts w:ascii="Arial" w:eastAsia="Arial" w:hAnsi="Arial" w:cs="Arial"/>
          <w:color w:val="000000"/>
        </w:rPr>
      </w:pPr>
      <w:r w:rsidRPr="00FC1E0F">
        <w:rPr>
          <w:rFonts w:ascii="Arial" w:eastAsia="Arial" w:hAnsi="Arial" w:cs="Arial"/>
          <w:color w:val="000000"/>
        </w:rPr>
        <w:t>O udzielenie zamówienia mogą ubiegać się Wykonawcy, którzy nie podlegają wykluczeniu oraz którzy spełniają następujące warunki:</w:t>
      </w:r>
    </w:p>
    <w:p w14:paraId="6894374E" w14:textId="77777777" w:rsidR="00FC1E0F" w:rsidRPr="00FC1E0F" w:rsidRDefault="00FC1E0F" w:rsidP="003456FC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FC1E0F">
        <w:rPr>
          <w:rFonts w:ascii="Arial" w:eastAsia="Arial" w:hAnsi="Arial" w:cs="Arial"/>
          <w:color w:val="000000"/>
        </w:rPr>
        <w:t>zdolności do występowania w obrocie gospodarczym;</w:t>
      </w:r>
    </w:p>
    <w:p w14:paraId="191A9CB5" w14:textId="77777777" w:rsidR="00FC1E0F" w:rsidRPr="003456FC" w:rsidRDefault="00FC1E0F" w:rsidP="003456FC">
      <w:pPr>
        <w:spacing w:line="360" w:lineRule="auto"/>
        <w:ind w:left="964"/>
        <w:contextualSpacing/>
        <w:jc w:val="both"/>
        <w:rPr>
          <w:rFonts w:ascii="Arial" w:eastAsia="Arial" w:hAnsi="Arial" w:cs="Arial"/>
          <w:i/>
          <w:iCs/>
        </w:rPr>
      </w:pPr>
      <w:r w:rsidRPr="003456FC">
        <w:rPr>
          <w:rFonts w:ascii="Arial" w:eastAsia="Arial" w:hAnsi="Arial" w:cs="Arial"/>
          <w:i/>
          <w:iCs/>
        </w:rPr>
        <w:t>Zamawiający nie stawia szczególnych wymagań w tym zakresie.</w:t>
      </w:r>
    </w:p>
    <w:p w14:paraId="2CFA786A" w14:textId="77777777" w:rsidR="00FC1E0F" w:rsidRPr="00FC1E0F" w:rsidRDefault="00FC1E0F" w:rsidP="003456FC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FC1E0F">
        <w:rPr>
          <w:rFonts w:ascii="Arial" w:eastAsia="Arial" w:hAnsi="Arial" w:cs="Arial"/>
          <w:color w:val="000000"/>
        </w:rPr>
        <w:t>uprawnień do prowadzenia określonej działalności gospodarczej lub zawodowej, o ile wynika to z odrębnych przepisów:</w:t>
      </w:r>
    </w:p>
    <w:p w14:paraId="1FEA37E0" w14:textId="09B24C83" w:rsidR="00FC1E0F" w:rsidRPr="00530BF5" w:rsidRDefault="00FC1E0F" w:rsidP="003456FC">
      <w:pPr>
        <w:spacing w:line="360" w:lineRule="auto"/>
        <w:ind w:left="993"/>
        <w:jc w:val="both"/>
        <w:rPr>
          <w:rFonts w:ascii="Arial" w:hAnsi="Arial" w:cs="Arial"/>
          <w:i/>
        </w:rPr>
      </w:pPr>
      <w:r w:rsidRPr="004D0287">
        <w:rPr>
          <w:rFonts w:ascii="Arial" w:hAnsi="Arial" w:cs="Arial"/>
          <w:i/>
        </w:rPr>
        <w:t xml:space="preserve">Wykonawca spełni </w:t>
      </w:r>
      <w:proofErr w:type="gramStart"/>
      <w:r w:rsidRPr="004D0287">
        <w:rPr>
          <w:rFonts w:ascii="Arial" w:hAnsi="Arial" w:cs="Arial"/>
          <w:i/>
        </w:rPr>
        <w:t>warunek</w:t>
      </w:r>
      <w:proofErr w:type="gramEnd"/>
      <w:r w:rsidRPr="004D0287">
        <w:rPr>
          <w:rFonts w:ascii="Arial" w:hAnsi="Arial" w:cs="Arial"/>
          <w:i/>
        </w:rPr>
        <w:t xml:space="preserve"> </w:t>
      </w:r>
      <w:r w:rsidRPr="004D0287">
        <w:rPr>
          <w:rFonts w:ascii="Arial" w:eastAsia="Arial" w:hAnsi="Arial" w:cs="Times New Roman"/>
          <w:i/>
          <w:spacing w:val="-4"/>
        </w:rPr>
        <w:t>jeżeli posiada aktualne dokumenty potwierdzające posiadanie zezwolenia na wykonywanie usług ubezpieczeniowych lub inne równoważne uprawnienie, od którego uzależnione jest prawo świadczenia usług ubezpieczeniowych objętych przedmiotem zamówienia.</w:t>
      </w:r>
    </w:p>
    <w:p w14:paraId="776E5D25" w14:textId="77777777" w:rsidR="00FC1E0F" w:rsidRPr="00FC1E0F" w:rsidRDefault="00FC1E0F" w:rsidP="003456FC">
      <w:pPr>
        <w:pStyle w:val="Akapitzlist"/>
        <w:numPr>
          <w:ilvl w:val="1"/>
          <w:numId w:val="23"/>
        </w:numPr>
        <w:tabs>
          <w:tab w:val="left" w:pos="993"/>
        </w:tabs>
        <w:spacing w:line="360" w:lineRule="auto"/>
        <w:ind w:hanging="366"/>
        <w:jc w:val="both"/>
        <w:rPr>
          <w:rFonts w:ascii="Arial" w:hAnsi="Arial" w:cs="Arial"/>
        </w:rPr>
      </w:pPr>
      <w:r w:rsidRPr="00FC1E0F">
        <w:rPr>
          <w:rFonts w:ascii="Arial" w:hAnsi="Arial" w:cs="Arial"/>
        </w:rPr>
        <w:t>sytuacji ekonomicznej lub finansowej:</w:t>
      </w:r>
      <w:r w:rsidRPr="00FC1E0F">
        <w:rPr>
          <w:rFonts w:ascii="Arial" w:eastAsia="Arial" w:hAnsi="Arial" w:cs="Arial"/>
        </w:rPr>
        <w:t xml:space="preserve"> </w:t>
      </w:r>
    </w:p>
    <w:p w14:paraId="5FF84D4D" w14:textId="77777777" w:rsidR="00FC1E0F" w:rsidRPr="003456FC" w:rsidRDefault="00FC1E0F" w:rsidP="003456FC">
      <w:pPr>
        <w:pStyle w:val="Akapitzlist"/>
        <w:tabs>
          <w:tab w:val="left" w:pos="993"/>
        </w:tabs>
        <w:spacing w:line="360" w:lineRule="auto"/>
        <w:ind w:left="993"/>
        <w:jc w:val="both"/>
        <w:rPr>
          <w:rFonts w:ascii="Arial" w:hAnsi="Arial" w:cs="Arial"/>
          <w:i/>
          <w:iCs/>
        </w:rPr>
      </w:pPr>
      <w:r w:rsidRPr="003456FC">
        <w:rPr>
          <w:rFonts w:ascii="Arial" w:eastAsia="Arial" w:hAnsi="Arial" w:cs="Arial"/>
          <w:i/>
          <w:iCs/>
        </w:rPr>
        <w:t>Zamawiający nie stawia szczególnych wymagań w tym zakresie.</w:t>
      </w:r>
    </w:p>
    <w:p w14:paraId="53BA5C5C" w14:textId="77777777" w:rsidR="00FC1E0F" w:rsidRPr="00FC1E0F" w:rsidRDefault="00FC1E0F" w:rsidP="003456FC">
      <w:pPr>
        <w:pStyle w:val="Akapitzlist"/>
        <w:numPr>
          <w:ilvl w:val="1"/>
          <w:numId w:val="23"/>
        </w:numPr>
        <w:tabs>
          <w:tab w:val="left" w:pos="993"/>
        </w:tabs>
        <w:spacing w:line="360" w:lineRule="auto"/>
        <w:ind w:hanging="366"/>
        <w:jc w:val="both"/>
        <w:rPr>
          <w:rFonts w:ascii="Arial" w:hAnsi="Arial" w:cs="Arial"/>
        </w:rPr>
      </w:pPr>
      <w:r w:rsidRPr="00FC1E0F">
        <w:rPr>
          <w:rFonts w:ascii="Arial" w:hAnsi="Arial" w:cs="Arial"/>
        </w:rPr>
        <w:t>zdolności technicznej lub zawodowej:</w:t>
      </w:r>
    </w:p>
    <w:p w14:paraId="7913A0A8" w14:textId="78AE7CCC" w:rsidR="00C30AAB" w:rsidRPr="00C30AAB" w:rsidRDefault="00FC1E0F" w:rsidP="003456FC">
      <w:pPr>
        <w:pStyle w:val="Akapitzlist"/>
        <w:tabs>
          <w:tab w:val="left" w:pos="993"/>
        </w:tabs>
        <w:spacing w:line="360" w:lineRule="auto"/>
        <w:ind w:left="993"/>
        <w:jc w:val="both"/>
        <w:rPr>
          <w:rFonts w:ascii="Arial" w:eastAsia="Arial" w:hAnsi="Arial" w:cs="Arial"/>
          <w:i/>
          <w:iCs/>
        </w:rPr>
      </w:pPr>
      <w:r w:rsidRPr="003456FC">
        <w:rPr>
          <w:rFonts w:ascii="Arial" w:eastAsia="Arial" w:hAnsi="Arial" w:cs="Arial"/>
          <w:i/>
          <w:iCs/>
        </w:rPr>
        <w:t>Zamawiający nie stawia szczególnych wymagań w tym zakresie.</w:t>
      </w:r>
    </w:p>
    <w:p w14:paraId="06ABC927" w14:textId="77777777" w:rsidR="00C30AAB" w:rsidRPr="00C30AAB" w:rsidRDefault="00C30AAB" w:rsidP="00C30AAB">
      <w:pPr>
        <w:pStyle w:val="Nagwek1"/>
        <w:jc w:val="both"/>
        <w:rPr>
          <w:szCs w:val="28"/>
        </w:rPr>
      </w:pPr>
      <w:r w:rsidRPr="00C30AAB">
        <w:rPr>
          <w:szCs w:val="28"/>
        </w:rPr>
        <w:br/>
      </w:r>
      <w:bookmarkStart w:id="16" w:name="_Toc138010752"/>
      <w:bookmarkStart w:id="17" w:name="_Toc158276004"/>
      <w:r w:rsidRPr="00C30AAB">
        <w:rPr>
          <w:szCs w:val="28"/>
        </w:rPr>
        <w:t>Informacje o środkach komunikacji elektronicznej oraz wymaganiach technicznych i organizacyjnych sporządzania, wysyłania i odbierania korespondencji elektronicznej.</w:t>
      </w:r>
      <w:bookmarkEnd w:id="16"/>
      <w:bookmarkEnd w:id="17"/>
    </w:p>
    <w:p w14:paraId="28D498BE" w14:textId="77777777" w:rsidR="00C30AAB" w:rsidRPr="00C30AAB" w:rsidRDefault="00C30AAB" w:rsidP="00C30AA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357" w:hanging="357"/>
        <w:jc w:val="both"/>
        <w:rPr>
          <w:rFonts w:ascii="Arial" w:eastAsia="Arial" w:hAnsi="Arial" w:cs="Arial"/>
          <w:b/>
          <w:color w:val="0563C1"/>
          <w:u w:val="single"/>
        </w:rPr>
      </w:pPr>
      <w:r w:rsidRPr="00C30AAB">
        <w:rPr>
          <w:rFonts w:ascii="Arial" w:eastAsia="Arial" w:hAnsi="Arial" w:cs="Arial"/>
          <w:color w:val="000000"/>
        </w:rPr>
        <w:t xml:space="preserve">W postępowaniu Zamawiający będzie się kontaktował z wykonawcami przy użyciu środków komunikacji elektronicznej zgodnie z Rozporządzeniem </w:t>
      </w:r>
      <w:r w:rsidRPr="00C30AAB">
        <w:rPr>
          <w:rFonts w:ascii="Arial" w:eastAsia="Arial" w:hAnsi="Arial" w:cs="Arial"/>
          <w:color w:val="000000"/>
        </w:rPr>
        <w:br/>
      </w:r>
      <w:r w:rsidRPr="00C30AAB">
        <w:rPr>
          <w:rFonts w:ascii="Arial" w:eastAsia="Arial" w:hAnsi="Arial" w:cs="Arial"/>
          <w:color w:val="000000"/>
        </w:rPr>
        <w:lastRenderedPageBreak/>
        <w:t>w sprawie środków komunikacji elektronicznej za pośrednictwem Platformy zakupowej:</w:t>
      </w:r>
      <w:r w:rsidRPr="00C30AAB">
        <w:rPr>
          <w:rFonts w:ascii="Arial" w:hAnsi="Arial" w:cs="Arial"/>
        </w:rPr>
        <w:t xml:space="preserve"> </w:t>
      </w:r>
      <w:r w:rsidRPr="00C30AAB">
        <w:rPr>
          <w:rFonts w:ascii="Arial" w:eastAsia="Arial" w:hAnsi="Arial" w:cs="Arial"/>
          <w:color w:val="000000"/>
        </w:rPr>
        <w:t>http://opennexus.pl/</w:t>
      </w:r>
    </w:p>
    <w:p w14:paraId="7EF47953" w14:textId="77777777" w:rsidR="00C30AAB" w:rsidRPr="00C30AAB" w:rsidRDefault="00C30AAB" w:rsidP="00C30AA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Korespondencja elektroniczna prowadzona jest w języku polskim i powinna być sporządzona, wysyłana i odbierana zgodnie z wymaganiami technicznymi </w:t>
      </w:r>
      <w:r w:rsidRPr="00C30AAB">
        <w:rPr>
          <w:rFonts w:ascii="Arial" w:eastAsia="Arial" w:hAnsi="Arial" w:cs="Arial"/>
          <w:color w:val="000000"/>
        </w:rPr>
        <w:br/>
        <w:t xml:space="preserve">i organizacyjnymi zawartymi w Rozporządzeniu w sprawie środków komunikacji elektronicznej. Korespondencja w języku obcym powinna być przekazana wraz </w:t>
      </w:r>
      <w:r w:rsidRPr="00C30AAB">
        <w:rPr>
          <w:rFonts w:ascii="Arial" w:eastAsia="Arial" w:hAnsi="Arial" w:cs="Arial"/>
          <w:color w:val="000000"/>
        </w:rPr>
        <w:br/>
        <w:t xml:space="preserve">z tłumaczeniem na język polski. W przypadku wykonawców wspólnie ubiegających się o udzielenie zamówienia korespondencja prowadzona będzie </w:t>
      </w:r>
      <w:r w:rsidRPr="00C30AAB">
        <w:rPr>
          <w:rFonts w:ascii="Arial" w:eastAsia="Arial" w:hAnsi="Arial" w:cs="Arial"/>
          <w:color w:val="000000"/>
        </w:rPr>
        <w:br/>
        <w:t>z pełnomocnikiem.</w:t>
      </w:r>
    </w:p>
    <w:p w14:paraId="03DF7039" w14:textId="77777777" w:rsidR="00C30AAB" w:rsidRPr="00C30AAB" w:rsidRDefault="00C30AAB" w:rsidP="00C30AA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Oświadczenia, wnioski, zawiadomienia lub informacje, które wpłyną do Zamawiającego, uważa się za dokumenty złożone w terminie, jeśli ich czytelna treść dotrze do Zamawiającego przed upływem tego terminu. Za datę wpływu oświadczeń, wniosków, zawiadomień oraz informacji przyjmuje się datę ich złożenia/wysłania na Platformie.</w:t>
      </w:r>
    </w:p>
    <w:p w14:paraId="2DE0F2FB" w14:textId="77777777" w:rsidR="00C30AAB" w:rsidRPr="00C30AAB" w:rsidRDefault="00C30AAB" w:rsidP="00C30AA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357" w:hanging="357"/>
        <w:contextualSpacing/>
        <w:jc w:val="both"/>
        <w:rPr>
          <w:rFonts w:ascii="Arial" w:eastAsia="Arial" w:hAnsi="Arial" w:cs="Arial"/>
          <w:b/>
          <w:color w:val="000000"/>
        </w:rPr>
      </w:pPr>
      <w:r w:rsidRPr="00C30AAB">
        <w:rPr>
          <w:rFonts w:ascii="Arial" w:eastAsia="Arial" w:hAnsi="Arial" w:cs="Arial"/>
          <w:b/>
          <w:color w:val="000000"/>
        </w:rPr>
        <w:t>Sporządzanie dokumentów</w:t>
      </w:r>
    </w:p>
    <w:p w14:paraId="29D64A79" w14:textId="40706F29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Oferta (wszystkie dokumenty tworzące ofertę) powinna być sporządzona </w:t>
      </w:r>
      <w:r w:rsidRPr="00C30AAB">
        <w:rPr>
          <w:rFonts w:ascii="Arial" w:eastAsia="Arial" w:hAnsi="Arial" w:cs="Arial"/>
          <w:color w:val="000000"/>
        </w:rPr>
        <w:br/>
        <w:t xml:space="preserve">w języku polskim i złożona pod rygorem nieważności </w:t>
      </w:r>
      <w:r w:rsidRPr="00C30AAB">
        <w:rPr>
          <w:rFonts w:ascii="Arial" w:hAnsi="Arial" w:cs="Arial"/>
        </w:rPr>
        <w:t>w formie elektronicznej opatrzonej kwalifikowanym podpisem elektronicznym lub podpisem zaufanym lub</w:t>
      </w:r>
      <w:r w:rsidR="00480120">
        <w:rPr>
          <w:rFonts w:ascii="Arial" w:hAnsi="Arial" w:cs="Arial"/>
        </w:rPr>
        <w:t xml:space="preserve"> elektronicznym</w:t>
      </w:r>
      <w:r w:rsidRPr="00C30AAB">
        <w:rPr>
          <w:rFonts w:ascii="Arial" w:hAnsi="Arial" w:cs="Arial"/>
        </w:rPr>
        <w:t xml:space="preserve"> podpisem osobistym.</w:t>
      </w:r>
    </w:p>
    <w:p w14:paraId="1CF3BBC8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Podmiotowe środki dowodowe, przedmiotowe środki dowodowe oraz inne dokumenty lub oświadczenia sporządzone w języku obcym przekazuje się wraz z tłumaczeniem na język polski.</w:t>
      </w:r>
    </w:p>
    <w:p w14:paraId="4D77A77F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Przedmiotowe środki dowodowe, niewystawione przez upoważnione podmioty oraz pełnomocnictwo opatruje się </w:t>
      </w:r>
      <w:r w:rsidRPr="00C30AAB">
        <w:rPr>
          <w:rFonts w:ascii="Arial" w:hAnsi="Arial" w:cs="Arial"/>
        </w:rPr>
        <w:t>kwalifikowanym podpisem elektronicznym lub podpisem zaufanym lub podpisem osobistym</w:t>
      </w:r>
      <w:r w:rsidRPr="00C30AAB">
        <w:rPr>
          <w:rFonts w:ascii="Arial" w:eastAsia="Arial" w:hAnsi="Arial" w:cs="Arial"/>
          <w:color w:val="000000"/>
        </w:rPr>
        <w:t>.</w:t>
      </w:r>
    </w:p>
    <w:p w14:paraId="026183B0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W przypadku gdy dokumenty, o których mowa w pkt 4.3 zostały sporządzone jako dokument w postaci papierowej i opatrzone własnoręcznym podpisem, przekazuje się cyfrowe odwzorowanie tego dokumentu opatrzone </w:t>
      </w:r>
      <w:r w:rsidRPr="00C30AAB">
        <w:rPr>
          <w:rFonts w:ascii="Arial" w:hAnsi="Arial" w:cs="Arial"/>
        </w:rPr>
        <w:t>kwalifikowanym podpisem elektronicznym lub podpisem zaufanym lub podpisem osobistym</w:t>
      </w:r>
      <w:r w:rsidRPr="00C30AAB">
        <w:rPr>
          <w:rFonts w:ascii="Arial" w:eastAsia="Arial" w:hAnsi="Arial" w:cs="Arial"/>
          <w:color w:val="000000"/>
        </w:rPr>
        <w:t>.</w:t>
      </w:r>
    </w:p>
    <w:p w14:paraId="7205B487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W przypadku gdy podmiotowe środki dowodowe, przedmiotowe środki dowodowe, inne dokumenty, lub dokumenty potwierdzające umocowanie do reprezentowania odpowiednio wykonawcy, wykonawców wspólnie ubiegających się o udzielenie zamówienia publicznego, podwykonawcy niebędącego podmiotem udostępniającym zasoby na takich zasadach, </w:t>
      </w:r>
      <w:r w:rsidRPr="00C30AAB">
        <w:rPr>
          <w:rFonts w:ascii="Arial" w:eastAsia="Arial" w:hAnsi="Arial" w:cs="Arial"/>
          <w:color w:val="000000"/>
        </w:rPr>
        <w:lastRenderedPageBreak/>
        <w:t>zostały wystawione przez upoważnione podmioty inne niż wykonawca, wykonawca wspólnie ubiegający się o udzielenie zamówienia, podmiot udostępniający zasoby lub podwykonawca, jako dokument elektroniczny, przekazuje się ten dokument.</w:t>
      </w:r>
    </w:p>
    <w:p w14:paraId="5FEB84B9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W przypadku gdy dokumenty, o których mowa w ust 4 zostały wystawione przez upoważnione podmioty jako dokument w postaci papierowej, przekazuje się cyfrowe odwzorowanie tego dokumentu opatrzone kwalifikowanym podpisem elektronicznym.</w:t>
      </w:r>
    </w:p>
    <w:p w14:paraId="694F8A57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Przez cyfrowe odwzorowanie należy rozumieć Dokument elektroniczny będący kopią elektroniczną treści zapisanej w postaci papierowej, umożliwiający zapoznanie się z tą treścią i jej zrozumienie, bez konieczności bezpośredniego dostępu do oryginału.</w:t>
      </w:r>
    </w:p>
    <w:p w14:paraId="2B7B2358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Poświadczenia zgodności cyfrowego odwzorowania z dokumentem </w:t>
      </w:r>
      <w:r w:rsidRPr="00C30AAB">
        <w:rPr>
          <w:rFonts w:ascii="Arial" w:eastAsia="Arial" w:hAnsi="Arial" w:cs="Arial"/>
          <w:color w:val="000000"/>
        </w:rPr>
        <w:br/>
        <w:t>w postaci papierowej, o którym mowa w pkt 4.7 dokonuje w przypadku:</w:t>
      </w:r>
    </w:p>
    <w:p w14:paraId="2E07A47C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843" w:hanging="794"/>
        <w:contextualSpacing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C30AAB">
        <w:rPr>
          <w:rFonts w:ascii="Arial" w:eastAsia="Arial" w:hAnsi="Arial" w:cs="Arial"/>
          <w:color w:val="000000"/>
        </w:rPr>
        <w:t>podmiotowych środków dowodowych - odpowiednio wykonawca, wykonawca wspólnie ubiegający się o udzielenie zamówienia, podmiot udostępniający zasoby lub podwykonawca, w zakresie podmiotowych środków dowodowych, które każdego z nich dotyczą albo notariusz;</w:t>
      </w:r>
    </w:p>
    <w:p w14:paraId="763E07C1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843" w:hanging="794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przedmiotowego środka dowodowego lub zobowiązania podmiotu udostępniającego zasoby - odpowiednio wykonawca lub wykonawca wspólnie ubiegający się o udzielenie zamówienia albo notariusz;</w:t>
      </w:r>
    </w:p>
    <w:p w14:paraId="44BC67BB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843" w:hanging="794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pełnomocnictwa – mocodawca albo notariusz.</w:t>
      </w:r>
    </w:p>
    <w:p w14:paraId="0AE44B13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Poświadczenia zgodności cyfrowego odwzorowania z dokumentem </w:t>
      </w:r>
      <w:r w:rsidRPr="00C30AAB">
        <w:rPr>
          <w:rFonts w:ascii="Arial" w:eastAsia="Arial" w:hAnsi="Arial" w:cs="Arial"/>
          <w:color w:val="000000"/>
        </w:rPr>
        <w:br/>
        <w:t>w postaci papierowej, o którym mowa w pkt 4.7, dokonuje w przypadku:</w:t>
      </w:r>
    </w:p>
    <w:p w14:paraId="7320DF15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843" w:hanging="794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podmiotowych środków dowodowych oraz dokumentów potwierdzających umocowanie do reprezentowania - odpowiednio wykonawca, wykonawca wspólnie ubiegający się o udzielenie zamówienia, podmiot udostępniający zasoby lub podwykonawca, </w:t>
      </w:r>
      <w:r w:rsidRPr="00C30AAB">
        <w:rPr>
          <w:rFonts w:ascii="Arial" w:eastAsia="Arial" w:hAnsi="Arial" w:cs="Arial"/>
          <w:color w:val="000000"/>
        </w:rPr>
        <w:br/>
        <w:t xml:space="preserve">w zakresie podmiotowych środków dowodowych lub dokumentów potwierdzających umocowanie do reprezentowania, które każdego </w:t>
      </w:r>
      <w:r w:rsidRPr="00C30AAB">
        <w:rPr>
          <w:rFonts w:ascii="Arial" w:eastAsia="Arial" w:hAnsi="Arial" w:cs="Arial"/>
          <w:color w:val="000000"/>
        </w:rPr>
        <w:br/>
        <w:t>z nich dotyczą albo notariusz;</w:t>
      </w:r>
    </w:p>
    <w:p w14:paraId="4F1B17E6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843" w:hanging="794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lastRenderedPageBreak/>
        <w:t>przedmiotowych środków dowodowych - odpowiednio wykonawca lub wykonawca wspólnie ubiegający się o udzielenie zamówienia albo notariusz;</w:t>
      </w:r>
    </w:p>
    <w:p w14:paraId="5D70A25A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843" w:hanging="794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innych dokumentów - odpowiednio wykonawca lub wykonawca wspólnie ubiegający się o udzielenie zamówienia, w zakresie dokumentów, które każdego z nich dotyczą, albo notariusz.</w:t>
      </w:r>
    </w:p>
    <w:p w14:paraId="451141B1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b/>
          <w:color w:val="000000"/>
        </w:rPr>
        <w:t>W przypadku przekazywania w postępowaniu dokumentu elektronicznego w formacie poddającym dane kompresji, opatrzenie pliku zawierającego skompresowane dokumenty kwalifikowanym podpisem elektronicznym, jest równoznaczne z opatrzeniem wszystkich dokumentów zawartych w tym pliku kwalifikowanym podpisem elektronicznym</w:t>
      </w:r>
      <w:r w:rsidRPr="00C30AAB">
        <w:rPr>
          <w:rFonts w:ascii="Arial" w:eastAsia="Arial" w:hAnsi="Arial" w:cs="Arial"/>
          <w:color w:val="000000"/>
        </w:rPr>
        <w:t>.</w:t>
      </w:r>
    </w:p>
    <w:p w14:paraId="42120BD3" w14:textId="77777777" w:rsidR="00C30AAB" w:rsidRPr="00C30AAB" w:rsidRDefault="00C30AAB" w:rsidP="00C30AA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bCs/>
          <w:color w:val="000000"/>
        </w:rPr>
        <w:t>Ogólne</w:t>
      </w:r>
      <w:r w:rsidRPr="00C30AAB">
        <w:rPr>
          <w:rFonts w:ascii="Arial" w:eastAsia="Arial" w:hAnsi="Arial" w:cs="Arial"/>
          <w:color w:val="000000"/>
        </w:rPr>
        <w:t xml:space="preserve"> zasady korzystania z Platformy zakupowej </w:t>
      </w:r>
    </w:p>
    <w:p w14:paraId="495C8667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Komunikacja w postępowaniu o udzielenie zamówienia i w konkursie, w tym składanie ofert, wniosków o dopuszczenie do udziału w postępowaniu lub konkursie, wymiana informacji oraz przekazywanie dokumentów lub oświadczeń między zamawiającym a wykonawcą, odbywa się przy użyciu środków komunikacji elektronicznej. Przez środki komunikacji elektronicznej rozumie się środki komunikacji elektronicznej zdefiniowane w ustawie z dnia 18 lipca 2002 r. o świadczeniu usług drogą elektroniczną (Dz. U. z 2020 r. poz. 344). </w:t>
      </w:r>
    </w:p>
    <w:p w14:paraId="7D9CF4B5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Zawiadomienia, oświadczenia, wnioski lub informacje Wykonawcy przekazują:</w:t>
      </w:r>
    </w:p>
    <w:p w14:paraId="0964B50D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drogą elektroniczną: </w:t>
      </w:r>
      <w:hyperlink r:id="rId13" w:history="1">
        <w:r w:rsidRPr="00C30AAB">
          <w:rPr>
            <w:rStyle w:val="Hipercze"/>
            <w:rFonts w:ascii="Arial" w:eastAsia="Arial" w:hAnsi="Arial" w:cs="Arial"/>
          </w:rPr>
          <w:t>sekretariat@km.rybnik.pl</w:t>
        </w:r>
      </w:hyperlink>
    </w:p>
    <w:p w14:paraId="77825969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bookmarkStart w:id="18" w:name="_heading=h.35nkun2" w:colFirst="0" w:colLast="0"/>
      <w:bookmarkEnd w:id="18"/>
      <w:r w:rsidRPr="00C30AAB">
        <w:rPr>
          <w:rFonts w:ascii="Arial" w:eastAsia="Arial" w:hAnsi="Arial" w:cs="Arial"/>
          <w:color w:val="000000"/>
        </w:rPr>
        <w:t xml:space="preserve">poprzez Platformę, dostępną pod adresem: </w:t>
      </w:r>
      <w:r w:rsidRPr="00C30AAB">
        <w:rPr>
          <w:rFonts w:ascii="Arial" w:eastAsia="Arial" w:hAnsi="Arial" w:cs="Arial"/>
          <w:color w:val="2F5496" w:themeColor="accent1" w:themeShade="BF"/>
          <w:u w:val="single"/>
        </w:rPr>
        <w:t>https://platformazakupowa.pl/pn/km_rybnik</w:t>
      </w:r>
    </w:p>
    <w:p w14:paraId="5EACF8FE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Zamawiający informuje, że instrukcja korzystania z Platformy Zakupowej dotyczącej w szczególności logowania, składania wniosków o wyjaśnienie treści SWZ, składania ofert oraz innych czynności podejmowanych </w:t>
      </w:r>
      <w:r w:rsidRPr="00C30AAB">
        <w:rPr>
          <w:rFonts w:ascii="Arial" w:eastAsia="Arial" w:hAnsi="Arial" w:cs="Arial"/>
          <w:color w:val="000000"/>
        </w:rPr>
        <w:br/>
        <w:t xml:space="preserve">w niniejszym postępowaniu przy użyciu Platformy Zakupowej znajdują się </w:t>
      </w:r>
      <w:r w:rsidRPr="00C30AAB">
        <w:rPr>
          <w:rFonts w:ascii="Arial" w:eastAsia="Arial" w:hAnsi="Arial" w:cs="Arial"/>
          <w:color w:val="000000"/>
        </w:rPr>
        <w:br/>
        <w:t xml:space="preserve">w zakładce „Instrukcje dla Wykonawców” na stronie internetowej pod </w:t>
      </w:r>
      <w:proofErr w:type="gramStart"/>
      <w:r w:rsidRPr="00C30AAB">
        <w:rPr>
          <w:rFonts w:ascii="Arial" w:eastAsia="Arial" w:hAnsi="Arial" w:cs="Arial"/>
          <w:color w:val="000000"/>
        </w:rPr>
        <w:t xml:space="preserve">adresem:   </w:t>
      </w:r>
      <w:proofErr w:type="gramEnd"/>
      <w:r w:rsidRPr="00C30AAB">
        <w:rPr>
          <w:rFonts w:ascii="Arial" w:eastAsia="Arial" w:hAnsi="Arial" w:cs="Arial"/>
          <w:color w:val="000000"/>
        </w:rPr>
        <w:t>https://platformazakupowa.pl/strona/45-instrukcje</w:t>
      </w:r>
    </w:p>
    <w:p w14:paraId="2CD91F09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Zamawiający podaje wymagania techniczne związane z korzystaniem </w:t>
      </w:r>
      <w:r w:rsidRPr="00C30AAB">
        <w:rPr>
          <w:rFonts w:ascii="Arial" w:eastAsia="Arial" w:hAnsi="Arial" w:cs="Arial"/>
          <w:color w:val="000000"/>
        </w:rPr>
        <w:br/>
        <w:t>z Platformy</w:t>
      </w:r>
    </w:p>
    <w:p w14:paraId="2088724A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lastRenderedPageBreak/>
        <w:t xml:space="preserve">stały dostęp do sieci Internet o gwarantowanej przepustowości nie mniejszej niż 512 </w:t>
      </w:r>
      <w:proofErr w:type="spellStart"/>
      <w:r w:rsidRPr="00C30AAB">
        <w:rPr>
          <w:rFonts w:ascii="Arial" w:eastAsia="Arial" w:hAnsi="Arial" w:cs="Arial"/>
          <w:color w:val="000000"/>
        </w:rPr>
        <w:t>kb</w:t>
      </w:r>
      <w:proofErr w:type="spellEnd"/>
      <w:r w:rsidRPr="00C30AAB">
        <w:rPr>
          <w:rFonts w:ascii="Arial" w:eastAsia="Arial" w:hAnsi="Arial" w:cs="Arial"/>
          <w:color w:val="000000"/>
        </w:rPr>
        <w:t>/s,</w:t>
      </w:r>
    </w:p>
    <w:p w14:paraId="2D954871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komputer klasy PC lub MAC o następującej konfiguracji: pamięć min. 2 GB Ram, procesor Intel IV 2 GHZ lub jego nowsza wersja, jeden </w:t>
      </w:r>
      <w:r w:rsidRPr="00C30AAB">
        <w:rPr>
          <w:rFonts w:ascii="Arial" w:eastAsia="Arial" w:hAnsi="Arial" w:cs="Arial"/>
          <w:color w:val="000000"/>
        </w:rPr>
        <w:br/>
        <w:t>z systemów operacyjnych - MS Windows 7, Mac Os x 10 4, Linux lub ich nowsze wersje,</w:t>
      </w:r>
    </w:p>
    <w:p w14:paraId="5308DC6F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zainstalowana dowolna przeglądarka internetowa, w przypadku Internet Explorer minimalnie wersja 10.0,</w:t>
      </w:r>
    </w:p>
    <w:p w14:paraId="15FD6FCF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włączona obsługa języka JavaScript,</w:t>
      </w:r>
    </w:p>
    <w:p w14:paraId="36B717BD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zainstalowany program Adobe </w:t>
      </w:r>
      <w:proofErr w:type="spellStart"/>
      <w:r w:rsidRPr="00C30AAB">
        <w:rPr>
          <w:rFonts w:ascii="Arial" w:eastAsia="Arial" w:hAnsi="Arial" w:cs="Arial"/>
          <w:color w:val="000000"/>
        </w:rPr>
        <w:t>Acrobat</w:t>
      </w:r>
      <w:proofErr w:type="spellEnd"/>
      <w:r w:rsidRPr="00C30AAB">
        <w:rPr>
          <w:rFonts w:ascii="Arial" w:eastAsia="Arial" w:hAnsi="Arial" w:cs="Arial"/>
          <w:color w:val="000000"/>
        </w:rPr>
        <w:t xml:space="preserve"> Reader lub inny obsługujący format plików .pdf.,</w:t>
      </w:r>
    </w:p>
    <w:p w14:paraId="291688B3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Szyfrowanie na platforma zakupowa.pl odbywa się za pomocą protokołu TLS 1.3</w:t>
      </w:r>
    </w:p>
    <w:p w14:paraId="6087091A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Oznaczenie czasu odbioru danych przez platformę zakupowa stanowi datę oraz dokładny czas (</w:t>
      </w:r>
      <w:proofErr w:type="spellStart"/>
      <w:r w:rsidRPr="00C30AAB">
        <w:rPr>
          <w:rFonts w:ascii="Arial" w:eastAsia="Arial" w:hAnsi="Arial" w:cs="Arial"/>
          <w:color w:val="000000"/>
        </w:rPr>
        <w:t>hh:</w:t>
      </w:r>
      <w:proofErr w:type="gramStart"/>
      <w:r w:rsidRPr="00C30AAB">
        <w:rPr>
          <w:rFonts w:ascii="Arial" w:eastAsia="Arial" w:hAnsi="Arial" w:cs="Arial"/>
          <w:color w:val="000000"/>
        </w:rPr>
        <w:t>mm:ss</w:t>
      </w:r>
      <w:proofErr w:type="spellEnd"/>
      <w:proofErr w:type="gramEnd"/>
      <w:r w:rsidRPr="00C30AAB">
        <w:rPr>
          <w:rFonts w:ascii="Arial" w:eastAsia="Arial" w:hAnsi="Arial" w:cs="Arial"/>
          <w:color w:val="000000"/>
        </w:rPr>
        <w:t>) generowany wg. czasu lokalnego serwera synchronizowanego z zegarem Głównego Urzędu Miar.</w:t>
      </w:r>
    </w:p>
    <w:p w14:paraId="37750EA0" w14:textId="77777777" w:rsidR="00C30AAB" w:rsidRPr="00C30AAB" w:rsidRDefault="00C30AAB" w:rsidP="00C30AA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W korespondencji kierowanej do Zamawiającego Wykonawcy powinni posługiwać się numerem przedmiotowego postępowania. </w:t>
      </w:r>
    </w:p>
    <w:p w14:paraId="20BEE459" w14:textId="77777777" w:rsidR="00C30AAB" w:rsidRPr="00C30AAB" w:rsidRDefault="00C30AAB" w:rsidP="00C30AA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contextualSpacing/>
        <w:jc w:val="both"/>
        <w:rPr>
          <w:rFonts w:ascii="Arial" w:eastAsia="Arial" w:hAnsi="Arial" w:cs="Arial"/>
          <w:b/>
          <w:color w:val="000000"/>
        </w:rPr>
      </w:pPr>
      <w:r w:rsidRPr="00C30AAB">
        <w:rPr>
          <w:rFonts w:ascii="Arial" w:eastAsia="Arial" w:hAnsi="Arial" w:cs="Arial"/>
          <w:b/>
          <w:color w:val="000000"/>
        </w:rPr>
        <w:t>Wyjaśnienia treści SWZ</w:t>
      </w:r>
    </w:p>
    <w:p w14:paraId="564AE41A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C30AAB">
        <w:rPr>
          <w:rFonts w:ascii="Arial" w:eastAsia="Arial" w:hAnsi="Arial" w:cs="Arial"/>
          <w:color w:val="000000"/>
        </w:rPr>
        <w:t>Wykonawca może zwrócić się do Zamawiającego o wyjaśnienie treści SWZ. Wniosek należy przesłać za pośrednictwem Platformy zakupowej.</w:t>
      </w:r>
    </w:p>
    <w:p w14:paraId="121D9503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C30AAB">
        <w:rPr>
          <w:rFonts w:ascii="Arial" w:hAnsi="Arial" w:cs="Arial"/>
        </w:rPr>
        <w:t>Zamawiający jest obowiązany niezwłocznie udzielić wyjaśnień, chyba że prośba o wyjaśnienie treści specyfikacji wpłynęła do zamawiającego później niż do końca dnia, w którym upływa połowa wyznaczonego terminu składania ofert</w:t>
      </w:r>
    </w:p>
    <w:p w14:paraId="13EA4638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C30AAB">
        <w:rPr>
          <w:rFonts w:ascii="Arial" w:hAnsi="Arial" w:cs="Arial"/>
          <w:bCs/>
        </w:rPr>
        <w:t>Jeżeli wniosek o wyjaśnienie treści Specyfikacji wpłynął po upływie terminu składania wniosku, o którym mowa w 7.2, zamawiający może udzielić wyjaśnień albo pozostawić wniosek bez rozpoznania. Przedłużenie terminu składania ofert nie wpływa na bieg terminu składania wniosku o wyjaśnienie treści Specyfikacji</w:t>
      </w:r>
      <w:r w:rsidRPr="00C30AAB">
        <w:rPr>
          <w:rFonts w:ascii="Arial" w:eastAsia="Arial" w:hAnsi="Arial" w:cs="Arial"/>
          <w:color w:val="000000"/>
        </w:rPr>
        <w:t>.</w:t>
      </w:r>
    </w:p>
    <w:p w14:paraId="1D9499AE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C30AAB">
        <w:rPr>
          <w:rFonts w:ascii="Arial" w:eastAsia="Arial" w:hAnsi="Arial" w:cs="Arial"/>
          <w:color w:val="000000"/>
        </w:rPr>
        <w:t>Przedłużenie terminu składania ofert nie wpływa na bieg terminu składania wniosku o wyjaśnienie treści SWZ.</w:t>
      </w:r>
    </w:p>
    <w:p w14:paraId="68D858B0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C30AAB">
        <w:rPr>
          <w:rFonts w:ascii="Arial" w:eastAsia="Arial" w:hAnsi="Arial" w:cs="Arial"/>
          <w:color w:val="000000"/>
        </w:rPr>
        <w:t>Treść zapytań wraz z wyjaśnieniami Zamawiający udostępnia na Platformie bez ujawniania źródła zapytania.</w:t>
      </w:r>
    </w:p>
    <w:p w14:paraId="4ECF45C8" w14:textId="77777777" w:rsidR="00C30AAB" w:rsidRPr="00C30AAB" w:rsidRDefault="00C30AAB" w:rsidP="00C30AAB">
      <w:pPr>
        <w:pStyle w:val="Akapitzlist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rFonts w:ascii="Arial" w:eastAsia="Arial" w:hAnsi="Arial" w:cs="Arial"/>
          <w:b/>
          <w:color w:val="000000"/>
        </w:rPr>
      </w:pPr>
      <w:r w:rsidRPr="00C30AAB">
        <w:rPr>
          <w:rFonts w:ascii="Arial" w:eastAsia="Arial" w:hAnsi="Arial" w:cs="Arial"/>
          <w:b/>
          <w:color w:val="000000"/>
        </w:rPr>
        <w:lastRenderedPageBreak/>
        <w:t>Złożenie i wycofanie oferty.</w:t>
      </w:r>
    </w:p>
    <w:p w14:paraId="00B4EE70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Wykonawca składa ofertę poprzez dodanie dokumentów (załączników) określonych w SWZ poprzez wybranie polecenia „dodaj dokument" </w:t>
      </w:r>
      <w:r w:rsidRPr="00C30AAB">
        <w:rPr>
          <w:rFonts w:ascii="Arial" w:eastAsia="Arial" w:hAnsi="Arial" w:cs="Arial"/>
          <w:color w:val="000000"/>
        </w:rPr>
        <w:br/>
        <w:t xml:space="preserve">i wybranie docelowego pliku, który ma zostać wczytany. </w:t>
      </w:r>
    </w:p>
    <w:p w14:paraId="382BFDEE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Wykonawca powinien opisać załącznik nazwą umożliwiającą jego identyfikację. </w:t>
      </w:r>
    </w:p>
    <w:p w14:paraId="0AB952A1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Jeśli Wykonawca zamieścił niewłaściwy plik, może go usunąć zaznaczając plik i klikając polecenie „usuń".</w:t>
      </w:r>
    </w:p>
    <w:p w14:paraId="02A3AE27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Wykonawca załączając dokument oznacza czy jest on: „Tajny” – dokument stanowi „tajemnice przedsiębiorstwa” lub opcję „Jawny” – niestanowiący tajemnicy przedsiębiorstwa w rozumieniu przepisów ustawy o zwalczaniu nieuczciwej konkurencji. Wczytanie załącznika następuje poprzez polecenie „Dodaj".</w:t>
      </w:r>
    </w:p>
    <w:p w14:paraId="5C5CC277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Złożenie oferty wraz z załącznikami następuje poprzez polecenie „Złóż ofertę". Potwierdzeniem prawidłowo złożonej Oferty jest komunikat systemowy „Oferta złożona poprawie” oraz wygenerowany raport ofert </w:t>
      </w:r>
      <w:r w:rsidRPr="00C30AAB">
        <w:rPr>
          <w:rFonts w:ascii="Arial" w:eastAsia="Arial" w:hAnsi="Arial" w:cs="Arial"/>
          <w:color w:val="000000"/>
        </w:rPr>
        <w:br/>
        <w:t>z zakładki „Oferty”. Po upływie terminu składania ofert, złożenie oferty (załączników) nie będzie możliwe. O terminie złożenia oferty decyduje czas pełnego przeprocesowania transakcji na Platformie.</w:t>
      </w:r>
    </w:p>
    <w:p w14:paraId="6D9D4731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Do upływu terminu składania ofert wykonawca może wycofać złożoną przez siebie ofertę. W tym celu w zakładce „OFERTY" należy zaznaczyć ofertę, </w:t>
      </w:r>
      <w:r w:rsidRPr="00C30AAB">
        <w:rPr>
          <w:rFonts w:ascii="Arial" w:eastAsia="Arial" w:hAnsi="Arial" w:cs="Arial"/>
          <w:color w:val="000000"/>
        </w:rPr>
        <w:br/>
        <w:t xml:space="preserve">a następnie wybrać polecenie „wycofaj ofertę”. </w:t>
      </w:r>
    </w:p>
    <w:p w14:paraId="45C10C3A" w14:textId="77777777" w:rsidR="00C30AAB" w:rsidRPr="00C30AAB" w:rsidRDefault="00C30AAB" w:rsidP="00C30AAB">
      <w:pPr>
        <w:pStyle w:val="Akapitzlist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rFonts w:ascii="Arial" w:eastAsia="Arial" w:hAnsi="Arial" w:cs="Arial"/>
          <w:b/>
          <w:color w:val="000000"/>
        </w:rPr>
      </w:pPr>
      <w:r w:rsidRPr="00C30AAB">
        <w:rPr>
          <w:rFonts w:ascii="Arial" w:eastAsia="Arial" w:hAnsi="Arial" w:cs="Arial"/>
          <w:b/>
          <w:color w:val="000000"/>
        </w:rPr>
        <w:t>Tajemnica przedsiębiorstwa</w:t>
      </w:r>
    </w:p>
    <w:p w14:paraId="19FED66E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Nie ujawnia się informacji stanowiących tajemnicę przedsiębiorstwa </w:t>
      </w:r>
      <w:r w:rsidRPr="00C30AAB">
        <w:rPr>
          <w:rFonts w:ascii="Arial" w:eastAsia="Arial" w:hAnsi="Arial" w:cs="Arial"/>
          <w:color w:val="000000"/>
        </w:rPr>
        <w:br/>
        <w:t xml:space="preserve">w rozumieniu przepisów ustawy z dnia 16.04.1993 r. o zwalczaniu nieuczciwej konkurencji (t. j. Dz. U. z 2020 r. poz. 1913 z </w:t>
      </w:r>
      <w:proofErr w:type="spellStart"/>
      <w:r w:rsidRPr="00C30AAB">
        <w:rPr>
          <w:rFonts w:ascii="Arial" w:eastAsia="Arial" w:hAnsi="Arial" w:cs="Arial"/>
          <w:color w:val="000000"/>
        </w:rPr>
        <w:t>późn</w:t>
      </w:r>
      <w:proofErr w:type="spellEnd"/>
      <w:r w:rsidRPr="00C30AAB">
        <w:rPr>
          <w:rFonts w:ascii="Arial" w:eastAsia="Arial" w:hAnsi="Arial" w:cs="Arial"/>
          <w:color w:val="000000"/>
        </w:rPr>
        <w:t xml:space="preserve">. zm.), jeżeli wykonawca, wraz z przekazaniem takich informacji, zastrzegł, że nie mogą być one udostępniane oraz wykazał, że zastrzeżone informacje stanowią tajemnicę przedsiębiorstwa. </w:t>
      </w:r>
    </w:p>
    <w:p w14:paraId="6074E6C4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W przypadku gdy Dokumenty elektroniczne w postępowaniu przekazywane przy użyciu środków komunikacji elektronicznej, zawierają informacje stanowiące tajemnicę przedsiębiorstwa w rozumieniu przepisów </w:t>
      </w:r>
      <w:hyperlink w:anchor="bookmark=id.19c6y18">
        <w:r w:rsidRPr="00C30AAB">
          <w:rPr>
            <w:rFonts w:ascii="Arial" w:eastAsia="Arial" w:hAnsi="Arial" w:cs="Arial"/>
            <w:color w:val="000000"/>
          </w:rPr>
          <w:t>ustawy</w:t>
        </w:r>
      </w:hyperlink>
      <w:r w:rsidRPr="00C30AAB">
        <w:rPr>
          <w:rFonts w:ascii="Arial" w:eastAsia="Arial" w:hAnsi="Arial" w:cs="Arial"/>
          <w:color w:val="000000"/>
        </w:rPr>
        <w:t xml:space="preserve"> </w:t>
      </w:r>
      <w:r w:rsidRPr="00C30AAB">
        <w:rPr>
          <w:rFonts w:ascii="Arial" w:eastAsia="Arial" w:hAnsi="Arial" w:cs="Arial"/>
          <w:color w:val="000000"/>
        </w:rPr>
        <w:br/>
        <w:t xml:space="preserve">o zwalczaniu nieuczciwej konkurencji, wykonawca, w celu utrzymania </w:t>
      </w:r>
      <w:r w:rsidRPr="00C30AAB">
        <w:rPr>
          <w:rFonts w:ascii="Arial" w:eastAsia="Arial" w:hAnsi="Arial" w:cs="Arial"/>
          <w:color w:val="000000"/>
        </w:rPr>
        <w:br/>
        <w:t>w poufności tych informacji, przekazuje je w wydzielonym i odpowiednio oznaczonym pliku.</w:t>
      </w:r>
    </w:p>
    <w:p w14:paraId="7FC5DEDE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lastRenderedPageBreak/>
        <w:t>Dokumenty stanowiące tajemnicę przedsiębiorstwa powinny zostać załączone na Platformie w osobnym pliku wraz z jednoczesnym zaznaczeniem polecenia „Tajne". Wczytanie załącznika następuje poprzez polecenie „Dodaj".</w:t>
      </w:r>
    </w:p>
    <w:p w14:paraId="570CDEA6" w14:textId="046EB5E8" w:rsidR="00466233" w:rsidRPr="005865E0" w:rsidRDefault="00C30AAB" w:rsidP="00466233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b/>
          <w:color w:val="000000"/>
        </w:rPr>
        <w:t>Pozostała korespondencja prowadzona jest na Platformie poprzez zakładkę danego postępowania „Korespondencja”.</w:t>
      </w:r>
    </w:p>
    <w:p w14:paraId="16E61088" w14:textId="4EECB4E3" w:rsidR="00C30AAB" w:rsidRPr="00C30AAB" w:rsidRDefault="00C30AAB" w:rsidP="00C30AAB">
      <w:pPr>
        <w:pStyle w:val="Nagwek1"/>
        <w:jc w:val="both"/>
        <w:rPr>
          <w:szCs w:val="28"/>
        </w:rPr>
      </w:pPr>
      <w:r w:rsidRPr="00C30AAB">
        <w:rPr>
          <w:szCs w:val="28"/>
        </w:rPr>
        <w:br/>
      </w:r>
      <w:bookmarkStart w:id="19" w:name="_Toc138010753"/>
      <w:bookmarkStart w:id="20" w:name="_Toc158276005"/>
      <w:r w:rsidRPr="00C30AAB">
        <w:rPr>
          <w:szCs w:val="28"/>
        </w:rPr>
        <w:t xml:space="preserve">Informacje o sposobie komunikowania się Zamawiającego </w:t>
      </w:r>
      <w:r>
        <w:rPr>
          <w:szCs w:val="28"/>
        </w:rPr>
        <w:br/>
      </w:r>
      <w:r w:rsidRPr="00C30AAB">
        <w:rPr>
          <w:szCs w:val="28"/>
        </w:rPr>
        <w:t>z Wykonawcami w inny sposób niż użycie środków komunikacji elektronicznej oraz wskazanie osób uprawnionych do komunikowania się z Wykonawcami.</w:t>
      </w:r>
      <w:bookmarkEnd w:id="19"/>
      <w:bookmarkEnd w:id="20"/>
    </w:p>
    <w:p w14:paraId="66E321C0" w14:textId="77777777" w:rsidR="00C30AAB" w:rsidRDefault="00C30AAB" w:rsidP="00C30AAB"/>
    <w:p w14:paraId="41355396" w14:textId="77777777" w:rsidR="00C30AAB" w:rsidRPr="00C30AAB" w:rsidRDefault="00C30AAB" w:rsidP="00C30AAB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357" w:hanging="357"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W przypadku awarii lub problemów technicznych Platformy np. problemów </w:t>
      </w:r>
      <w:r w:rsidRPr="00C30AAB">
        <w:rPr>
          <w:rFonts w:ascii="Arial" w:eastAsia="Arial" w:hAnsi="Arial" w:cs="Arial"/>
          <w:color w:val="000000"/>
        </w:rPr>
        <w:br/>
        <w:t>z pobraniem dokumentów, informacje można zgłaszać telefonicznie pod nr telefonu wskazany w pkt 2.</w:t>
      </w:r>
    </w:p>
    <w:p w14:paraId="35D478B6" w14:textId="77777777" w:rsidR="00C30AAB" w:rsidRPr="00C30AAB" w:rsidRDefault="00C30AAB" w:rsidP="00C30AAB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Osobą uprawnioną do komunikowania się z wykonawcami jest: </w:t>
      </w:r>
    </w:p>
    <w:p w14:paraId="3327A214" w14:textId="77777777" w:rsidR="00C30AAB" w:rsidRPr="00C30AAB" w:rsidRDefault="00C30AAB" w:rsidP="00C30AAB">
      <w:pPr>
        <w:spacing w:line="360" w:lineRule="auto"/>
        <w:ind w:left="360"/>
        <w:contextualSpacing/>
        <w:jc w:val="both"/>
        <w:rPr>
          <w:rFonts w:ascii="Arial" w:hAnsi="Arial" w:cs="Arial"/>
        </w:rPr>
      </w:pPr>
      <w:r w:rsidRPr="00C30AAB">
        <w:rPr>
          <w:rFonts w:ascii="Arial" w:hAnsi="Arial" w:cs="Arial"/>
        </w:rPr>
        <w:t xml:space="preserve">- w sprawach formalnych P. Ewa Niemczyk, </w:t>
      </w:r>
      <w:proofErr w:type="spellStart"/>
      <w:r w:rsidRPr="00C30AAB">
        <w:rPr>
          <w:rFonts w:ascii="Arial" w:hAnsi="Arial" w:cs="Arial"/>
        </w:rPr>
        <w:t>tel</w:t>
      </w:r>
      <w:proofErr w:type="spellEnd"/>
      <w:r w:rsidRPr="00C30AAB">
        <w:rPr>
          <w:rFonts w:ascii="Arial" w:hAnsi="Arial" w:cs="Arial"/>
        </w:rPr>
        <w:t xml:space="preserve">: 32 72 46 500, </w:t>
      </w:r>
      <w:hyperlink r:id="rId14" w:history="1">
        <w:r w:rsidRPr="00C30AAB">
          <w:rPr>
            <w:rFonts w:ascii="Arial" w:hAnsi="Arial" w:cs="Arial"/>
            <w:color w:val="0563C1" w:themeColor="hyperlink"/>
            <w:u w:val="single"/>
          </w:rPr>
          <w:t>eniemczyk@km.rybnik.pl</w:t>
        </w:r>
      </w:hyperlink>
      <w:r w:rsidRPr="00C30AAB">
        <w:rPr>
          <w:rFonts w:ascii="Arial" w:hAnsi="Arial" w:cs="Arial"/>
        </w:rPr>
        <w:t xml:space="preserve">, </w:t>
      </w:r>
    </w:p>
    <w:p w14:paraId="1281A971" w14:textId="635D4F8D" w:rsidR="00C30AAB" w:rsidRPr="00C30AAB" w:rsidRDefault="00C30AAB" w:rsidP="00C30AAB">
      <w:pPr>
        <w:spacing w:line="360" w:lineRule="auto"/>
        <w:ind w:left="360"/>
        <w:contextualSpacing/>
        <w:jc w:val="both"/>
        <w:rPr>
          <w:rFonts w:ascii="Arial" w:hAnsi="Arial" w:cs="Arial"/>
        </w:rPr>
      </w:pPr>
      <w:r w:rsidRPr="00C30AAB">
        <w:rPr>
          <w:rFonts w:ascii="Arial" w:hAnsi="Arial" w:cs="Arial"/>
        </w:rPr>
        <w:t xml:space="preserve">- w sprawach merytorycznych </w:t>
      </w:r>
      <w:r w:rsidRPr="004D0287">
        <w:rPr>
          <w:rFonts w:ascii="Arial" w:hAnsi="Arial" w:cs="Arial"/>
        </w:rPr>
        <w:t xml:space="preserve">P. </w:t>
      </w:r>
      <w:r w:rsidR="004D0287" w:rsidRPr="004D0287">
        <w:rPr>
          <w:rFonts w:ascii="Arial" w:hAnsi="Arial" w:cs="Arial"/>
        </w:rPr>
        <w:t>Łukasz</w:t>
      </w:r>
      <w:r w:rsidR="004D0287">
        <w:rPr>
          <w:rFonts w:ascii="Arial" w:hAnsi="Arial" w:cs="Arial"/>
        </w:rPr>
        <w:t xml:space="preserve"> Szczyra</w:t>
      </w:r>
      <w:r w:rsidRPr="00C30AAB">
        <w:rPr>
          <w:rFonts w:ascii="Arial" w:hAnsi="Arial" w:cs="Arial"/>
        </w:rPr>
        <w:t xml:space="preserve"> </w:t>
      </w:r>
      <w:proofErr w:type="spellStart"/>
      <w:r w:rsidRPr="00C30AAB">
        <w:rPr>
          <w:rFonts w:ascii="Arial" w:hAnsi="Arial" w:cs="Arial"/>
        </w:rPr>
        <w:t>tel</w:t>
      </w:r>
      <w:proofErr w:type="spellEnd"/>
      <w:r w:rsidRPr="00C30AAB">
        <w:rPr>
          <w:rFonts w:ascii="Arial" w:hAnsi="Arial" w:cs="Arial"/>
        </w:rPr>
        <w:t>: 32 72 46 500,</w:t>
      </w:r>
      <w:r w:rsidRPr="00C30AAB">
        <w:rPr>
          <w:rFonts w:ascii="Arial" w:hAnsi="Arial"/>
        </w:rPr>
        <w:t xml:space="preserve"> </w:t>
      </w:r>
      <w:hyperlink r:id="rId15" w:history="1">
        <w:r w:rsidR="004D0287" w:rsidRPr="004D0287">
          <w:rPr>
            <w:rStyle w:val="Hipercze"/>
            <w:rFonts w:ascii="Arial" w:hAnsi="Arial" w:cs="Arial"/>
          </w:rPr>
          <w:t>lszczyra@km.rybnik.pl</w:t>
        </w:r>
      </w:hyperlink>
      <w:r w:rsidRPr="004D0287">
        <w:rPr>
          <w:rFonts w:ascii="Arial" w:hAnsi="Arial" w:cs="Arial"/>
        </w:rPr>
        <w:t>,</w:t>
      </w:r>
      <w:r w:rsidRPr="00C30AAB">
        <w:rPr>
          <w:rFonts w:ascii="Arial" w:hAnsi="Arial" w:cs="Arial"/>
        </w:rPr>
        <w:t xml:space="preserve"> </w:t>
      </w:r>
    </w:p>
    <w:p w14:paraId="134E152B" w14:textId="77777777" w:rsidR="00C30AAB" w:rsidRPr="003934A1" w:rsidRDefault="00C30AAB" w:rsidP="00C30AAB">
      <w:pPr>
        <w:numPr>
          <w:ilvl w:val="0"/>
          <w:numId w:val="22"/>
        </w:numPr>
        <w:spacing w:line="360" w:lineRule="auto"/>
        <w:contextualSpacing/>
        <w:jc w:val="both"/>
        <w:rPr>
          <w:rFonts w:ascii="Arial" w:hAnsi="Arial" w:cs="Arial"/>
        </w:rPr>
      </w:pPr>
      <w:r w:rsidRPr="00C30AAB">
        <w:rPr>
          <w:rFonts w:ascii="Arial" w:eastAsia="Arial" w:hAnsi="Arial" w:cs="Arial"/>
          <w:color w:val="000000"/>
        </w:rPr>
        <w:t xml:space="preserve"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</w:t>
      </w:r>
      <w:r w:rsidRPr="00C30AAB">
        <w:rPr>
          <w:rFonts w:ascii="Arial" w:eastAsia="Arial" w:hAnsi="Arial" w:cs="Arial"/>
          <w:color w:val="000000"/>
        </w:rPr>
        <w:br/>
        <w:t>z obowiązującymi przepisami adresatem jest konkretny wykonawca, będzie przekazywana w formie elektronicznej za pośrednictwem Platformy do konkretnego wykonawcy.</w:t>
      </w:r>
    </w:p>
    <w:p w14:paraId="00B0CF86" w14:textId="77777777" w:rsidR="003934A1" w:rsidRDefault="003934A1" w:rsidP="003934A1">
      <w:pPr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</w:p>
    <w:p w14:paraId="33D7305B" w14:textId="77777777" w:rsidR="003934A1" w:rsidRPr="003934A1" w:rsidRDefault="003934A1" w:rsidP="003934A1">
      <w:pPr>
        <w:pStyle w:val="Nagwek1"/>
        <w:rPr>
          <w:szCs w:val="28"/>
        </w:rPr>
      </w:pPr>
      <w:r w:rsidRPr="003934A1">
        <w:rPr>
          <w:szCs w:val="28"/>
        </w:rPr>
        <w:lastRenderedPageBreak/>
        <w:br/>
      </w:r>
      <w:bookmarkStart w:id="21" w:name="_Toc138010754"/>
      <w:bookmarkStart w:id="22" w:name="_Toc158276006"/>
      <w:r w:rsidRPr="003934A1">
        <w:rPr>
          <w:szCs w:val="28"/>
        </w:rPr>
        <w:t>Termin związania ofertą.</w:t>
      </w:r>
      <w:bookmarkEnd w:id="21"/>
      <w:bookmarkEnd w:id="22"/>
    </w:p>
    <w:p w14:paraId="34AADBDA" w14:textId="74AE2BCD" w:rsidR="003934A1" w:rsidRPr="004A5949" w:rsidRDefault="003934A1" w:rsidP="004A5949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spacing w:line="360" w:lineRule="auto"/>
        <w:ind w:left="357" w:hanging="357"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t>Wykonawca jest związany ofertą przez okres 30 dni.</w:t>
      </w:r>
      <w:r w:rsidR="004A5949">
        <w:rPr>
          <w:rFonts w:ascii="Arial" w:eastAsia="Arial" w:hAnsi="Arial" w:cs="Arial"/>
          <w:color w:val="000000"/>
        </w:rPr>
        <w:t xml:space="preserve"> </w:t>
      </w:r>
      <w:r w:rsidRPr="004A5949">
        <w:rPr>
          <w:rFonts w:ascii="Arial" w:hAnsi="Arial" w:cs="Arial"/>
        </w:rPr>
        <w:t>Bieg terminu związania ofertą rozpoczyna się wraz z upływem terminu składania ofert.</w:t>
      </w:r>
    </w:p>
    <w:p w14:paraId="59455436" w14:textId="672B2548" w:rsidR="003934A1" w:rsidRPr="003934A1" w:rsidRDefault="003934A1" w:rsidP="003934A1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spacing w:line="360" w:lineRule="auto"/>
        <w:ind w:left="357" w:hanging="357"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hAnsi="Arial" w:cs="Arial"/>
        </w:rPr>
        <w:t>Przed upływem terminu związania ofertą zamawiający może zwrócić się do Wykonawców o wyrażenie zgody na przedłużenie tego terminu o wyznaczony czas.</w:t>
      </w:r>
    </w:p>
    <w:p w14:paraId="507C798C" w14:textId="77777777" w:rsidR="003934A1" w:rsidRPr="003934A1" w:rsidRDefault="003934A1" w:rsidP="003934A1">
      <w:pPr>
        <w:pStyle w:val="Nagwek1"/>
        <w:rPr>
          <w:szCs w:val="28"/>
        </w:rPr>
      </w:pPr>
      <w:r w:rsidRPr="003934A1">
        <w:rPr>
          <w:szCs w:val="28"/>
        </w:rPr>
        <w:br/>
      </w:r>
      <w:bookmarkStart w:id="23" w:name="_Toc138010755"/>
      <w:bookmarkStart w:id="24" w:name="_Toc158276007"/>
      <w:r w:rsidRPr="003934A1">
        <w:rPr>
          <w:szCs w:val="28"/>
        </w:rPr>
        <w:t>Opis sposobu przygotowania i składania ofert.</w:t>
      </w:r>
      <w:bookmarkEnd w:id="23"/>
      <w:bookmarkEnd w:id="24"/>
    </w:p>
    <w:p w14:paraId="7EF98AEC" w14:textId="77777777" w:rsidR="003934A1" w:rsidRPr="003934A1" w:rsidRDefault="003934A1" w:rsidP="003934A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t>Wykonawca może złożyć tylko jedną ofertę. Oferta może być złożona tylko do upływu terminu składania ofert. Treść oferty musi być zgodna z wymaganiami Zamawiającego określonymi w dokumentach zamówienia.</w:t>
      </w:r>
    </w:p>
    <w:p w14:paraId="465383D5" w14:textId="77777777" w:rsidR="003934A1" w:rsidRPr="003934A1" w:rsidRDefault="003934A1" w:rsidP="003934A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t xml:space="preserve">Ofertę i dołączone do niej dokumenty oraz oświadczenia należy złożyć za pośrednictwem Platformy zakupowej </w:t>
      </w:r>
      <w:hyperlink r:id="rId16" w:history="1">
        <w:r w:rsidRPr="003934A1">
          <w:rPr>
            <w:rStyle w:val="Hipercze"/>
            <w:rFonts w:ascii="Arial" w:eastAsia="Arial" w:hAnsi="Arial" w:cs="Arial"/>
          </w:rPr>
          <w:t>https://platformazakupowa.pl/pn/km_rybnik</w:t>
        </w:r>
      </w:hyperlink>
    </w:p>
    <w:p w14:paraId="0CF56536" w14:textId="06E15732" w:rsidR="003934A1" w:rsidRPr="003934A1" w:rsidRDefault="003934A1" w:rsidP="003934A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t xml:space="preserve">Pozostałe informacje dotyczące sposobu sporządzenia i złożenia oferty i innych dokumentów oraz oświadczeń opisane są w rozdziale </w:t>
      </w:r>
      <w:r w:rsidR="00480120">
        <w:rPr>
          <w:rFonts w:ascii="Arial" w:eastAsia="Arial" w:hAnsi="Arial" w:cs="Arial"/>
          <w:color w:val="000000"/>
        </w:rPr>
        <w:t>VIII</w:t>
      </w:r>
      <w:r w:rsidRPr="003934A1">
        <w:rPr>
          <w:rFonts w:ascii="Arial" w:eastAsia="Arial" w:hAnsi="Arial" w:cs="Arial"/>
          <w:color w:val="000000"/>
        </w:rPr>
        <w:t xml:space="preserve"> SWZ.</w:t>
      </w:r>
    </w:p>
    <w:p w14:paraId="3D38927F" w14:textId="77777777" w:rsidR="003934A1" w:rsidRPr="003934A1" w:rsidRDefault="003934A1" w:rsidP="003934A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contextualSpacing/>
        <w:jc w:val="both"/>
        <w:rPr>
          <w:rFonts w:ascii="Arial" w:eastAsia="Arial" w:hAnsi="Arial" w:cs="Arial"/>
          <w:b/>
          <w:color w:val="000000"/>
        </w:rPr>
      </w:pPr>
      <w:r w:rsidRPr="003934A1">
        <w:rPr>
          <w:rFonts w:ascii="Arial" w:eastAsia="Arial" w:hAnsi="Arial" w:cs="Arial"/>
          <w:b/>
          <w:color w:val="000000"/>
        </w:rPr>
        <w:t>Ofertę tworzą następujące dokumenty</w:t>
      </w:r>
    </w:p>
    <w:p w14:paraId="3E58EFB9" w14:textId="77777777" w:rsidR="003934A1" w:rsidRPr="003934A1" w:rsidRDefault="003934A1" w:rsidP="003934A1">
      <w:pPr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3934A1">
        <w:rPr>
          <w:rFonts w:ascii="Arial" w:eastAsia="Arial" w:hAnsi="Arial" w:cs="Arial"/>
        </w:rPr>
        <w:t>Wypełniony Formularz oferty zgodnie z załącznikiem nr 1 do SWZ;</w:t>
      </w:r>
    </w:p>
    <w:p w14:paraId="2A92AB7B" w14:textId="278C6237" w:rsidR="004A5949" w:rsidRPr="004D0287" w:rsidRDefault="003934A1" w:rsidP="004A5949">
      <w:pPr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4D0287">
        <w:rPr>
          <w:rStyle w:val="Teksttreci2"/>
          <w:rFonts w:ascii="Arial" w:eastAsiaTheme="minorHAnsi" w:hAnsi="Arial" w:cs="Arial"/>
          <w:sz w:val="24"/>
          <w:szCs w:val="24"/>
        </w:rPr>
        <w:t xml:space="preserve">Oświadczenie o niepodleganiu wykluczeniu - załącznik nr </w:t>
      </w:r>
      <w:r w:rsidR="00815E7A">
        <w:rPr>
          <w:rStyle w:val="Teksttreci2"/>
          <w:rFonts w:ascii="Arial" w:eastAsiaTheme="minorHAnsi" w:hAnsi="Arial" w:cs="Arial"/>
          <w:sz w:val="24"/>
          <w:szCs w:val="24"/>
        </w:rPr>
        <w:t>2</w:t>
      </w:r>
      <w:r w:rsidRPr="004D0287">
        <w:rPr>
          <w:rFonts w:ascii="Arial" w:eastAsia="Arial" w:hAnsi="Arial" w:cs="Arial"/>
        </w:rPr>
        <w:t xml:space="preserve"> do SWZ,</w:t>
      </w:r>
    </w:p>
    <w:p w14:paraId="70C1C5B4" w14:textId="6661525F" w:rsidR="004A5949" w:rsidRPr="004D0287" w:rsidRDefault="004A5949" w:rsidP="004A5949">
      <w:pPr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4D0287">
        <w:rPr>
          <w:rFonts w:ascii="Arial" w:eastAsia="Arial" w:hAnsi="Arial" w:cs="Arial"/>
          <w:bCs/>
        </w:rPr>
        <w:t>Aktualne dokumenty potwierdzające posiadanie przez Wykonawcę zezwolenia na wykonywanie usług ubezpieczeniowych lub inne równoważne uprawnienie, od którego uzależnione jest prawo świadczenia usług ubezpieczeniowych objętych przedmiotem zamówienia</w:t>
      </w:r>
      <w:r w:rsidRPr="004D0287">
        <w:rPr>
          <w:rStyle w:val="Teksttreci2"/>
          <w:rFonts w:ascii="Arial" w:hAnsi="Arial" w:cs="Arial"/>
          <w:color w:val="auto"/>
        </w:rPr>
        <w:t>.</w:t>
      </w:r>
    </w:p>
    <w:p w14:paraId="6B2414B2" w14:textId="77777777" w:rsidR="003934A1" w:rsidRPr="003934A1" w:rsidRDefault="003934A1" w:rsidP="003934A1">
      <w:pPr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3934A1">
        <w:rPr>
          <w:rFonts w:ascii="Arial" w:eastAsia="Arial" w:hAnsi="Arial" w:cs="Arial"/>
          <w:color w:val="000000"/>
        </w:rPr>
        <w:t xml:space="preserve">odpis lub informację Krajowego Rejestru Sądowego, Centralnej Ewidencji </w:t>
      </w:r>
      <w:r w:rsidRPr="003934A1">
        <w:rPr>
          <w:rFonts w:ascii="Arial" w:eastAsia="Arial" w:hAnsi="Arial" w:cs="Arial"/>
          <w:color w:val="000000"/>
        </w:rPr>
        <w:br/>
        <w:t xml:space="preserve">i Informacji o Działalności Gospodarczej lub innego właściwego rejestru dotyczącą wykonawcy, w celu potwierdzenia umocowania do działania </w:t>
      </w:r>
      <w:r w:rsidRPr="003934A1">
        <w:rPr>
          <w:rFonts w:ascii="Arial" w:eastAsia="Arial" w:hAnsi="Arial" w:cs="Arial"/>
          <w:color w:val="000000"/>
        </w:rPr>
        <w:br/>
        <w:t>w imieniu wykonawcy;</w:t>
      </w:r>
    </w:p>
    <w:p w14:paraId="623AD1B2" w14:textId="77777777" w:rsidR="003934A1" w:rsidRPr="003934A1" w:rsidRDefault="003934A1" w:rsidP="003934A1">
      <w:pPr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3934A1">
        <w:rPr>
          <w:rFonts w:ascii="Arial" w:eastAsia="Arial" w:hAnsi="Arial" w:cs="Arial"/>
          <w:color w:val="000000"/>
        </w:rPr>
        <w:t>pełnomocnictwo lub inny dokumentu potwierdzającego umocowanie do reprezentowania wykonawcy, jeżeli w imieniu wykonawcy działa osoba, której umocowanie do jego reprezentowania nie wynika z dokumentów. Zapis stosuje się odpowiednio do osoby działającej w imieniu wykonawców wspólnie ubiegających się o udzielenie zamówienia;</w:t>
      </w:r>
    </w:p>
    <w:p w14:paraId="058B7C33" w14:textId="1109556C" w:rsidR="003934A1" w:rsidRPr="003934A1" w:rsidRDefault="003934A1" w:rsidP="003934A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3934A1">
        <w:rPr>
          <w:rFonts w:ascii="Arial" w:eastAsia="Arial" w:hAnsi="Arial" w:cs="Arial"/>
          <w:color w:val="000000"/>
        </w:rPr>
        <w:lastRenderedPageBreak/>
        <w:t>Wykonawca nie jest zobowiązany do złożenia dokumentów wskazanych w pkt 4.</w:t>
      </w:r>
      <w:proofErr w:type="gramStart"/>
      <w:r w:rsidR="00697959">
        <w:rPr>
          <w:rFonts w:ascii="Arial" w:eastAsia="Arial" w:hAnsi="Arial" w:cs="Arial"/>
          <w:color w:val="000000"/>
        </w:rPr>
        <w:t>4</w:t>
      </w:r>
      <w:proofErr w:type="gramEnd"/>
      <w:r w:rsidRPr="003934A1">
        <w:rPr>
          <w:rFonts w:ascii="Arial" w:eastAsia="Arial" w:hAnsi="Arial" w:cs="Arial"/>
          <w:color w:val="000000"/>
        </w:rPr>
        <w:t xml:space="preserve"> jeżeli Zamawiający może je uzyskać za pomocą bezpłatnych i ogólnodostępnych baz danych, o ile wykonawca wskazał dane umożliwiające dostęp do tych dokumentów.</w:t>
      </w:r>
      <w:r w:rsidRPr="003934A1">
        <w:rPr>
          <w:rFonts w:ascii="Arial" w:eastAsia="Arial" w:hAnsi="Arial" w:cs="Arial"/>
          <w:b/>
          <w:color w:val="000000"/>
        </w:rPr>
        <w:t xml:space="preserve"> </w:t>
      </w:r>
      <w:r w:rsidRPr="003934A1">
        <w:rPr>
          <w:rFonts w:ascii="Arial" w:eastAsia="Arial" w:hAnsi="Arial" w:cs="Arial"/>
          <w:color w:val="000000"/>
        </w:rPr>
        <w:t>W przypadku wskazania przez wykonawcę dostępności lub dokumentów, o których mowa w 4.3 pod określonymi adresami internetowymi ogólnodostępnych i bezpłatnych baz danych, Zamawiający żąda od wykonawcy przedstawienia tłumaczenia na język polski pobranych samodzielnie przez Zamawiającego podmiotowych środków dowodowych lub dokumentów.</w:t>
      </w:r>
    </w:p>
    <w:p w14:paraId="53285E88" w14:textId="77777777" w:rsidR="003934A1" w:rsidRPr="003934A1" w:rsidRDefault="003934A1" w:rsidP="003934A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3934A1">
        <w:rPr>
          <w:rFonts w:ascii="Arial" w:eastAsia="Arial" w:hAnsi="Arial" w:cs="Arial"/>
          <w:color w:val="000000"/>
        </w:rPr>
        <w:t>Koszty opracowania i złożenia oferty ponosi wykonawca.</w:t>
      </w:r>
    </w:p>
    <w:p w14:paraId="4EBF757A" w14:textId="77777777" w:rsidR="003934A1" w:rsidRPr="003934A1" w:rsidRDefault="003934A1" w:rsidP="003934A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3934A1">
        <w:rPr>
          <w:rFonts w:ascii="Arial" w:eastAsia="Arial" w:hAnsi="Arial" w:cs="Arial"/>
          <w:color w:val="000000"/>
        </w:rPr>
        <w:t>Zamawiający nie dopuszcza składania ofert częściowych.</w:t>
      </w:r>
    </w:p>
    <w:p w14:paraId="220A9CA5" w14:textId="77777777" w:rsidR="003934A1" w:rsidRPr="003934A1" w:rsidRDefault="003934A1" w:rsidP="003934A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3934A1">
        <w:rPr>
          <w:rFonts w:ascii="Arial" w:eastAsia="Arial" w:hAnsi="Arial" w:cs="Arial"/>
          <w:color w:val="000000"/>
        </w:rPr>
        <w:t>Zamawiający nie dopuszcza składania ofert wariantowych.</w:t>
      </w:r>
    </w:p>
    <w:p w14:paraId="0C2818D2" w14:textId="77777777" w:rsidR="003934A1" w:rsidRPr="003934A1" w:rsidRDefault="003934A1" w:rsidP="003934A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3934A1">
        <w:rPr>
          <w:rFonts w:ascii="Arial" w:eastAsia="Arial" w:hAnsi="Arial" w:cs="Arial"/>
          <w:color w:val="000000"/>
        </w:rPr>
        <w:t>Zamawiający nie dopuszcza złożenia oferty w postaci katalogu elektronicznego ani dołączenia katalogu elektronicznego do składanej oferty.</w:t>
      </w:r>
    </w:p>
    <w:p w14:paraId="794CF093" w14:textId="77777777" w:rsidR="003934A1" w:rsidRPr="00466233" w:rsidRDefault="003934A1" w:rsidP="003934A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3934A1">
        <w:rPr>
          <w:rFonts w:ascii="Arial" w:eastAsia="Arial" w:hAnsi="Arial" w:cs="Arial"/>
          <w:color w:val="000000"/>
        </w:rPr>
        <w:t xml:space="preserve">Zamawiający informuje, iż oferta może zostać złożona tylko na przygotowanych do niniejszego postępowania załącznikach. </w:t>
      </w:r>
    </w:p>
    <w:p w14:paraId="72B01C86" w14:textId="0AD5841F" w:rsidR="003934A1" w:rsidRPr="005865E0" w:rsidRDefault="00466233" w:rsidP="003934A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466233">
        <w:rPr>
          <w:rFonts w:ascii="Arial" w:hAnsi="Arial" w:cs="Arial"/>
        </w:rPr>
        <w:t>Zamawiający zastrzega sobie prawo do unieważnienia postępowania bez podania uzasadnienia.</w:t>
      </w:r>
    </w:p>
    <w:p w14:paraId="411FE770" w14:textId="4287E59F" w:rsidR="00480120" w:rsidRDefault="00480120" w:rsidP="00AB0CC5">
      <w:pPr>
        <w:pStyle w:val="Nagwek1"/>
        <w:jc w:val="both"/>
        <w:rPr>
          <w:szCs w:val="28"/>
        </w:rPr>
      </w:pPr>
      <w:r>
        <w:br/>
      </w:r>
      <w:bookmarkStart w:id="25" w:name="_Toc158276008"/>
      <w:r>
        <w:rPr>
          <w:szCs w:val="28"/>
        </w:rPr>
        <w:t>P</w:t>
      </w:r>
      <w:r w:rsidR="00AB0CC5">
        <w:rPr>
          <w:szCs w:val="28"/>
        </w:rPr>
        <w:t>rojektowane p</w:t>
      </w:r>
      <w:r w:rsidRPr="00B66D5B">
        <w:rPr>
          <w:szCs w:val="28"/>
        </w:rPr>
        <w:t>ostanowienia umowy w sprawie zamówienia publicznego, które zostaną wprowadzone do umowy</w:t>
      </w:r>
      <w:bookmarkEnd w:id="25"/>
    </w:p>
    <w:p w14:paraId="7E313735" w14:textId="454A7B54" w:rsidR="00480120" w:rsidRPr="005865E0" w:rsidRDefault="00AB0CC5" w:rsidP="003934A1">
      <w:pPr>
        <w:spacing w:line="360" w:lineRule="auto"/>
        <w:jc w:val="both"/>
        <w:rPr>
          <w:rFonts w:ascii="Arial" w:eastAsia="Times New Roman" w:hAnsi="Arial" w:cs="Arial"/>
          <w:color w:val="2D2D2D"/>
          <w:lang w:eastAsia="pl-PL"/>
        </w:rPr>
      </w:pPr>
      <w:r>
        <w:rPr>
          <w:rFonts w:ascii="Arial" w:hAnsi="Arial" w:cs="Arial"/>
        </w:rPr>
        <w:t xml:space="preserve">Projektowane postanowienia umowy </w:t>
      </w:r>
      <w:r w:rsidR="00480120" w:rsidRPr="00367CA8">
        <w:rPr>
          <w:rFonts w:ascii="Arial" w:hAnsi="Arial" w:cs="Arial"/>
        </w:rPr>
        <w:t>w sprawie zamówienia publicznego</w:t>
      </w:r>
      <w:r>
        <w:rPr>
          <w:rFonts w:ascii="Arial" w:hAnsi="Arial" w:cs="Arial"/>
        </w:rPr>
        <w:t>, które zostaną wprowadzone do umowy</w:t>
      </w:r>
      <w:r w:rsidR="00480120" w:rsidRPr="00367CA8">
        <w:rPr>
          <w:rFonts w:ascii="Arial" w:hAnsi="Arial" w:cs="Arial"/>
        </w:rPr>
        <w:t xml:space="preserve"> stanowią załącznik nr 3</w:t>
      </w:r>
      <w:r w:rsidR="00480120">
        <w:rPr>
          <w:rFonts w:ascii="Arial" w:hAnsi="Arial" w:cs="Arial"/>
        </w:rPr>
        <w:t>.</w:t>
      </w:r>
    </w:p>
    <w:p w14:paraId="43E9AC37" w14:textId="77777777" w:rsidR="003934A1" w:rsidRPr="003934A1" w:rsidRDefault="003934A1" w:rsidP="003934A1">
      <w:pPr>
        <w:pStyle w:val="Nagwek1"/>
        <w:rPr>
          <w:szCs w:val="28"/>
        </w:rPr>
      </w:pPr>
      <w:r w:rsidRPr="003934A1">
        <w:rPr>
          <w:szCs w:val="28"/>
        </w:rPr>
        <w:br/>
      </w:r>
      <w:bookmarkStart w:id="26" w:name="_Toc138010756"/>
      <w:bookmarkStart w:id="27" w:name="_Toc158276009"/>
      <w:r w:rsidRPr="003934A1">
        <w:rPr>
          <w:szCs w:val="28"/>
        </w:rPr>
        <w:t>Termin składania ofert.</w:t>
      </w:r>
      <w:bookmarkEnd w:id="26"/>
      <w:bookmarkEnd w:id="27"/>
    </w:p>
    <w:p w14:paraId="430E292D" w14:textId="416F5B64" w:rsidR="003934A1" w:rsidRPr="00124A5D" w:rsidRDefault="003934A1" w:rsidP="003934A1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rFonts w:ascii="Arial" w:eastAsia="Arial" w:hAnsi="Arial" w:cs="Arial"/>
          <w:b/>
          <w:color w:val="000000"/>
        </w:rPr>
      </w:pPr>
      <w:r w:rsidRPr="004D0287">
        <w:rPr>
          <w:rFonts w:ascii="Arial" w:eastAsia="Arial" w:hAnsi="Arial" w:cs="Arial"/>
          <w:b/>
          <w:color w:val="000000"/>
        </w:rPr>
        <w:t xml:space="preserve">Oferty wraz z wymaganymi dokumentami należy zamieścić na Platformie </w:t>
      </w:r>
      <w:r w:rsidRPr="004D0287">
        <w:rPr>
          <w:rFonts w:ascii="Arial" w:eastAsia="Arial" w:hAnsi="Arial" w:cs="Arial"/>
          <w:b/>
          <w:color w:val="000000"/>
        </w:rPr>
        <w:br/>
        <w:t xml:space="preserve">w części dotyczącej Postępowania w terminie do dnia </w:t>
      </w:r>
      <w:r w:rsidR="002F48E7" w:rsidRPr="00124A5D">
        <w:rPr>
          <w:rFonts w:ascii="Arial" w:eastAsia="Arial" w:hAnsi="Arial" w:cs="Arial"/>
          <w:b/>
          <w:color w:val="000000"/>
        </w:rPr>
        <w:t>0</w:t>
      </w:r>
      <w:r w:rsidR="00E44810">
        <w:rPr>
          <w:rFonts w:ascii="Arial" w:eastAsia="Arial" w:hAnsi="Arial" w:cs="Arial"/>
          <w:b/>
          <w:color w:val="000000"/>
        </w:rPr>
        <w:t>9</w:t>
      </w:r>
      <w:r w:rsidR="002F48E7" w:rsidRPr="00124A5D">
        <w:rPr>
          <w:rFonts w:ascii="Arial" w:eastAsia="Arial" w:hAnsi="Arial" w:cs="Arial"/>
          <w:b/>
          <w:color w:val="000000"/>
        </w:rPr>
        <w:t xml:space="preserve"> lipca</w:t>
      </w:r>
      <w:r w:rsidRPr="00124A5D">
        <w:rPr>
          <w:rFonts w:ascii="Arial" w:eastAsia="Arial" w:hAnsi="Arial" w:cs="Arial"/>
          <w:b/>
          <w:color w:val="000000"/>
        </w:rPr>
        <w:t xml:space="preserve"> 2024 r. do godz. </w:t>
      </w:r>
      <w:r w:rsidR="00A21ACB">
        <w:rPr>
          <w:rFonts w:ascii="Arial" w:eastAsia="Arial" w:hAnsi="Arial" w:cs="Arial"/>
          <w:b/>
          <w:color w:val="000000"/>
        </w:rPr>
        <w:t>09</w:t>
      </w:r>
      <w:r w:rsidRPr="00124A5D">
        <w:rPr>
          <w:rFonts w:ascii="Arial" w:eastAsia="Arial" w:hAnsi="Arial" w:cs="Arial"/>
          <w:b/>
          <w:color w:val="000000"/>
        </w:rPr>
        <w:t xml:space="preserve">:00 </w:t>
      </w:r>
    </w:p>
    <w:p w14:paraId="114E8D99" w14:textId="12240DB3" w:rsidR="003934A1" w:rsidRPr="003934A1" w:rsidRDefault="003934A1" w:rsidP="003934A1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124A5D">
        <w:rPr>
          <w:rFonts w:ascii="Arial" w:eastAsia="Arial" w:hAnsi="Arial" w:cs="Arial"/>
          <w:color w:val="000000"/>
        </w:rPr>
        <w:t xml:space="preserve">Otwarcie ofert nastąpi w dniu </w:t>
      </w:r>
      <w:r w:rsidR="002F48E7" w:rsidRPr="00124A5D">
        <w:rPr>
          <w:rFonts w:ascii="Arial" w:eastAsia="Arial" w:hAnsi="Arial" w:cs="Arial"/>
          <w:b/>
          <w:color w:val="000000"/>
        </w:rPr>
        <w:t>0</w:t>
      </w:r>
      <w:r w:rsidR="00E44810">
        <w:rPr>
          <w:rFonts w:ascii="Arial" w:eastAsia="Arial" w:hAnsi="Arial" w:cs="Arial"/>
          <w:b/>
          <w:color w:val="000000"/>
        </w:rPr>
        <w:t>9</w:t>
      </w:r>
      <w:r w:rsidR="002F48E7" w:rsidRPr="00124A5D">
        <w:rPr>
          <w:rFonts w:ascii="Arial" w:eastAsia="Arial" w:hAnsi="Arial" w:cs="Arial"/>
          <w:b/>
          <w:color w:val="000000"/>
        </w:rPr>
        <w:t xml:space="preserve"> lipca</w:t>
      </w:r>
      <w:r w:rsidR="00480120" w:rsidRPr="00124A5D">
        <w:rPr>
          <w:rFonts w:ascii="Arial" w:eastAsia="Arial" w:hAnsi="Arial" w:cs="Arial"/>
          <w:b/>
          <w:color w:val="000000"/>
        </w:rPr>
        <w:t xml:space="preserve"> </w:t>
      </w:r>
      <w:r w:rsidRPr="00124A5D">
        <w:rPr>
          <w:rFonts w:ascii="Arial" w:eastAsia="Arial" w:hAnsi="Arial" w:cs="Arial"/>
          <w:b/>
          <w:color w:val="000000"/>
        </w:rPr>
        <w:t xml:space="preserve">2024 r. o godz. </w:t>
      </w:r>
      <w:r w:rsidR="00A21ACB">
        <w:rPr>
          <w:rFonts w:ascii="Arial" w:eastAsia="Arial" w:hAnsi="Arial" w:cs="Arial"/>
          <w:b/>
          <w:color w:val="000000"/>
        </w:rPr>
        <w:t>09</w:t>
      </w:r>
      <w:r w:rsidRPr="00124A5D">
        <w:rPr>
          <w:rFonts w:ascii="Arial" w:eastAsia="Arial" w:hAnsi="Arial" w:cs="Arial"/>
          <w:b/>
          <w:color w:val="000000"/>
        </w:rPr>
        <w:t>:</w:t>
      </w:r>
      <w:r w:rsidR="00A21ACB">
        <w:rPr>
          <w:rFonts w:ascii="Arial" w:eastAsia="Arial" w:hAnsi="Arial" w:cs="Arial"/>
          <w:b/>
          <w:color w:val="000000"/>
        </w:rPr>
        <w:t>3</w:t>
      </w:r>
      <w:r w:rsidRPr="00124A5D">
        <w:rPr>
          <w:rFonts w:ascii="Arial" w:eastAsia="Arial" w:hAnsi="Arial" w:cs="Arial"/>
          <w:b/>
          <w:color w:val="000000"/>
        </w:rPr>
        <w:t>0.</w:t>
      </w:r>
      <w:r w:rsidRPr="00124A5D">
        <w:rPr>
          <w:rFonts w:ascii="Arial" w:eastAsia="Arial" w:hAnsi="Arial" w:cs="Arial"/>
          <w:color w:val="000000"/>
        </w:rPr>
        <w:t xml:space="preserve"> Zamawiający</w:t>
      </w:r>
      <w:r w:rsidRPr="004D0287">
        <w:rPr>
          <w:rFonts w:ascii="Arial" w:eastAsia="Arial" w:hAnsi="Arial" w:cs="Arial"/>
          <w:color w:val="000000"/>
        </w:rPr>
        <w:t xml:space="preserve"> nie</w:t>
      </w:r>
      <w:r w:rsidRPr="003934A1">
        <w:rPr>
          <w:rFonts w:ascii="Arial" w:eastAsia="Arial" w:hAnsi="Arial" w:cs="Arial"/>
          <w:color w:val="000000"/>
        </w:rPr>
        <w:t xml:space="preserve"> przewiduje publicznej sesji otwarcia ofert. </w:t>
      </w:r>
    </w:p>
    <w:p w14:paraId="0D9AEFCA" w14:textId="77777777" w:rsidR="003934A1" w:rsidRPr="003934A1" w:rsidRDefault="003934A1" w:rsidP="003934A1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lastRenderedPageBreak/>
        <w:t>W przypadku awarii systemu Platformy, która powoduje brak możliwości otwarcia ofert w terminie wskazanym w pkt 2, otwarcie ofert następuje niezwłocznie po usunięciu awarii.</w:t>
      </w:r>
    </w:p>
    <w:p w14:paraId="0BEDDD9F" w14:textId="77777777" w:rsidR="003934A1" w:rsidRPr="003934A1" w:rsidRDefault="003934A1" w:rsidP="003934A1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contextualSpacing/>
        <w:jc w:val="both"/>
        <w:rPr>
          <w:rFonts w:ascii="Arial" w:eastAsia="Arial" w:hAnsi="Arial" w:cs="Arial"/>
          <w:b/>
          <w:color w:val="000000"/>
        </w:rPr>
      </w:pPr>
      <w:r w:rsidRPr="003934A1">
        <w:rPr>
          <w:rFonts w:ascii="Arial" w:eastAsia="Arial" w:hAnsi="Arial" w:cs="Arial"/>
          <w:color w:val="000000"/>
        </w:rPr>
        <w:t>Zamawiający, najpóźniej przed otwarciem ofert, udostępni na Platformie informację o kwocie, jaką zamierza przeznaczyć na sfinansowanie zamówienia.</w:t>
      </w:r>
    </w:p>
    <w:p w14:paraId="3F5BC9F2" w14:textId="77777777" w:rsidR="003934A1" w:rsidRPr="003934A1" w:rsidRDefault="003934A1" w:rsidP="003934A1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t xml:space="preserve">Zamawiający, niezwłocznie po otwarciu ofert, udostępni na Platformie oraz na stronie internetowej </w:t>
      </w:r>
      <w:hyperlink r:id="rId17" w:history="1">
        <w:r w:rsidRPr="003934A1">
          <w:rPr>
            <w:rStyle w:val="Hipercze"/>
            <w:rFonts w:ascii="Arial" w:eastAsia="Arial" w:hAnsi="Arial" w:cs="Arial"/>
          </w:rPr>
          <w:t>https://bip.km.rybnik.pl/82/10/zamowienia-publiczne.html</w:t>
        </w:r>
      </w:hyperlink>
      <w:r w:rsidRPr="003934A1">
        <w:rPr>
          <w:rFonts w:ascii="Arial" w:eastAsia="Arial" w:hAnsi="Arial" w:cs="Arial"/>
          <w:color w:val="000000"/>
        </w:rPr>
        <w:t xml:space="preserve"> informacje o:</w:t>
      </w:r>
    </w:p>
    <w:p w14:paraId="3F5F10B2" w14:textId="77777777" w:rsidR="003934A1" w:rsidRPr="003934A1" w:rsidRDefault="003934A1" w:rsidP="003934A1">
      <w:pPr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t>nazwach albo imionach i nazwiskach oraz siedzibach lub miejscach prowadzonej działalności gospodarczej albo miejscach zamieszkania wykonawców, których oferty zostały otwarte;</w:t>
      </w:r>
    </w:p>
    <w:p w14:paraId="3C111984" w14:textId="7DDA931B" w:rsidR="00941A5F" w:rsidRPr="005865E0" w:rsidRDefault="003934A1" w:rsidP="00C30AAB">
      <w:pPr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t>cenach zawartych w ofertach.</w:t>
      </w:r>
    </w:p>
    <w:p w14:paraId="395EEBFC" w14:textId="5F63615E" w:rsidR="0074057E" w:rsidRPr="005443CB" w:rsidRDefault="0074057E" w:rsidP="0074057E">
      <w:pPr>
        <w:pStyle w:val="Nagwek1"/>
        <w:rPr>
          <w:szCs w:val="28"/>
        </w:rPr>
      </w:pPr>
      <w:r>
        <w:br/>
      </w:r>
      <w:bookmarkStart w:id="28" w:name="_Toc158276010"/>
      <w:r w:rsidRPr="005443CB">
        <w:rPr>
          <w:rFonts w:cs="Arial"/>
          <w:szCs w:val="28"/>
        </w:rPr>
        <w:t>Sposób obliczenia ceny</w:t>
      </w:r>
      <w:r w:rsidRPr="005443CB">
        <w:rPr>
          <w:szCs w:val="28"/>
        </w:rPr>
        <w:t>.</w:t>
      </w:r>
      <w:bookmarkEnd w:id="28"/>
    </w:p>
    <w:p w14:paraId="39C32BB2" w14:textId="1EB03068" w:rsidR="0074057E" w:rsidRDefault="0074057E" w:rsidP="00C30AAB">
      <w:pPr>
        <w:pStyle w:val="Tekstpodstawowy2"/>
        <w:numPr>
          <w:ilvl w:val="0"/>
          <w:numId w:val="24"/>
        </w:numPr>
        <w:tabs>
          <w:tab w:val="left" w:pos="426"/>
        </w:tabs>
        <w:spacing w:line="360" w:lineRule="auto"/>
        <w:ind w:right="-142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Ceną ofertową jest łączna cena </w:t>
      </w:r>
      <w:r w:rsidR="008E2845">
        <w:rPr>
          <w:rFonts w:ascii="Arial" w:hAnsi="Arial" w:cs="Arial"/>
          <w:b w:val="0"/>
          <w:sz w:val="24"/>
          <w:szCs w:val="24"/>
        </w:rPr>
        <w:t>ne</w:t>
      </w:r>
      <w:r>
        <w:rPr>
          <w:rFonts w:ascii="Arial" w:hAnsi="Arial" w:cs="Arial"/>
          <w:b w:val="0"/>
          <w:sz w:val="24"/>
          <w:szCs w:val="24"/>
        </w:rPr>
        <w:t xml:space="preserve">tto podana w formularzu oferty (załącznik nr 1). </w:t>
      </w:r>
    </w:p>
    <w:p w14:paraId="73A164AF" w14:textId="509484D4" w:rsidR="00E85065" w:rsidRPr="00E85065" w:rsidRDefault="00E85065" w:rsidP="00C30AAB">
      <w:pPr>
        <w:pStyle w:val="Tekstpodstawowy2"/>
        <w:numPr>
          <w:ilvl w:val="0"/>
          <w:numId w:val="24"/>
        </w:numPr>
        <w:tabs>
          <w:tab w:val="left" w:pos="426"/>
        </w:tabs>
        <w:spacing w:line="360" w:lineRule="auto"/>
        <w:ind w:right="-142"/>
        <w:rPr>
          <w:rFonts w:ascii="Arial" w:hAnsi="Arial" w:cs="Arial"/>
          <w:b w:val="0"/>
          <w:sz w:val="24"/>
          <w:szCs w:val="24"/>
        </w:rPr>
      </w:pPr>
      <w:r w:rsidRPr="00E85065">
        <w:rPr>
          <w:rFonts w:ascii="Arial" w:hAnsi="Arial" w:cs="Arial"/>
          <w:b w:val="0"/>
          <w:sz w:val="24"/>
          <w:szCs w:val="24"/>
        </w:rPr>
        <w:t xml:space="preserve">Składka łączna za cały okres zamówienia podana w tabeli formularza oferty musi uwzględniać </w:t>
      </w:r>
      <w:r w:rsidRPr="00E85065">
        <w:rPr>
          <w:rFonts w:ascii="Arial" w:hAnsi="Arial" w:cs="Arial"/>
          <w:b w:val="0"/>
          <w:color w:val="2D2D2D"/>
          <w:sz w:val="24"/>
          <w:szCs w:val="24"/>
        </w:rPr>
        <w:t xml:space="preserve">zapłatę ubezpieczenia w </w:t>
      </w:r>
      <w:r w:rsidR="00824E25">
        <w:rPr>
          <w:rFonts w:ascii="Arial" w:hAnsi="Arial" w:cs="Arial"/>
          <w:b w:val="0"/>
          <w:color w:val="2D2D2D"/>
          <w:sz w:val="24"/>
          <w:szCs w:val="24"/>
        </w:rPr>
        <w:t>4</w:t>
      </w:r>
      <w:r w:rsidRPr="00E85065">
        <w:rPr>
          <w:rFonts w:ascii="Arial" w:hAnsi="Arial" w:cs="Arial"/>
          <w:b w:val="0"/>
          <w:color w:val="2D2D2D"/>
          <w:sz w:val="24"/>
          <w:szCs w:val="24"/>
        </w:rPr>
        <w:t xml:space="preserve"> ratach.</w:t>
      </w:r>
      <w:r>
        <w:rPr>
          <w:rFonts w:ascii="Arial" w:hAnsi="Arial" w:cs="Arial"/>
          <w:b w:val="0"/>
          <w:color w:val="2D2D2D"/>
          <w:sz w:val="24"/>
          <w:szCs w:val="24"/>
        </w:rPr>
        <w:t xml:space="preserve"> Wysokość raty będzie wynikać </w:t>
      </w:r>
      <w:r>
        <w:rPr>
          <w:rFonts w:ascii="Arial" w:hAnsi="Arial" w:cs="Arial"/>
          <w:b w:val="0"/>
          <w:color w:val="2D2D2D"/>
          <w:sz w:val="24"/>
          <w:szCs w:val="24"/>
        </w:rPr>
        <w:br/>
        <w:t xml:space="preserve">z podzielenia składki łącznej przez ilość rat, tj. </w:t>
      </w:r>
      <w:r w:rsidR="00824E25">
        <w:rPr>
          <w:rFonts w:ascii="Arial" w:hAnsi="Arial" w:cs="Arial"/>
          <w:b w:val="0"/>
          <w:color w:val="2D2D2D"/>
          <w:sz w:val="24"/>
          <w:szCs w:val="24"/>
        </w:rPr>
        <w:t>4.</w:t>
      </w:r>
    </w:p>
    <w:p w14:paraId="0F701DDD" w14:textId="1FCBBAC8" w:rsidR="0074057E" w:rsidRDefault="0074057E" w:rsidP="00C30AAB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</w:rPr>
        <w:t>Cena ofertowa musi uwzględniać wszystkie wymagania niniejszego</w:t>
      </w:r>
      <w:r w:rsidR="00994F05">
        <w:rPr>
          <w:rFonts w:ascii="Arial" w:hAnsi="Arial" w:cs="Arial"/>
        </w:rPr>
        <w:t xml:space="preserve"> postępowania</w:t>
      </w:r>
      <w:r>
        <w:rPr>
          <w:rFonts w:ascii="Arial" w:hAnsi="Arial" w:cs="Arial"/>
        </w:rPr>
        <w:t xml:space="preserve"> oraz obejmować wszelkie koszty, jakie poniesie Wykonawca z tytułu należytej oraz zgodnej z obowiązującymi przepisami realizacji przedmiotu zamówienia.</w:t>
      </w:r>
    </w:p>
    <w:p w14:paraId="5B3664BA" w14:textId="77777777" w:rsidR="0074057E" w:rsidRPr="004D0287" w:rsidRDefault="0074057E" w:rsidP="00C30AAB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 w:rsidRPr="004D0287">
        <w:rPr>
          <w:rFonts w:ascii="Arial" w:hAnsi="Arial" w:cs="Arial"/>
        </w:rPr>
        <w:t>Przy podawaniu ceny należy uwzględnić fakt, że usługa jest zwolniona z podatku VAT zgodnie z art. 43 ust. 1 pkt 37 ustawy z dnia 11 marca 2004 o podatku od towarów i usług.</w:t>
      </w:r>
    </w:p>
    <w:p w14:paraId="50C30B50" w14:textId="194F5AB1" w:rsidR="0074057E" w:rsidRPr="004D0287" w:rsidRDefault="0074057E" w:rsidP="00C30AAB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8"/>
        </w:rPr>
      </w:pPr>
      <w:r w:rsidRPr="004D0287">
        <w:rPr>
          <w:rFonts w:ascii="Arial" w:hAnsi="Arial" w:cs="Arial"/>
        </w:rPr>
        <w:t xml:space="preserve">Cenę oferty za pojazdów mechanicznych należy naliczyć od podanej sumy ubezpieczenia. </w:t>
      </w:r>
    </w:p>
    <w:p w14:paraId="6595CA6F" w14:textId="77777777" w:rsidR="0074057E" w:rsidRDefault="0074057E" w:rsidP="00C30AAB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 w:rsidRPr="004D0287">
        <w:rPr>
          <w:rFonts w:ascii="Arial" w:hAnsi="Arial" w:cs="Arial"/>
        </w:rPr>
        <w:t>Cenę ofertową należy podać z zaokrągleniem do dwóch miejsc po przecinku</w:t>
      </w:r>
      <w:r>
        <w:rPr>
          <w:rFonts w:ascii="Arial" w:hAnsi="Arial" w:cs="Arial"/>
        </w:rPr>
        <w:t xml:space="preserve"> (zasady zaokrąglania: poniżej 5 należy końcówkę pominąć, powyżej i równe </w:t>
      </w:r>
      <w:r>
        <w:rPr>
          <w:rFonts w:ascii="Arial" w:hAnsi="Arial" w:cs="Arial"/>
        </w:rPr>
        <w:br/>
        <w:t>5 należy zaokrąglić w górę).</w:t>
      </w:r>
    </w:p>
    <w:p w14:paraId="3E840461" w14:textId="77777777" w:rsidR="0074057E" w:rsidRDefault="0074057E" w:rsidP="00C30AAB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nie będzie udzielać zaliczek na realizację zamówienia.</w:t>
      </w:r>
    </w:p>
    <w:p w14:paraId="69A8C0F9" w14:textId="5FB0297C" w:rsidR="0074057E" w:rsidRDefault="0074057E" w:rsidP="00C30AAB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Umowa będzie zawarta na całość prac określonych w przedmiocie zamówienia.</w:t>
      </w:r>
    </w:p>
    <w:p w14:paraId="3B943506" w14:textId="40E1548E" w:rsidR="00941A5F" w:rsidRPr="008C7052" w:rsidRDefault="0074057E" w:rsidP="00941A5F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 w:rsidRPr="000320A0">
        <w:rPr>
          <w:rFonts w:ascii="Arial" w:hAnsi="Arial" w:cs="Arial"/>
        </w:rPr>
        <w:t>Wszelkie rozliczenia związane z realizacją zamówienia, którego dotyczy niniejsza SWZ dokonywane będą w PLN.</w:t>
      </w:r>
    </w:p>
    <w:p w14:paraId="1087AE41" w14:textId="77777777" w:rsidR="00072D1C" w:rsidRPr="005443CB" w:rsidRDefault="00072D1C" w:rsidP="00072D1C">
      <w:pPr>
        <w:pStyle w:val="Nagwek1"/>
        <w:rPr>
          <w:szCs w:val="28"/>
        </w:rPr>
      </w:pPr>
      <w:r>
        <w:lastRenderedPageBreak/>
        <w:br/>
      </w:r>
      <w:bookmarkStart w:id="29" w:name="_Toc112311150"/>
      <w:bookmarkStart w:id="30" w:name="_Toc112316725"/>
      <w:bookmarkStart w:id="31" w:name="_Toc158276011"/>
      <w:r w:rsidRPr="005443CB">
        <w:rPr>
          <w:szCs w:val="28"/>
        </w:rPr>
        <w:t>Kryteria oceny ofert.</w:t>
      </w:r>
      <w:bookmarkEnd w:id="29"/>
      <w:bookmarkEnd w:id="30"/>
      <w:bookmarkEnd w:id="31"/>
    </w:p>
    <w:p w14:paraId="40349D80" w14:textId="29F99893" w:rsidR="00072D1C" w:rsidRPr="00CC633A" w:rsidRDefault="003934A1" w:rsidP="00C30AA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072D1C" w:rsidRPr="00CC633A">
        <w:rPr>
          <w:rFonts w:ascii="Arial" w:hAnsi="Arial" w:cs="Arial"/>
        </w:rPr>
        <w:t>Przy wyborze oferty Zamawiający będzie się kierował następującymi kryteriami:</w:t>
      </w:r>
    </w:p>
    <w:p w14:paraId="3D8AFF95" w14:textId="1DCAC947" w:rsidR="00072D1C" w:rsidRDefault="00072D1C" w:rsidP="00C30AA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Kryterium I</w:t>
      </w:r>
      <w:r w:rsidR="00F45870">
        <w:rPr>
          <w:rFonts w:ascii="Arial" w:hAnsi="Arial" w:cs="Arial"/>
        </w:rPr>
        <w:tab/>
      </w:r>
      <w:r w:rsidRPr="00CC633A">
        <w:rPr>
          <w:rFonts w:ascii="Arial" w:hAnsi="Arial" w:cs="Arial"/>
        </w:rPr>
        <w:t>Cena</w:t>
      </w:r>
      <w:r>
        <w:rPr>
          <w:rFonts w:ascii="Arial" w:hAnsi="Arial" w:cs="Arial"/>
        </w:rPr>
        <w:t xml:space="preserve"> </w:t>
      </w:r>
      <w:r w:rsidR="00F45870">
        <w:rPr>
          <w:rFonts w:ascii="Arial" w:hAnsi="Arial" w:cs="Arial"/>
        </w:rPr>
        <w:t>9</w:t>
      </w:r>
      <w:r w:rsidRPr="00CC633A">
        <w:rPr>
          <w:rFonts w:ascii="Arial" w:hAnsi="Arial" w:cs="Arial"/>
        </w:rPr>
        <w:t>0 pkt</w:t>
      </w:r>
    </w:p>
    <w:p w14:paraId="61F2180A" w14:textId="77309316" w:rsidR="00F45870" w:rsidRPr="00F45870" w:rsidRDefault="00F45870" w:rsidP="00C30AAB">
      <w:pPr>
        <w:spacing w:line="360" w:lineRule="auto"/>
        <w:ind w:left="1416" w:right="-142" w:hanging="1416"/>
        <w:jc w:val="both"/>
        <w:rPr>
          <w:rFonts w:ascii="Arial" w:hAnsi="Arial" w:cs="Arial"/>
        </w:rPr>
      </w:pPr>
      <w:r w:rsidRPr="00F45870">
        <w:rPr>
          <w:rFonts w:ascii="Arial" w:hAnsi="Arial" w:cs="Arial"/>
        </w:rPr>
        <w:t>Kryterium II</w:t>
      </w:r>
      <w:r>
        <w:rPr>
          <w:rFonts w:ascii="Arial" w:hAnsi="Arial" w:cs="Arial"/>
        </w:rPr>
        <w:tab/>
      </w:r>
      <w:r w:rsidRPr="00F45870">
        <w:rPr>
          <w:rFonts w:ascii="Arial" w:hAnsi="Arial" w:cs="Arial"/>
        </w:rPr>
        <w:t>Klauzule dodatkowe i inne postanowienia szczególne fakultatywne 10</w:t>
      </w:r>
      <w:r>
        <w:rPr>
          <w:rFonts w:ascii="Arial" w:hAnsi="Arial" w:cs="Arial"/>
        </w:rPr>
        <w:t xml:space="preserve"> </w:t>
      </w:r>
      <w:r w:rsidRPr="00F45870">
        <w:rPr>
          <w:rFonts w:ascii="Arial" w:hAnsi="Arial" w:cs="Arial"/>
        </w:rPr>
        <w:t>pkt</w:t>
      </w:r>
    </w:p>
    <w:p w14:paraId="187BC6EE" w14:textId="77777777" w:rsidR="00072D1C" w:rsidRPr="00CC633A" w:rsidRDefault="00072D1C" w:rsidP="00C30AAB">
      <w:pPr>
        <w:spacing w:before="120" w:line="360" w:lineRule="auto"/>
        <w:jc w:val="both"/>
        <w:rPr>
          <w:rFonts w:ascii="Arial" w:hAnsi="Arial" w:cs="Arial"/>
        </w:rPr>
      </w:pPr>
      <w:r w:rsidRPr="00CC633A">
        <w:rPr>
          <w:rFonts w:ascii="Arial" w:hAnsi="Arial" w:cs="Arial"/>
        </w:rPr>
        <w:t>Opis sposobu przyznawania punktów</w:t>
      </w:r>
      <w:r>
        <w:rPr>
          <w:rFonts w:ascii="Arial" w:hAnsi="Arial" w:cs="Arial"/>
        </w:rPr>
        <w:t>:</w:t>
      </w:r>
    </w:p>
    <w:p w14:paraId="5F8B5D18" w14:textId="7716D480" w:rsidR="00072D1C" w:rsidRPr="00673A3E" w:rsidRDefault="00072D1C" w:rsidP="00C30AAB">
      <w:pPr>
        <w:spacing w:before="120" w:line="360" w:lineRule="auto"/>
        <w:jc w:val="both"/>
        <w:rPr>
          <w:rFonts w:ascii="Arial" w:hAnsi="Arial" w:cs="Arial"/>
          <w:b/>
          <w:bCs/>
        </w:rPr>
      </w:pPr>
      <w:r w:rsidRPr="00673A3E">
        <w:rPr>
          <w:rFonts w:ascii="Arial" w:hAnsi="Arial" w:cs="Arial"/>
          <w:b/>
          <w:bCs/>
        </w:rPr>
        <w:t xml:space="preserve">Kryterium I Cena </w:t>
      </w:r>
      <w:r w:rsidR="00F45870">
        <w:rPr>
          <w:rFonts w:ascii="Arial" w:hAnsi="Arial" w:cs="Arial"/>
          <w:b/>
          <w:bCs/>
        </w:rPr>
        <w:t>9</w:t>
      </w:r>
      <w:r w:rsidRPr="00673A3E">
        <w:rPr>
          <w:rFonts w:ascii="Arial" w:hAnsi="Arial" w:cs="Arial"/>
          <w:b/>
          <w:bCs/>
        </w:rPr>
        <w:t>0 pkt</w:t>
      </w:r>
    </w:p>
    <w:p w14:paraId="007F4A3F" w14:textId="410F1850" w:rsidR="00072D1C" w:rsidRPr="00CC633A" w:rsidRDefault="00072D1C" w:rsidP="00C30AAB">
      <w:pPr>
        <w:spacing w:line="360" w:lineRule="auto"/>
        <w:jc w:val="both"/>
        <w:rPr>
          <w:rFonts w:ascii="Arial" w:hAnsi="Arial" w:cs="Arial"/>
        </w:rPr>
      </w:pPr>
      <w:r w:rsidRPr="00CC633A">
        <w:rPr>
          <w:rFonts w:ascii="Arial" w:hAnsi="Arial" w:cs="Arial"/>
        </w:rPr>
        <w:t xml:space="preserve">Punkty oblicza się przyjmując za podstawę najniższą cenę ofertową, przyznając jej maksymalną ilość punktów, tj. </w:t>
      </w:r>
      <w:r w:rsidR="00F45870">
        <w:rPr>
          <w:rFonts w:ascii="Arial" w:hAnsi="Arial" w:cs="Arial"/>
        </w:rPr>
        <w:t>9</w:t>
      </w:r>
      <w:r w:rsidRPr="00CC633A">
        <w:rPr>
          <w:rFonts w:ascii="Arial" w:hAnsi="Arial" w:cs="Arial"/>
        </w:rPr>
        <w:t>0 pkt.</w:t>
      </w:r>
    </w:p>
    <w:p w14:paraId="2E501546" w14:textId="77777777" w:rsidR="00072D1C" w:rsidRDefault="00072D1C" w:rsidP="00C30AAB">
      <w:pPr>
        <w:spacing w:line="360" w:lineRule="auto"/>
        <w:jc w:val="both"/>
        <w:rPr>
          <w:rFonts w:ascii="Arial" w:hAnsi="Arial" w:cs="Arial"/>
        </w:rPr>
      </w:pPr>
      <w:r w:rsidRPr="00CC633A">
        <w:rPr>
          <w:rFonts w:ascii="Arial" w:hAnsi="Arial" w:cs="Arial"/>
        </w:rPr>
        <w:t>Punkty dla pozostałych ofert oblicza się według wzoru:</w:t>
      </w:r>
    </w:p>
    <w:p w14:paraId="514CF5B9" w14:textId="46C70BDB" w:rsidR="00072D1C" w:rsidRPr="00F45870" w:rsidRDefault="00000000" w:rsidP="00C30AAB">
      <w:pPr>
        <w:spacing w:before="120" w:after="120" w:line="360" w:lineRule="auto"/>
        <w:jc w:val="both"/>
        <w:rPr>
          <w:rFonts w:ascii="Arial" w:hAnsi="Arial" w:cs="Arial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min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o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Arial"/>
            </w:rPr>
            <m:t xml:space="preserve"> x 90 pkt</m:t>
          </m:r>
        </m:oMath>
      </m:oMathPara>
    </w:p>
    <w:p w14:paraId="107B90A4" w14:textId="77777777" w:rsidR="00072D1C" w:rsidRDefault="00072D1C" w:rsidP="00C30AA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gdzie:</w:t>
      </w:r>
    </w:p>
    <w:p w14:paraId="6F6897E0" w14:textId="77777777" w:rsidR="00072D1C" w:rsidRDefault="00072D1C" w:rsidP="00C30AAB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</w:t>
      </w:r>
      <w:r w:rsidRPr="00F71C21">
        <w:rPr>
          <w:rFonts w:ascii="Arial" w:hAnsi="Arial" w:cs="Arial"/>
          <w:vertAlign w:val="subscript"/>
        </w:rPr>
        <w:t>min</w:t>
      </w:r>
      <w:proofErr w:type="spellEnd"/>
      <w:r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– cena najniższej oferty,</w:t>
      </w:r>
    </w:p>
    <w:p w14:paraId="1A976456" w14:textId="77777777" w:rsidR="00072D1C" w:rsidRPr="00F71C21" w:rsidRDefault="00072D1C" w:rsidP="00C30AA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F71C21">
        <w:rPr>
          <w:rFonts w:ascii="Arial" w:hAnsi="Arial" w:cs="Arial"/>
          <w:vertAlign w:val="subscript"/>
        </w:rPr>
        <w:t>o</w:t>
      </w:r>
      <w:r>
        <w:rPr>
          <w:rFonts w:ascii="Arial" w:hAnsi="Arial" w:cs="Arial"/>
        </w:rPr>
        <w:t xml:space="preserve"> – cena danej oferty.</w:t>
      </w:r>
    </w:p>
    <w:p w14:paraId="3CF109BD" w14:textId="77777777" w:rsidR="00072D1C" w:rsidRDefault="00072D1C" w:rsidP="00C30AAB">
      <w:pPr>
        <w:spacing w:before="120" w:line="360" w:lineRule="auto"/>
        <w:jc w:val="both"/>
        <w:rPr>
          <w:rFonts w:ascii="Arial" w:hAnsi="Arial" w:cs="Arial"/>
        </w:rPr>
      </w:pPr>
      <w:r w:rsidRPr="00CC633A">
        <w:rPr>
          <w:rFonts w:ascii="Arial" w:hAnsi="Arial" w:cs="Arial"/>
        </w:rPr>
        <w:t>Ocenie będą podlegać wyłącznie oferty nie podlegające odrzuceniu.</w:t>
      </w:r>
    </w:p>
    <w:p w14:paraId="28995137" w14:textId="1CCD7F47" w:rsidR="00F45870" w:rsidRPr="00F45870" w:rsidRDefault="00F45870" w:rsidP="00C30AAB">
      <w:pPr>
        <w:spacing w:before="120" w:line="360" w:lineRule="auto"/>
        <w:jc w:val="both"/>
        <w:rPr>
          <w:rFonts w:ascii="Arial" w:hAnsi="Arial" w:cs="Arial"/>
          <w:b/>
          <w:bCs/>
        </w:rPr>
      </w:pPr>
      <w:r w:rsidRPr="00F45870">
        <w:rPr>
          <w:rFonts w:ascii="Arial" w:hAnsi="Arial" w:cs="Arial"/>
          <w:b/>
          <w:bCs/>
        </w:rPr>
        <w:t>Kryterium II</w:t>
      </w:r>
      <w:r w:rsidRPr="00F45870">
        <w:rPr>
          <w:rFonts w:ascii="Arial" w:hAnsi="Arial" w:cs="Arial"/>
          <w:b/>
          <w:bCs/>
        </w:rPr>
        <w:tab/>
        <w:t>Klauzule dodatkowe i inne postanowienia szczególne fakultatywne 10 pkt</w:t>
      </w:r>
    </w:p>
    <w:p w14:paraId="45C09BE1" w14:textId="77777777" w:rsidR="00F45870" w:rsidRPr="008B7489" w:rsidRDefault="00F45870" w:rsidP="00C30AAB">
      <w:pPr>
        <w:widowControl w:val="0"/>
        <w:tabs>
          <w:tab w:val="left" w:pos="851"/>
        </w:tabs>
        <w:spacing w:before="120" w:line="360" w:lineRule="auto"/>
        <w:jc w:val="both"/>
        <w:rPr>
          <w:rFonts w:ascii="Arial" w:eastAsia="Calibri" w:hAnsi="Arial" w:cs="Arial"/>
          <w:bCs/>
        </w:rPr>
      </w:pPr>
      <w:r w:rsidRPr="008B7489">
        <w:rPr>
          <w:rFonts w:ascii="Arial" w:eastAsia="Calibri" w:hAnsi="Arial" w:cs="Arial"/>
          <w:bCs/>
        </w:rPr>
        <w:t>Wykaz klauzul dodatkowych i innych postanowień szczególnych fakultatywnych dotyczących zamówienia:</w:t>
      </w:r>
    </w:p>
    <w:p w14:paraId="0928EEAB" w14:textId="5F0F9B9F" w:rsidR="00F45870" w:rsidRPr="008B7489" w:rsidRDefault="00F45870" w:rsidP="00C30AAB">
      <w:pPr>
        <w:pStyle w:val="Akapitzlist"/>
        <w:widowControl w:val="0"/>
        <w:numPr>
          <w:ilvl w:val="1"/>
          <w:numId w:val="30"/>
        </w:numPr>
        <w:tabs>
          <w:tab w:val="left" w:pos="567"/>
        </w:tabs>
        <w:spacing w:line="360" w:lineRule="auto"/>
        <w:ind w:left="567" w:hanging="567"/>
        <w:jc w:val="both"/>
        <w:rPr>
          <w:rFonts w:ascii="Arial" w:hAnsi="Arial" w:cs="Arial"/>
          <w:b/>
          <w:bCs/>
        </w:rPr>
      </w:pPr>
      <w:bookmarkStart w:id="32" w:name="_Hlk77324798"/>
      <w:r w:rsidRPr="008B7489">
        <w:rPr>
          <w:rFonts w:ascii="Arial" w:hAnsi="Arial" w:cs="Arial"/>
        </w:rPr>
        <w:t xml:space="preserve">Uznanie za szkodę częściową uszkodzenie ubezpieczonego pojazdu w takim zakresie, że koszt jego naprawy nie przekracza 80% jego wartości rynkowej na dzień ustalania odszkodowania </w:t>
      </w:r>
      <w:proofErr w:type="gramStart"/>
      <w:r w:rsidRPr="008B7489">
        <w:rPr>
          <w:rFonts w:ascii="Arial" w:hAnsi="Arial" w:cs="Arial"/>
        </w:rPr>
        <w:t xml:space="preserve">– </w:t>
      </w:r>
      <w:r w:rsidRPr="008B7489">
        <w:rPr>
          <w:rFonts w:ascii="Arial" w:hAnsi="Arial" w:cs="Arial"/>
          <w:b/>
          <w:bCs/>
        </w:rPr>
        <w:t xml:space="preserve"> </w:t>
      </w:r>
      <w:bookmarkStart w:id="33" w:name="_Hlk144236503"/>
      <w:r w:rsidR="00E44810">
        <w:rPr>
          <w:rFonts w:ascii="Arial" w:hAnsi="Arial" w:cs="Arial"/>
          <w:b/>
          <w:bCs/>
        </w:rPr>
        <w:t>3</w:t>
      </w:r>
      <w:proofErr w:type="gramEnd"/>
      <w:r w:rsidR="00E44810">
        <w:rPr>
          <w:rFonts w:ascii="Arial" w:hAnsi="Arial" w:cs="Arial"/>
          <w:b/>
          <w:bCs/>
        </w:rPr>
        <w:t xml:space="preserve"> </w:t>
      </w:r>
      <w:r w:rsidRPr="008B7489">
        <w:rPr>
          <w:rFonts w:ascii="Arial" w:hAnsi="Arial" w:cs="Arial"/>
          <w:b/>
          <w:bCs/>
        </w:rPr>
        <w:t>punkt</w:t>
      </w:r>
      <w:r w:rsidR="008B7489">
        <w:rPr>
          <w:rFonts w:ascii="Arial" w:hAnsi="Arial" w:cs="Arial"/>
          <w:b/>
          <w:bCs/>
        </w:rPr>
        <w:t>y</w:t>
      </w:r>
      <w:bookmarkEnd w:id="33"/>
      <w:r w:rsidRPr="008B7489">
        <w:rPr>
          <w:rFonts w:ascii="Arial" w:hAnsi="Arial" w:cs="Arial"/>
          <w:b/>
          <w:bCs/>
        </w:rPr>
        <w:t xml:space="preserve">  </w:t>
      </w:r>
    </w:p>
    <w:p w14:paraId="0258C721" w14:textId="383EA153" w:rsidR="00F45870" w:rsidRPr="008B7489" w:rsidRDefault="00F45870" w:rsidP="00C30AAB">
      <w:pPr>
        <w:widowControl w:val="0"/>
        <w:numPr>
          <w:ilvl w:val="1"/>
          <w:numId w:val="30"/>
        </w:numPr>
        <w:tabs>
          <w:tab w:val="left" w:pos="567"/>
        </w:tabs>
        <w:spacing w:line="360" w:lineRule="auto"/>
        <w:ind w:left="567" w:hanging="567"/>
        <w:jc w:val="both"/>
        <w:rPr>
          <w:rFonts w:ascii="Arial" w:hAnsi="Arial" w:cs="Arial"/>
        </w:rPr>
      </w:pPr>
      <w:r w:rsidRPr="008B7489">
        <w:rPr>
          <w:rFonts w:ascii="Arial" w:hAnsi="Arial" w:cs="Arial"/>
        </w:rPr>
        <w:t xml:space="preserve">Przyjęcie podanej klauzuli szkody całkowitej – </w:t>
      </w:r>
      <w:r w:rsidR="00E44810">
        <w:rPr>
          <w:rFonts w:ascii="Arial" w:hAnsi="Arial" w:cs="Arial"/>
          <w:b/>
          <w:bCs/>
        </w:rPr>
        <w:t>3</w:t>
      </w:r>
      <w:r w:rsidR="008B7489" w:rsidRPr="008B7489">
        <w:rPr>
          <w:rFonts w:ascii="Arial" w:hAnsi="Arial" w:cs="Arial"/>
          <w:b/>
          <w:bCs/>
        </w:rPr>
        <w:t xml:space="preserve"> punkt</w:t>
      </w:r>
      <w:r w:rsidR="008B7489">
        <w:rPr>
          <w:rFonts w:ascii="Arial" w:hAnsi="Arial" w:cs="Arial"/>
          <w:b/>
          <w:bCs/>
        </w:rPr>
        <w:t>y</w:t>
      </w:r>
    </w:p>
    <w:p w14:paraId="22DBE886" w14:textId="740893C2" w:rsidR="00F45870" w:rsidRPr="008B7489" w:rsidRDefault="00F45870" w:rsidP="00C30AAB">
      <w:pPr>
        <w:widowControl w:val="0"/>
        <w:numPr>
          <w:ilvl w:val="1"/>
          <w:numId w:val="30"/>
        </w:numPr>
        <w:tabs>
          <w:tab w:val="left" w:pos="567"/>
        </w:tabs>
        <w:spacing w:line="360" w:lineRule="auto"/>
        <w:ind w:left="567" w:hanging="567"/>
        <w:jc w:val="both"/>
        <w:rPr>
          <w:rFonts w:ascii="Arial" w:hAnsi="Arial" w:cs="Arial"/>
        </w:rPr>
      </w:pPr>
      <w:r w:rsidRPr="008B7489">
        <w:rPr>
          <w:rFonts w:ascii="Arial" w:hAnsi="Arial" w:cs="Arial"/>
        </w:rPr>
        <w:t>Przyjęcie podanej klauzuli terroryzmu</w:t>
      </w:r>
      <w:r w:rsidRPr="008B7489">
        <w:rPr>
          <w:rFonts w:ascii="Arial" w:hAnsi="Arial" w:cs="Arial"/>
          <w:b/>
          <w:bCs/>
        </w:rPr>
        <w:t xml:space="preserve"> </w:t>
      </w:r>
      <w:proofErr w:type="gramStart"/>
      <w:r w:rsidRPr="008B7489">
        <w:rPr>
          <w:rFonts w:ascii="Arial" w:hAnsi="Arial" w:cs="Arial"/>
          <w:b/>
          <w:bCs/>
        </w:rPr>
        <w:t>-  1</w:t>
      </w:r>
      <w:proofErr w:type="gramEnd"/>
      <w:r w:rsidR="008B7489">
        <w:rPr>
          <w:rFonts w:ascii="Arial" w:hAnsi="Arial" w:cs="Arial"/>
          <w:b/>
          <w:bCs/>
        </w:rPr>
        <w:t xml:space="preserve"> </w:t>
      </w:r>
      <w:r w:rsidRPr="008B7489">
        <w:rPr>
          <w:rFonts w:ascii="Arial" w:hAnsi="Arial" w:cs="Arial"/>
          <w:b/>
          <w:bCs/>
        </w:rPr>
        <w:t>punk</w:t>
      </w:r>
      <w:r w:rsidR="008B7489">
        <w:rPr>
          <w:rFonts w:ascii="Arial" w:hAnsi="Arial" w:cs="Arial"/>
          <w:b/>
          <w:bCs/>
        </w:rPr>
        <w:t>t</w:t>
      </w:r>
    </w:p>
    <w:p w14:paraId="27AD73E7" w14:textId="414C3847" w:rsidR="00F45870" w:rsidRPr="008B7489" w:rsidRDefault="00F45870" w:rsidP="00C30AAB">
      <w:pPr>
        <w:widowControl w:val="0"/>
        <w:numPr>
          <w:ilvl w:val="1"/>
          <w:numId w:val="30"/>
        </w:numPr>
        <w:tabs>
          <w:tab w:val="left" w:pos="567"/>
        </w:tabs>
        <w:spacing w:line="360" w:lineRule="auto"/>
        <w:ind w:left="567" w:hanging="567"/>
        <w:jc w:val="both"/>
        <w:rPr>
          <w:rFonts w:ascii="Arial" w:hAnsi="Arial" w:cs="Arial"/>
        </w:rPr>
      </w:pPr>
      <w:r w:rsidRPr="008B7489">
        <w:rPr>
          <w:rFonts w:ascii="Arial" w:hAnsi="Arial" w:cs="Arial"/>
        </w:rPr>
        <w:t xml:space="preserve">Przyjęcie podanej klauzuli ubezpieczenia pojazdu niezabezpieczonego </w:t>
      </w:r>
      <w:r w:rsidRPr="008B7489">
        <w:rPr>
          <w:rFonts w:ascii="Arial" w:hAnsi="Arial" w:cs="Arial"/>
          <w:b/>
          <w:bCs/>
        </w:rPr>
        <w:t>– 1 punkt</w:t>
      </w:r>
    </w:p>
    <w:p w14:paraId="444428BA" w14:textId="20D3E577" w:rsidR="00F45870" w:rsidRDefault="00F45870" w:rsidP="00C30AAB">
      <w:pPr>
        <w:widowControl w:val="0"/>
        <w:numPr>
          <w:ilvl w:val="1"/>
          <w:numId w:val="30"/>
        </w:numPr>
        <w:tabs>
          <w:tab w:val="left" w:pos="567"/>
        </w:tabs>
        <w:spacing w:line="360" w:lineRule="auto"/>
        <w:ind w:left="567" w:hanging="567"/>
        <w:jc w:val="both"/>
        <w:rPr>
          <w:rFonts w:ascii="Arial" w:hAnsi="Arial" w:cs="Arial"/>
          <w:b/>
          <w:bCs/>
        </w:rPr>
      </w:pPr>
      <w:r w:rsidRPr="008B7489">
        <w:rPr>
          <w:rFonts w:ascii="Arial" w:hAnsi="Arial" w:cs="Arial"/>
        </w:rPr>
        <w:t xml:space="preserve">Przyjęcie podanej klauzuli funduszu prewencyjnego – </w:t>
      </w:r>
      <w:r w:rsidRPr="008B7489">
        <w:rPr>
          <w:rFonts w:ascii="Arial" w:hAnsi="Arial" w:cs="Arial"/>
          <w:b/>
          <w:bCs/>
        </w:rPr>
        <w:t>1</w:t>
      </w:r>
      <w:r w:rsidR="008B7489">
        <w:rPr>
          <w:rFonts w:ascii="Arial" w:hAnsi="Arial" w:cs="Arial"/>
          <w:b/>
          <w:bCs/>
        </w:rPr>
        <w:t xml:space="preserve"> </w:t>
      </w:r>
      <w:r w:rsidRPr="008B7489">
        <w:rPr>
          <w:rFonts w:ascii="Arial" w:hAnsi="Arial" w:cs="Arial"/>
          <w:b/>
          <w:bCs/>
        </w:rPr>
        <w:t>punkt</w:t>
      </w:r>
    </w:p>
    <w:p w14:paraId="044BE238" w14:textId="77777777" w:rsidR="003934A1" w:rsidRDefault="00F45870" w:rsidP="003934A1">
      <w:pPr>
        <w:widowControl w:val="0"/>
        <w:numPr>
          <w:ilvl w:val="1"/>
          <w:numId w:val="30"/>
        </w:numPr>
        <w:tabs>
          <w:tab w:val="left" w:pos="567"/>
        </w:tabs>
        <w:spacing w:line="360" w:lineRule="auto"/>
        <w:ind w:left="567" w:hanging="567"/>
        <w:jc w:val="both"/>
        <w:rPr>
          <w:rFonts w:ascii="Arial" w:hAnsi="Arial" w:cs="Arial"/>
          <w:b/>
          <w:bCs/>
        </w:rPr>
      </w:pPr>
      <w:r w:rsidRPr="008B7489">
        <w:rPr>
          <w:rFonts w:ascii="Arial" w:hAnsi="Arial" w:cs="Arial"/>
          <w:bCs/>
        </w:rPr>
        <w:t xml:space="preserve">Zakres ubezpieczenia obejmuje zniszczenie lub uszkodzenia ogumienia, również                         w sytuacji, gdy uszkodzeniu uległo jedynie ogumienie na skutek wypadku ubezpieczeniowego objętego zakresem ubezpieczenia, za wyjątkiem uszkodzenia ogumienia przez osoby trzecie polegającego na celowym przebiciu </w:t>
      </w:r>
      <w:r w:rsidRPr="008B7489">
        <w:rPr>
          <w:rFonts w:ascii="Arial" w:hAnsi="Arial" w:cs="Arial"/>
          <w:bCs/>
        </w:rPr>
        <w:lastRenderedPageBreak/>
        <w:t>– limit odpowiedzialności w wysokości 20 000,00 zł na jedno i wszystkie zdarzenia w każdym rocznym okresie ubezpieczenia</w:t>
      </w:r>
      <w:bookmarkEnd w:id="32"/>
      <w:r w:rsidR="008B7489">
        <w:rPr>
          <w:rFonts w:ascii="Arial" w:hAnsi="Arial" w:cs="Arial"/>
          <w:bCs/>
        </w:rPr>
        <w:t xml:space="preserve"> - </w:t>
      </w:r>
      <w:r w:rsidRPr="008B7489">
        <w:rPr>
          <w:rFonts w:ascii="Arial" w:hAnsi="Arial" w:cs="Arial"/>
          <w:b/>
        </w:rPr>
        <w:t>1 punkt</w:t>
      </w:r>
    </w:p>
    <w:p w14:paraId="546D22AE" w14:textId="0DC97ABA" w:rsidR="00466233" w:rsidRPr="00466233" w:rsidRDefault="00466233" w:rsidP="00466233">
      <w:pPr>
        <w:pStyle w:val="Akapitzlist"/>
        <w:widowControl w:val="0"/>
        <w:numPr>
          <w:ilvl w:val="0"/>
          <w:numId w:val="30"/>
        </w:numPr>
        <w:tabs>
          <w:tab w:val="left" w:pos="567"/>
        </w:tabs>
        <w:spacing w:line="360" w:lineRule="auto"/>
        <w:jc w:val="both"/>
        <w:rPr>
          <w:rFonts w:ascii="Arial" w:hAnsi="Arial" w:cs="Arial"/>
          <w:b/>
          <w:bCs/>
        </w:rPr>
      </w:pPr>
      <w:r w:rsidRPr="00466233">
        <w:rPr>
          <w:rFonts w:ascii="Arial" w:hAnsi="Arial" w:cs="Arial"/>
          <w:b/>
          <w:bCs/>
        </w:rPr>
        <w:t>Zamawiający może poprawić w ofercie:</w:t>
      </w:r>
    </w:p>
    <w:p w14:paraId="79D847CC" w14:textId="77777777" w:rsidR="00466233" w:rsidRDefault="00466233" w:rsidP="00466233">
      <w:pPr>
        <w:pStyle w:val="Akapitzlist"/>
        <w:numPr>
          <w:ilvl w:val="1"/>
          <w:numId w:val="30"/>
        </w:numPr>
        <w:spacing w:line="360" w:lineRule="auto"/>
        <w:jc w:val="both"/>
        <w:rPr>
          <w:rFonts w:ascii="Arial" w:hAnsi="Arial" w:cs="Arial"/>
        </w:rPr>
      </w:pPr>
      <w:r w:rsidRPr="0018382C">
        <w:rPr>
          <w:rFonts w:ascii="Arial" w:hAnsi="Arial" w:cs="Arial"/>
        </w:rPr>
        <w:t>Oczywiste omyłki pisarskie,</w:t>
      </w:r>
    </w:p>
    <w:p w14:paraId="79474E19" w14:textId="77777777" w:rsidR="00466233" w:rsidRDefault="00466233" w:rsidP="00466233">
      <w:pPr>
        <w:pStyle w:val="Akapitzlist"/>
        <w:numPr>
          <w:ilvl w:val="1"/>
          <w:numId w:val="30"/>
        </w:numPr>
        <w:spacing w:line="360" w:lineRule="auto"/>
        <w:jc w:val="both"/>
        <w:rPr>
          <w:rFonts w:ascii="Arial" w:hAnsi="Arial" w:cs="Arial"/>
        </w:rPr>
      </w:pPr>
      <w:r w:rsidRPr="0018382C">
        <w:rPr>
          <w:rFonts w:ascii="Arial" w:hAnsi="Arial" w:cs="Arial"/>
        </w:rPr>
        <w:t>Oczywiste omyłki rachunkowe, z uwzględnieniem konsekwencji rachunkowych dokonanych poprawek,</w:t>
      </w:r>
    </w:p>
    <w:p w14:paraId="1A3DF4B0" w14:textId="036796AB" w:rsidR="00466233" w:rsidRPr="00466233" w:rsidRDefault="00466233" w:rsidP="00466233">
      <w:pPr>
        <w:pStyle w:val="Akapitzlist"/>
        <w:numPr>
          <w:ilvl w:val="1"/>
          <w:numId w:val="30"/>
        </w:numPr>
        <w:spacing w:line="360" w:lineRule="auto"/>
        <w:jc w:val="both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Inne omyłki polegające na niezgodności oferty z </w:t>
      </w:r>
      <w:r>
        <w:rPr>
          <w:rFonts w:ascii="Arial" w:hAnsi="Arial" w:cs="Arial"/>
        </w:rPr>
        <w:t>SWZ</w:t>
      </w:r>
      <w:r w:rsidRPr="0018382C">
        <w:rPr>
          <w:rFonts w:ascii="Arial" w:hAnsi="Arial" w:cs="Arial"/>
        </w:rPr>
        <w:t xml:space="preserve"> niepowodujące istotnych zmian w treści oferty.</w:t>
      </w:r>
    </w:p>
    <w:p w14:paraId="2E835B70" w14:textId="665DB0B5" w:rsidR="003934A1" w:rsidRPr="00466233" w:rsidRDefault="003934A1" w:rsidP="00466233">
      <w:pPr>
        <w:pStyle w:val="Akapitzlist"/>
        <w:widowControl w:val="0"/>
        <w:numPr>
          <w:ilvl w:val="0"/>
          <w:numId w:val="30"/>
        </w:numPr>
        <w:tabs>
          <w:tab w:val="left" w:pos="567"/>
        </w:tabs>
        <w:spacing w:line="360" w:lineRule="auto"/>
        <w:jc w:val="both"/>
        <w:rPr>
          <w:rFonts w:ascii="Arial" w:hAnsi="Arial" w:cs="Arial"/>
        </w:rPr>
      </w:pPr>
      <w:r w:rsidRPr="003934A1">
        <w:rPr>
          <w:rFonts w:ascii="Arial" w:eastAsia="Arial" w:hAnsi="Arial" w:cs="Arial"/>
          <w:b/>
          <w:bCs/>
          <w:color w:val="000000"/>
        </w:rPr>
        <w:t xml:space="preserve">Zamawiający dokona poprawy omyłek m. in. w następujący sposób: </w:t>
      </w:r>
    </w:p>
    <w:p w14:paraId="3B117527" w14:textId="0B4C0451" w:rsidR="003934A1" w:rsidRPr="00466233" w:rsidRDefault="003934A1" w:rsidP="00466233">
      <w:pPr>
        <w:pStyle w:val="Akapitzlist"/>
        <w:widowControl w:val="0"/>
        <w:numPr>
          <w:ilvl w:val="1"/>
          <w:numId w:val="22"/>
        </w:numPr>
        <w:tabs>
          <w:tab w:val="left" w:pos="567"/>
        </w:tabs>
        <w:spacing w:line="360" w:lineRule="auto"/>
        <w:jc w:val="both"/>
        <w:rPr>
          <w:rFonts w:ascii="Arial" w:hAnsi="Arial" w:cs="Arial"/>
          <w:b/>
          <w:bCs/>
        </w:rPr>
      </w:pPr>
      <w:r w:rsidRPr="00466233">
        <w:rPr>
          <w:rFonts w:ascii="Arial" w:eastAsia="Arial" w:hAnsi="Arial" w:cs="Arial"/>
          <w:color w:val="000000"/>
        </w:rPr>
        <w:t xml:space="preserve">w przypadku rozbieżności między cenami podanymi słownie oraz </w:t>
      </w:r>
      <w:r w:rsidRPr="00466233">
        <w:rPr>
          <w:rFonts w:ascii="Arial" w:eastAsia="Arial" w:hAnsi="Arial" w:cs="Arial"/>
          <w:color w:val="000000"/>
        </w:rPr>
        <w:br/>
        <w:t>w liczbach, wersję obowiązującą stanowi cena podana słownie dla ceny jednostkowej netto. Pozostałe ceny zostaną dostosowane.</w:t>
      </w:r>
    </w:p>
    <w:p w14:paraId="27C81FE7" w14:textId="77777777" w:rsidR="003934A1" w:rsidRPr="003934A1" w:rsidRDefault="003934A1" w:rsidP="00466233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t>w przypadku rozbieżności pomiędzy ceną jednostkową a ceną sumaryczną uzyskaną przez mnożenie ceny jednostkowej i ilości, wersję obowiązującą stanowi cena jednostkowa netto, a cena całościowa zostanie poprawiona,</w:t>
      </w:r>
    </w:p>
    <w:p w14:paraId="437CA660" w14:textId="77777777" w:rsidR="003934A1" w:rsidRPr="003934A1" w:rsidRDefault="003934A1" w:rsidP="00466233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t xml:space="preserve">w przypadku podania w ofercie cen z dokładnością większą niż do dwóch miejsc po przecinku – ceny te zostaną zaokrąglone a wartości przeliczone. Zostanie zastosowana metoda zaokrąglania do pełnego grosza polegająca na tym, że cyfry od 0 do 4 zostaną zaokrąglone w dół, a cyfry od 5 do </w:t>
      </w:r>
      <w:r w:rsidRPr="003934A1">
        <w:rPr>
          <w:rFonts w:ascii="Arial" w:eastAsia="Arial" w:hAnsi="Arial" w:cs="Arial"/>
          <w:color w:val="000000"/>
        </w:rPr>
        <w:br/>
        <w:t>9 zostaną zaokrąglone w górę.</w:t>
      </w:r>
    </w:p>
    <w:p w14:paraId="20079954" w14:textId="77777777" w:rsidR="003934A1" w:rsidRPr="003934A1" w:rsidRDefault="003934A1" w:rsidP="00466233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t xml:space="preserve">W przypadku, gdy wykonawca nie złoży oświadczenia dotyczącego części zamówienia, których wykonanie powierzy podwykonawcom i jeżeli nic innego z oferty nie wynika </w:t>
      </w:r>
      <w:proofErr w:type="gramStart"/>
      <w:r w:rsidRPr="003934A1">
        <w:rPr>
          <w:rFonts w:ascii="Arial" w:eastAsia="Arial" w:hAnsi="Arial" w:cs="Arial"/>
          <w:color w:val="000000"/>
        </w:rPr>
        <w:t>–  traktowane</w:t>
      </w:r>
      <w:proofErr w:type="gramEnd"/>
      <w:r w:rsidRPr="003934A1">
        <w:rPr>
          <w:rFonts w:ascii="Arial" w:eastAsia="Arial" w:hAnsi="Arial" w:cs="Arial"/>
          <w:color w:val="000000"/>
        </w:rPr>
        <w:t xml:space="preserve"> to będzie jako deklaracja wykonania przedmiotu zamówienia bez udziału  podwykonawców.</w:t>
      </w:r>
    </w:p>
    <w:p w14:paraId="5E91E6EF" w14:textId="77777777" w:rsidR="003934A1" w:rsidRPr="003934A1" w:rsidRDefault="003934A1" w:rsidP="00466233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hAnsi="Arial" w:cs="Arial"/>
          <w:bCs/>
        </w:rPr>
        <w:t>Zamawiający odrzuca ofertę, jeżeli:</w:t>
      </w:r>
    </w:p>
    <w:p w14:paraId="1E553A3D" w14:textId="77777777" w:rsidR="003934A1" w:rsidRPr="003934A1" w:rsidRDefault="003934A1" w:rsidP="003934A1">
      <w:pPr>
        <w:numPr>
          <w:ilvl w:val="0"/>
          <w:numId w:val="42"/>
        </w:numPr>
        <w:spacing w:line="360" w:lineRule="auto"/>
        <w:ind w:left="1418" w:hanging="425"/>
        <w:jc w:val="both"/>
        <w:rPr>
          <w:rFonts w:ascii="Arial" w:hAnsi="Arial" w:cs="Arial"/>
        </w:rPr>
      </w:pPr>
      <w:r w:rsidRPr="003934A1">
        <w:rPr>
          <w:rFonts w:ascii="Arial" w:hAnsi="Arial" w:cs="Arial"/>
        </w:rPr>
        <w:t>została złożona po terminie składania ofert,</w:t>
      </w:r>
    </w:p>
    <w:p w14:paraId="46A800B7" w14:textId="77777777" w:rsidR="003934A1" w:rsidRPr="003934A1" w:rsidRDefault="003934A1" w:rsidP="003934A1">
      <w:pPr>
        <w:numPr>
          <w:ilvl w:val="0"/>
          <w:numId w:val="42"/>
        </w:numPr>
        <w:spacing w:line="360" w:lineRule="auto"/>
        <w:ind w:left="1418" w:hanging="425"/>
        <w:jc w:val="both"/>
        <w:rPr>
          <w:rFonts w:ascii="Arial" w:hAnsi="Arial" w:cs="Arial"/>
        </w:rPr>
      </w:pPr>
      <w:r w:rsidRPr="003934A1">
        <w:rPr>
          <w:rFonts w:ascii="Arial" w:hAnsi="Arial" w:cs="Arial"/>
        </w:rPr>
        <w:t xml:space="preserve">została złożona przez wykonawcę podlegającego wykluczeniu </w:t>
      </w:r>
      <w:r w:rsidRPr="003934A1">
        <w:rPr>
          <w:rFonts w:ascii="Arial" w:hAnsi="Arial" w:cs="Arial"/>
        </w:rPr>
        <w:br/>
        <w:t xml:space="preserve">z postępowania lub niespełniającego warunków udziału </w:t>
      </w:r>
      <w:r w:rsidRPr="003934A1">
        <w:rPr>
          <w:rFonts w:ascii="Arial" w:hAnsi="Arial" w:cs="Arial"/>
        </w:rPr>
        <w:br/>
        <w:t>w postępowaniu,</w:t>
      </w:r>
    </w:p>
    <w:p w14:paraId="36303C0E" w14:textId="77777777" w:rsidR="003934A1" w:rsidRPr="003934A1" w:rsidRDefault="003934A1" w:rsidP="003934A1">
      <w:pPr>
        <w:numPr>
          <w:ilvl w:val="0"/>
          <w:numId w:val="42"/>
        </w:numPr>
        <w:spacing w:line="360" w:lineRule="auto"/>
        <w:ind w:left="1418" w:hanging="425"/>
        <w:jc w:val="both"/>
        <w:rPr>
          <w:rFonts w:ascii="Arial" w:hAnsi="Arial" w:cs="Arial"/>
        </w:rPr>
      </w:pPr>
      <w:r w:rsidRPr="003934A1">
        <w:rPr>
          <w:rFonts w:ascii="Arial" w:hAnsi="Arial" w:cs="Arial"/>
        </w:rPr>
        <w:t>jest niezgodna z przepisami Regulaminu,</w:t>
      </w:r>
    </w:p>
    <w:p w14:paraId="737CBB2D" w14:textId="77777777" w:rsidR="003934A1" w:rsidRPr="003934A1" w:rsidRDefault="003934A1" w:rsidP="003934A1">
      <w:pPr>
        <w:numPr>
          <w:ilvl w:val="0"/>
          <w:numId w:val="42"/>
        </w:numPr>
        <w:spacing w:line="360" w:lineRule="auto"/>
        <w:ind w:left="1418" w:hanging="425"/>
        <w:jc w:val="both"/>
        <w:rPr>
          <w:rFonts w:ascii="Arial" w:hAnsi="Arial" w:cs="Arial"/>
        </w:rPr>
      </w:pPr>
      <w:r w:rsidRPr="003934A1">
        <w:rPr>
          <w:rFonts w:ascii="Arial" w:hAnsi="Arial" w:cs="Arial"/>
        </w:rPr>
        <w:t>jest nieważna na podstawie odrębnych przepisów,</w:t>
      </w:r>
    </w:p>
    <w:p w14:paraId="1325A23D" w14:textId="77777777" w:rsidR="003934A1" w:rsidRPr="003934A1" w:rsidRDefault="003934A1" w:rsidP="003934A1">
      <w:pPr>
        <w:numPr>
          <w:ilvl w:val="0"/>
          <w:numId w:val="42"/>
        </w:numPr>
        <w:spacing w:line="360" w:lineRule="auto"/>
        <w:ind w:left="1418" w:hanging="425"/>
        <w:jc w:val="both"/>
        <w:rPr>
          <w:rFonts w:ascii="Arial" w:hAnsi="Arial" w:cs="Arial"/>
        </w:rPr>
      </w:pPr>
      <w:r w:rsidRPr="003934A1">
        <w:rPr>
          <w:rFonts w:ascii="Arial" w:hAnsi="Arial" w:cs="Arial"/>
        </w:rPr>
        <w:t xml:space="preserve">jej treść jest niezgodna z warunkami zamówienia określonymi </w:t>
      </w:r>
      <w:r w:rsidRPr="003934A1">
        <w:rPr>
          <w:rFonts w:ascii="Arial" w:hAnsi="Arial" w:cs="Arial"/>
        </w:rPr>
        <w:br/>
        <w:t>w dokumentacji przetargowej,</w:t>
      </w:r>
    </w:p>
    <w:p w14:paraId="25CDBF6D" w14:textId="77777777" w:rsidR="003934A1" w:rsidRPr="003934A1" w:rsidRDefault="003934A1" w:rsidP="003934A1">
      <w:pPr>
        <w:numPr>
          <w:ilvl w:val="0"/>
          <w:numId w:val="42"/>
        </w:numPr>
        <w:spacing w:line="360" w:lineRule="auto"/>
        <w:ind w:left="1418" w:hanging="425"/>
        <w:jc w:val="both"/>
        <w:rPr>
          <w:rFonts w:ascii="Arial" w:hAnsi="Arial" w:cs="Arial"/>
        </w:rPr>
      </w:pPr>
      <w:r w:rsidRPr="003934A1">
        <w:rPr>
          <w:rFonts w:ascii="Arial" w:hAnsi="Arial" w:cs="Arial"/>
        </w:rPr>
        <w:t>zawiera rażąco niską cenę,</w:t>
      </w:r>
    </w:p>
    <w:p w14:paraId="61357417" w14:textId="77777777" w:rsidR="003934A1" w:rsidRPr="003934A1" w:rsidRDefault="003934A1" w:rsidP="003934A1">
      <w:pPr>
        <w:numPr>
          <w:ilvl w:val="0"/>
          <w:numId w:val="42"/>
        </w:numPr>
        <w:spacing w:line="360" w:lineRule="auto"/>
        <w:ind w:left="1418" w:hanging="425"/>
        <w:jc w:val="both"/>
        <w:rPr>
          <w:rFonts w:ascii="Arial" w:hAnsi="Arial" w:cs="Arial"/>
        </w:rPr>
      </w:pPr>
      <w:r w:rsidRPr="003934A1">
        <w:rPr>
          <w:rFonts w:ascii="Arial" w:hAnsi="Arial" w:cs="Arial"/>
        </w:rPr>
        <w:t>wykonawca nie zgodził się na przedłużenie terminu związania ofertą,</w:t>
      </w:r>
    </w:p>
    <w:p w14:paraId="5AB378BC" w14:textId="77777777" w:rsidR="003934A1" w:rsidRPr="003934A1" w:rsidRDefault="003934A1" w:rsidP="003934A1">
      <w:pPr>
        <w:numPr>
          <w:ilvl w:val="0"/>
          <w:numId w:val="42"/>
        </w:numPr>
        <w:spacing w:line="360" w:lineRule="auto"/>
        <w:ind w:left="1418" w:hanging="425"/>
        <w:jc w:val="both"/>
        <w:rPr>
          <w:rFonts w:ascii="Arial" w:hAnsi="Arial" w:cs="Arial"/>
        </w:rPr>
      </w:pPr>
      <w:r w:rsidRPr="003934A1">
        <w:rPr>
          <w:rFonts w:ascii="Arial" w:hAnsi="Arial" w:cs="Arial"/>
        </w:rPr>
        <w:lastRenderedPageBreak/>
        <w:t>wykonawca w terminie 3 dni od dnia doręczenia zawiadomienia nie zgodził się na poprawienie omyłki,</w:t>
      </w:r>
    </w:p>
    <w:p w14:paraId="322BB118" w14:textId="77777777" w:rsidR="003934A1" w:rsidRPr="003934A1" w:rsidRDefault="003934A1" w:rsidP="003934A1">
      <w:pPr>
        <w:numPr>
          <w:ilvl w:val="0"/>
          <w:numId w:val="42"/>
        </w:numPr>
        <w:spacing w:line="360" w:lineRule="auto"/>
        <w:ind w:left="1418" w:hanging="425"/>
        <w:jc w:val="both"/>
        <w:rPr>
          <w:rFonts w:ascii="Arial" w:hAnsi="Arial" w:cs="Arial"/>
        </w:rPr>
      </w:pPr>
      <w:r w:rsidRPr="003934A1">
        <w:rPr>
          <w:rFonts w:ascii="Arial" w:hAnsi="Arial" w:cs="Arial"/>
        </w:rPr>
        <w:t xml:space="preserve">zawiera omyłki rachunkowe lub błędy w obliczeniu ceny i kosztu, których nie można poprawić, </w:t>
      </w:r>
    </w:p>
    <w:p w14:paraId="499A652E" w14:textId="112F901C" w:rsidR="009F53FB" w:rsidRPr="005865E0" w:rsidRDefault="003934A1" w:rsidP="009F53FB">
      <w:pPr>
        <w:numPr>
          <w:ilvl w:val="0"/>
          <w:numId w:val="42"/>
        </w:numPr>
        <w:spacing w:line="360" w:lineRule="auto"/>
        <w:ind w:left="1418" w:hanging="425"/>
        <w:jc w:val="both"/>
        <w:rPr>
          <w:rFonts w:ascii="Arial" w:hAnsi="Arial" w:cs="Arial"/>
        </w:rPr>
      </w:pPr>
      <w:r w:rsidRPr="003934A1">
        <w:rPr>
          <w:rFonts w:ascii="Arial" w:hAnsi="Arial" w:cs="Arial"/>
        </w:rPr>
        <w:t>wykonawca nie złożył w przewidzianym terminie wymaganych oświadczeń i dokumentów.</w:t>
      </w:r>
    </w:p>
    <w:p w14:paraId="3C9D0BDA" w14:textId="77777777" w:rsidR="009F53FB" w:rsidRPr="009F53FB" w:rsidRDefault="009F53FB" w:rsidP="004A1160">
      <w:pPr>
        <w:pStyle w:val="Nagwek1"/>
        <w:jc w:val="both"/>
        <w:rPr>
          <w:szCs w:val="28"/>
        </w:rPr>
      </w:pPr>
      <w:r w:rsidRPr="009F53FB">
        <w:rPr>
          <w:szCs w:val="28"/>
        </w:rPr>
        <w:br/>
      </w:r>
      <w:bookmarkStart w:id="34" w:name="_Toc138010759"/>
      <w:bookmarkStart w:id="35" w:name="_Toc158276012"/>
      <w:r w:rsidRPr="009F53FB">
        <w:rPr>
          <w:szCs w:val="28"/>
        </w:rPr>
        <w:t>Informacje o formalnościach, jakie muszą zostać dopełnione po wyborze oferty w celu zawarcia umowy w sprawie zamówienia publicznego.</w:t>
      </w:r>
      <w:bookmarkEnd w:id="34"/>
      <w:bookmarkEnd w:id="35"/>
    </w:p>
    <w:p w14:paraId="0787A9E0" w14:textId="77777777" w:rsidR="009F53FB" w:rsidRPr="009F53FB" w:rsidRDefault="009F53FB" w:rsidP="009F53FB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rFonts w:ascii="Arial" w:eastAsia="Arial" w:hAnsi="Arial" w:cs="Arial"/>
          <w:color w:val="000000"/>
        </w:rPr>
      </w:pPr>
      <w:r w:rsidRPr="009F53FB">
        <w:rPr>
          <w:rFonts w:ascii="Arial" w:eastAsia="Arial" w:hAnsi="Arial" w:cs="Arial"/>
          <w:color w:val="000000"/>
        </w:rPr>
        <w:t xml:space="preserve">W przesłanym zawiadomieniu o wyborze oferty Zamawiający wyznaczy terminy na zawarcie umowy i dopełnienie formalności w celu zawarcia umowy. </w:t>
      </w:r>
    </w:p>
    <w:p w14:paraId="7A8CAC2C" w14:textId="77777777" w:rsidR="009F53FB" w:rsidRPr="009F53FB" w:rsidRDefault="009F53FB" w:rsidP="009F53FB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9F53FB">
        <w:rPr>
          <w:rFonts w:ascii="Arial" w:eastAsia="Arial" w:hAnsi="Arial" w:cs="Arial"/>
          <w:color w:val="000000"/>
        </w:rPr>
        <w:t>Przed zawarciem umowy wybrany wykonawca zobowiązany będzie:</w:t>
      </w:r>
    </w:p>
    <w:p w14:paraId="01B6095D" w14:textId="77777777" w:rsidR="009F53FB" w:rsidRPr="009F53FB" w:rsidRDefault="009F53FB" w:rsidP="009F53FB">
      <w:pPr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9F53FB">
        <w:rPr>
          <w:rFonts w:ascii="Arial" w:eastAsia="Arial" w:hAnsi="Arial" w:cs="Arial"/>
          <w:color w:val="000000"/>
        </w:rPr>
        <w:t xml:space="preserve">złożyć oświadczenie o numerze rachunku bankowego na potrzeby rozliczeń </w:t>
      </w:r>
      <w:r w:rsidRPr="009F53FB">
        <w:rPr>
          <w:rFonts w:ascii="Arial" w:eastAsia="Arial" w:hAnsi="Arial" w:cs="Arial"/>
          <w:color w:val="000000"/>
        </w:rPr>
        <w:br/>
        <w:t>w związku z realizacją zamówienia wraz z oświadczeniem czy wskazany rachunek podany jest w wykazie podatników VAT prowadzonym w postaci elektronicznej przez Szefa Krajowej Administracji Skarbowej. Wykaz dostępny pod adresem.</w:t>
      </w:r>
    </w:p>
    <w:p w14:paraId="3F91E9C3" w14:textId="77777777" w:rsidR="009F53FB" w:rsidRPr="009F53FB" w:rsidRDefault="009F53FB" w:rsidP="009F53FB">
      <w:pPr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9F53FB">
        <w:rPr>
          <w:rFonts w:ascii="Arial" w:eastAsia="Arial" w:hAnsi="Arial" w:cs="Arial"/>
          <w:color w:val="000000"/>
        </w:rPr>
        <w:t>(dotyczy wykonawcy będącego osobą fizyczną) złożyć oświadczenie o nr PESEL, miejscu i adresie zamieszkania;</w:t>
      </w:r>
    </w:p>
    <w:p w14:paraId="6A1CD942" w14:textId="77777777" w:rsidR="009F53FB" w:rsidRPr="009F53FB" w:rsidRDefault="009F53FB" w:rsidP="009F53FB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9F53FB">
        <w:rPr>
          <w:rFonts w:ascii="Arial" w:eastAsia="Arial" w:hAnsi="Arial" w:cs="Arial"/>
          <w:color w:val="000000"/>
        </w:rPr>
        <w:t>Wykonawca składając ofertę zobowiązuje się do udzielenia Zamawiającemu gwarancji.</w:t>
      </w:r>
    </w:p>
    <w:p w14:paraId="2275E9C8" w14:textId="710B8A3C" w:rsidR="004A1160" w:rsidRDefault="009F53FB" w:rsidP="004A1160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9F53FB">
        <w:rPr>
          <w:rFonts w:ascii="Arial" w:eastAsia="Arial" w:hAnsi="Arial" w:cs="Arial"/>
          <w:color w:val="000000"/>
        </w:rPr>
        <w:t xml:space="preserve">W przypadku niewywiązania się przez </w:t>
      </w:r>
      <w:r w:rsidR="004A1160">
        <w:rPr>
          <w:rFonts w:ascii="Arial" w:eastAsia="Arial" w:hAnsi="Arial" w:cs="Arial"/>
          <w:color w:val="000000"/>
        </w:rPr>
        <w:t>W</w:t>
      </w:r>
      <w:r w:rsidRPr="009F53FB">
        <w:rPr>
          <w:rFonts w:ascii="Arial" w:eastAsia="Arial" w:hAnsi="Arial" w:cs="Arial"/>
          <w:color w:val="000000"/>
        </w:rPr>
        <w:t xml:space="preserve">ykonawcę, z nałożonych przez Zamawiającego obowiązków, o których mowa w niniejszym rozdziale w pkt 2-4, Zamawiający uzna, że </w:t>
      </w:r>
      <w:r w:rsidR="00466233">
        <w:rPr>
          <w:rFonts w:ascii="Arial" w:eastAsia="Arial" w:hAnsi="Arial" w:cs="Arial"/>
          <w:color w:val="000000"/>
        </w:rPr>
        <w:t>W</w:t>
      </w:r>
      <w:r w:rsidRPr="009F53FB">
        <w:rPr>
          <w:rFonts w:ascii="Arial" w:eastAsia="Arial" w:hAnsi="Arial" w:cs="Arial"/>
          <w:color w:val="000000"/>
        </w:rPr>
        <w:t xml:space="preserve">ykonawca uchyla się od zawarcia umowy i zawarcie umowy staje się niemożliwe z przyczyn leżących po stronie </w:t>
      </w:r>
      <w:r w:rsidR="00466233">
        <w:rPr>
          <w:rFonts w:ascii="Arial" w:eastAsia="Arial" w:hAnsi="Arial" w:cs="Arial"/>
          <w:color w:val="000000"/>
        </w:rPr>
        <w:t>W</w:t>
      </w:r>
      <w:r w:rsidRPr="009F53FB">
        <w:rPr>
          <w:rFonts w:ascii="Arial" w:eastAsia="Arial" w:hAnsi="Arial" w:cs="Arial"/>
          <w:color w:val="000000"/>
        </w:rPr>
        <w:t>ykonawcy.</w:t>
      </w:r>
    </w:p>
    <w:p w14:paraId="297FAF20" w14:textId="21CD96E4" w:rsidR="004A1160" w:rsidRPr="005865E0" w:rsidRDefault="004A1160" w:rsidP="004A1160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4A1160">
        <w:rPr>
          <w:rFonts w:ascii="Arial" w:hAnsi="Arial" w:cs="Arial"/>
        </w:rPr>
        <w:t>W przypadku, gdy Wykonawca, którego oferta została wybrana uchyli się od zawarcia umowy, Zamawiający może wybrać ofertę najkorzystniejszą spośród pozostałych ofert, bez przeprowadzania ich ponownej oceny.</w:t>
      </w:r>
    </w:p>
    <w:p w14:paraId="40FD8A50" w14:textId="11EAD4BD" w:rsidR="009F53FB" w:rsidRPr="009F53FB" w:rsidRDefault="009F53FB" w:rsidP="009F53FB">
      <w:pPr>
        <w:pStyle w:val="Nagwek1"/>
        <w:jc w:val="both"/>
        <w:rPr>
          <w:szCs w:val="28"/>
        </w:rPr>
      </w:pPr>
      <w:r w:rsidRPr="009F53FB">
        <w:rPr>
          <w:szCs w:val="28"/>
        </w:rPr>
        <w:lastRenderedPageBreak/>
        <w:br/>
      </w:r>
      <w:bookmarkStart w:id="36" w:name="_Toc138010760"/>
      <w:bookmarkStart w:id="37" w:name="_Toc158276013"/>
      <w:r w:rsidRPr="009F53FB">
        <w:rPr>
          <w:szCs w:val="28"/>
        </w:rPr>
        <w:t>Pouczenie o środkach ochrony prawnej przysługujących</w:t>
      </w:r>
      <w:r>
        <w:rPr>
          <w:szCs w:val="28"/>
        </w:rPr>
        <w:t xml:space="preserve"> </w:t>
      </w:r>
      <w:r w:rsidRPr="009F53FB">
        <w:rPr>
          <w:szCs w:val="28"/>
        </w:rPr>
        <w:t>Wykonawcy.</w:t>
      </w:r>
      <w:bookmarkEnd w:id="36"/>
      <w:bookmarkEnd w:id="37"/>
    </w:p>
    <w:p w14:paraId="16BD9B42" w14:textId="77777777" w:rsidR="009F53FB" w:rsidRPr="009F53FB" w:rsidRDefault="009F53FB" w:rsidP="009F53FB">
      <w:pPr>
        <w:numPr>
          <w:ilvl w:val="0"/>
          <w:numId w:val="45"/>
        </w:numPr>
        <w:suppressAutoHyphens/>
        <w:spacing w:line="360" w:lineRule="auto"/>
        <w:jc w:val="both"/>
        <w:rPr>
          <w:rFonts w:ascii="Arial" w:hAnsi="Arial" w:cs="Arial"/>
        </w:rPr>
      </w:pPr>
      <w:r w:rsidRPr="009F53FB">
        <w:rPr>
          <w:rFonts w:ascii="Arial" w:hAnsi="Arial" w:cs="Arial"/>
        </w:rPr>
        <w:t>W postępowaniu wykonawcom nie przysługują środki ochrony prawnej przewidziane w ustawie Prawo zamówień publicznych (odwołanie, skarga).</w:t>
      </w:r>
    </w:p>
    <w:p w14:paraId="02FA00C2" w14:textId="77777777" w:rsidR="009F53FB" w:rsidRPr="009F53FB" w:rsidRDefault="009F53FB" w:rsidP="009F53FB">
      <w:pPr>
        <w:numPr>
          <w:ilvl w:val="0"/>
          <w:numId w:val="45"/>
        </w:numPr>
        <w:suppressAutoHyphens/>
        <w:spacing w:line="360" w:lineRule="auto"/>
        <w:jc w:val="both"/>
        <w:rPr>
          <w:rFonts w:ascii="Arial" w:hAnsi="Arial" w:cs="Arial"/>
        </w:rPr>
      </w:pPr>
      <w:r w:rsidRPr="009F53FB">
        <w:rPr>
          <w:rFonts w:ascii="Arial" w:hAnsi="Arial" w:cs="Arial"/>
        </w:rPr>
        <w:t xml:space="preserve">Wykonawca, którego interes prawny doznał uszczerbku na skutek naruszenia postanowień Regulaminu może złożyć skargę do kierownika jednostki </w:t>
      </w:r>
      <w:r w:rsidRPr="009F53FB">
        <w:rPr>
          <w:rFonts w:ascii="Arial" w:hAnsi="Arial" w:cs="Arial"/>
        </w:rPr>
        <w:br/>
        <w:t>w terminie 5 dni od dnia powzięcia wiadomości o tym naruszeniu.</w:t>
      </w:r>
    </w:p>
    <w:p w14:paraId="4BFBCB6C" w14:textId="77777777" w:rsidR="009F53FB" w:rsidRPr="009F53FB" w:rsidRDefault="009F53FB" w:rsidP="009F53FB">
      <w:pPr>
        <w:numPr>
          <w:ilvl w:val="0"/>
          <w:numId w:val="45"/>
        </w:numPr>
        <w:suppressAutoHyphens/>
        <w:spacing w:line="360" w:lineRule="auto"/>
        <w:jc w:val="both"/>
        <w:rPr>
          <w:rFonts w:ascii="Arial" w:hAnsi="Arial" w:cs="Arial"/>
        </w:rPr>
      </w:pPr>
      <w:r w:rsidRPr="009F53FB">
        <w:rPr>
          <w:rFonts w:ascii="Arial" w:hAnsi="Arial" w:cs="Arial"/>
        </w:rPr>
        <w:t>Zamawiający rozpoznaje skargę w terminie 5 dni od jej otrzymania, udzielając wykonawcy pisemnej odpowiedzi. Brak udzielenia odpowiedzi w terminie oznacza oddalenie zarzutów podniesionych w skardze.</w:t>
      </w:r>
    </w:p>
    <w:p w14:paraId="15B7C9E0" w14:textId="77777777" w:rsidR="009F53FB" w:rsidRPr="009F53FB" w:rsidRDefault="009F53FB" w:rsidP="009F53FB">
      <w:pPr>
        <w:numPr>
          <w:ilvl w:val="0"/>
          <w:numId w:val="45"/>
        </w:numPr>
        <w:suppressAutoHyphens/>
        <w:spacing w:line="360" w:lineRule="auto"/>
        <w:jc w:val="both"/>
        <w:rPr>
          <w:rFonts w:ascii="Arial" w:hAnsi="Arial" w:cs="Arial"/>
        </w:rPr>
      </w:pPr>
      <w:r w:rsidRPr="009F53FB">
        <w:rPr>
          <w:rFonts w:ascii="Arial" w:hAnsi="Arial" w:cs="Arial"/>
        </w:rPr>
        <w:t>Rozstrzygnięcia kierownika zamawiającego w postępowaniu o udzielenie zamówienia są ostateczne.</w:t>
      </w:r>
    </w:p>
    <w:p w14:paraId="36551E6F" w14:textId="77777777" w:rsidR="009F53FB" w:rsidRPr="009F53FB" w:rsidRDefault="009F53FB" w:rsidP="009F53FB">
      <w:pPr>
        <w:pStyle w:val="Nagwek1"/>
        <w:rPr>
          <w:szCs w:val="28"/>
        </w:rPr>
      </w:pPr>
      <w:r w:rsidRPr="009F53FB">
        <w:rPr>
          <w:szCs w:val="28"/>
        </w:rPr>
        <w:br/>
      </w:r>
      <w:bookmarkStart w:id="38" w:name="_Toc138010761"/>
      <w:bookmarkStart w:id="39" w:name="_Toc158276014"/>
      <w:r w:rsidRPr="009F53FB">
        <w:rPr>
          <w:szCs w:val="28"/>
        </w:rPr>
        <w:t>Zabezpieczenia należytego wykonania umowy.</w:t>
      </w:r>
      <w:bookmarkEnd w:id="38"/>
      <w:bookmarkEnd w:id="39"/>
    </w:p>
    <w:p w14:paraId="717F238B" w14:textId="67225D0D" w:rsidR="00697959" w:rsidRPr="005865E0" w:rsidRDefault="009F53FB" w:rsidP="005865E0">
      <w:p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Style w:val="Teksttreci2"/>
          <w:rFonts w:asciiTheme="minorHAnsi" w:eastAsia="Arial" w:hAnsiTheme="minorHAnsi" w:cs="Arial"/>
          <w:sz w:val="24"/>
          <w:szCs w:val="24"/>
          <w:lang w:eastAsia="en-US" w:bidi="ar-SA"/>
        </w:rPr>
      </w:pPr>
      <w:r w:rsidRPr="0048623F">
        <w:rPr>
          <w:rFonts w:eastAsia="Arial" w:cs="Arial"/>
          <w:color w:val="000000"/>
        </w:rPr>
        <w:t>Zamawiający nie wymaga wniesienia</w:t>
      </w:r>
      <w:r>
        <w:rPr>
          <w:rFonts w:eastAsia="Arial" w:cs="Arial"/>
          <w:color w:val="000000"/>
        </w:rPr>
        <w:t xml:space="preserve"> zabezpieczenia</w:t>
      </w:r>
      <w:r w:rsidRPr="0048623F">
        <w:rPr>
          <w:rFonts w:eastAsia="Arial" w:cs="Arial"/>
          <w:color w:val="000000"/>
        </w:rPr>
        <w:t xml:space="preserve"> należytego wykonania umowy</w:t>
      </w:r>
      <w:r>
        <w:rPr>
          <w:rFonts w:eastAsia="Arial" w:cs="Arial"/>
          <w:color w:val="000000"/>
        </w:rPr>
        <w:t>.</w:t>
      </w:r>
    </w:p>
    <w:p w14:paraId="475FFC48" w14:textId="2005D901" w:rsidR="001A1122" w:rsidRPr="00B66D5B" w:rsidRDefault="0018382C" w:rsidP="0018382C">
      <w:pPr>
        <w:pStyle w:val="Nagwek1"/>
        <w:rPr>
          <w:szCs w:val="28"/>
        </w:rPr>
      </w:pPr>
      <w:r>
        <w:br/>
      </w:r>
      <w:bookmarkStart w:id="40" w:name="_Toc112316729"/>
      <w:bookmarkStart w:id="41" w:name="_Toc158276015"/>
      <w:r w:rsidR="001A1122" w:rsidRPr="00B66D5B">
        <w:rPr>
          <w:szCs w:val="28"/>
        </w:rPr>
        <w:t>Wykaz załączników do SWZ</w:t>
      </w:r>
      <w:bookmarkEnd w:id="40"/>
      <w:bookmarkEnd w:id="41"/>
    </w:p>
    <w:p w14:paraId="79CBDD48" w14:textId="2B20AE28" w:rsidR="0018382C" w:rsidRDefault="001A1122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Załącznik nr </w:t>
      </w:r>
      <w:r w:rsidR="00FC1E0F">
        <w:rPr>
          <w:rFonts w:ascii="Arial" w:hAnsi="Arial" w:cs="Arial"/>
        </w:rPr>
        <w:t>1</w:t>
      </w:r>
      <w:r w:rsidRPr="0018382C">
        <w:rPr>
          <w:rFonts w:ascii="Arial" w:hAnsi="Arial" w:cs="Arial"/>
        </w:rPr>
        <w:t>: Formularz oferty</w:t>
      </w:r>
      <w:r w:rsidR="0018382C">
        <w:rPr>
          <w:rFonts w:ascii="Arial" w:hAnsi="Arial" w:cs="Arial"/>
        </w:rPr>
        <w:t>.</w:t>
      </w:r>
    </w:p>
    <w:p w14:paraId="1C336D41" w14:textId="0898ACED" w:rsidR="00C209E0" w:rsidRDefault="001A1122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Załącznik nr </w:t>
      </w:r>
      <w:r w:rsidR="00FC1E0F">
        <w:rPr>
          <w:rFonts w:ascii="Arial" w:hAnsi="Arial" w:cs="Arial"/>
        </w:rPr>
        <w:t>2</w:t>
      </w:r>
      <w:r w:rsidRPr="0018382C">
        <w:rPr>
          <w:rFonts w:ascii="Arial" w:hAnsi="Arial" w:cs="Arial"/>
        </w:rPr>
        <w:t>: Wzór oświadczenia o niepodleganiu wykluczeniu z postepowania.</w:t>
      </w:r>
    </w:p>
    <w:p w14:paraId="6A0417A5" w14:textId="3A0BFDD7" w:rsidR="00367CA8" w:rsidRDefault="00367CA8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bCs/>
        </w:rPr>
      </w:pPr>
      <w:r w:rsidRPr="00367CA8">
        <w:rPr>
          <w:rFonts w:ascii="Arial" w:hAnsi="Arial" w:cs="Arial"/>
          <w:bCs/>
        </w:rPr>
        <w:t xml:space="preserve">Załącznik nr </w:t>
      </w:r>
      <w:proofErr w:type="gramStart"/>
      <w:r w:rsidRPr="00367CA8">
        <w:rPr>
          <w:rFonts w:ascii="Arial" w:hAnsi="Arial" w:cs="Arial"/>
          <w:bCs/>
        </w:rPr>
        <w:t xml:space="preserve">3:   </w:t>
      </w:r>
      <w:proofErr w:type="gramEnd"/>
      <w:r w:rsidRPr="00367CA8">
        <w:rPr>
          <w:rFonts w:ascii="Arial" w:hAnsi="Arial" w:cs="Arial"/>
          <w:bCs/>
        </w:rPr>
        <w:t>Projektowane postanowienia umowy</w:t>
      </w:r>
    </w:p>
    <w:p w14:paraId="72D93ED3" w14:textId="78EC13CB" w:rsidR="001B0CA4" w:rsidRPr="00367CA8" w:rsidRDefault="001B0CA4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Załączniki od 4 do 7 do </w:t>
      </w:r>
      <w:r w:rsidR="00BA0AA9">
        <w:rPr>
          <w:rFonts w:ascii="Arial" w:hAnsi="Arial" w:cs="Arial"/>
          <w:bCs/>
        </w:rPr>
        <w:t>SWZ</w:t>
      </w:r>
    </w:p>
    <w:p w14:paraId="3BB666CA" w14:textId="77777777" w:rsidR="00941A5F" w:rsidRDefault="00941A5F" w:rsidP="00C209E0">
      <w:pPr>
        <w:spacing w:line="360" w:lineRule="auto"/>
        <w:rPr>
          <w:rFonts w:ascii="Arial" w:hAnsi="Arial" w:cs="Arial"/>
        </w:rPr>
      </w:pPr>
    </w:p>
    <w:p w14:paraId="49AB68A8" w14:textId="783E836B" w:rsidR="00941A5F" w:rsidRDefault="00941A5F" w:rsidP="00941A5F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Zatwierdził</w:t>
      </w:r>
    </w:p>
    <w:p w14:paraId="1061CECA" w14:textId="3EDEAADE" w:rsidR="00941A5F" w:rsidRDefault="00941A5F" w:rsidP="00941A5F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Prezes Zarządu</w:t>
      </w:r>
    </w:p>
    <w:p w14:paraId="6648B402" w14:textId="461A664A" w:rsidR="00941A5F" w:rsidRDefault="00941A5F" w:rsidP="00941A5F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Łukasz Kosobucki</w:t>
      </w:r>
    </w:p>
    <w:p w14:paraId="21691D8E" w14:textId="40204092" w:rsidR="00941A5F" w:rsidRPr="00AA5FE6" w:rsidRDefault="00941A5F" w:rsidP="00941A5F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/-/</w:t>
      </w:r>
    </w:p>
    <w:sectPr w:rsidR="00941A5F" w:rsidRPr="00AA5FE6" w:rsidSect="00C263CB">
      <w:headerReference w:type="even" r:id="rId18"/>
      <w:headerReference w:type="default" r:id="rId19"/>
      <w:footerReference w:type="default" r:id="rId20"/>
      <w:footerReference w:type="first" r:id="rId21"/>
      <w:pgSz w:w="11906" w:h="16838"/>
      <w:pgMar w:top="1417" w:right="1417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1E185" w14:textId="77777777" w:rsidR="007D3172" w:rsidRDefault="007D3172" w:rsidP="00B333D3">
      <w:r>
        <w:separator/>
      </w:r>
    </w:p>
  </w:endnote>
  <w:endnote w:type="continuationSeparator" w:id="0">
    <w:p w14:paraId="2B35CE53" w14:textId="77777777" w:rsidR="007D3172" w:rsidRDefault="007D3172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TXihe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5801B" w14:textId="7A4F15CE" w:rsidR="002A7B41" w:rsidRDefault="0072687A" w:rsidP="00F55F75">
    <w:pPr>
      <w:pStyle w:val="Stopka"/>
      <w:jc w:val="center"/>
    </w:pPr>
    <w:r>
      <w:rPr>
        <w:rFonts w:ascii="Arial" w:hAnsi="Arial" w:cs="Arial"/>
        <w:b/>
        <w:bCs/>
      </w:rPr>
      <w:t>Czerwiec</w:t>
    </w:r>
    <w:r w:rsidR="00F55F75">
      <w:rPr>
        <w:rFonts w:ascii="Arial" w:hAnsi="Arial" w:cs="Arial"/>
        <w:b/>
        <w:bCs/>
      </w:rPr>
      <w:t xml:space="preserve"> 202</w:t>
    </w:r>
    <w:r w:rsidR="00B87FAD">
      <w:rPr>
        <w:rFonts w:ascii="Arial" w:hAnsi="Arial" w:cs="Arial"/>
        <w:b/>
        <w:bCs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7A3B9" w14:textId="77777777" w:rsidR="007D3172" w:rsidRDefault="007D3172" w:rsidP="00B333D3">
      <w:r>
        <w:separator/>
      </w:r>
    </w:p>
  </w:footnote>
  <w:footnote w:type="continuationSeparator" w:id="0">
    <w:p w14:paraId="13947203" w14:textId="77777777" w:rsidR="007D3172" w:rsidRDefault="007D3172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6B0170B6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30694D">
      <w:rPr>
        <w:rFonts w:ascii="Arial" w:hAnsi="Arial" w:cs="Arial"/>
        <w:color w:val="767171" w:themeColor="background2" w:themeShade="80"/>
        <w:sz w:val="22"/>
        <w:szCs w:val="22"/>
      </w:rPr>
      <w:t>KMR/PU</w:t>
    </w:r>
    <w:r w:rsidR="006B212A" w:rsidRPr="0030694D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B87FAD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72687A">
      <w:rPr>
        <w:rFonts w:ascii="Arial" w:hAnsi="Arial" w:cs="Arial"/>
        <w:color w:val="767171" w:themeColor="background2" w:themeShade="80"/>
        <w:sz w:val="22"/>
        <w:szCs w:val="22"/>
      </w:rPr>
      <w:t>9</w:t>
    </w:r>
    <w:r w:rsidRPr="0030694D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B87FAD">
      <w:rPr>
        <w:rFonts w:ascii="Arial" w:hAnsi="Arial" w:cs="Arial"/>
        <w:color w:val="767171" w:themeColor="background2" w:themeShade="80"/>
        <w:sz w:val="22"/>
        <w:szCs w:val="22"/>
      </w:rPr>
      <w:t>4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6A23A87E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E129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B21DB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8363ED1"/>
    <w:multiLevelType w:val="multilevel"/>
    <w:tmpl w:val="92648D04"/>
    <w:lvl w:ilvl="0">
      <w:start w:val="1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Cambria" w:hAnsi="Cambria" w:cs="Times New Roman"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Cambria" w:hAnsi="Cambria" w:cs="Times New Roman"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4265"/>
        </w:tabs>
        <w:ind w:left="4265" w:hanging="720"/>
      </w:pPr>
      <w:rPr>
        <w:rFonts w:cs="Times New Roman" w:hint="default"/>
        <w:b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 w:val="0"/>
      </w:rPr>
    </w:lvl>
  </w:abstractNum>
  <w:abstractNum w:abstractNumId="4" w15:restartNumberingAfterBreak="0">
    <w:nsid w:val="0A517073"/>
    <w:multiLevelType w:val="hybridMultilevel"/>
    <w:tmpl w:val="FDF68B9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10A5D06"/>
    <w:multiLevelType w:val="hybridMultilevel"/>
    <w:tmpl w:val="CD32B1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E34C92"/>
    <w:multiLevelType w:val="hybridMultilevel"/>
    <w:tmpl w:val="2E0AB992"/>
    <w:lvl w:ilvl="0" w:tplc="8AD2127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E0537A"/>
    <w:multiLevelType w:val="hybridMultilevel"/>
    <w:tmpl w:val="E7124182"/>
    <w:lvl w:ilvl="0" w:tplc="7862C06A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53079C"/>
    <w:multiLevelType w:val="hybridMultilevel"/>
    <w:tmpl w:val="3D9270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D456818E">
      <w:start w:val="1"/>
      <w:numFmt w:val="decimal"/>
      <w:lvlText w:val="%4."/>
      <w:lvlJc w:val="left"/>
      <w:pPr>
        <w:ind w:left="2880" w:hanging="360"/>
      </w:pPr>
      <w:rPr>
        <w:b w:val="0"/>
        <w:bCs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E073311"/>
    <w:multiLevelType w:val="multilevel"/>
    <w:tmpl w:val="BCD6F0C2"/>
    <w:lvl w:ilvl="0">
      <w:start w:val="1"/>
      <w:numFmt w:val="decimal"/>
      <w:lvlText w:val="%1."/>
      <w:lvlJc w:val="left"/>
      <w:pPr>
        <w:ind w:left="360" w:hanging="360"/>
      </w:pPr>
      <w:rPr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28C0008"/>
    <w:multiLevelType w:val="hybridMultilevel"/>
    <w:tmpl w:val="AFC230A2"/>
    <w:lvl w:ilvl="0" w:tplc="23F6D6BE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BA0316"/>
    <w:multiLevelType w:val="hybridMultilevel"/>
    <w:tmpl w:val="36083E3E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C4653B"/>
    <w:multiLevelType w:val="hybridMultilevel"/>
    <w:tmpl w:val="E4CAA582"/>
    <w:lvl w:ilvl="0" w:tplc="BFE2F89C">
      <w:start w:val="1"/>
      <w:numFmt w:val="decimal"/>
      <w:lvlText w:val="%1)"/>
      <w:lvlJc w:val="left"/>
      <w:pPr>
        <w:ind w:left="2771" w:hanging="360"/>
      </w:pPr>
      <w:rPr>
        <w:rFonts w:cs="Times New Roman" w:hint="default"/>
      </w:rPr>
    </w:lvl>
    <w:lvl w:ilvl="1" w:tplc="FB020308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19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0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01B2C99"/>
    <w:multiLevelType w:val="hybridMultilevel"/>
    <w:tmpl w:val="3F1A5D80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9C458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sz w:val="20"/>
        <w:szCs w:val="2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sz w:val="20"/>
        <w:szCs w:val="20"/>
      </w:rPr>
    </w:lvl>
  </w:abstractNum>
  <w:abstractNum w:abstractNumId="26" w15:restartNumberingAfterBreak="0">
    <w:nsid w:val="3A504D09"/>
    <w:multiLevelType w:val="multilevel"/>
    <w:tmpl w:val="C4ACAE10"/>
    <w:numStyleLink w:val="Biecalista7"/>
  </w:abstractNum>
  <w:abstractNum w:abstractNumId="27" w15:restartNumberingAfterBreak="0">
    <w:nsid w:val="3C0C6088"/>
    <w:multiLevelType w:val="hybridMultilevel"/>
    <w:tmpl w:val="15AE1E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D8D11D6"/>
    <w:multiLevelType w:val="multilevel"/>
    <w:tmpl w:val="8244DE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4623662A"/>
    <w:multiLevelType w:val="hybridMultilevel"/>
    <w:tmpl w:val="FC9C7806"/>
    <w:lvl w:ilvl="0" w:tplc="3CFE40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i w:val="0"/>
        <w:sz w:val="24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A9489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71115D1"/>
    <w:multiLevelType w:val="hybridMultilevel"/>
    <w:tmpl w:val="3BC445C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6" w15:restartNumberingAfterBreak="0">
    <w:nsid w:val="4DB2701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9" w15:restartNumberingAfterBreak="0">
    <w:nsid w:val="59B37242"/>
    <w:multiLevelType w:val="hybridMultilevel"/>
    <w:tmpl w:val="33A47E6A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C03C5B"/>
    <w:multiLevelType w:val="hybridMultilevel"/>
    <w:tmpl w:val="655E54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67C301B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trike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6AB97DA3"/>
    <w:multiLevelType w:val="multilevel"/>
    <w:tmpl w:val="C4ACAE10"/>
    <w:numStyleLink w:val="Biecalista7"/>
  </w:abstractNum>
  <w:abstractNum w:abstractNumId="45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6" w15:restartNumberingAfterBreak="0">
    <w:nsid w:val="6E7D04F2"/>
    <w:multiLevelType w:val="multilevel"/>
    <w:tmpl w:val="A3104E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ascii="Arial" w:eastAsia="Times New Roman" w:hAnsi="Arial" w:cs="Arial" w:hint="default"/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77F42E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42409552">
    <w:abstractNumId w:val="35"/>
  </w:num>
  <w:num w:numId="2" w16cid:durableId="1909420129">
    <w:abstractNumId w:val="19"/>
  </w:num>
  <w:num w:numId="3" w16cid:durableId="1825316941">
    <w:abstractNumId w:val="45"/>
  </w:num>
  <w:num w:numId="4" w16cid:durableId="2104523856">
    <w:abstractNumId w:val="38"/>
  </w:num>
  <w:num w:numId="5" w16cid:durableId="504439314">
    <w:abstractNumId w:val="14"/>
  </w:num>
  <w:num w:numId="6" w16cid:durableId="1322470447">
    <w:abstractNumId w:val="20"/>
  </w:num>
  <w:num w:numId="7" w16cid:durableId="356084566">
    <w:abstractNumId w:val="2"/>
  </w:num>
  <w:num w:numId="8" w16cid:durableId="1152671768">
    <w:abstractNumId w:val="24"/>
  </w:num>
  <w:num w:numId="9" w16cid:durableId="913052136">
    <w:abstractNumId w:val="32"/>
  </w:num>
  <w:num w:numId="10" w16cid:durableId="1059979386">
    <w:abstractNumId w:val="12"/>
  </w:num>
  <w:num w:numId="11" w16cid:durableId="841315945">
    <w:abstractNumId w:val="42"/>
  </w:num>
  <w:num w:numId="12" w16cid:durableId="1081292700">
    <w:abstractNumId w:val="28"/>
  </w:num>
  <w:num w:numId="13" w16cid:durableId="571309906">
    <w:abstractNumId w:val="22"/>
  </w:num>
  <w:num w:numId="14" w16cid:durableId="340425986">
    <w:abstractNumId w:val="41"/>
  </w:num>
  <w:num w:numId="15" w16cid:durableId="677974036">
    <w:abstractNumId w:val="5"/>
  </w:num>
  <w:num w:numId="16" w16cid:durableId="372193133">
    <w:abstractNumId w:val="31"/>
  </w:num>
  <w:num w:numId="17" w16cid:durableId="612251937">
    <w:abstractNumId w:val="30"/>
  </w:num>
  <w:num w:numId="18" w16cid:durableId="1648510134">
    <w:abstractNumId w:val="6"/>
  </w:num>
  <w:num w:numId="19" w16cid:durableId="120617752">
    <w:abstractNumId w:val="7"/>
  </w:num>
  <w:num w:numId="20" w16cid:durableId="301691166">
    <w:abstractNumId w:val="37"/>
  </w:num>
  <w:num w:numId="21" w16cid:durableId="514227333">
    <w:abstractNumId w:val="21"/>
  </w:num>
  <w:num w:numId="22" w16cid:durableId="642924679">
    <w:abstractNumId w:val="44"/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 w:val="0"/>
        </w:rPr>
      </w:lvl>
    </w:lvlOverride>
  </w:num>
  <w:num w:numId="23" w16cid:durableId="1386219409">
    <w:abstractNumId w:val="13"/>
  </w:num>
  <w:num w:numId="24" w16cid:durableId="138930343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403408234">
    <w:abstractNumId w:val="33"/>
  </w:num>
  <w:num w:numId="26" w16cid:durableId="1222325800">
    <w:abstractNumId w:val="39"/>
  </w:num>
  <w:num w:numId="27" w16cid:durableId="264311686">
    <w:abstractNumId w:val="18"/>
  </w:num>
  <w:num w:numId="28" w16cid:durableId="2140950610">
    <w:abstractNumId w:val="17"/>
  </w:num>
  <w:num w:numId="29" w16cid:durableId="1280917275">
    <w:abstractNumId w:val="3"/>
  </w:num>
  <w:num w:numId="30" w16cid:durableId="1043561666">
    <w:abstractNumId w:val="46"/>
  </w:num>
  <w:num w:numId="31" w16cid:durableId="1581867475">
    <w:abstractNumId w:val="10"/>
  </w:num>
  <w:num w:numId="32" w16cid:durableId="1427581348">
    <w:abstractNumId w:val="27"/>
  </w:num>
  <w:num w:numId="33" w16cid:durableId="336007405">
    <w:abstractNumId w:val="26"/>
  </w:num>
  <w:num w:numId="34" w16cid:durableId="1932665404">
    <w:abstractNumId w:val="16"/>
  </w:num>
  <w:num w:numId="35" w16cid:durableId="185605228">
    <w:abstractNumId w:val="9"/>
  </w:num>
  <w:num w:numId="36" w16cid:durableId="1206528631">
    <w:abstractNumId w:val="47"/>
  </w:num>
  <w:num w:numId="37" w16cid:durableId="899948613">
    <w:abstractNumId w:val="29"/>
  </w:num>
  <w:num w:numId="38" w16cid:durableId="972901848">
    <w:abstractNumId w:val="15"/>
  </w:num>
  <w:num w:numId="39" w16cid:durableId="1800613318">
    <w:abstractNumId w:val="25"/>
  </w:num>
  <w:num w:numId="40" w16cid:durableId="1989091548">
    <w:abstractNumId w:val="23"/>
  </w:num>
  <w:num w:numId="41" w16cid:durableId="1092628804">
    <w:abstractNumId w:val="43"/>
  </w:num>
  <w:num w:numId="42" w16cid:durableId="998730966">
    <w:abstractNumId w:val="34"/>
  </w:num>
  <w:num w:numId="43" w16cid:durableId="1341010857">
    <w:abstractNumId w:val="36"/>
  </w:num>
  <w:num w:numId="44" w16cid:durableId="852837785">
    <w:abstractNumId w:val="1"/>
  </w:num>
  <w:num w:numId="45" w16cid:durableId="1323191731">
    <w:abstractNumId w:val="0"/>
  </w:num>
  <w:num w:numId="46" w16cid:durableId="634795338">
    <w:abstractNumId w:val="11"/>
  </w:num>
  <w:num w:numId="47" w16cid:durableId="866649054">
    <w:abstractNumId w:val="4"/>
  </w:num>
  <w:num w:numId="48" w16cid:durableId="1152678505">
    <w:abstractNumId w:val="40"/>
  </w:num>
  <w:num w:numId="49" w16cid:durableId="596003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hideGrammaticalErrors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20A0"/>
    <w:rsid w:val="000425D6"/>
    <w:rsid w:val="00044015"/>
    <w:rsid w:val="00065645"/>
    <w:rsid w:val="00072D1C"/>
    <w:rsid w:val="0009280F"/>
    <w:rsid w:val="00096926"/>
    <w:rsid w:val="00097BF7"/>
    <w:rsid w:val="000B2681"/>
    <w:rsid w:val="000B5C41"/>
    <w:rsid w:val="000C31A0"/>
    <w:rsid w:val="000D41C4"/>
    <w:rsid w:val="000D7110"/>
    <w:rsid w:val="000E1009"/>
    <w:rsid w:val="000F07AE"/>
    <w:rsid w:val="001004A3"/>
    <w:rsid w:val="0010537A"/>
    <w:rsid w:val="00115BD9"/>
    <w:rsid w:val="00124A5D"/>
    <w:rsid w:val="00141361"/>
    <w:rsid w:val="00144255"/>
    <w:rsid w:val="00150A51"/>
    <w:rsid w:val="001650A5"/>
    <w:rsid w:val="0018382C"/>
    <w:rsid w:val="00186415"/>
    <w:rsid w:val="001A1122"/>
    <w:rsid w:val="001B0CA4"/>
    <w:rsid w:val="001B290D"/>
    <w:rsid w:val="001C5DA4"/>
    <w:rsid w:val="001E7FD9"/>
    <w:rsid w:val="001F218C"/>
    <w:rsid w:val="002045AE"/>
    <w:rsid w:val="002207A0"/>
    <w:rsid w:val="00240387"/>
    <w:rsid w:val="0024182F"/>
    <w:rsid w:val="00254CF2"/>
    <w:rsid w:val="0026212D"/>
    <w:rsid w:val="00266FC9"/>
    <w:rsid w:val="00292B4B"/>
    <w:rsid w:val="002A528D"/>
    <w:rsid w:val="002A7B41"/>
    <w:rsid w:val="002B30C5"/>
    <w:rsid w:val="002B73AE"/>
    <w:rsid w:val="002C4B09"/>
    <w:rsid w:val="002D3EAC"/>
    <w:rsid w:val="002D5C9B"/>
    <w:rsid w:val="002D642A"/>
    <w:rsid w:val="002E1373"/>
    <w:rsid w:val="002F3AA2"/>
    <w:rsid w:val="002F419D"/>
    <w:rsid w:val="002F48E7"/>
    <w:rsid w:val="0030694D"/>
    <w:rsid w:val="003208A5"/>
    <w:rsid w:val="00324130"/>
    <w:rsid w:val="00324ACB"/>
    <w:rsid w:val="00334715"/>
    <w:rsid w:val="00344E2E"/>
    <w:rsid w:val="003456FC"/>
    <w:rsid w:val="003539B2"/>
    <w:rsid w:val="00363CF7"/>
    <w:rsid w:val="00364EEC"/>
    <w:rsid w:val="00367CA8"/>
    <w:rsid w:val="00372C7C"/>
    <w:rsid w:val="00374604"/>
    <w:rsid w:val="003934A1"/>
    <w:rsid w:val="00394D27"/>
    <w:rsid w:val="00395E68"/>
    <w:rsid w:val="003C198D"/>
    <w:rsid w:val="003E01A3"/>
    <w:rsid w:val="003E0EFA"/>
    <w:rsid w:val="003E6C9E"/>
    <w:rsid w:val="003E6DDE"/>
    <w:rsid w:val="003F161D"/>
    <w:rsid w:val="00411EF0"/>
    <w:rsid w:val="00416EB5"/>
    <w:rsid w:val="00425924"/>
    <w:rsid w:val="00434B3C"/>
    <w:rsid w:val="00437ED8"/>
    <w:rsid w:val="004476D5"/>
    <w:rsid w:val="0046173E"/>
    <w:rsid w:val="004652DA"/>
    <w:rsid w:val="00466233"/>
    <w:rsid w:val="00480120"/>
    <w:rsid w:val="004879DA"/>
    <w:rsid w:val="00492FA8"/>
    <w:rsid w:val="004A1160"/>
    <w:rsid w:val="004A3B30"/>
    <w:rsid w:val="004A5949"/>
    <w:rsid w:val="004B3D9F"/>
    <w:rsid w:val="004C5C71"/>
    <w:rsid w:val="004C7775"/>
    <w:rsid w:val="004D0287"/>
    <w:rsid w:val="004E3381"/>
    <w:rsid w:val="004E558E"/>
    <w:rsid w:val="004F0945"/>
    <w:rsid w:val="004F2302"/>
    <w:rsid w:val="00511E68"/>
    <w:rsid w:val="00511EAE"/>
    <w:rsid w:val="0053046B"/>
    <w:rsid w:val="00530BF5"/>
    <w:rsid w:val="00540A4D"/>
    <w:rsid w:val="00542877"/>
    <w:rsid w:val="005443CB"/>
    <w:rsid w:val="005455AA"/>
    <w:rsid w:val="00546370"/>
    <w:rsid w:val="005467A1"/>
    <w:rsid w:val="00547B20"/>
    <w:rsid w:val="00551560"/>
    <w:rsid w:val="00556A0E"/>
    <w:rsid w:val="00556F5E"/>
    <w:rsid w:val="00571426"/>
    <w:rsid w:val="00580193"/>
    <w:rsid w:val="00582F38"/>
    <w:rsid w:val="0058374D"/>
    <w:rsid w:val="005865E0"/>
    <w:rsid w:val="005A4B38"/>
    <w:rsid w:val="005B40AA"/>
    <w:rsid w:val="005C2156"/>
    <w:rsid w:val="005D1D1D"/>
    <w:rsid w:val="00617770"/>
    <w:rsid w:val="00625188"/>
    <w:rsid w:val="0062767E"/>
    <w:rsid w:val="00647C56"/>
    <w:rsid w:val="00670065"/>
    <w:rsid w:val="00691C97"/>
    <w:rsid w:val="0069622A"/>
    <w:rsid w:val="00697959"/>
    <w:rsid w:val="006A4DEB"/>
    <w:rsid w:val="006B212A"/>
    <w:rsid w:val="006B5E01"/>
    <w:rsid w:val="006C3624"/>
    <w:rsid w:val="006D0CA9"/>
    <w:rsid w:val="006D6317"/>
    <w:rsid w:val="006F12F8"/>
    <w:rsid w:val="006F7202"/>
    <w:rsid w:val="006F7B92"/>
    <w:rsid w:val="00704B2A"/>
    <w:rsid w:val="007066B0"/>
    <w:rsid w:val="0072402B"/>
    <w:rsid w:val="00724F01"/>
    <w:rsid w:val="0072687A"/>
    <w:rsid w:val="0074057E"/>
    <w:rsid w:val="00756329"/>
    <w:rsid w:val="00761081"/>
    <w:rsid w:val="00764325"/>
    <w:rsid w:val="007817FE"/>
    <w:rsid w:val="007865DF"/>
    <w:rsid w:val="0079037D"/>
    <w:rsid w:val="00791BD2"/>
    <w:rsid w:val="007975CB"/>
    <w:rsid w:val="007A16BC"/>
    <w:rsid w:val="007A7DF7"/>
    <w:rsid w:val="007C15A1"/>
    <w:rsid w:val="007C25A9"/>
    <w:rsid w:val="007C6816"/>
    <w:rsid w:val="007D3172"/>
    <w:rsid w:val="007E2FE6"/>
    <w:rsid w:val="007E4403"/>
    <w:rsid w:val="007F38CD"/>
    <w:rsid w:val="00800D2F"/>
    <w:rsid w:val="008150EB"/>
    <w:rsid w:val="00815E7A"/>
    <w:rsid w:val="00821A5A"/>
    <w:rsid w:val="00824980"/>
    <w:rsid w:val="00824E25"/>
    <w:rsid w:val="00831C9F"/>
    <w:rsid w:val="008322CC"/>
    <w:rsid w:val="0084411E"/>
    <w:rsid w:val="0086158E"/>
    <w:rsid w:val="00863016"/>
    <w:rsid w:val="00886D1C"/>
    <w:rsid w:val="00890806"/>
    <w:rsid w:val="00893AE4"/>
    <w:rsid w:val="008A10E7"/>
    <w:rsid w:val="008A20A7"/>
    <w:rsid w:val="008A6965"/>
    <w:rsid w:val="008B17DA"/>
    <w:rsid w:val="008B4A72"/>
    <w:rsid w:val="008B55A1"/>
    <w:rsid w:val="008B56B6"/>
    <w:rsid w:val="008B7489"/>
    <w:rsid w:val="008B7701"/>
    <w:rsid w:val="008C61C3"/>
    <w:rsid w:val="008C7052"/>
    <w:rsid w:val="008C75E5"/>
    <w:rsid w:val="008D420E"/>
    <w:rsid w:val="008E2845"/>
    <w:rsid w:val="008F22FF"/>
    <w:rsid w:val="008F5BDB"/>
    <w:rsid w:val="0090019E"/>
    <w:rsid w:val="00915CD0"/>
    <w:rsid w:val="0093690F"/>
    <w:rsid w:val="00941A5F"/>
    <w:rsid w:val="00950944"/>
    <w:rsid w:val="0095276F"/>
    <w:rsid w:val="00953956"/>
    <w:rsid w:val="00955AD6"/>
    <w:rsid w:val="00961C67"/>
    <w:rsid w:val="0096756A"/>
    <w:rsid w:val="00990D1A"/>
    <w:rsid w:val="00994F05"/>
    <w:rsid w:val="009E33AC"/>
    <w:rsid w:val="009F53FB"/>
    <w:rsid w:val="009F6E6C"/>
    <w:rsid w:val="00A00403"/>
    <w:rsid w:val="00A05B46"/>
    <w:rsid w:val="00A1681A"/>
    <w:rsid w:val="00A21ACB"/>
    <w:rsid w:val="00A355CC"/>
    <w:rsid w:val="00A55489"/>
    <w:rsid w:val="00A942B6"/>
    <w:rsid w:val="00AA5FE6"/>
    <w:rsid w:val="00AB0CC5"/>
    <w:rsid w:val="00AB287D"/>
    <w:rsid w:val="00AB7358"/>
    <w:rsid w:val="00AC356B"/>
    <w:rsid w:val="00AD5A77"/>
    <w:rsid w:val="00B04681"/>
    <w:rsid w:val="00B07EC4"/>
    <w:rsid w:val="00B20DFE"/>
    <w:rsid w:val="00B24AA0"/>
    <w:rsid w:val="00B25831"/>
    <w:rsid w:val="00B30A43"/>
    <w:rsid w:val="00B30B54"/>
    <w:rsid w:val="00B333D3"/>
    <w:rsid w:val="00B36959"/>
    <w:rsid w:val="00B414C6"/>
    <w:rsid w:val="00B429C7"/>
    <w:rsid w:val="00B66D5B"/>
    <w:rsid w:val="00B713E3"/>
    <w:rsid w:val="00B87FAD"/>
    <w:rsid w:val="00BA0AA9"/>
    <w:rsid w:val="00BC2680"/>
    <w:rsid w:val="00BC3A4C"/>
    <w:rsid w:val="00BD7DE4"/>
    <w:rsid w:val="00BE310A"/>
    <w:rsid w:val="00BE49CA"/>
    <w:rsid w:val="00BF1B20"/>
    <w:rsid w:val="00BF63FC"/>
    <w:rsid w:val="00C068E0"/>
    <w:rsid w:val="00C10F05"/>
    <w:rsid w:val="00C12E56"/>
    <w:rsid w:val="00C15777"/>
    <w:rsid w:val="00C209E0"/>
    <w:rsid w:val="00C263CB"/>
    <w:rsid w:val="00C30AAB"/>
    <w:rsid w:val="00C33D3F"/>
    <w:rsid w:val="00C35200"/>
    <w:rsid w:val="00C41DC2"/>
    <w:rsid w:val="00C4259A"/>
    <w:rsid w:val="00C62A67"/>
    <w:rsid w:val="00C63035"/>
    <w:rsid w:val="00C76441"/>
    <w:rsid w:val="00C8138A"/>
    <w:rsid w:val="00C90D33"/>
    <w:rsid w:val="00CA1D6A"/>
    <w:rsid w:val="00CA2F22"/>
    <w:rsid w:val="00CA3B94"/>
    <w:rsid w:val="00CA3C95"/>
    <w:rsid w:val="00CC4A43"/>
    <w:rsid w:val="00CD5439"/>
    <w:rsid w:val="00CE2160"/>
    <w:rsid w:val="00D004F9"/>
    <w:rsid w:val="00D10276"/>
    <w:rsid w:val="00D10428"/>
    <w:rsid w:val="00D10DAA"/>
    <w:rsid w:val="00D21B7A"/>
    <w:rsid w:val="00D2658B"/>
    <w:rsid w:val="00D35CD2"/>
    <w:rsid w:val="00D5107E"/>
    <w:rsid w:val="00D53781"/>
    <w:rsid w:val="00D711E1"/>
    <w:rsid w:val="00D8546A"/>
    <w:rsid w:val="00D94016"/>
    <w:rsid w:val="00D9719A"/>
    <w:rsid w:val="00DB0D3E"/>
    <w:rsid w:val="00DB39D7"/>
    <w:rsid w:val="00DD3A28"/>
    <w:rsid w:val="00DE3181"/>
    <w:rsid w:val="00E015BF"/>
    <w:rsid w:val="00E03CD0"/>
    <w:rsid w:val="00E07415"/>
    <w:rsid w:val="00E07707"/>
    <w:rsid w:val="00E10814"/>
    <w:rsid w:val="00E37A42"/>
    <w:rsid w:val="00E43A49"/>
    <w:rsid w:val="00E44810"/>
    <w:rsid w:val="00E44E37"/>
    <w:rsid w:val="00E57C5C"/>
    <w:rsid w:val="00E61216"/>
    <w:rsid w:val="00E7331C"/>
    <w:rsid w:val="00E826B3"/>
    <w:rsid w:val="00E85065"/>
    <w:rsid w:val="00EA18D1"/>
    <w:rsid w:val="00EA29F7"/>
    <w:rsid w:val="00EC2999"/>
    <w:rsid w:val="00EE1B2B"/>
    <w:rsid w:val="00EF0349"/>
    <w:rsid w:val="00F023C8"/>
    <w:rsid w:val="00F05101"/>
    <w:rsid w:val="00F060E9"/>
    <w:rsid w:val="00F24FE8"/>
    <w:rsid w:val="00F26F4B"/>
    <w:rsid w:val="00F30F23"/>
    <w:rsid w:val="00F33DF9"/>
    <w:rsid w:val="00F34648"/>
    <w:rsid w:val="00F45870"/>
    <w:rsid w:val="00F53099"/>
    <w:rsid w:val="00F54A0C"/>
    <w:rsid w:val="00F55F75"/>
    <w:rsid w:val="00F72E80"/>
    <w:rsid w:val="00F92922"/>
    <w:rsid w:val="00F94A4A"/>
    <w:rsid w:val="00F964C6"/>
    <w:rsid w:val="00F97415"/>
    <w:rsid w:val="00F9745C"/>
    <w:rsid w:val="00FA2E5E"/>
    <w:rsid w:val="00FC1E0F"/>
    <w:rsid w:val="00FD142B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,2 headi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  <w:style w:type="character" w:customStyle="1" w:styleId="Teksttreci2">
    <w:name w:val="Tekst treści (2)"/>
    <w:basedOn w:val="Domylnaczcionkaakapitu"/>
    <w:rsid w:val="00FC1E0F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FC1E0F"/>
  </w:style>
  <w:style w:type="paragraph" w:styleId="Tekstpodstawowy2">
    <w:name w:val="Body Text 2"/>
    <w:basedOn w:val="Normalny"/>
    <w:link w:val="Tekstpodstawowy2Znak"/>
    <w:semiHidden/>
    <w:unhideWhenUsed/>
    <w:rsid w:val="0074057E"/>
    <w:pPr>
      <w:jc w:val="both"/>
    </w:pPr>
    <w:rPr>
      <w:rFonts w:ascii="Times New Roman" w:eastAsia="Times New Roman" w:hAnsi="Times New Roman" w:cs="Times New Roman"/>
      <w:b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74057E"/>
    <w:rPr>
      <w:rFonts w:ascii="Times New Roman" w:eastAsia="Times New Roman" w:hAnsi="Times New Roman" w:cs="Times New Roman"/>
      <w:b/>
      <w:sz w:val="22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A3B3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A3B30"/>
  </w:style>
  <w:style w:type="character" w:customStyle="1" w:styleId="czeinternetowe">
    <w:name w:val="Łącze internetowe"/>
    <w:basedOn w:val="Domylnaczcionkaakapitu"/>
    <w:uiPriority w:val="99"/>
    <w:rsid w:val="00097BF7"/>
    <w:rPr>
      <w:color w:val="0066CC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D41C4"/>
    <w:rPr>
      <w:color w:val="954F72" w:themeColor="followedHyperlink"/>
      <w:u w:val="single"/>
    </w:rPr>
  </w:style>
  <w:style w:type="paragraph" w:customStyle="1" w:styleId="Akapitzlist1">
    <w:name w:val="Akapit z listą1"/>
    <w:basedOn w:val="Normalny"/>
    <w:rsid w:val="00B713E3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numbering" w:customStyle="1" w:styleId="Biecalista71">
    <w:name w:val="Bieżąca lista71"/>
    <w:uiPriority w:val="99"/>
    <w:rsid w:val="00C30A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5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7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5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767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10048867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35191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sekretariat@km.rybnik.p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platformazakupowa.pl/pn/km_rybnik" TargetMode="External"/><Relationship Id="rId17" Type="http://schemas.openxmlformats.org/officeDocument/2006/relationships/hyperlink" Target="https://bip.km.rybnik.pl/82/10/zamowienia-publiczne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latformazakupowa.pl/pn/km_rybni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km.rybnik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lszczyra@km.rybnik.pl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sekretariat@km.rybnik.pl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hyperlink" Target="mailto:eniemczyk@km.rybnik.p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04F60B-39EA-4673-AF48-2EDD7A395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22</Pages>
  <Words>5422</Words>
  <Characters>32538</Characters>
  <Application>Microsoft Office Word</Application>
  <DocSecurity>0</DocSecurity>
  <Lines>271</Lines>
  <Paragraphs>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37885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2024-06-27T12:09:00Z</cp:lastPrinted>
  <dcterms:created xsi:type="dcterms:W3CDTF">2024-07-01T09:04:00Z</dcterms:created>
  <dcterms:modified xsi:type="dcterms:W3CDTF">2024-07-01T09:04:00Z</dcterms:modified>
  <cp:category/>
</cp:coreProperties>
</file>