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E965" w14:textId="77777777" w:rsidR="00D86576" w:rsidRDefault="009F11C5">
      <w:pPr>
        <w:spacing w:before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nr. 3.11 do SWZ</w:t>
      </w:r>
    </w:p>
    <w:p w14:paraId="776CE966" w14:textId="77777777" w:rsidR="00D86576" w:rsidRDefault="009F11C5">
      <w:pPr>
        <w:spacing w:after="240"/>
        <w:ind w:left="720" w:hanging="360"/>
        <w:rPr>
          <w:b/>
        </w:rPr>
      </w:pPr>
      <w:r>
        <w:rPr>
          <w:b/>
        </w:rPr>
        <w:t>Opis przedmiotu zamówienia</w:t>
      </w:r>
    </w:p>
    <w:p w14:paraId="776CE967" w14:textId="77777777" w:rsidR="00D86576" w:rsidRDefault="009F11C5">
      <w:pPr>
        <w:spacing w:after="240"/>
        <w:rPr>
          <w:b/>
        </w:rPr>
      </w:pPr>
      <w:r>
        <w:rPr>
          <w:b/>
        </w:rPr>
        <w:t>Zakup i wdrożenie Systemu do digitalizacji behawioralnej podpisów pacjentów.</w:t>
      </w:r>
    </w:p>
    <w:p w14:paraId="776CE968" w14:textId="77777777" w:rsidR="00D86576" w:rsidRDefault="009F11C5">
      <w:pPr>
        <w:pStyle w:val="Nagwek1"/>
        <w:numPr>
          <w:ilvl w:val="0"/>
          <w:numId w:val="1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Ogólny opis</w:t>
      </w:r>
    </w:p>
    <w:p w14:paraId="776CE969" w14:textId="77777777" w:rsidR="00D86576" w:rsidRDefault="009F11C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dostawa i wdrożenie systemu do automatycznego tworzenia dokumentacji medycznej w formie elektronicznej (dalej: System). System ma umożliwiać digitalizację pisma odręcznego, jak również zapewniać możliwość skanowania zewnętrznej dokumentacji medycznej z opcją opatrzenia jej podpisem cyfrowym. </w:t>
      </w:r>
    </w:p>
    <w:p w14:paraId="776CE96A" w14:textId="77777777" w:rsidR="00D86576" w:rsidRDefault="009F11C5">
      <w:pPr>
        <w:pStyle w:val="Nagwek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Zakres prac </w:t>
      </w:r>
    </w:p>
    <w:p w14:paraId="776CE96B" w14:textId="77777777" w:rsidR="00D86576" w:rsidRDefault="009F11C5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ramach zamówienia Wykonawca zobowiązany jest do:</w:t>
      </w:r>
    </w:p>
    <w:p w14:paraId="776CE96C" w14:textId="77777777" w:rsidR="00D86576" w:rsidRDefault="009F11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Przeprowadzenia audytu w zakresie obowiązujących w szpitalu papierowych formularzy medycznych.</w:t>
      </w:r>
    </w:p>
    <w:p w14:paraId="776CE96D" w14:textId="77777777" w:rsidR="00D86576" w:rsidRDefault="009F11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Dostawy sprzętu umożliwiającego wykonanie funkcjonalności Systemu – długopisy cyfrowe (1 sztuka), ekrany dotykowe (5 sztuk), skanery A4 (20 sztuk).</w:t>
      </w:r>
      <w:r>
        <w:rPr>
          <w:color w:val="242424"/>
          <w:highlight w:val="white"/>
        </w:rPr>
        <w:t xml:space="preserve"> </w:t>
      </w:r>
      <w:r>
        <w:rPr>
          <w:color w:val="242424"/>
          <w:sz w:val="20"/>
          <w:szCs w:val="20"/>
          <w:highlight w:val="white"/>
        </w:rPr>
        <w:t>Dostarczenia licencji na System w liczbie 11 sztuk – możliwych do wykorzystania z 11 urządzeniami spośród dostarczanych zgodnie z wymaganiami niniejszego dokumentu.</w:t>
      </w:r>
    </w:p>
    <w:p w14:paraId="776CE96E" w14:textId="77777777" w:rsidR="00D86576" w:rsidRDefault="009F11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Instalacji i wdrożenia systemu automatycznej digitalizacji dokumentacji wraz z integracją z posiadanym środowiskiem systemu Medycznego HIS AMMS w jednostce Zamawiającego.</w:t>
      </w:r>
    </w:p>
    <w:p w14:paraId="776CE96F" w14:textId="77777777" w:rsidR="00D86576" w:rsidRDefault="009F11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Przeprowadzenia instruktaży stanowiskowych w zakresie administrowania i użytkowania Systemu.</w:t>
      </w:r>
    </w:p>
    <w:p w14:paraId="776CE970" w14:textId="77777777" w:rsidR="00D86576" w:rsidRDefault="009F11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Świadczenia usługi serwisowej wraz z nadzorem autorskim dla wszystkich przekazywanych licencji na System przez okres 12 miesięcy od daty zakończenia wdrożenia.</w:t>
      </w:r>
    </w:p>
    <w:p w14:paraId="776CE971" w14:textId="77777777" w:rsidR="00D86576" w:rsidRDefault="009F11C5">
      <w:pPr>
        <w:pStyle w:val="Nagwek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Szczegółowy opis</w:t>
      </w:r>
    </w:p>
    <w:p w14:paraId="776CE972" w14:textId="77777777" w:rsidR="00D86576" w:rsidRDefault="009F11C5">
      <w:pPr>
        <w:pStyle w:val="Nagwek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Wymagania niefunkcjonalne</w:t>
      </w:r>
    </w:p>
    <w:p w14:paraId="776CE973" w14:textId="77777777" w:rsidR="00D86576" w:rsidRDefault="009F11C5">
      <w:pPr>
        <w:pStyle w:val="Nagwek3"/>
        <w:rPr>
          <w:sz w:val="22"/>
          <w:szCs w:val="22"/>
        </w:rPr>
      </w:pPr>
      <w:r>
        <w:rPr>
          <w:sz w:val="22"/>
          <w:szCs w:val="22"/>
        </w:rPr>
        <w:t>Moduł integracji z HIS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8070"/>
      </w:tblGrid>
      <w:tr w:rsidR="00D86576" w14:paraId="776CE975" w14:textId="77777777"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74" w14:textId="77777777" w:rsidR="00D86576" w:rsidRDefault="009F11C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Wymagania niefunkcjonalne - integracja z HIS</w:t>
            </w:r>
          </w:p>
        </w:tc>
      </w:tr>
      <w:tr w:rsidR="00D86576" w14:paraId="776CE97D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76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77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transmisji danych do Zintegrowanego Systemu HIS AMMS.</w:t>
            </w:r>
          </w:p>
          <w:p w14:paraId="776CE978" w14:textId="77777777" w:rsidR="00D86576" w:rsidRDefault="009F11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będzie w szczególności udostępniał zestaw protokołów komunikacyjnych niskiego poziomu, które umożliwią pobieranie danych z repozytorium dokumentów do zewnętrznego Systemu w postaci dokumentów PDF oraz plików XML z metadanymi.</w:t>
            </w:r>
          </w:p>
          <w:p w14:paraId="776CE979" w14:textId="77777777" w:rsidR="00D86576" w:rsidRDefault="009F11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powinien udostępnić HIS AMMS sieciowy interfejs on-line umożliwiający wydruk sprofilowanych ankiet w postaci mikrodruków.</w:t>
            </w:r>
          </w:p>
          <w:p w14:paraId="776CE97A" w14:textId="77777777" w:rsidR="00D86576" w:rsidRDefault="009F11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powinien udostępnić HIS AMMS sieciowy interfejs on-line umożliwiający błyskawiczne pozyskiwanie i przekazywanie wszystkich danych dotyczących przeanalizowanych formularzy.</w:t>
            </w:r>
          </w:p>
          <w:p w14:paraId="776CE97B" w14:textId="77777777" w:rsidR="00D86576" w:rsidRDefault="009F11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interfejsy sieciowe powinny zostać opracowane w technologiach zdalnego wywołania metod (</w:t>
            </w:r>
            <w:proofErr w:type="spellStart"/>
            <w:r>
              <w:rPr>
                <w:color w:val="000000"/>
                <w:sz w:val="20"/>
                <w:szCs w:val="20"/>
              </w:rPr>
              <w:t>WebService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i przekazane wraz z dokumentacją wykonawcom oprogramowania HIS AMMS. </w:t>
            </w:r>
          </w:p>
          <w:p w14:paraId="776CE97C" w14:textId="77777777" w:rsidR="00D86576" w:rsidRDefault="009F11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 współpracy z Zamawiającym powinna zostać opracowana określona liczba sztuk formularzy, które będzie można wypełniać za pomocą urządzenia współpracującego z Systemem (z możliwością rozszerzania o kolejne formularze), a następnie archiwizowane w systemie HIS AMMS.</w:t>
            </w:r>
          </w:p>
        </w:tc>
      </w:tr>
      <w:tr w:rsidR="00D86576" w14:paraId="776CE980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7E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7F" w14:textId="77777777" w:rsidR="00D86576" w:rsidRDefault="009F11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Implementacja nowych formularzy do Zintegrowanego Systemu ma odbywać się poprzez import do aplikacji edytora (będącej elementem Systemu) tła dokumentu w postaci PDF (tzn. obrazu niezmiennej części dokumentu), a następnie naniesienie na tło regionów aktywnych, z których pozyskiwane mają być wprowadzane dane oraz nakładane serie danych. Każdy z tak utworzonych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formularzy ma zostać powiązany z odpowiadającym mu formularzem oraz szablonem pisma w systemie AMMS. </w:t>
            </w:r>
          </w:p>
        </w:tc>
      </w:tr>
      <w:tr w:rsidR="00D86576" w14:paraId="776CE983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81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82" w14:textId="77777777" w:rsidR="00D86576" w:rsidRDefault="009F11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Integracja z systemem HIS AMMS ma zapewniać, że każdy dokument uzyskany z Systemu może być spersonalizowany pod kątem pacjenta - tzn. na dokumencie podpisywanym za pomocą urządzenia współpracującego z Systemem mają zostać nałożone, uzgodnione z Zamawiającym dane pochodzące z systemu HIS AMMS – w szczególności dane identyfikacyjne pacjenta.</w:t>
            </w:r>
          </w:p>
        </w:tc>
      </w:tr>
      <w:tr w:rsidR="00D86576" w14:paraId="776CE986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84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85" w14:textId="77777777" w:rsidR="00D86576" w:rsidRDefault="009F11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Wywołanie zintegrowanego formularza do wypełnienia za pomocą urządzenia współpracującego z Systemem ma odbywać się z poziomu  Dokumentacji Medycznej w systemie HIS AMMS, widoku konkretnego pacjenta. Tak wygenerowany dokument ma być jednoznacznie powiązany z pacjentem i kontekstem, w którym został utworzony.</w:t>
            </w:r>
          </w:p>
        </w:tc>
      </w:tr>
      <w:tr w:rsidR="00D86576" w14:paraId="776CE989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87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88" w14:textId="77777777" w:rsidR="00D86576" w:rsidRDefault="009F11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Zarządzanie dokumentami zeskanowanymi (ich obróbka, weryfikacja danych identyfikujących miejsce docelowe w systemie HIS AMMS) ma odbywać się z poziomu aplikacji dostarczonej przez Wykonawcę. Po weryfikacji danych automatycznie rozpoznanych lub wpisanych ręcznie, dokument zostanie jednoznacznie powiązany z pacjentem i będzie widoczny w widoku Dokumentacji Medycznej w HIS AMMS. </w:t>
            </w:r>
          </w:p>
        </w:tc>
      </w:tr>
    </w:tbl>
    <w:p w14:paraId="776CE98A" w14:textId="77777777" w:rsidR="00D86576" w:rsidRDefault="00D86576"/>
    <w:p w14:paraId="776CE98B" w14:textId="77777777" w:rsidR="00D86576" w:rsidRDefault="009F11C5">
      <w:pPr>
        <w:pStyle w:val="Nagwek3"/>
        <w:numPr>
          <w:ilvl w:val="0"/>
          <w:numId w:val="4"/>
        </w:numPr>
        <w:spacing w:after="240"/>
        <w:ind w:left="720" w:hanging="360"/>
      </w:pPr>
      <w:r>
        <w:t>Wymagania ogólne</w:t>
      </w:r>
    </w:p>
    <w:tbl>
      <w:tblPr>
        <w:tblStyle w:val="a0"/>
        <w:tblW w:w="9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063"/>
      </w:tblGrid>
      <w:tr w:rsidR="00D86576" w14:paraId="776CE98D" w14:textId="77777777"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8C" w14:textId="77777777" w:rsidR="00D86576" w:rsidRDefault="009F11C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Ogólne wymagania niefunkcjonalne </w:t>
            </w:r>
          </w:p>
        </w:tc>
      </w:tr>
      <w:tr w:rsidR="00D86576" w14:paraId="776CE990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8E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8F" w14:textId="5B42798A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uruchomienia aplikacji Systemu (w tym zgrywania danych) na dowolnym komputerze z systemem operacyjnym Windows 10</w:t>
            </w:r>
            <w:r w:rsidR="00406875">
              <w:rPr>
                <w:color w:val="000000"/>
                <w:sz w:val="20"/>
                <w:szCs w:val="20"/>
              </w:rPr>
              <w:t xml:space="preserve"> lub wyższym</w:t>
            </w:r>
            <w:r>
              <w:rPr>
                <w:color w:val="000000"/>
                <w:sz w:val="20"/>
                <w:szCs w:val="20"/>
              </w:rPr>
              <w:t>, wersj</w:t>
            </w:r>
            <w:r w:rsidR="00406875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>64-bitow</w:t>
            </w:r>
            <w:r w:rsidR="00406875">
              <w:rPr>
                <w:color w:val="000000"/>
                <w:sz w:val="20"/>
                <w:szCs w:val="20"/>
              </w:rPr>
              <w:t>a</w:t>
            </w:r>
          </w:p>
        </w:tc>
      </w:tr>
      <w:tr w:rsidR="00D86576" w14:paraId="776CE993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91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92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zbierania danych na formularzach papierowych niezależnie od infrastruktury informatycznej (zbieranie danych off-</w:t>
            </w:r>
            <w:proofErr w:type="spellStart"/>
            <w:r>
              <w:rPr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D86576" w14:paraId="776CE996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94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95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Brak możliwości odtworzenia danych z długopisu cyfrowego bez zgrania danych i zalogowania się do systemu.</w:t>
            </w:r>
          </w:p>
        </w:tc>
      </w:tr>
    </w:tbl>
    <w:p w14:paraId="776CE997" w14:textId="77777777" w:rsidR="00D86576" w:rsidRDefault="00D86576"/>
    <w:p w14:paraId="776CE998" w14:textId="77777777" w:rsidR="00D86576" w:rsidRDefault="009F11C5">
      <w:pPr>
        <w:pStyle w:val="Nagwek2"/>
        <w:numPr>
          <w:ilvl w:val="0"/>
          <w:numId w:val="6"/>
        </w:numPr>
      </w:pPr>
      <w:r>
        <w:t>Wymagania funkcjonalne</w:t>
      </w:r>
    </w:p>
    <w:p w14:paraId="776CE999" w14:textId="77777777" w:rsidR="00D86576" w:rsidRDefault="009F11C5">
      <w:pPr>
        <w:pStyle w:val="Nagwek3"/>
      </w:pPr>
      <w:r>
        <w:t>Wymagania dla modułu obsługi długopisu cyfrowego</w:t>
      </w:r>
    </w:p>
    <w:tbl>
      <w:tblPr>
        <w:tblStyle w:val="a1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8065"/>
      </w:tblGrid>
      <w:tr w:rsidR="00D86576" w14:paraId="776CE99B" w14:textId="77777777">
        <w:tc>
          <w:tcPr>
            <w:tcW w:w="9052" w:type="dxa"/>
            <w:gridSpan w:val="2"/>
          </w:tcPr>
          <w:p w14:paraId="776CE99A" w14:textId="77777777" w:rsidR="00D86576" w:rsidRDefault="009F11C5">
            <w:r>
              <w:rPr>
                <w:b/>
                <w:color w:val="000000"/>
                <w:sz w:val="20"/>
                <w:szCs w:val="20"/>
              </w:rPr>
              <w:t>Wymagania funkcjonalne – długopis cyfrowy</w:t>
            </w:r>
          </w:p>
        </w:tc>
      </w:tr>
      <w:tr w:rsidR="00D86576" w14:paraId="776CE99E" w14:textId="77777777">
        <w:tc>
          <w:tcPr>
            <w:tcW w:w="987" w:type="dxa"/>
          </w:tcPr>
          <w:p w14:paraId="776CE99C" w14:textId="77777777" w:rsidR="00D86576" w:rsidRDefault="009F11C5">
            <w:r>
              <w:t>1</w:t>
            </w:r>
          </w:p>
        </w:tc>
        <w:tc>
          <w:tcPr>
            <w:tcW w:w="8065" w:type="dxa"/>
          </w:tcPr>
          <w:p w14:paraId="776CE99D" w14:textId="77777777" w:rsidR="00D86576" w:rsidRDefault="009F11C5">
            <w:r>
              <w:rPr>
                <w:color w:val="000000"/>
                <w:sz w:val="20"/>
                <w:szCs w:val="20"/>
              </w:rPr>
              <w:t>System powinien umożliwiać odwzorowanie formularza papierowego w wersji elektronicznej w wersji 1:1.</w:t>
            </w:r>
          </w:p>
        </w:tc>
      </w:tr>
      <w:tr w:rsidR="00D86576" w14:paraId="776CE9A1" w14:textId="77777777">
        <w:tc>
          <w:tcPr>
            <w:tcW w:w="987" w:type="dxa"/>
          </w:tcPr>
          <w:p w14:paraId="776CE99F" w14:textId="77777777" w:rsidR="00D86576" w:rsidRDefault="009F11C5">
            <w:r>
              <w:t>2</w:t>
            </w:r>
          </w:p>
        </w:tc>
        <w:tc>
          <w:tcPr>
            <w:tcW w:w="8065" w:type="dxa"/>
          </w:tcPr>
          <w:p w14:paraId="776CE9A0" w14:textId="77777777" w:rsidR="00D86576" w:rsidRDefault="009F11C5">
            <w:r>
              <w:rPr>
                <w:color w:val="000000"/>
                <w:sz w:val="20"/>
                <w:szCs w:val="20"/>
              </w:rPr>
              <w:t>System umożliwia automatyczne powiązanie z rodzajem formularza, który został za jego pomocą wypełniony.</w:t>
            </w:r>
          </w:p>
        </w:tc>
      </w:tr>
      <w:tr w:rsidR="00D86576" w14:paraId="776CE9A4" w14:textId="77777777">
        <w:tc>
          <w:tcPr>
            <w:tcW w:w="987" w:type="dxa"/>
          </w:tcPr>
          <w:p w14:paraId="776CE9A2" w14:textId="77777777" w:rsidR="00D86576" w:rsidRDefault="009F11C5">
            <w:r>
              <w:t>3</w:t>
            </w:r>
          </w:p>
        </w:tc>
        <w:tc>
          <w:tcPr>
            <w:tcW w:w="8065" w:type="dxa"/>
          </w:tcPr>
          <w:p w14:paraId="776CE9A3" w14:textId="77777777" w:rsidR="00D86576" w:rsidRDefault="009F11C5">
            <w:r>
              <w:rPr>
                <w:color w:val="000000"/>
                <w:sz w:val="20"/>
                <w:szCs w:val="20"/>
              </w:rPr>
              <w:t>System umożliwia stworzenie formularza bazując na dowolnym dokumencie w formacie PDF.</w:t>
            </w:r>
          </w:p>
        </w:tc>
      </w:tr>
      <w:tr w:rsidR="00D86576" w14:paraId="776CE9A7" w14:textId="77777777">
        <w:tc>
          <w:tcPr>
            <w:tcW w:w="987" w:type="dxa"/>
          </w:tcPr>
          <w:p w14:paraId="776CE9A5" w14:textId="77777777" w:rsidR="00D86576" w:rsidRDefault="009F11C5">
            <w:r>
              <w:t>4</w:t>
            </w:r>
          </w:p>
        </w:tc>
        <w:tc>
          <w:tcPr>
            <w:tcW w:w="8065" w:type="dxa"/>
          </w:tcPr>
          <w:p w14:paraId="776CE9A6" w14:textId="77777777" w:rsidR="00D86576" w:rsidRDefault="009F11C5">
            <w:r>
              <w:rPr>
                <w:color w:val="000000"/>
                <w:sz w:val="20"/>
                <w:szCs w:val="20"/>
              </w:rPr>
              <w:t>System umożliwia wygenerowanie formularza w ten sposób, aby każdy wydrukowany formularz był unikatowy. Oznacza to, że wypełnienie papierowego formularza długopisem cyfrowym tworzy wzajemnie jednoznacznie przyporządkowaną do niego wersje elektroniczną dokumentu.</w:t>
            </w:r>
          </w:p>
        </w:tc>
      </w:tr>
      <w:tr w:rsidR="00D86576" w14:paraId="776CE9AA" w14:textId="77777777">
        <w:tc>
          <w:tcPr>
            <w:tcW w:w="987" w:type="dxa"/>
          </w:tcPr>
          <w:p w14:paraId="776CE9A8" w14:textId="77777777" w:rsidR="00D86576" w:rsidRDefault="009F11C5">
            <w:r>
              <w:t>5</w:t>
            </w:r>
          </w:p>
        </w:tc>
        <w:tc>
          <w:tcPr>
            <w:tcW w:w="8065" w:type="dxa"/>
          </w:tcPr>
          <w:p w14:paraId="776CE9A9" w14:textId="77777777" w:rsidR="00D86576" w:rsidRDefault="009F11C5">
            <w:r>
              <w:rPr>
                <w:color w:val="000000"/>
                <w:sz w:val="20"/>
                <w:szCs w:val="20"/>
              </w:rPr>
              <w:t xml:space="preserve">System umożliwia automatyczne rozpoznawanie zawartości pól tekstowych i pól numerycznych zarówno w obszarze pisma blokowego jak i pisma ciągłego (oprogramowanie typu ICR). </w:t>
            </w:r>
          </w:p>
        </w:tc>
      </w:tr>
      <w:tr w:rsidR="00D86576" w14:paraId="776CE9AD" w14:textId="77777777">
        <w:tc>
          <w:tcPr>
            <w:tcW w:w="987" w:type="dxa"/>
          </w:tcPr>
          <w:p w14:paraId="776CE9AB" w14:textId="77777777" w:rsidR="00D86576" w:rsidRDefault="009F11C5">
            <w:r>
              <w:t>6</w:t>
            </w:r>
          </w:p>
        </w:tc>
        <w:tc>
          <w:tcPr>
            <w:tcW w:w="8065" w:type="dxa"/>
          </w:tcPr>
          <w:p w14:paraId="776CE9AC" w14:textId="77777777" w:rsidR="00D86576" w:rsidRDefault="009F11C5">
            <w:r>
              <w:rPr>
                <w:color w:val="000000"/>
                <w:sz w:val="20"/>
                <w:szCs w:val="20"/>
              </w:rPr>
              <w:t xml:space="preserve">System umożliwia edycję i walidację przetworzonych danych zwizualizowanych na formularzu z pól tekstowych i pól numerycznych przy jednoczesnym podglądzie danych pochodzących bezpośrednio z urządzeń. </w:t>
            </w:r>
          </w:p>
        </w:tc>
      </w:tr>
      <w:tr w:rsidR="00D86576" w14:paraId="776CE9B0" w14:textId="77777777">
        <w:tc>
          <w:tcPr>
            <w:tcW w:w="987" w:type="dxa"/>
          </w:tcPr>
          <w:p w14:paraId="776CE9AE" w14:textId="77777777" w:rsidR="00D86576" w:rsidRDefault="009F11C5">
            <w:r>
              <w:t>7</w:t>
            </w:r>
          </w:p>
        </w:tc>
        <w:tc>
          <w:tcPr>
            <w:tcW w:w="8065" w:type="dxa"/>
          </w:tcPr>
          <w:p w14:paraId="776CE9AF" w14:textId="77777777" w:rsidR="00D86576" w:rsidRDefault="009F11C5">
            <w:r>
              <w:rPr>
                <w:color w:val="000000"/>
                <w:sz w:val="20"/>
                <w:szCs w:val="20"/>
              </w:rPr>
              <w:t>System umożliwia w importowanej ankiecie zaznaczenie regionów aktywnych, pól tekstowych oraz nadanie im unikalnych nazw.</w:t>
            </w:r>
          </w:p>
        </w:tc>
      </w:tr>
      <w:tr w:rsidR="00D86576" w14:paraId="776CE9B3" w14:textId="77777777">
        <w:tc>
          <w:tcPr>
            <w:tcW w:w="987" w:type="dxa"/>
          </w:tcPr>
          <w:p w14:paraId="776CE9B1" w14:textId="77777777" w:rsidR="00D86576" w:rsidRDefault="009F11C5">
            <w:r>
              <w:t>8</w:t>
            </w:r>
          </w:p>
        </w:tc>
        <w:tc>
          <w:tcPr>
            <w:tcW w:w="8065" w:type="dxa"/>
          </w:tcPr>
          <w:p w14:paraId="776CE9B2" w14:textId="77777777" w:rsidR="00D86576" w:rsidRDefault="009F11C5">
            <w:r>
              <w:rPr>
                <w:color w:val="000000"/>
                <w:sz w:val="20"/>
                <w:szCs w:val="20"/>
              </w:rPr>
              <w:t xml:space="preserve">System umożliwia eksport rozpoznanych danych (tj. pól tekstowych liczb i pól wyboru) do formatów MS Excel oraz plików CSV lub XML. </w:t>
            </w:r>
          </w:p>
        </w:tc>
      </w:tr>
      <w:tr w:rsidR="00D86576" w14:paraId="776CE9B6" w14:textId="77777777">
        <w:tc>
          <w:tcPr>
            <w:tcW w:w="987" w:type="dxa"/>
          </w:tcPr>
          <w:p w14:paraId="776CE9B4" w14:textId="77777777" w:rsidR="00D86576" w:rsidRDefault="009F11C5">
            <w:r>
              <w:t>9</w:t>
            </w:r>
          </w:p>
        </w:tc>
        <w:tc>
          <w:tcPr>
            <w:tcW w:w="8065" w:type="dxa"/>
          </w:tcPr>
          <w:p w14:paraId="776CE9B5" w14:textId="77777777" w:rsidR="00D86576" w:rsidRDefault="009F11C5">
            <w:r>
              <w:rPr>
                <w:color w:val="000000"/>
                <w:sz w:val="20"/>
                <w:szCs w:val="20"/>
              </w:rPr>
              <w:t xml:space="preserve">System umożliwia nadawanie długopisom unikalnych nazw i przypisywania ich do użytkowników i stanowisk. </w:t>
            </w:r>
          </w:p>
        </w:tc>
      </w:tr>
      <w:tr w:rsidR="00D86576" w14:paraId="776CE9B9" w14:textId="77777777">
        <w:tc>
          <w:tcPr>
            <w:tcW w:w="987" w:type="dxa"/>
          </w:tcPr>
          <w:p w14:paraId="776CE9B7" w14:textId="77777777" w:rsidR="00D86576" w:rsidRDefault="009F11C5">
            <w:r>
              <w:t>10</w:t>
            </w:r>
          </w:p>
        </w:tc>
        <w:tc>
          <w:tcPr>
            <w:tcW w:w="8065" w:type="dxa"/>
          </w:tcPr>
          <w:p w14:paraId="776CE9B8" w14:textId="77777777" w:rsidR="00D86576" w:rsidRDefault="009F11C5">
            <w:r>
              <w:rPr>
                <w:color w:val="000000"/>
                <w:sz w:val="20"/>
                <w:szCs w:val="20"/>
              </w:rPr>
              <w:t xml:space="preserve">System umożliwia odtwarzanie całej historii powstałego dokumentu z podziałem na czas w jakim dane elementy powstały oraz autorów poszczególnych wpisów. </w:t>
            </w:r>
          </w:p>
        </w:tc>
      </w:tr>
      <w:tr w:rsidR="00D86576" w14:paraId="776CE9BC" w14:textId="77777777">
        <w:tc>
          <w:tcPr>
            <w:tcW w:w="987" w:type="dxa"/>
          </w:tcPr>
          <w:p w14:paraId="776CE9BA" w14:textId="77777777" w:rsidR="00D86576" w:rsidRDefault="009F11C5">
            <w:r>
              <w:lastRenderedPageBreak/>
              <w:t>11</w:t>
            </w:r>
          </w:p>
        </w:tc>
        <w:tc>
          <w:tcPr>
            <w:tcW w:w="8065" w:type="dxa"/>
          </w:tcPr>
          <w:p w14:paraId="776CE9BB" w14:textId="77777777" w:rsidR="00D86576" w:rsidRDefault="009F11C5">
            <w:r>
              <w:rPr>
                <w:color w:val="000000"/>
                <w:sz w:val="20"/>
                <w:szCs w:val="20"/>
              </w:rPr>
              <w:t>System umożliwia automatyczne umieszczenie elektronicznej wersji dokumentu w postaci PDF w systemie HIS oraz powiązanie dokumentu z pacjentem, dla którego dokument został wygenerowany.</w:t>
            </w:r>
          </w:p>
        </w:tc>
      </w:tr>
      <w:tr w:rsidR="00D86576" w14:paraId="776CE9BF" w14:textId="77777777">
        <w:tc>
          <w:tcPr>
            <w:tcW w:w="987" w:type="dxa"/>
          </w:tcPr>
          <w:p w14:paraId="776CE9BD" w14:textId="77777777" w:rsidR="00D86576" w:rsidRDefault="009F11C5">
            <w:r>
              <w:t>12</w:t>
            </w:r>
          </w:p>
        </w:tc>
        <w:tc>
          <w:tcPr>
            <w:tcW w:w="8065" w:type="dxa"/>
          </w:tcPr>
          <w:p w14:paraId="776CE9BE" w14:textId="77777777" w:rsidR="00D86576" w:rsidRDefault="009F11C5">
            <w:r>
              <w:rPr>
                <w:sz w:val="20"/>
                <w:szCs w:val="20"/>
              </w:rPr>
              <w:t>Dla dokumentów tworzonych w jednostce medycznej powinien umożliwiać opatrzenie dokumentacji podpisem biometrycznym bez konieczności skanowania. System powinien gromadzić informacje takie jak siła nacisku czy znaczniki czasowe umożliwiające weryfikację autentyczności podpisu.</w:t>
            </w:r>
          </w:p>
        </w:tc>
      </w:tr>
    </w:tbl>
    <w:p w14:paraId="776CE9C0" w14:textId="77777777" w:rsidR="00D86576" w:rsidRDefault="00D86576"/>
    <w:p w14:paraId="776CE9C1" w14:textId="77777777" w:rsidR="00D86576" w:rsidRDefault="009F11C5">
      <w:pPr>
        <w:pStyle w:val="Nagwek3"/>
      </w:pPr>
      <w:r>
        <w:t>Wymagania dla modułu obsługi skanera</w:t>
      </w:r>
    </w:p>
    <w:tbl>
      <w:tblPr>
        <w:tblStyle w:val="a2"/>
        <w:tblW w:w="9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063"/>
      </w:tblGrid>
      <w:tr w:rsidR="00D86576" w14:paraId="776CE9C3" w14:textId="77777777"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C2" w14:textId="77777777" w:rsidR="00D86576" w:rsidRDefault="009F11C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Wymagania funkcjonalne - skaner</w:t>
            </w:r>
          </w:p>
        </w:tc>
      </w:tr>
      <w:tr w:rsidR="00D86576" w14:paraId="776CE9C6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C4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C5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automatyczne skanowanie dokumentów z możliwością opatrzenia tych skanów podpisem cyfrowym (kwalifikowanym i niekwalifikowanym).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86576" w14:paraId="776CE9C9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C7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C8" w14:textId="77777777" w:rsidR="00D86576" w:rsidRDefault="009F11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być zintegrowany z systemem HIS i EDM.</w:t>
            </w:r>
          </w:p>
        </w:tc>
      </w:tr>
      <w:tr w:rsidR="00D86576" w14:paraId="776CE9CC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CA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CB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umożliwiać automatyczne dopasowanie zeskanowanych dokumentów do zaimplementowanych wcześniej do Systemu szablonów i rozpoznanie danych niezbędnych do wysłania do systemu HIS. </w:t>
            </w:r>
          </w:p>
        </w:tc>
      </w:tr>
      <w:tr w:rsidR="00D86576" w14:paraId="776CE9CF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CD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CE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umożliwiać lokalne zapisywanie dokumentów zeskanowanych, a w przypadku automatycznego rozpoznania danych, automatyczne nadanie plikom nazwy i hasła dostępu do nich na podstawie szablonu nazewnictwa. </w:t>
            </w:r>
          </w:p>
        </w:tc>
      </w:tr>
      <w:tr w:rsidR="00D86576" w14:paraId="776CE9D2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D0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D1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automatyczne umieszczenie elektronicznej wersji dokumentu w postaci PDF w systemie HIS oraz powiązanie dokumentu z pacjentem, którego dokumentacja dotyczy w widoku Dokumentacji Medycznej.</w:t>
            </w:r>
          </w:p>
        </w:tc>
      </w:tr>
      <w:tr w:rsidR="00D86576" w14:paraId="776CE9D5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D3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D4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pobieranie bezpośrednio z dokumentu danych opisujących dokument oraz określanie miejsca zapisu tego dokumentu.</w:t>
            </w:r>
          </w:p>
        </w:tc>
      </w:tr>
      <w:tr w:rsidR="00D86576" w14:paraId="776CE9D8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D6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D7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skanowanie do formatów minimum PDF, TXT, JPEG, PNG.</w:t>
            </w:r>
          </w:p>
        </w:tc>
      </w:tr>
      <w:tr w:rsidR="00D86576" w14:paraId="776CE9DB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D9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DA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regulację stopnia kompresji plików.</w:t>
            </w:r>
          </w:p>
        </w:tc>
      </w:tr>
      <w:tr w:rsidR="00D86576" w14:paraId="776CE9DE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DC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DD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funkcjonalność optycznego rozpoznawania znaków (OCR). </w:t>
            </w:r>
          </w:p>
        </w:tc>
      </w:tr>
      <w:tr w:rsidR="00D86576" w14:paraId="776CE9E1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DF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E0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automatyczne uzupełnianie kolejnych danych w polach dokumentu na podstawie takich samych danych wcześniej poprawnie wprowadzonych w szablonie.</w:t>
            </w:r>
          </w:p>
        </w:tc>
      </w:tr>
      <w:tr w:rsidR="00D86576" w14:paraId="776CE9E4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E2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E3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mieć funkcje dzielenia kompletów dokumentów skanowanych seryjnie z automatycznego podajnika dokumentów urządzenia skanującego.</w:t>
            </w:r>
          </w:p>
        </w:tc>
      </w:tr>
      <w:tr w:rsidR="00D86576" w14:paraId="776CE9E7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E5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E6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wbudowaną wyszukiwarkę dokumentów.</w:t>
            </w:r>
          </w:p>
        </w:tc>
      </w:tr>
      <w:tr w:rsidR="00D86576" w14:paraId="776CE9EA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E8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E9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weryfikację poprawności rozpoznanych lub wprowadzonych danych przed ich zatwierdzeniem.</w:t>
            </w:r>
          </w:p>
        </w:tc>
      </w:tr>
      <w:tr w:rsidR="00D86576" w14:paraId="776CE9ED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EB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EC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zapis dokumentów medycznych na nośnikach cyfrowych CD/DVD.</w:t>
            </w:r>
          </w:p>
        </w:tc>
      </w:tr>
      <w:tr w:rsidR="00D86576" w14:paraId="776CE9F0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EE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EF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obsługiwać kody jedno i dwuwymiarowe.</w:t>
            </w:r>
          </w:p>
        </w:tc>
      </w:tr>
      <w:tr w:rsidR="00D86576" w14:paraId="776CE9F3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F1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F2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funkcjonalność raportów i statystyki pracy systemu. </w:t>
            </w:r>
          </w:p>
        </w:tc>
      </w:tr>
      <w:tr w:rsidR="00D86576" w14:paraId="776CE9F6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F4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F5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nakładanie stempli graficznych i tekstowych na skanowane dokumenty.</w:t>
            </w:r>
          </w:p>
        </w:tc>
      </w:tr>
      <w:tr w:rsidR="00D86576" w14:paraId="776CE9F9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F7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F8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wymagać uwierzytelnienia (zalogowania) użytkownika.</w:t>
            </w:r>
          </w:p>
        </w:tc>
      </w:tr>
      <w:tr w:rsidR="00D86576" w14:paraId="776CE9FC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E9FA" w14:textId="77777777" w:rsidR="00D86576" w:rsidRDefault="009F1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E9FB" w14:textId="77777777" w:rsidR="00D86576" w:rsidRDefault="009F1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Przekształcanie dokumentów papierowych na postać cyfrową i ich zapis w bazie EDM z wykorzystaniem Systemu musi odbywać się bezpośrednio na panelu urządzenia skanującego lub za pośrednictwem stacji roboczej, do której podłączony jest skaner.</w:t>
            </w:r>
          </w:p>
        </w:tc>
      </w:tr>
    </w:tbl>
    <w:p w14:paraId="776CE9FD" w14:textId="77777777" w:rsidR="00D86576" w:rsidRDefault="00D86576">
      <w:pPr>
        <w:pStyle w:val="Nagwek3"/>
      </w:pPr>
    </w:p>
    <w:p w14:paraId="776CE9FE" w14:textId="77777777" w:rsidR="00D86576" w:rsidRDefault="009F11C5">
      <w:pPr>
        <w:pStyle w:val="Nagwek3"/>
      </w:pPr>
      <w:r>
        <w:t>Wymagania dla modułu obsługi ekranu dotykowego do podpisu</w:t>
      </w:r>
    </w:p>
    <w:tbl>
      <w:tblPr>
        <w:tblStyle w:val="a3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8065"/>
      </w:tblGrid>
      <w:tr w:rsidR="00D86576" w14:paraId="776CEA00" w14:textId="77777777">
        <w:tc>
          <w:tcPr>
            <w:tcW w:w="9052" w:type="dxa"/>
            <w:gridSpan w:val="2"/>
          </w:tcPr>
          <w:p w14:paraId="776CE9FF" w14:textId="77777777" w:rsidR="00D86576" w:rsidRDefault="009F11C5">
            <w:r>
              <w:rPr>
                <w:b/>
                <w:color w:val="000000"/>
                <w:sz w:val="20"/>
                <w:szCs w:val="20"/>
              </w:rPr>
              <w:t>Wymagania funkcjonalne</w:t>
            </w:r>
          </w:p>
        </w:tc>
      </w:tr>
      <w:tr w:rsidR="00D86576" w14:paraId="776CEA03" w14:textId="77777777">
        <w:tc>
          <w:tcPr>
            <w:tcW w:w="987" w:type="dxa"/>
          </w:tcPr>
          <w:p w14:paraId="776CEA01" w14:textId="77777777" w:rsidR="00D86576" w:rsidRDefault="009F11C5">
            <w:r>
              <w:t>1</w:t>
            </w:r>
          </w:p>
        </w:tc>
        <w:tc>
          <w:tcPr>
            <w:tcW w:w="8065" w:type="dxa"/>
          </w:tcPr>
          <w:p w14:paraId="776CEA02" w14:textId="77777777" w:rsidR="00D86576" w:rsidRDefault="009F11C5">
            <w:r>
              <w:rPr>
                <w:color w:val="000000"/>
                <w:sz w:val="20"/>
                <w:szCs w:val="20"/>
              </w:rPr>
              <w:t>System umożliwia automatyczne powiązanie z rodzajem formularza, który został za jego pomocą wypełniony.</w:t>
            </w:r>
          </w:p>
        </w:tc>
      </w:tr>
      <w:tr w:rsidR="00D86576" w14:paraId="776CEA06" w14:textId="77777777">
        <w:tc>
          <w:tcPr>
            <w:tcW w:w="987" w:type="dxa"/>
          </w:tcPr>
          <w:p w14:paraId="776CEA04" w14:textId="77777777" w:rsidR="00D86576" w:rsidRDefault="009F11C5">
            <w:r>
              <w:t>2</w:t>
            </w:r>
          </w:p>
        </w:tc>
        <w:tc>
          <w:tcPr>
            <w:tcW w:w="8065" w:type="dxa"/>
          </w:tcPr>
          <w:p w14:paraId="776CEA05" w14:textId="77777777" w:rsidR="00D86576" w:rsidRDefault="009F11C5">
            <w:r>
              <w:rPr>
                <w:color w:val="000000"/>
                <w:sz w:val="20"/>
                <w:szCs w:val="20"/>
              </w:rPr>
              <w:t>System umożliwia stworzenie formularza bazując na dowolnym dokumencie w formacie PDF.</w:t>
            </w:r>
          </w:p>
        </w:tc>
      </w:tr>
      <w:tr w:rsidR="00D86576" w14:paraId="776CEA09" w14:textId="77777777">
        <w:tc>
          <w:tcPr>
            <w:tcW w:w="987" w:type="dxa"/>
          </w:tcPr>
          <w:p w14:paraId="776CEA07" w14:textId="77777777" w:rsidR="00D86576" w:rsidRDefault="009F11C5">
            <w:r>
              <w:t>3</w:t>
            </w:r>
          </w:p>
        </w:tc>
        <w:tc>
          <w:tcPr>
            <w:tcW w:w="8065" w:type="dxa"/>
          </w:tcPr>
          <w:p w14:paraId="776CEA08" w14:textId="77777777" w:rsidR="00D86576" w:rsidRDefault="009F11C5">
            <w:r>
              <w:rPr>
                <w:color w:val="000000"/>
                <w:sz w:val="20"/>
                <w:szCs w:val="20"/>
              </w:rPr>
              <w:t>System umożliwia wygenerowanie formularza w ten sposób, aby każdy wygenerowany formularz był unikatowy. Oznacza to, że wypełnienie formularza rysikiem tworzy wzajemnie jednoznacznie przyporządkowaną do niego wersje elektroniczną dokumentu.</w:t>
            </w:r>
          </w:p>
        </w:tc>
      </w:tr>
      <w:tr w:rsidR="00D86576" w14:paraId="776CEA0C" w14:textId="77777777">
        <w:tc>
          <w:tcPr>
            <w:tcW w:w="987" w:type="dxa"/>
          </w:tcPr>
          <w:p w14:paraId="776CEA0A" w14:textId="77777777" w:rsidR="00D86576" w:rsidRDefault="009F11C5">
            <w:r>
              <w:lastRenderedPageBreak/>
              <w:t>4</w:t>
            </w:r>
          </w:p>
        </w:tc>
        <w:tc>
          <w:tcPr>
            <w:tcW w:w="8065" w:type="dxa"/>
          </w:tcPr>
          <w:p w14:paraId="776CEA0B" w14:textId="77777777" w:rsidR="00D86576" w:rsidRDefault="009F11C5">
            <w:r>
              <w:rPr>
                <w:color w:val="000000"/>
                <w:sz w:val="20"/>
                <w:szCs w:val="20"/>
              </w:rPr>
              <w:t xml:space="preserve">System umożliwia automatyczne rozpoznawanie zawartości pól tekstowych i pól numerycznych zarówno w obszarze pisma blokowego jak i pisma ciągłego (oprogramowanie typu ICR). </w:t>
            </w:r>
          </w:p>
        </w:tc>
      </w:tr>
      <w:tr w:rsidR="00D86576" w14:paraId="776CEA0F" w14:textId="77777777">
        <w:tc>
          <w:tcPr>
            <w:tcW w:w="987" w:type="dxa"/>
          </w:tcPr>
          <w:p w14:paraId="776CEA0D" w14:textId="77777777" w:rsidR="00D86576" w:rsidRDefault="009F11C5">
            <w:r>
              <w:t>5</w:t>
            </w:r>
          </w:p>
        </w:tc>
        <w:tc>
          <w:tcPr>
            <w:tcW w:w="8065" w:type="dxa"/>
          </w:tcPr>
          <w:p w14:paraId="776CEA0E" w14:textId="77777777" w:rsidR="00D86576" w:rsidRDefault="009F11C5">
            <w:r>
              <w:rPr>
                <w:color w:val="000000"/>
                <w:sz w:val="20"/>
                <w:szCs w:val="20"/>
              </w:rPr>
              <w:t xml:space="preserve">System umożliwia edycję i walidację przetworzonych danych zwizualizowanych na formularzu z pól tekstowych i pól numerycznych przy jednoczesnym podglądzie danych pochodzących bezpośrednio z urządzeń. </w:t>
            </w:r>
          </w:p>
        </w:tc>
      </w:tr>
      <w:tr w:rsidR="00D86576" w14:paraId="776CEA12" w14:textId="77777777">
        <w:tc>
          <w:tcPr>
            <w:tcW w:w="987" w:type="dxa"/>
          </w:tcPr>
          <w:p w14:paraId="776CEA10" w14:textId="77777777" w:rsidR="00D86576" w:rsidRDefault="009F11C5">
            <w:r>
              <w:t>6</w:t>
            </w:r>
          </w:p>
        </w:tc>
        <w:tc>
          <w:tcPr>
            <w:tcW w:w="8065" w:type="dxa"/>
          </w:tcPr>
          <w:p w14:paraId="776CEA11" w14:textId="77777777" w:rsidR="00D86576" w:rsidRDefault="009F11C5">
            <w:r>
              <w:rPr>
                <w:color w:val="000000"/>
                <w:sz w:val="20"/>
                <w:szCs w:val="20"/>
              </w:rPr>
              <w:t>System umożliwia w importowanej ankiecie zaznaczenie regionów aktywnych, pól tekstowych oraz nadanie im unikalnych nazw.</w:t>
            </w:r>
          </w:p>
        </w:tc>
      </w:tr>
      <w:tr w:rsidR="00D86576" w14:paraId="776CEA15" w14:textId="77777777">
        <w:tc>
          <w:tcPr>
            <w:tcW w:w="987" w:type="dxa"/>
          </w:tcPr>
          <w:p w14:paraId="776CEA13" w14:textId="77777777" w:rsidR="00D86576" w:rsidRDefault="009F11C5">
            <w:r>
              <w:t>7</w:t>
            </w:r>
          </w:p>
        </w:tc>
        <w:tc>
          <w:tcPr>
            <w:tcW w:w="8065" w:type="dxa"/>
          </w:tcPr>
          <w:p w14:paraId="776CEA14" w14:textId="77777777" w:rsidR="00D86576" w:rsidRDefault="009F11C5">
            <w:r>
              <w:rPr>
                <w:color w:val="000000"/>
                <w:sz w:val="20"/>
                <w:szCs w:val="20"/>
              </w:rPr>
              <w:t xml:space="preserve">System umożliwia eksport rozpoznanych danych (tj. pól tekstowych liczb i pól wyboru) do formatów MS Excel oraz plików CSV lub XML. </w:t>
            </w:r>
          </w:p>
        </w:tc>
      </w:tr>
      <w:tr w:rsidR="00D86576" w14:paraId="776CEA18" w14:textId="77777777">
        <w:tc>
          <w:tcPr>
            <w:tcW w:w="987" w:type="dxa"/>
          </w:tcPr>
          <w:p w14:paraId="776CEA16" w14:textId="77777777" w:rsidR="00D86576" w:rsidRDefault="009F11C5">
            <w:r>
              <w:t>8</w:t>
            </w:r>
          </w:p>
        </w:tc>
        <w:tc>
          <w:tcPr>
            <w:tcW w:w="8065" w:type="dxa"/>
          </w:tcPr>
          <w:p w14:paraId="776CEA17" w14:textId="77777777" w:rsidR="00D86576" w:rsidRDefault="009F11C5">
            <w:r>
              <w:rPr>
                <w:color w:val="000000"/>
                <w:sz w:val="20"/>
                <w:szCs w:val="20"/>
              </w:rPr>
              <w:t xml:space="preserve">System umożliwia odtwarzanie całej historii powstałego dokumentu z podziałem na czas w jakim dane elementy powstały oraz autorów poszczególnych wpisów. </w:t>
            </w:r>
          </w:p>
        </w:tc>
      </w:tr>
      <w:tr w:rsidR="00D86576" w14:paraId="776CEA1B" w14:textId="77777777">
        <w:tc>
          <w:tcPr>
            <w:tcW w:w="987" w:type="dxa"/>
          </w:tcPr>
          <w:p w14:paraId="776CEA19" w14:textId="77777777" w:rsidR="00D86576" w:rsidRDefault="009F11C5">
            <w:r>
              <w:t>9</w:t>
            </w:r>
          </w:p>
        </w:tc>
        <w:tc>
          <w:tcPr>
            <w:tcW w:w="8065" w:type="dxa"/>
          </w:tcPr>
          <w:p w14:paraId="776CEA1A" w14:textId="77777777" w:rsidR="00D86576" w:rsidRDefault="009F11C5">
            <w:r>
              <w:rPr>
                <w:color w:val="000000"/>
                <w:sz w:val="20"/>
                <w:szCs w:val="20"/>
              </w:rPr>
              <w:t>System umożliwia automatyczne umieszczenie elektronicznej wersji dokumentu w postaci PDF w systemie HIS oraz powiązanie dokumentu z pacjentem, dla którego dokument został wygenerowany.</w:t>
            </w:r>
          </w:p>
        </w:tc>
      </w:tr>
      <w:tr w:rsidR="00D86576" w14:paraId="776CEA1E" w14:textId="77777777">
        <w:tc>
          <w:tcPr>
            <w:tcW w:w="987" w:type="dxa"/>
          </w:tcPr>
          <w:p w14:paraId="776CEA1C" w14:textId="77777777" w:rsidR="00D86576" w:rsidRDefault="009F11C5">
            <w:r>
              <w:t>10</w:t>
            </w:r>
          </w:p>
        </w:tc>
        <w:tc>
          <w:tcPr>
            <w:tcW w:w="8065" w:type="dxa"/>
          </w:tcPr>
          <w:p w14:paraId="776CEA1D" w14:textId="77777777" w:rsidR="00D86576" w:rsidRDefault="009F11C5">
            <w:r>
              <w:rPr>
                <w:sz w:val="20"/>
                <w:szCs w:val="20"/>
              </w:rPr>
              <w:t>Dla dokumentów tworzonych w jednostce medycznej powinien umożliwiać opatrzenie dokumentacji podpisem biometrycznym. System powinien gromadzić informacje takie jak siła nacisku czy znaczniki czasowe umożliwiające weryfikację autentyczności podpisu.</w:t>
            </w:r>
          </w:p>
        </w:tc>
      </w:tr>
    </w:tbl>
    <w:p w14:paraId="776CEA1F" w14:textId="77777777" w:rsidR="00D86576" w:rsidRDefault="009F11C5">
      <w:pPr>
        <w:pStyle w:val="Nagwek1"/>
        <w:numPr>
          <w:ilvl w:val="0"/>
          <w:numId w:val="8"/>
        </w:numPr>
        <w:ind w:left="720" w:hanging="360"/>
      </w:pPr>
      <w:r>
        <w:t>Wymagania dotyczące licencji</w:t>
      </w:r>
    </w:p>
    <w:p w14:paraId="776CEA20" w14:textId="77777777" w:rsidR="00D86576" w:rsidRDefault="00D86576">
      <w:pPr>
        <w:rPr>
          <w:sz w:val="8"/>
          <w:szCs w:val="8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211"/>
      </w:tblGrid>
      <w:tr w:rsidR="00D86576" w14:paraId="776CEA23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21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22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zobowiązany będzie dostarczyć wszystkie wymagane licencje do uruchomienia Systemu, jak również niezbędne licencje wymagane do integracji z posiadanym systemem medycznym HIS.</w:t>
            </w:r>
          </w:p>
        </w:tc>
      </w:tr>
      <w:tr w:rsidR="00D86576" w14:paraId="776CEA26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24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25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Licencje na System powinny zostać zainstalowane z określeniem uprawnień do ich wykorzystywania na serwerze i stacjach roboczych.</w:t>
            </w:r>
          </w:p>
        </w:tc>
      </w:tr>
      <w:tr w:rsidR="00D86576" w14:paraId="776CEA29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27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28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dostarczając licencje tym samym oświadczy, że przysługują mu prawa do sprzedaży licencji lub posiada nadane mu przez jej autora prawo do udzielania sublicencji na użytkowanie Systemu.</w:t>
            </w:r>
          </w:p>
        </w:tc>
      </w:tr>
      <w:tr w:rsidR="00D86576" w14:paraId="776CEA2C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2A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2B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udzieli Zamawiającemu licencji na użytkowanie Systemu, którego zakres funkcjonalny został określony w pkt. 3 lit. C</w:t>
            </w:r>
          </w:p>
        </w:tc>
      </w:tr>
      <w:tr w:rsidR="00D86576" w14:paraId="776CEA2F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2D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2E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Dostarczone licencje na użytkowanie Systemu będą licencjami niewyłącznymi i zostaną udzielone Zamawiającemu na czas nieokreślony.</w:t>
            </w:r>
          </w:p>
        </w:tc>
      </w:tr>
      <w:tr w:rsidR="00D86576" w14:paraId="776CEA32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30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31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będzie mieć prawo do rozpowszechniania bez ograniczeń danych i dokumentów utworzonych za pomocą Systemu.</w:t>
            </w:r>
          </w:p>
        </w:tc>
      </w:tr>
      <w:tr w:rsidR="00D86576" w14:paraId="776CEA35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33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34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dostarczając licencje tym samym zapewni, że jest autorem dostarczanego Systemu i posiada prawa autorskie i majątkowe do jego kodów źródłowych, dzięki czemu będzie mógł w dowolny sposób kształtować potencjalne nowe funkcjonalności Systemu.</w:t>
            </w:r>
          </w:p>
        </w:tc>
      </w:tr>
    </w:tbl>
    <w:p w14:paraId="776CEA36" w14:textId="77777777" w:rsidR="00D86576" w:rsidRDefault="009F11C5">
      <w:pPr>
        <w:pStyle w:val="Nagwek1"/>
        <w:numPr>
          <w:ilvl w:val="0"/>
          <w:numId w:val="5"/>
        </w:numPr>
        <w:ind w:left="720" w:hanging="360"/>
        <w:jc w:val="both"/>
      </w:pPr>
      <w:r>
        <w:t>Wymagania dotyczące analizy i przygotowania dokumentacji formularzowej</w:t>
      </w:r>
    </w:p>
    <w:p w14:paraId="776CEA37" w14:textId="77777777" w:rsidR="00D86576" w:rsidRDefault="009F11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celu realizacji zamówienia Wykonawca zobowiązany będzie do przeprowadzenia analizy wzorów formularzy dostarczonych przez Zamawiającego w trakcie wdrożenia w pakiecie zawierającym maksymalnie 20 sztuk. Na podstawie przeprowadzonej analizy dokumentacji Wykonawca zobowiązany będzie przygotować formularze w wersji cyfrowej do zastosowania w Systemie. Analiza polegać powinna w szczególności na określeniu pól, które mają być automatycznie wypełniane danymi z HIS lub do niego przekazywane, a także ustaleniu, które pola wypełniane pismem odręcznym mają być przetwarzane na postać pisma maszynowego, a które pola takie jak podpis pacjenta pozostawione powinny być w wersji graficznej z zachowaniem informacji biometrycznych. Wykonawca, w czasie określonym w harmonogramie prac wdrożeniowych, ustalonym na etapie zawierania umowy, przygotuje formularze do zastosowania w Systemie na podstawienie obecnie wykorzystywanych przez Zamawiającego wzorów dostarczonych podczas wdrożenia.</w:t>
      </w:r>
    </w:p>
    <w:p w14:paraId="776CEA38" w14:textId="77777777" w:rsidR="00D86576" w:rsidRDefault="009F11C5">
      <w:pPr>
        <w:pStyle w:val="Nagwek1"/>
        <w:numPr>
          <w:ilvl w:val="0"/>
          <w:numId w:val="7"/>
        </w:numPr>
      </w:pPr>
      <w:r>
        <w:lastRenderedPageBreak/>
        <w:t>Wymagania dotyczące serwisu i nadzoru autorskiego</w:t>
      </w:r>
    </w:p>
    <w:p w14:paraId="776CEA39" w14:textId="77777777" w:rsidR="00D86576" w:rsidRDefault="009F11C5">
      <w:pPr>
        <w:pStyle w:val="Nagwek2"/>
        <w:numPr>
          <w:ilvl w:val="0"/>
          <w:numId w:val="9"/>
        </w:numPr>
      </w:pPr>
      <w:r>
        <w:t>Serwis i nadzór autorski</w:t>
      </w:r>
    </w:p>
    <w:p w14:paraId="776CEA3A" w14:textId="77777777" w:rsidR="00D86576" w:rsidRDefault="009F11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Usługa serwisowa i nadzór autorski trwający 12 miesięcy od daty podpisania Protokołu odbioru końcowego polegać powinien na:</w:t>
      </w:r>
    </w:p>
    <w:tbl>
      <w:tblPr>
        <w:tblStyle w:val="a5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05"/>
      </w:tblGrid>
      <w:tr w:rsidR="00D86576" w14:paraId="776CEA3D" w14:textId="77777777">
        <w:tc>
          <w:tcPr>
            <w:tcW w:w="851" w:type="dxa"/>
          </w:tcPr>
          <w:p w14:paraId="776CEA3B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776CEA3C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Nieodpłatnym usuwaniu awarii i błędów programistycznych w dostarczonym Systemie.</w:t>
            </w:r>
          </w:p>
        </w:tc>
      </w:tr>
      <w:tr w:rsidR="00D86576" w14:paraId="776CEA40" w14:textId="77777777">
        <w:tc>
          <w:tcPr>
            <w:tcW w:w="851" w:type="dxa"/>
          </w:tcPr>
          <w:p w14:paraId="776CEA3E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776CEA3F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Dostarczaniu nowych wersji oprogramowania, aktualizacji i poprawek oraz ich instalowanie bez ponoszenia dodatkowych kosztów.</w:t>
            </w:r>
          </w:p>
        </w:tc>
      </w:tr>
      <w:tr w:rsidR="00D86576" w14:paraId="776CEA43" w14:textId="77777777">
        <w:tc>
          <w:tcPr>
            <w:tcW w:w="851" w:type="dxa"/>
          </w:tcPr>
          <w:p w14:paraId="776CEA41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776CEA42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Dostosowaniu Systemu do wymogów obowiązującego prawa.</w:t>
            </w:r>
          </w:p>
        </w:tc>
      </w:tr>
      <w:tr w:rsidR="00D86576" w14:paraId="776CEA46" w14:textId="77777777">
        <w:tc>
          <w:tcPr>
            <w:tcW w:w="851" w:type="dxa"/>
          </w:tcPr>
          <w:p w14:paraId="776CEA44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776CEA45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Bezpłatnym udzielaniu konsultacji telefonicznych.</w:t>
            </w:r>
          </w:p>
        </w:tc>
      </w:tr>
      <w:tr w:rsidR="00D86576" w14:paraId="776CEA49" w14:textId="77777777">
        <w:tc>
          <w:tcPr>
            <w:tcW w:w="851" w:type="dxa"/>
          </w:tcPr>
          <w:p w14:paraId="776CEA47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776CEA48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Warunki brzegowe realizacji usług serwisowych opisane zostały w tabeli „Warunki brzegowe realizacji usług serwisowych” </w:t>
            </w:r>
          </w:p>
        </w:tc>
      </w:tr>
    </w:tbl>
    <w:p w14:paraId="776CEA4A" w14:textId="77777777" w:rsidR="00D86576" w:rsidRDefault="00D86576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jc w:val="both"/>
        <w:rPr>
          <w:b/>
          <w:color w:val="000000"/>
          <w:sz w:val="20"/>
          <w:szCs w:val="20"/>
        </w:rPr>
      </w:pPr>
    </w:p>
    <w:p w14:paraId="776CEA4B" w14:textId="77777777" w:rsidR="00D86576" w:rsidRDefault="009F11C5">
      <w:pPr>
        <w:pStyle w:val="Nagwek2"/>
        <w:numPr>
          <w:ilvl w:val="0"/>
          <w:numId w:val="9"/>
        </w:numPr>
      </w:pPr>
      <w:r>
        <w:t>Warunki brzegowe realizacji usług serwisowych</w:t>
      </w:r>
    </w:p>
    <w:tbl>
      <w:tblPr>
        <w:tblStyle w:val="a6"/>
        <w:tblW w:w="921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47"/>
        <w:gridCol w:w="1701"/>
        <w:gridCol w:w="5670"/>
      </w:tblGrid>
      <w:tr w:rsidR="00D86576" w14:paraId="776CEA4F" w14:textId="77777777">
        <w:trPr>
          <w:trHeight w:val="34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4C" w14:textId="77777777" w:rsidR="00D86576" w:rsidRDefault="009F11C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4D" w14:textId="77777777" w:rsidR="00D86576" w:rsidRDefault="009F11C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Minimalne warunki serwisu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4E" w14:textId="77777777" w:rsidR="00D86576" w:rsidRDefault="009F11C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D86576" w14:paraId="776CEA53" w14:textId="77777777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50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pracy Serwisu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51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08:00-16:00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52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godzin w ciągu dnia roboczego od poniedziałku do piątku.</w:t>
            </w:r>
          </w:p>
        </w:tc>
      </w:tr>
      <w:tr w:rsidR="00D86576" w14:paraId="776CEA57" w14:textId="77777777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54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55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4h roboczych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56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 godzinach roboczych liczony od chwili zewidencjonowania w serwisie Zgłoszenia Serwisowego do momentu przyjęcia zgłoszenia tj. nadania mu statusu „przyjęte/ zarejestrowane” w godzinach pracy serwisu.</w:t>
            </w:r>
          </w:p>
        </w:tc>
      </w:tr>
      <w:tr w:rsidR="00D86576" w14:paraId="776CEA5B" w14:textId="77777777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58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usunięcia Awarii 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59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8h roboczych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5A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liczony w godzinach roboczych od upłynięcia czasu reakcji. Możliwe jest zaproponowanie tymczasowego obejścia błędu w wymaganym czasie 8h, pod warunkiem kontynuowania prac nad usunięciem awarii.</w:t>
            </w:r>
          </w:p>
        </w:tc>
      </w:tr>
      <w:tr w:rsidR="00D86576" w14:paraId="776CEA5F" w14:textId="77777777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5C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usunięcia Wady Aplikacji 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5D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5E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liczony w dniach roboczych od upłynięcia czasu reakcji</w:t>
            </w:r>
          </w:p>
        </w:tc>
      </w:tr>
      <w:tr w:rsidR="00D86576" w14:paraId="776CEA63" w14:textId="77777777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60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usunięcia Usterki Programistycznej ***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61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62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liczony w dniach roboczych od upłynięcia czasu reakcji</w:t>
            </w:r>
          </w:p>
        </w:tc>
      </w:tr>
      <w:tr w:rsidR="00D86576" w14:paraId="776CEA67" w14:textId="77777777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64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obsługi Konsultacji ****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65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EA66" w14:textId="77777777" w:rsidR="00D86576" w:rsidRDefault="009F11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liczony w dniach roboczych od upłynięcia czasu reakcji.</w:t>
            </w:r>
          </w:p>
        </w:tc>
      </w:tr>
    </w:tbl>
    <w:p w14:paraId="776CEA68" w14:textId="77777777" w:rsidR="00D86576" w:rsidRDefault="009F11C5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- przez awarię rozumiany jest błąd natury technicznej uniemożliwiający korzystanie z aplikacji i realizację procesu dla niej przewidzianego w pierwotnych założeniach aplikacji, wynikający z nieprawidłowego działania Wykonawcy z zakresie tworzenia lub konfiguracji i występujący w odosobnieniu od okoliczności, na które Wykonawca nie ma wpływu.</w:t>
      </w:r>
    </w:p>
    <w:p w14:paraId="776CEA69" w14:textId="77777777" w:rsidR="00D86576" w:rsidRDefault="009F11C5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 - przez wadę rozumiana jest niezgodność z pierwotnymi założeniami aplikacji, która nie mogła zostać wykryta w trakcie testów akceptacyjnych.</w:t>
      </w:r>
    </w:p>
    <w:p w14:paraId="776CEA6A" w14:textId="77777777" w:rsidR="00D86576" w:rsidRDefault="009F11C5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*** - przez usterkę rozumiany jest błąd w aplikacji wynikający z nieprawidłowego stworzenia kodu programistycznego w odniesieniu do pierwotnych założeń aplikacji, ale nie powodujący przerwania pracy, a stanowiący utrudnienie korzystania z aplikacji.</w:t>
      </w:r>
    </w:p>
    <w:p w14:paraId="776CEA6B" w14:textId="77777777" w:rsidR="00D86576" w:rsidRDefault="009F11C5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**** - dotyczy zgłoszeń i zapytań nie związanych z wystąpieniem błędu, a dotyczących zastosowania dodatkowych lub alternatywnych możliwości wykorzystania istniejących funkcji.</w:t>
      </w:r>
    </w:p>
    <w:p w14:paraId="776CEA6C" w14:textId="77777777" w:rsidR="00D86576" w:rsidRDefault="009F11C5">
      <w:pPr>
        <w:pStyle w:val="Nagwek1"/>
        <w:numPr>
          <w:ilvl w:val="0"/>
          <w:numId w:val="11"/>
        </w:numPr>
        <w:ind w:left="720" w:hanging="360"/>
      </w:pPr>
      <w:r>
        <w:t>Wymagania dotyczące sprzętu</w:t>
      </w:r>
    </w:p>
    <w:p w14:paraId="776CEA6D" w14:textId="77777777" w:rsidR="00D86576" w:rsidRDefault="009F11C5">
      <w:pPr>
        <w:pStyle w:val="Nagwek2"/>
        <w:numPr>
          <w:ilvl w:val="0"/>
          <w:numId w:val="15"/>
        </w:numPr>
        <w:spacing w:after="240"/>
      </w:pPr>
      <w:r>
        <w:t>Długopis cyfrowy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211"/>
      </w:tblGrid>
      <w:tr w:rsidR="00D86576" w14:paraId="776CEA70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EA6E" w14:textId="77777777" w:rsidR="00D86576" w:rsidRDefault="009F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6F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Automatyczne przetwarzanie formularza papierowego na dokument w wersji elektronicznej ma polegać na użyciu specjalnego długopisu cyfrowego, który w czasie pisania standardowym tuszem </w:t>
            </w:r>
            <w:r>
              <w:rPr>
                <w:sz w:val="20"/>
                <w:szCs w:val="20"/>
              </w:rPr>
              <w:lastRenderedPageBreak/>
              <w:t>po papierowym formularzu wydrukowanym z System automatycznie przechwytuje zapisywane dane w swojej pamięci.</w:t>
            </w:r>
          </w:p>
        </w:tc>
      </w:tr>
      <w:tr w:rsidR="00D86576" w14:paraId="776CEA73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EA71" w14:textId="77777777" w:rsidR="00D86576" w:rsidRDefault="009F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72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długopisu powinna wystarczyć na co najmniej 1000 wypełnionych stron A4 zanim będzie potrzeba jego synchronizacji i przesłania danych do Systemu.</w:t>
            </w:r>
          </w:p>
        </w:tc>
      </w:tr>
      <w:tr w:rsidR="00D86576" w14:paraId="776CEA77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EA74" w14:textId="77777777" w:rsidR="00D86576" w:rsidRDefault="009F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75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Wydruk formularza dopasowanego do długopisu cyfrowego musi umożliwiać standardowa drukarka laserowa o parametrach minimalnych:</w:t>
            </w:r>
          </w:p>
          <w:p w14:paraId="776CEA76" w14:textId="77777777" w:rsidR="00D86576" w:rsidRDefault="009F1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Minimalna rozdzielczość wydruku: 600 x 600 DPI</w:t>
            </w:r>
          </w:p>
        </w:tc>
      </w:tr>
      <w:tr w:rsidR="00D86576" w14:paraId="776CEA7A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EA78" w14:textId="77777777" w:rsidR="00D86576" w:rsidRDefault="009F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79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Odręczny podpis wykonany długopisem cyfrowym powinien być przechowywany w Systemie jako grafika oraz informacje zawierające cechy biometryczne.</w:t>
            </w:r>
          </w:p>
        </w:tc>
      </w:tr>
      <w:tr w:rsidR="00D86576" w14:paraId="776CEA7D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7B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7C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cyfrowy musi posiadać czułość co najmniej 250 poziomów nacisku.</w:t>
            </w:r>
          </w:p>
        </w:tc>
      </w:tr>
      <w:tr w:rsidR="00D86576" w14:paraId="776CEA80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7E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7F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Długopis powinien mieć wbudowany akumulator </w:t>
            </w:r>
            <w:proofErr w:type="spellStart"/>
            <w:r>
              <w:rPr>
                <w:sz w:val="20"/>
                <w:szCs w:val="20"/>
              </w:rPr>
              <w:t>litowo</w:t>
            </w:r>
            <w:proofErr w:type="spellEnd"/>
            <w:r>
              <w:rPr>
                <w:sz w:val="20"/>
                <w:szCs w:val="20"/>
              </w:rPr>
              <w:t xml:space="preserve">-jonowy lub </w:t>
            </w:r>
            <w:proofErr w:type="spellStart"/>
            <w:r>
              <w:rPr>
                <w:sz w:val="20"/>
                <w:szCs w:val="20"/>
              </w:rPr>
              <w:t>litowo</w:t>
            </w:r>
            <w:proofErr w:type="spellEnd"/>
            <w:r>
              <w:rPr>
                <w:sz w:val="20"/>
                <w:szCs w:val="20"/>
              </w:rPr>
              <w:t>-polimerowy i umożliwiać ładowanie przez port USB.</w:t>
            </w:r>
          </w:p>
        </w:tc>
      </w:tr>
      <w:tr w:rsidR="00D86576" w14:paraId="776CEA83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EA81" w14:textId="77777777" w:rsidR="00D86576" w:rsidRDefault="009F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82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cyfrowy powinien zostać dostarczony ze stacją dokującą umożliwiającą ładowanie oraz komunikację ze stacją roboczą.</w:t>
            </w:r>
          </w:p>
        </w:tc>
      </w:tr>
      <w:tr w:rsidR="00D86576" w14:paraId="776CEA86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84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85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Przesłanie danych do Systemu powinno być możliwe za pomocą portu USB 2.0 oraz Bluetooth.</w:t>
            </w:r>
          </w:p>
        </w:tc>
      </w:tr>
      <w:tr w:rsidR="00D86576" w14:paraId="776CEA89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87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88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czas pełnego ładowania nie może przekraczać 2,5 godziny.</w:t>
            </w:r>
          </w:p>
        </w:tc>
      </w:tr>
      <w:tr w:rsidR="00D86576" w14:paraId="776CEA8C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8A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8B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Minimalny czas ciągłego pisania nie może być krótszy niż 5 godzin.</w:t>
            </w:r>
          </w:p>
        </w:tc>
      </w:tr>
      <w:tr w:rsidR="00D86576" w14:paraId="776CEA8F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8D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8E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długopisu cyfrowego nie może przekroczyć 35g.</w:t>
            </w:r>
          </w:p>
        </w:tc>
      </w:tr>
      <w:tr w:rsidR="00D86576" w14:paraId="776CEA92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90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91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powinien wytrzymać upadek na dowolną powierzchnię z wysokości maksimum 1,5m.</w:t>
            </w:r>
          </w:p>
        </w:tc>
      </w:tr>
      <w:tr w:rsidR="00D86576" w14:paraId="776CEA97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EA93" w14:textId="77777777" w:rsidR="00D86576" w:rsidRDefault="009F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94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24 miesięcznej gwarancji na długopis liczonej od momentu dostarczenia sprzętu.</w:t>
            </w:r>
          </w:p>
          <w:p w14:paraId="776CEA95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ponosi koszty napraw gwarancyjnych wraz z kosztami części i transportu.</w:t>
            </w:r>
          </w:p>
          <w:p w14:paraId="776CEA96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obejmuje wymianę sprzętu na nowy w razie zaistnienia takiej konieczności.</w:t>
            </w:r>
          </w:p>
        </w:tc>
      </w:tr>
    </w:tbl>
    <w:p w14:paraId="776CEA98" w14:textId="77777777" w:rsidR="00D86576" w:rsidRDefault="00D86576"/>
    <w:p w14:paraId="776CEA99" w14:textId="77777777" w:rsidR="00D86576" w:rsidRDefault="009F11C5">
      <w:pPr>
        <w:pStyle w:val="Nagwek2"/>
        <w:numPr>
          <w:ilvl w:val="0"/>
          <w:numId w:val="15"/>
        </w:numPr>
        <w:spacing w:after="240"/>
      </w:pPr>
      <w:r>
        <w:t>Ekran dotykowy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211"/>
      </w:tblGrid>
      <w:tr w:rsidR="00D86576" w14:paraId="776CEA9C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9A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9B" w14:textId="47466E63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dotykowy</w:t>
            </w:r>
            <w:r w:rsidR="000247D6">
              <w:rPr>
                <w:sz w:val="20"/>
                <w:szCs w:val="20"/>
              </w:rPr>
              <w:t>,</w:t>
            </w:r>
            <w:r w:rsidR="000247D6">
              <w:t xml:space="preserve"> </w:t>
            </w:r>
            <w:r w:rsidR="000247D6" w:rsidRPr="000247D6">
              <w:rPr>
                <w:sz w:val="20"/>
                <w:szCs w:val="20"/>
              </w:rPr>
              <w:t>na którym można złożyć podpis przy pomocy rysika</w:t>
            </w:r>
            <w:r w:rsidR="008526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powinien wyświetlać formularz elektroniczny w takiej formie jak wersja wydrukowana.</w:t>
            </w:r>
          </w:p>
        </w:tc>
      </w:tr>
      <w:tr w:rsidR="00D86576" w14:paraId="776CEA9F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9D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9E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powinien posiadać rozdzielczość min. Full HD (1920x1080) i przekątną co najmniej 10 cali.</w:t>
            </w:r>
          </w:p>
        </w:tc>
      </w:tr>
      <w:tr w:rsidR="00D86576" w14:paraId="776CEAA2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A0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A1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powinien mieć funkcję powiększania, zmniejszania i przesuwania wyświetlanego formularza, gdyby ten był na tyle duży, że w całości byłby nieczytelny.</w:t>
            </w:r>
          </w:p>
        </w:tc>
      </w:tr>
      <w:tr w:rsidR="00D86576" w14:paraId="776CEAA5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A3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A4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Rysik dołączony do ekranu powinien posiadać czułość co najmniej 1000 poziomów nacisku.</w:t>
            </w:r>
          </w:p>
        </w:tc>
      </w:tr>
      <w:tr w:rsidR="00D86576" w14:paraId="776CEAA8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A6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A7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powinien być na stałe połączony z komputerem, aby umożliwiać digitalizację dokumentu w czasie rzeczywistym.</w:t>
            </w:r>
          </w:p>
        </w:tc>
      </w:tr>
      <w:tr w:rsidR="00D86576" w14:paraId="776CEAAB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A9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AA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Odręczny podpis składany na ekranie powinien być przechowywany w Systemie jako grafika oraz zestaw cech biometrycznych. </w:t>
            </w:r>
          </w:p>
        </w:tc>
      </w:tr>
      <w:tr w:rsidR="00D86576" w14:paraId="776CEAAE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AC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AD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Ekran, poza funkcją wyświetlana dokumentów celem składania na nich podpisów, powinien mieć możliwość wyświetlania także innych treści.</w:t>
            </w:r>
          </w:p>
        </w:tc>
      </w:tr>
      <w:tr w:rsidR="00D86576" w14:paraId="776CEAB1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AF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B0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rysik do ekranu powinien mieć możliwość przymocowania go na stałe, jednocześnie, w razie awarii samego rysika, umożliwiając jego wymianę.</w:t>
            </w:r>
          </w:p>
        </w:tc>
      </w:tr>
      <w:tr w:rsidR="00D86576" w14:paraId="776CEAB5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B2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B3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36 miesięcznej gwarancji na ekran liczonej od momentu dostarczenia sprzętu.</w:t>
            </w:r>
          </w:p>
          <w:p w14:paraId="776CEAB4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ponosi koszty napraw gwarancyjnych wraz z kosztami części i transportu.</w:t>
            </w:r>
          </w:p>
        </w:tc>
      </w:tr>
    </w:tbl>
    <w:p w14:paraId="776CEAB6" w14:textId="77777777" w:rsidR="00D86576" w:rsidRDefault="009F11C5">
      <w:pPr>
        <w:pStyle w:val="Nagwek2"/>
        <w:numPr>
          <w:ilvl w:val="0"/>
          <w:numId w:val="15"/>
        </w:numPr>
        <w:spacing w:after="240"/>
      </w:pPr>
      <w:r>
        <w:t>Skaner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211"/>
      </w:tblGrid>
      <w:tr w:rsidR="00D86576" w14:paraId="776CEAB9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B7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B8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Skaner powinien umożliwiać podłączenia za pomocą USB.</w:t>
            </w:r>
          </w:p>
        </w:tc>
      </w:tr>
      <w:tr w:rsidR="00D86576" w14:paraId="776CEABC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BA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BB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Skaner powinien mieć prędkość skanowania 15ppm/30ipm </w:t>
            </w:r>
          </w:p>
        </w:tc>
      </w:tr>
      <w:tr w:rsidR="00D86576" w14:paraId="776CEABF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BD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BE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Podajnik skanera powinien umożliwiać umieszczenie w nim do 20 arkuszy A4</w:t>
            </w:r>
          </w:p>
        </w:tc>
      </w:tr>
      <w:tr w:rsidR="00D86576" w14:paraId="776CEAC2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C0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C1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Skaner powinien umożliwiać skanowanie z optyczną rozdzielczością min. 300 DPI</w:t>
            </w:r>
          </w:p>
        </w:tc>
      </w:tr>
      <w:tr w:rsidR="00D86576" w14:paraId="776CEAC5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C3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C4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Skaner powinien umożliwiać obsługę polskiego OCR. </w:t>
            </w:r>
          </w:p>
        </w:tc>
      </w:tr>
      <w:tr w:rsidR="00D86576" w14:paraId="776CEAC8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C6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C7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Skaner powinien umożliwiać korzystanie ze sterownika TWAIN</w:t>
            </w:r>
          </w:p>
        </w:tc>
      </w:tr>
      <w:tr w:rsidR="00D86576" w14:paraId="776CEACB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C9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CA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Skaner powinien wytrzymać obciążenie dzienne do 1000 stron</w:t>
            </w:r>
          </w:p>
        </w:tc>
      </w:tr>
      <w:tr w:rsidR="00D86576" w14:paraId="776CEACE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CC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CD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Skaner powinien umożliwiać skanowanie długich dokumentów do 1,5</w:t>
            </w:r>
          </w:p>
        </w:tc>
      </w:tr>
      <w:tr w:rsidR="00D86576" w14:paraId="776CEAD2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EACF" w14:textId="77777777" w:rsidR="00D86576" w:rsidRDefault="009F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AD0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24 miesięcznej gwarancji na skaner liczonej od momentu dostarczenia sprzętu.</w:t>
            </w:r>
          </w:p>
          <w:p w14:paraId="776CEAD1" w14:textId="77777777" w:rsidR="00D86576" w:rsidRDefault="009F1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ponosi koszty napraw gwarancyjnych wraz z kosztami części i transportu.</w:t>
            </w:r>
          </w:p>
        </w:tc>
      </w:tr>
    </w:tbl>
    <w:p w14:paraId="776CEAD3" w14:textId="77777777" w:rsidR="00D86576" w:rsidRDefault="00D86576"/>
    <w:p w14:paraId="776CEAD4" w14:textId="77777777" w:rsidR="00D86576" w:rsidRDefault="009F11C5">
      <w:pPr>
        <w:pStyle w:val="Nagwek1"/>
        <w:numPr>
          <w:ilvl w:val="0"/>
          <w:numId w:val="11"/>
        </w:numPr>
        <w:spacing w:after="240"/>
        <w:ind w:left="720" w:hanging="360"/>
      </w:pPr>
      <w:r>
        <w:t>Środowisko zapewnione przez Zamawiającego</w:t>
      </w:r>
    </w:p>
    <w:tbl>
      <w:tblPr>
        <w:tblStyle w:val="aa"/>
        <w:tblW w:w="97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174"/>
      </w:tblGrid>
      <w:tr w:rsidR="00D86576" w14:paraId="776CEAD6" w14:textId="77777777">
        <w:trPr>
          <w:tblHeader/>
        </w:trPr>
        <w:tc>
          <w:tcPr>
            <w:tcW w:w="9736" w:type="dxa"/>
            <w:gridSpan w:val="2"/>
          </w:tcPr>
          <w:p w14:paraId="776CEAD5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Zamawiający zapewni Wykonawcy dedykowaną wirtualną przestrzeń serwerową</w:t>
            </w:r>
          </w:p>
        </w:tc>
      </w:tr>
      <w:tr w:rsidR="00D86576" w14:paraId="776CEADC" w14:textId="77777777">
        <w:trPr>
          <w:tblHeader/>
        </w:trPr>
        <w:tc>
          <w:tcPr>
            <w:tcW w:w="562" w:type="dxa"/>
          </w:tcPr>
          <w:p w14:paraId="776CEAD7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74" w:type="dxa"/>
          </w:tcPr>
          <w:p w14:paraId="776CEAD8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sprzętowe dla serwera:</w:t>
            </w:r>
          </w:p>
          <w:p w14:paraId="776CEAD9" w14:textId="77777777" w:rsidR="00D86576" w:rsidRDefault="009F11C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500 GB wolnej przestrzeni dyskowej;</w:t>
            </w:r>
          </w:p>
          <w:p w14:paraId="776CEADA" w14:textId="45B52E9A" w:rsidR="00D86576" w:rsidRDefault="009F11C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Minimum </w:t>
            </w:r>
            <w:r w:rsidR="00CD2991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GB pamięci RAM dostępne dla systemu dostarczanego przez Wykonawcę;</w:t>
            </w:r>
          </w:p>
          <w:p w14:paraId="776CEADB" w14:textId="77777777" w:rsidR="00D86576" w:rsidRDefault="009F11C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8-rdzeniowy procesor, o parametrach zbliżonych do Intel® Xeon® </w:t>
            </w:r>
            <w:proofErr w:type="spellStart"/>
            <w:r>
              <w:rPr>
                <w:color w:val="000000"/>
                <w:sz w:val="20"/>
                <w:szCs w:val="20"/>
              </w:rPr>
              <w:t>Processor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E5-2620 v4 (20M Cache, 2.10 GHz) lub porównywalnego, </w:t>
            </w:r>
          </w:p>
        </w:tc>
      </w:tr>
      <w:tr w:rsidR="00D86576" w14:paraId="776CEADF" w14:textId="77777777">
        <w:trPr>
          <w:tblHeader/>
        </w:trPr>
        <w:tc>
          <w:tcPr>
            <w:tcW w:w="562" w:type="dxa"/>
          </w:tcPr>
          <w:p w14:paraId="776CEADD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74" w:type="dxa"/>
          </w:tcPr>
          <w:p w14:paraId="776CEADE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operacyjny Linux </w:t>
            </w:r>
            <w:proofErr w:type="spellStart"/>
            <w:r>
              <w:rPr>
                <w:color w:val="000000"/>
                <w:sz w:val="20"/>
                <w:szCs w:val="20"/>
              </w:rPr>
              <w:t>Debian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możliwością konfiguracji dostępnych komponentów;</w:t>
            </w:r>
          </w:p>
        </w:tc>
      </w:tr>
      <w:tr w:rsidR="00D86576" w14:paraId="776CEAE2" w14:textId="77777777">
        <w:trPr>
          <w:tblHeader/>
        </w:trPr>
        <w:tc>
          <w:tcPr>
            <w:tcW w:w="562" w:type="dxa"/>
          </w:tcPr>
          <w:p w14:paraId="776CEAE0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74" w:type="dxa"/>
          </w:tcPr>
          <w:p w14:paraId="776CEAE1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Dostęp do sieci Internet na czas instalacji;</w:t>
            </w:r>
          </w:p>
        </w:tc>
      </w:tr>
      <w:tr w:rsidR="00D86576" w14:paraId="776CEAE4" w14:textId="77777777">
        <w:trPr>
          <w:tblHeader/>
        </w:trPr>
        <w:tc>
          <w:tcPr>
            <w:tcW w:w="9736" w:type="dxa"/>
            <w:gridSpan w:val="2"/>
          </w:tcPr>
          <w:p w14:paraId="776CEAE3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Zamawiający zapewni Wykonawcy następującą konfigurację sieci dla serwera:</w:t>
            </w:r>
          </w:p>
        </w:tc>
      </w:tr>
      <w:tr w:rsidR="00D86576" w14:paraId="776CEAE7" w14:textId="77777777">
        <w:trPr>
          <w:tblHeader/>
        </w:trPr>
        <w:tc>
          <w:tcPr>
            <w:tcW w:w="562" w:type="dxa"/>
          </w:tcPr>
          <w:p w14:paraId="776CEAE5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74" w:type="dxa"/>
          </w:tcPr>
          <w:p w14:paraId="776CEAE6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Odblokowany ruch przychodzący z sieci wewnętrznej dla portu 443 (</w:t>
            </w:r>
            <w:proofErr w:type="spellStart"/>
            <w:r>
              <w:rPr>
                <w:color w:val="000000"/>
                <w:sz w:val="20"/>
                <w:szCs w:val="20"/>
              </w:rPr>
              <w:t>https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</w:p>
        </w:tc>
      </w:tr>
      <w:tr w:rsidR="00D86576" w14:paraId="776CEAEA" w14:textId="77777777">
        <w:trPr>
          <w:tblHeader/>
        </w:trPr>
        <w:tc>
          <w:tcPr>
            <w:tcW w:w="562" w:type="dxa"/>
          </w:tcPr>
          <w:p w14:paraId="776CEAE8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74" w:type="dxa"/>
          </w:tcPr>
          <w:p w14:paraId="776CEAE9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Odblokowany ruch przychodzący poprzez VPN dla portów 22 (</w:t>
            </w:r>
            <w:proofErr w:type="spellStart"/>
            <w:r>
              <w:rPr>
                <w:color w:val="000000"/>
                <w:sz w:val="20"/>
                <w:szCs w:val="20"/>
              </w:rPr>
              <w:t>ssh</w:t>
            </w:r>
            <w:proofErr w:type="spellEnd"/>
            <w:r>
              <w:rPr>
                <w:color w:val="000000"/>
                <w:sz w:val="20"/>
                <w:szCs w:val="20"/>
              </w:rPr>
              <w:t>), 80 (http) i 443 (</w:t>
            </w:r>
            <w:proofErr w:type="spellStart"/>
            <w:r>
              <w:rPr>
                <w:color w:val="000000"/>
                <w:sz w:val="20"/>
                <w:szCs w:val="20"/>
              </w:rPr>
              <w:t>https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</w:p>
        </w:tc>
      </w:tr>
      <w:tr w:rsidR="00D86576" w14:paraId="776CEAEF" w14:textId="77777777">
        <w:trPr>
          <w:trHeight w:val="70"/>
          <w:tblHeader/>
        </w:trPr>
        <w:tc>
          <w:tcPr>
            <w:tcW w:w="562" w:type="dxa"/>
          </w:tcPr>
          <w:p w14:paraId="776CEAEB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74" w:type="dxa"/>
          </w:tcPr>
          <w:p w14:paraId="776CEAEC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Odblokowana możliwość pobierania z serwera plików z rozszerzeniem:</w:t>
            </w:r>
          </w:p>
          <w:p w14:paraId="776CEAED" w14:textId="77777777" w:rsidR="00D86576" w:rsidRDefault="009F11C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.exe </w:t>
            </w:r>
          </w:p>
          <w:p w14:paraId="776CEAEE" w14:textId="77777777" w:rsidR="00D86576" w:rsidRDefault="009F11C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</w:rPr>
              <w:t>msi</w:t>
            </w:r>
            <w:proofErr w:type="spellEnd"/>
          </w:p>
        </w:tc>
      </w:tr>
      <w:tr w:rsidR="00D86576" w14:paraId="776CEAF4" w14:textId="77777777">
        <w:trPr>
          <w:tblHeader/>
        </w:trPr>
        <w:tc>
          <w:tcPr>
            <w:tcW w:w="562" w:type="dxa"/>
          </w:tcPr>
          <w:p w14:paraId="776CEAF0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74" w:type="dxa"/>
          </w:tcPr>
          <w:p w14:paraId="776CEAF1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Domena dla serwera (lokalna lub globalna)</w:t>
            </w:r>
          </w:p>
          <w:p w14:paraId="776CEAF2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Certyfikat SSL dla połączenia </w:t>
            </w:r>
            <w:proofErr w:type="spellStart"/>
            <w:r>
              <w:rPr>
                <w:color w:val="000000"/>
                <w:sz w:val="20"/>
                <w:szCs w:val="20"/>
              </w:rPr>
              <w:t>https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14:paraId="776CEAF3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Certyfikat SSL wystawiony przez globalnie zaufane CA w przypadku użycia tabletów mobilnych;</w:t>
            </w:r>
          </w:p>
        </w:tc>
      </w:tr>
      <w:tr w:rsidR="00D86576" w14:paraId="776CEAF6" w14:textId="77777777">
        <w:trPr>
          <w:tblHeader/>
        </w:trPr>
        <w:tc>
          <w:tcPr>
            <w:tcW w:w="9736" w:type="dxa"/>
            <w:gridSpan w:val="2"/>
          </w:tcPr>
          <w:p w14:paraId="776CEAF5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Zamawiający zapewni Wykonawcy stacje robocze o następujących minimalnych parametrach:</w:t>
            </w:r>
          </w:p>
        </w:tc>
      </w:tr>
      <w:tr w:rsidR="00D86576" w14:paraId="776CEAF9" w14:textId="77777777">
        <w:trPr>
          <w:tblHeader/>
        </w:trPr>
        <w:tc>
          <w:tcPr>
            <w:tcW w:w="562" w:type="dxa"/>
          </w:tcPr>
          <w:p w14:paraId="776CEAF7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74" w:type="dxa"/>
          </w:tcPr>
          <w:p w14:paraId="776CEAF8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 Windows 10 lub nowszy w wersji 64 bitowej;</w:t>
            </w:r>
          </w:p>
        </w:tc>
      </w:tr>
      <w:tr w:rsidR="00D86576" w14:paraId="776CEAFC" w14:textId="77777777">
        <w:tc>
          <w:tcPr>
            <w:tcW w:w="562" w:type="dxa"/>
          </w:tcPr>
          <w:p w14:paraId="776CEAFA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74" w:type="dxa"/>
          </w:tcPr>
          <w:p w14:paraId="776CEAFB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500 MB pamięci RAM dostępne dla aplikacji;</w:t>
            </w:r>
          </w:p>
        </w:tc>
      </w:tr>
      <w:tr w:rsidR="00D86576" w14:paraId="776CEAFF" w14:textId="77777777">
        <w:tc>
          <w:tcPr>
            <w:tcW w:w="562" w:type="dxa"/>
          </w:tcPr>
          <w:p w14:paraId="776CEAFD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74" w:type="dxa"/>
          </w:tcPr>
          <w:p w14:paraId="776CEAFE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500 MB przestrzeni dyskowej dostępne dla aplikacji;</w:t>
            </w:r>
          </w:p>
        </w:tc>
      </w:tr>
      <w:tr w:rsidR="00D86576" w14:paraId="776CEB02" w14:textId="77777777">
        <w:tc>
          <w:tcPr>
            <w:tcW w:w="562" w:type="dxa"/>
          </w:tcPr>
          <w:p w14:paraId="776CEB00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74" w:type="dxa"/>
          </w:tcPr>
          <w:p w14:paraId="776CEB01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 minimum Intel® Pentium® Dual-</w:t>
            </w:r>
            <w:proofErr w:type="spellStart"/>
            <w:r>
              <w:rPr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E2140 (1M Cache, 1.6 GHz), lub porównywalny;</w:t>
            </w:r>
          </w:p>
        </w:tc>
      </w:tr>
      <w:tr w:rsidR="00D86576" w14:paraId="776CEB06" w14:textId="77777777">
        <w:tc>
          <w:tcPr>
            <w:tcW w:w="562" w:type="dxa"/>
          </w:tcPr>
          <w:p w14:paraId="776CEB03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74" w:type="dxa"/>
          </w:tcPr>
          <w:p w14:paraId="776CEB04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Dostępne przynajmniej jedno wolne, sprawne gniazdo USB 2.0 (lub nowsze) typu A, obsługiwane przez system operacyjny;</w:t>
            </w:r>
          </w:p>
          <w:p w14:paraId="776CEB05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Dostępny przynajmniej jeden wolny porty USB 2.0 (lub nowszy) typu A oraz jeden wolny port HDMI</w:t>
            </w:r>
          </w:p>
        </w:tc>
      </w:tr>
      <w:tr w:rsidR="00D86576" w14:paraId="776CEB09" w14:textId="77777777">
        <w:tc>
          <w:tcPr>
            <w:tcW w:w="562" w:type="dxa"/>
          </w:tcPr>
          <w:p w14:paraId="776CEB07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74" w:type="dxa"/>
          </w:tcPr>
          <w:p w14:paraId="776CEB08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Połączenia sieciowego z serwerem z odblokowanym portem 443, </w:t>
            </w:r>
          </w:p>
        </w:tc>
      </w:tr>
      <w:tr w:rsidR="00D86576" w14:paraId="776CEB0C" w14:textId="77777777">
        <w:tc>
          <w:tcPr>
            <w:tcW w:w="562" w:type="dxa"/>
          </w:tcPr>
          <w:p w14:paraId="776CEB0A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74" w:type="dxa"/>
          </w:tcPr>
          <w:p w14:paraId="776CEB0B" w14:textId="77777777" w:rsidR="00D86576" w:rsidRDefault="009F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Dostępne oprogramowanie Adobe </w:t>
            </w:r>
            <w:proofErr w:type="spellStart"/>
            <w:r>
              <w:rPr>
                <w:color w:val="000000"/>
                <w:sz w:val="20"/>
                <w:szCs w:val="20"/>
              </w:rPr>
              <w:t>Acrobat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Reader</w:t>
            </w:r>
          </w:p>
        </w:tc>
      </w:tr>
    </w:tbl>
    <w:p w14:paraId="776CEB0D" w14:textId="77777777" w:rsidR="00D86576" w:rsidRDefault="009F11C5">
      <w:pPr>
        <w:spacing w:before="120" w:after="120" w:line="288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Potwierdzam spełnienie zapisów Opisu przedmiotu zamówienia na</w:t>
      </w:r>
    </w:p>
    <w:p w14:paraId="776CEB0E" w14:textId="77777777" w:rsidR="00D86576" w:rsidRDefault="009F11C5">
      <w:pPr>
        <w:spacing w:before="120" w:after="120" w:line="288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„Zakup i wdrożenie Systemu do digitalizacji behawioralnej podpisów pacjentów.”</w:t>
      </w:r>
    </w:p>
    <w:p w14:paraId="776CEB0F" w14:textId="77777777" w:rsidR="00D86576" w:rsidRDefault="00D86576">
      <w:pPr>
        <w:spacing w:before="120" w:after="120" w:line="288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776CEB10" w14:textId="77777777" w:rsidR="00D86576" w:rsidRDefault="00D86576">
      <w:pPr>
        <w:spacing w:before="120" w:after="120" w:line="288" w:lineRule="auto"/>
        <w:jc w:val="both"/>
        <w:rPr>
          <w:rFonts w:ascii="Arial" w:eastAsia="Arial" w:hAnsi="Arial" w:cs="Arial"/>
          <w:b/>
          <w:i/>
          <w:color w:val="000000"/>
        </w:rPr>
      </w:pPr>
    </w:p>
    <w:tbl>
      <w:tblPr>
        <w:tblStyle w:val="ab"/>
        <w:tblW w:w="903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72"/>
        <w:gridCol w:w="2139"/>
        <w:gridCol w:w="3821"/>
      </w:tblGrid>
      <w:tr w:rsidR="00D86576" w14:paraId="776CEB14" w14:textId="77777777">
        <w:trPr>
          <w:jc w:val="center"/>
        </w:trPr>
        <w:tc>
          <w:tcPr>
            <w:tcW w:w="3072" w:type="dxa"/>
          </w:tcPr>
          <w:p w14:paraId="776CEB11" w14:textId="77777777" w:rsidR="00D86576" w:rsidRDefault="009F11C5">
            <w:r>
              <w:t>……………………………………</w:t>
            </w:r>
          </w:p>
        </w:tc>
        <w:tc>
          <w:tcPr>
            <w:tcW w:w="2139" w:type="dxa"/>
          </w:tcPr>
          <w:p w14:paraId="776CEB12" w14:textId="77777777" w:rsidR="00D86576" w:rsidRDefault="009F11C5">
            <w:r>
              <w:t>………………………</w:t>
            </w:r>
          </w:p>
        </w:tc>
        <w:tc>
          <w:tcPr>
            <w:tcW w:w="3821" w:type="dxa"/>
          </w:tcPr>
          <w:p w14:paraId="776CEB13" w14:textId="77777777" w:rsidR="00D86576" w:rsidRDefault="009F11C5">
            <w:r>
              <w:t>……………………………………………………………..</w:t>
            </w:r>
          </w:p>
        </w:tc>
      </w:tr>
      <w:tr w:rsidR="00D86576" w14:paraId="776CEB19" w14:textId="77777777">
        <w:trPr>
          <w:jc w:val="center"/>
        </w:trPr>
        <w:tc>
          <w:tcPr>
            <w:tcW w:w="3072" w:type="dxa"/>
          </w:tcPr>
          <w:p w14:paraId="776CEB15" w14:textId="77777777" w:rsidR="00D86576" w:rsidRDefault="009F11C5">
            <w:pPr>
              <w:ind w:left="313"/>
            </w:pPr>
            <w:r>
              <w:t>Miejscowość</w:t>
            </w:r>
          </w:p>
        </w:tc>
        <w:tc>
          <w:tcPr>
            <w:tcW w:w="2139" w:type="dxa"/>
          </w:tcPr>
          <w:p w14:paraId="776CEB16" w14:textId="77777777" w:rsidR="00D86576" w:rsidRDefault="009F11C5">
            <w:pPr>
              <w:ind w:firstLine="363"/>
            </w:pPr>
            <w:r>
              <w:t>Data</w:t>
            </w:r>
          </w:p>
        </w:tc>
        <w:tc>
          <w:tcPr>
            <w:tcW w:w="3821" w:type="dxa"/>
          </w:tcPr>
          <w:p w14:paraId="776CEB17" w14:textId="77777777" w:rsidR="00D86576" w:rsidRDefault="009F11C5">
            <w:pPr>
              <w:jc w:val="center"/>
              <w:rPr>
                <w:i/>
              </w:rPr>
            </w:pPr>
            <w:r>
              <w:rPr>
                <w:i/>
              </w:rPr>
              <w:t>(podpis Wykonawcy lub  osoby uprawnionej do jego reprezentowania)</w:t>
            </w:r>
          </w:p>
          <w:p w14:paraId="776CEB18" w14:textId="77777777" w:rsidR="00D86576" w:rsidRDefault="00D86576">
            <w:pPr>
              <w:jc w:val="center"/>
              <w:rPr>
                <w:i/>
              </w:rPr>
            </w:pPr>
          </w:p>
        </w:tc>
      </w:tr>
    </w:tbl>
    <w:p w14:paraId="776CEB1A" w14:textId="77777777" w:rsidR="00D86576" w:rsidRDefault="009F11C5">
      <w:pPr>
        <w:spacing w:before="120" w:after="12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 xml:space="preserve">Dokument należy wypełnić elektronicznie. Zamawiający zaleca zapisanie dokumentu w formacie PDF (poprzez funkcję „zapisz jako”) i podpisanie kwalifikowanym podpisem </w:t>
      </w:r>
      <w:r>
        <w:rPr>
          <w:rFonts w:ascii="Arial" w:eastAsia="Arial" w:hAnsi="Arial" w:cs="Arial"/>
          <w:b/>
          <w:i/>
        </w:rPr>
        <w:lastRenderedPageBreak/>
        <w:t xml:space="preserve">elektronicznym w formacie </w:t>
      </w:r>
      <w:proofErr w:type="spellStart"/>
      <w:r>
        <w:rPr>
          <w:rFonts w:ascii="Arial" w:eastAsia="Arial" w:hAnsi="Arial" w:cs="Arial"/>
          <w:b/>
          <w:i/>
        </w:rPr>
        <w:t>PAdES</w:t>
      </w:r>
      <w:proofErr w:type="spellEnd"/>
      <w:r>
        <w:rPr>
          <w:rFonts w:ascii="Arial" w:eastAsia="Arial" w:hAnsi="Arial" w:cs="Arial"/>
          <w:b/>
          <w:i/>
        </w:rPr>
        <w:t>. Zamawiający dopuszcza inne formaty plików i podpisów zgodnie z zapisami SWZ Rozdział XIV.</w:t>
      </w:r>
    </w:p>
    <w:sectPr w:rsidR="00D865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65D4" w14:textId="77777777" w:rsidR="009F1A91" w:rsidRDefault="009F1A91">
      <w:pPr>
        <w:spacing w:after="0" w:line="240" w:lineRule="auto"/>
      </w:pPr>
      <w:r>
        <w:separator/>
      </w:r>
    </w:p>
  </w:endnote>
  <w:endnote w:type="continuationSeparator" w:id="0">
    <w:p w14:paraId="34CF2EBF" w14:textId="77777777" w:rsidR="009F1A91" w:rsidRDefault="009F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B1D" w14:textId="77777777" w:rsidR="00D86576" w:rsidRDefault="009F11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bookmarkStart w:id="0" w:name="_heading=h.gjdgxs" w:colFirst="0" w:colLast="0"/>
    <w:bookmarkEnd w:id="0"/>
    <w:r>
      <w:rPr>
        <w:color w:val="000000"/>
        <w:sz w:val="18"/>
        <w:szCs w:val="18"/>
      </w:rPr>
      <w:t>Projekt finansowany ze środków Europejskiego Funduszu Rozwoju Regionalnego (EFRR) w ramach Regionalnego Programu Operacyjnego Województwa Śląskiego na lata 2014 – 2020, II Osi Priorytetowej „Cyfrowe Śląskie”, Działanie 2.1 „Wsparcie rozwoju cyfrowych usług publicznych”.</w:t>
    </w:r>
  </w:p>
  <w:p w14:paraId="776CEB1E" w14:textId="133A9119" w:rsidR="00D86576" w:rsidRDefault="009F11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str.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247D6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3C5A" w14:textId="77777777" w:rsidR="009F1A91" w:rsidRDefault="009F1A91">
      <w:pPr>
        <w:spacing w:after="0" w:line="240" w:lineRule="auto"/>
      </w:pPr>
      <w:r>
        <w:separator/>
      </w:r>
    </w:p>
  </w:footnote>
  <w:footnote w:type="continuationSeparator" w:id="0">
    <w:p w14:paraId="0BD8A716" w14:textId="77777777" w:rsidR="009F1A91" w:rsidRDefault="009F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B1B" w14:textId="77777777" w:rsidR="00D86576" w:rsidRDefault="009F11C5">
    <w:pPr>
      <w:spacing w:after="0"/>
      <w:ind w:right="-604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hidden="0" allowOverlap="1" wp14:anchorId="776CEB1F" wp14:editId="776CEB20">
          <wp:simplePos x="0" y="0"/>
          <wp:positionH relativeFrom="page">
            <wp:posOffset>946150</wp:posOffset>
          </wp:positionH>
          <wp:positionV relativeFrom="page">
            <wp:posOffset>133350</wp:posOffset>
          </wp:positionV>
          <wp:extent cx="5612385" cy="523604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385" cy="523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18"/>
        <w:szCs w:val="18"/>
      </w:rPr>
      <w:t>SZPITAL MIEJSKI NR 4 W GLIWICACH SP. Z O. O. ul. Zygmunta Starego 20 44-100 Gliwice  tel. (32) 33-08-300</w:t>
    </w:r>
  </w:p>
  <w:p w14:paraId="776CEB1C" w14:textId="77777777" w:rsidR="00D86576" w:rsidRDefault="009F11C5">
    <w:pPr>
      <w:spacing w:after="0"/>
      <w:ind w:right="-604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>
      <w:r>
        <w:rPr>
          <w:color w:val="0563C1"/>
          <w:sz w:val="18"/>
          <w:szCs w:val="18"/>
          <w:u w:val="single"/>
        </w:rPr>
        <w:t>sekretariat@szpital4.gliwice.pl</w:t>
      </w:r>
    </w:hyperlink>
    <w:r>
      <w:rPr>
        <w:sz w:val="18"/>
        <w:szCs w:val="18"/>
      </w:rPr>
      <w:t xml:space="preserve"> NIP: 631-26-58-474 REGON: 242995277 KRS: 0000572236.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654"/>
    <w:multiLevelType w:val="multilevel"/>
    <w:tmpl w:val="6F1CFB16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E17C13"/>
    <w:multiLevelType w:val="multilevel"/>
    <w:tmpl w:val="93ACCF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9A8"/>
    <w:multiLevelType w:val="multilevel"/>
    <w:tmpl w:val="029EE258"/>
    <w:lvl w:ilvl="0">
      <w:start w:val="3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8422282"/>
    <w:multiLevelType w:val="multilevel"/>
    <w:tmpl w:val="3064C42A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7B1076"/>
    <w:multiLevelType w:val="multilevel"/>
    <w:tmpl w:val="50843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711D"/>
    <w:multiLevelType w:val="multilevel"/>
    <w:tmpl w:val="49E2ED9C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5C35"/>
    <w:multiLevelType w:val="multilevel"/>
    <w:tmpl w:val="5B2042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148E"/>
    <w:multiLevelType w:val="multilevel"/>
    <w:tmpl w:val="789C6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E5C17"/>
    <w:multiLevelType w:val="multilevel"/>
    <w:tmpl w:val="51B28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B2974"/>
    <w:multiLevelType w:val="multilevel"/>
    <w:tmpl w:val="0B9A5E2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177C6A"/>
    <w:multiLevelType w:val="multilevel"/>
    <w:tmpl w:val="93AEF1F4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E7ADF"/>
    <w:multiLevelType w:val="multilevel"/>
    <w:tmpl w:val="FA0E970C"/>
    <w:lvl w:ilvl="0">
      <w:start w:val="2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918D3"/>
    <w:multiLevelType w:val="multilevel"/>
    <w:tmpl w:val="25E2D1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85E5E"/>
    <w:multiLevelType w:val="multilevel"/>
    <w:tmpl w:val="F420FE12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01D13"/>
    <w:multiLevelType w:val="multilevel"/>
    <w:tmpl w:val="359AC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6D682D"/>
    <w:multiLevelType w:val="multilevel"/>
    <w:tmpl w:val="AD1474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A5D0C"/>
    <w:multiLevelType w:val="multilevel"/>
    <w:tmpl w:val="E29860C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205810">
    <w:abstractNumId w:val="3"/>
  </w:num>
  <w:num w:numId="2" w16cid:durableId="682627034">
    <w:abstractNumId w:val="6"/>
  </w:num>
  <w:num w:numId="3" w16cid:durableId="263998875">
    <w:abstractNumId w:val="12"/>
  </w:num>
  <w:num w:numId="4" w16cid:durableId="401562554">
    <w:abstractNumId w:val="11"/>
  </w:num>
  <w:num w:numId="5" w16cid:durableId="1248804968">
    <w:abstractNumId w:val="5"/>
  </w:num>
  <w:num w:numId="6" w16cid:durableId="356127167">
    <w:abstractNumId w:val="2"/>
  </w:num>
  <w:num w:numId="7" w16cid:durableId="1045907915">
    <w:abstractNumId w:val="16"/>
  </w:num>
  <w:num w:numId="8" w16cid:durableId="1694526666">
    <w:abstractNumId w:val="10"/>
  </w:num>
  <w:num w:numId="9" w16cid:durableId="1009720570">
    <w:abstractNumId w:val="15"/>
  </w:num>
  <w:num w:numId="10" w16cid:durableId="1995839006">
    <w:abstractNumId w:val="14"/>
  </w:num>
  <w:num w:numId="11" w16cid:durableId="1873960004">
    <w:abstractNumId w:val="13"/>
  </w:num>
  <w:num w:numId="12" w16cid:durableId="1919748520">
    <w:abstractNumId w:val="4"/>
  </w:num>
  <w:num w:numId="13" w16cid:durableId="1793547976">
    <w:abstractNumId w:val="7"/>
  </w:num>
  <w:num w:numId="14" w16cid:durableId="909726909">
    <w:abstractNumId w:val="1"/>
  </w:num>
  <w:num w:numId="15" w16cid:durableId="769543772">
    <w:abstractNumId w:val="8"/>
  </w:num>
  <w:num w:numId="16" w16cid:durableId="1338190879">
    <w:abstractNumId w:val="9"/>
  </w:num>
  <w:num w:numId="17" w16cid:durableId="78272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76"/>
    <w:rsid w:val="000247D6"/>
    <w:rsid w:val="00406875"/>
    <w:rsid w:val="004D3FD5"/>
    <w:rsid w:val="008526DE"/>
    <w:rsid w:val="009F11C5"/>
    <w:rsid w:val="009F1A91"/>
    <w:rsid w:val="00CD2991"/>
    <w:rsid w:val="00D33800"/>
    <w:rsid w:val="00D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E965"/>
  <w15:docId w15:val="{E6ABF4E0-AC19-4240-8E45-9EC449A3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CE7"/>
  </w:style>
  <w:style w:type="paragraph" w:styleId="Nagwek1">
    <w:name w:val="heading 1"/>
    <w:basedOn w:val="Normalny"/>
    <w:next w:val="Normalny"/>
    <w:link w:val="Nagwek1Znak"/>
    <w:uiPriority w:val="9"/>
    <w:qFormat/>
    <w:rsid w:val="00066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066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C7547"/>
    <w:pPr>
      <w:spacing w:line="25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44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844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8844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4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4D6"/>
    <w:rPr>
      <w:sz w:val="20"/>
      <w:szCs w:val="20"/>
    </w:rPr>
  </w:style>
  <w:style w:type="paragraph" w:customStyle="1" w:styleId="Standard">
    <w:name w:val="Standard"/>
    <w:uiPriority w:val="99"/>
    <w:rsid w:val="008E1841"/>
    <w:pPr>
      <w:suppressAutoHyphens/>
      <w:autoSpaceDN w:val="0"/>
      <w:spacing w:after="0" w:line="276" w:lineRule="auto"/>
    </w:pPr>
    <w:rPr>
      <w:rFonts w:ascii="Arial" w:eastAsia="Arial" w:hAnsi="Arial" w:cs="Arial"/>
      <w:kern w:val="3"/>
    </w:rPr>
  </w:style>
  <w:style w:type="paragraph" w:customStyle="1" w:styleId="Tekstzwykly">
    <w:name w:val="Tekst zwykly"/>
    <w:link w:val="TekstzwyklyChar"/>
    <w:qFormat/>
    <w:rsid w:val="007A7DEE"/>
    <w:pPr>
      <w:spacing w:after="200" w:line="276" w:lineRule="auto"/>
      <w:jc w:val="both"/>
    </w:pPr>
    <w:rPr>
      <w:rFonts w:cs="Open Sans"/>
      <w:color w:val="595959" w:themeColor="text1" w:themeTint="A6"/>
      <w:sz w:val="20"/>
      <w:szCs w:val="20"/>
      <w:lang w:val="en-US"/>
    </w:rPr>
  </w:style>
  <w:style w:type="character" w:customStyle="1" w:styleId="TekstzwyklyChar">
    <w:name w:val="Tekst zwykly Char"/>
    <w:basedOn w:val="Domylnaczcionkaakapitu"/>
    <w:link w:val="Tekstzwykly"/>
    <w:rsid w:val="007A7DEE"/>
    <w:rPr>
      <w:rFonts w:cs="Open Sans"/>
      <w:color w:val="595959" w:themeColor="text1" w:themeTint="A6"/>
      <w:sz w:val="20"/>
      <w:szCs w:val="20"/>
      <w:lang w:val="en-US"/>
    </w:rPr>
  </w:style>
  <w:style w:type="character" w:customStyle="1" w:styleId="normaltextrun">
    <w:name w:val="normaltextrun"/>
    <w:basedOn w:val="Domylnaczcionkaakapitu"/>
    <w:rsid w:val="007A7DEE"/>
  </w:style>
  <w:style w:type="paragraph" w:styleId="Nagwek">
    <w:name w:val="header"/>
    <w:basedOn w:val="Normalny"/>
    <w:link w:val="NagwekZnak"/>
    <w:uiPriority w:val="99"/>
    <w:unhideWhenUsed/>
    <w:rsid w:val="00A1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103"/>
  </w:style>
  <w:style w:type="paragraph" w:styleId="Stopka">
    <w:name w:val="footer"/>
    <w:basedOn w:val="Normalny"/>
    <w:link w:val="StopkaZnak"/>
    <w:uiPriority w:val="99"/>
    <w:unhideWhenUsed/>
    <w:rsid w:val="00A1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14103"/>
  </w:style>
  <w:style w:type="character" w:styleId="Hipercze">
    <w:name w:val="Hyperlink"/>
    <w:basedOn w:val="Domylnaczcionkaakapitu"/>
    <w:uiPriority w:val="99"/>
    <w:unhideWhenUsed/>
    <w:rsid w:val="00B934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44D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4.gli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Fb1/DEpqXiJrzk5NlIURaNVTmw==">AMUW2mXbpHmWazWfVW0zHJCHt5TsjjKFPi52/TRnxM88N0heyD15GqIzTC5UlBpvC4SuTF4KkQtSDg1qSe6eFYI7NrLq+VwFXvqBRveocnrXRp8Q437PA0ENQMpI0JRfNFjdGv+KJe4q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3061</Words>
  <Characters>18371</Characters>
  <Application>Microsoft Office Word</Application>
  <DocSecurity>0</DocSecurity>
  <Lines>153</Lines>
  <Paragraphs>42</Paragraphs>
  <ScaleCrop>false</ScaleCrop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Romuald Gacka</cp:lastModifiedBy>
  <cp:revision>5</cp:revision>
  <dcterms:created xsi:type="dcterms:W3CDTF">2023-04-07T10:02:00Z</dcterms:created>
  <dcterms:modified xsi:type="dcterms:W3CDTF">2023-04-12T13:05:00Z</dcterms:modified>
</cp:coreProperties>
</file>