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67" w:rsidRDefault="00F23F67" w:rsidP="00F23F67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 do SWZ</w:t>
      </w:r>
    </w:p>
    <w:p w:rsidR="00F23F67" w:rsidRPr="00F23F67" w:rsidRDefault="00F23F67" w:rsidP="00F23F67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126DD" w:rsidRDefault="00E126DD" w:rsidP="002C24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4C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p w:rsidR="002C244C" w:rsidRPr="002C244C" w:rsidRDefault="002C244C" w:rsidP="002C244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44C" w:rsidRDefault="00E126DD" w:rsidP="002C244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244C">
        <w:rPr>
          <w:rFonts w:ascii="Times New Roman" w:hAnsi="Times New Roman" w:cs="Times New Roman"/>
          <w:sz w:val="24"/>
          <w:szCs w:val="24"/>
        </w:rPr>
        <w:t>Przedmiotem zamówienia jest świadczenie usług weterynaryjnych na potrzeby Akademii Wojsk Lądowych imienia generała Tadeusza Kościuszki</w:t>
      </w:r>
      <w:r w:rsidR="002C244C">
        <w:rPr>
          <w:rFonts w:ascii="Times New Roman" w:hAnsi="Times New Roman" w:cs="Times New Roman"/>
          <w:sz w:val="24"/>
          <w:szCs w:val="24"/>
        </w:rPr>
        <w:t xml:space="preserve"> we Wrocławiu </w:t>
      </w:r>
      <w:r w:rsidRPr="002C244C">
        <w:rPr>
          <w:rFonts w:ascii="Times New Roman" w:hAnsi="Times New Roman" w:cs="Times New Roman"/>
          <w:sz w:val="24"/>
          <w:szCs w:val="24"/>
        </w:rPr>
        <w:t>w zakresie określonym w szczegółowym opisie przedmiotu zamówienia.</w:t>
      </w:r>
    </w:p>
    <w:p w:rsidR="00E126DD" w:rsidRPr="002C244C" w:rsidRDefault="002C244C" w:rsidP="002C244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244C">
        <w:rPr>
          <w:rFonts w:ascii="Times New Roman" w:hAnsi="Times New Roman" w:cs="Times New Roman"/>
          <w:sz w:val="24"/>
          <w:szCs w:val="24"/>
        </w:rPr>
        <w:t>Opis przedmiotu zamówienia</w:t>
      </w:r>
      <w:r w:rsidR="00E126DD" w:rsidRPr="002C244C">
        <w:rPr>
          <w:rFonts w:ascii="Times New Roman" w:hAnsi="Times New Roman" w:cs="Times New Roman"/>
          <w:sz w:val="24"/>
          <w:szCs w:val="24"/>
        </w:rPr>
        <w:t>:</w:t>
      </w:r>
    </w:p>
    <w:p w:rsidR="002C244C" w:rsidRDefault="00E126DD" w:rsidP="002C244C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244C">
        <w:rPr>
          <w:rFonts w:ascii="Times New Roman" w:hAnsi="Times New Roman" w:cs="Times New Roman"/>
          <w:sz w:val="24"/>
          <w:szCs w:val="24"/>
        </w:rPr>
        <w:t>Usługi weterynaryjne będą wykonywane w terminie : od dni</w:t>
      </w:r>
      <w:r w:rsidR="005176A0" w:rsidRPr="002C244C">
        <w:rPr>
          <w:rFonts w:ascii="Times New Roman" w:hAnsi="Times New Roman" w:cs="Times New Roman"/>
          <w:sz w:val="24"/>
          <w:szCs w:val="24"/>
        </w:rPr>
        <w:t>a podpisania umowy do dnia 31.12</w:t>
      </w:r>
      <w:r w:rsidRPr="002C244C">
        <w:rPr>
          <w:rFonts w:ascii="Times New Roman" w:hAnsi="Times New Roman" w:cs="Times New Roman"/>
          <w:sz w:val="24"/>
          <w:szCs w:val="24"/>
        </w:rPr>
        <w:t>.2025 r. lub do wyczerpania środków finansowych przeznaczonych na realizację umowy.</w:t>
      </w:r>
    </w:p>
    <w:p w:rsidR="002C244C" w:rsidRDefault="00E126DD" w:rsidP="002C244C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244C">
        <w:rPr>
          <w:rFonts w:ascii="Times New Roman" w:hAnsi="Times New Roman" w:cs="Times New Roman"/>
          <w:sz w:val="24"/>
          <w:szCs w:val="24"/>
        </w:rPr>
        <w:t>Usługa weterynaryjna polega na świadczeniu całodobowych usług lekarsko – weterynaryjnych w zakresie leczenia minimum 24 koni szkoleniowych znajdujących się w Ośrodku Szkolenia Jeździeckiego w Rakowie Wielkim, gmina Wisznia Mała</w:t>
      </w:r>
      <w:r w:rsidR="00610961" w:rsidRPr="002C244C">
        <w:rPr>
          <w:rFonts w:ascii="Times New Roman" w:hAnsi="Times New Roman" w:cs="Times New Roman"/>
          <w:sz w:val="24"/>
          <w:szCs w:val="24"/>
        </w:rPr>
        <w:t xml:space="preserve"> </w:t>
      </w:r>
      <w:r w:rsidR="002C244C">
        <w:rPr>
          <w:rFonts w:ascii="Times New Roman" w:hAnsi="Times New Roman" w:cs="Times New Roman"/>
          <w:sz w:val="24"/>
          <w:szCs w:val="24"/>
        </w:rPr>
        <w:br/>
        <w:t>(</w:t>
      </w:r>
      <w:r w:rsidR="00610961" w:rsidRPr="002C244C">
        <w:rPr>
          <w:rFonts w:ascii="Times New Roman" w:hAnsi="Times New Roman" w:cs="Times New Roman"/>
          <w:sz w:val="24"/>
          <w:szCs w:val="24"/>
        </w:rPr>
        <w:t>k. Krzyżanowic)</w:t>
      </w:r>
      <w:r w:rsidR="002C244C">
        <w:rPr>
          <w:rFonts w:ascii="Times New Roman" w:hAnsi="Times New Roman" w:cs="Times New Roman"/>
          <w:sz w:val="24"/>
          <w:szCs w:val="24"/>
        </w:rPr>
        <w:t>.</w:t>
      </w:r>
    </w:p>
    <w:p w:rsidR="002C244C" w:rsidRDefault="00610961" w:rsidP="002C244C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244C">
        <w:rPr>
          <w:rFonts w:ascii="Times New Roman" w:hAnsi="Times New Roman" w:cs="Times New Roman"/>
          <w:sz w:val="24"/>
          <w:szCs w:val="24"/>
        </w:rPr>
        <w:t xml:space="preserve">Zamawiający zastrzega, że liczba koni wskazana w ust. 2) oraz usługa podana </w:t>
      </w:r>
      <w:r w:rsidR="002C244C">
        <w:rPr>
          <w:rFonts w:ascii="Times New Roman" w:hAnsi="Times New Roman" w:cs="Times New Roman"/>
          <w:sz w:val="24"/>
          <w:szCs w:val="24"/>
        </w:rPr>
        <w:br/>
      </w:r>
      <w:r w:rsidRPr="002C244C">
        <w:rPr>
          <w:rFonts w:ascii="Times New Roman" w:hAnsi="Times New Roman" w:cs="Times New Roman"/>
          <w:sz w:val="24"/>
          <w:szCs w:val="24"/>
        </w:rPr>
        <w:t>w zestawieniu asortymentowo – wartościowym, może ulec zmianie w okresie obowiązywania umowy, w zależności od rzeczywistych potrzeb. Zmiana taka nie będzie stanowić zmiany umowy.</w:t>
      </w:r>
    </w:p>
    <w:p w:rsidR="00610961" w:rsidRPr="002C244C" w:rsidRDefault="00610961" w:rsidP="002C244C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244C">
        <w:rPr>
          <w:rFonts w:ascii="Times New Roman" w:hAnsi="Times New Roman" w:cs="Times New Roman"/>
          <w:sz w:val="24"/>
          <w:szCs w:val="24"/>
        </w:rPr>
        <w:t>Realizacja przedmiotu umowy obejmuje następujące czynności :</w:t>
      </w:r>
    </w:p>
    <w:p w:rsidR="002C244C" w:rsidRDefault="00610961" w:rsidP="002C244C">
      <w:pPr>
        <w:pStyle w:val="Akapitzlist"/>
        <w:numPr>
          <w:ilvl w:val="0"/>
          <w:numId w:val="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244C">
        <w:rPr>
          <w:rFonts w:ascii="Times New Roman" w:hAnsi="Times New Roman" w:cs="Times New Roman"/>
          <w:sz w:val="24"/>
          <w:szCs w:val="24"/>
        </w:rPr>
        <w:t>obowiązkowe szczepienie koni przeciwko tężcowi i grypie 1 raz w roku,</w:t>
      </w:r>
    </w:p>
    <w:p w:rsidR="002C244C" w:rsidRDefault="00610961" w:rsidP="002C244C">
      <w:pPr>
        <w:pStyle w:val="Akapitzlist"/>
        <w:numPr>
          <w:ilvl w:val="0"/>
          <w:numId w:val="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244C">
        <w:rPr>
          <w:rFonts w:ascii="Times New Roman" w:hAnsi="Times New Roman" w:cs="Times New Roman"/>
          <w:sz w:val="24"/>
          <w:szCs w:val="24"/>
        </w:rPr>
        <w:t>obowiązkowe odrobaczanie koni 4 razy w roku,</w:t>
      </w:r>
    </w:p>
    <w:p w:rsidR="002C244C" w:rsidRDefault="00610961" w:rsidP="002C244C">
      <w:pPr>
        <w:pStyle w:val="Akapitzlist"/>
        <w:numPr>
          <w:ilvl w:val="0"/>
          <w:numId w:val="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244C">
        <w:rPr>
          <w:rFonts w:ascii="Times New Roman" w:hAnsi="Times New Roman" w:cs="Times New Roman"/>
          <w:sz w:val="24"/>
          <w:szCs w:val="24"/>
        </w:rPr>
        <w:t>tarnikowanie zębów i ich leczenie wg potrzeb,</w:t>
      </w:r>
    </w:p>
    <w:p w:rsidR="002C244C" w:rsidRDefault="00610961" w:rsidP="002C244C">
      <w:pPr>
        <w:pStyle w:val="Akapitzlist"/>
        <w:numPr>
          <w:ilvl w:val="0"/>
          <w:numId w:val="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244C">
        <w:rPr>
          <w:rFonts w:ascii="Times New Roman" w:hAnsi="Times New Roman" w:cs="Times New Roman"/>
          <w:sz w:val="24"/>
          <w:szCs w:val="24"/>
        </w:rPr>
        <w:t>doraźne pogotowie weterynaryjne, leczenie koni</w:t>
      </w:r>
      <w:r w:rsidR="002C244C" w:rsidRPr="002C244C">
        <w:rPr>
          <w:rFonts w:ascii="Times New Roman" w:hAnsi="Times New Roman" w:cs="Times New Roman"/>
          <w:sz w:val="24"/>
          <w:szCs w:val="24"/>
        </w:rPr>
        <w:t xml:space="preserve"> poza szpitalne, diagnostyka </w:t>
      </w:r>
      <w:r w:rsidRPr="002C244C">
        <w:rPr>
          <w:rFonts w:ascii="Times New Roman" w:hAnsi="Times New Roman" w:cs="Times New Roman"/>
          <w:sz w:val="24"/>
          <w:szCs w:val="24"/>
        </w:rPr>
        <w:t>weterynaryjna,</w:t>
      </w:r>
    </w:p>
    <w:p w:rsidR="002C244C" w:rsidRDefault="007A51B7" w:rsidP="002C244C">
      <w:pPr>
        <w:pStyle w:val="Akapitzlist"/>
        <w:numPr>
          <w:ilvl w:val="0"/>
          <w:numId w:val="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244C">
        <w:rPr>
          <w:rFonts w:ascii="Times New Roman" w:hAnsi="Times New Roman" w:cs="Times New Roman"/>
          <w:sz w:val="24"/>
          <w:szCs w:val="24"/>
        </w:rPr>
        <w:t xml:space="preserve">w przypadku zagrożenia życia oraz w sytuacjach nagłych lub </w:t>
      </w:r>
      <w:r w:rsidR="00610961" w:rsidRPr="002C244C">
        <w:rPr>
          <w:rFonts w:ascii="Times New Roman" w:hAnsi="Times New Roman" w:cs="Times New Roman"/>
          <w:sz w:val="24"/>
          <w:szCs w:val="24"/>
        </w:rPr>
        <w:t>wymagających leczenia specjalistycznego lekarz weterynarii kieruje konia do kliniki dla koni,</w:t>
      </w:r>
    </w:p>
    <w:p w:rsidR="002C244C" w:rsidRDefault="00610961" w:rsidP="002C244C">
      <w:pPr>
        <w:pStyle w:val="Akapitzlist"/>
        <w:numPr>
          <w:ilvl w:val="0"/>
          <w:numId w:val="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244C">
        <w:rPr>
          <w:rFonts w:ascii="Times New Roman" w:hAnsi="Times New Roman" w:cs="Times New Roman"/>
          <w:sz w:val="24"/>
          <w:szCs w:val="24"/>
        </w:rPr>
        <w:t>ocena stanu zdrowia koni przy zakupie przez Akademię – badanie TUV,</w:t>
      </w:r>
    </w:p>
    <w:p w:rsidR="002C244C" w:rsidRDefault="00610961" w:rsidP="002C244C">
      <w:pPr>
        <w:pStyle w:val="Akapitzlist"/>
        <w:numPr>
          <w:ilvl w:val="0"/>
          <w:numId w:val="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244C">
        <w:rPr>
          <w:rFonts w:ascii="Times New Roman" w:hAnsi="Times New Roman" w:cs="Times New Roman"/>
          <w:sz w:val="24"/>
          <w:szCs w:val="24"/>
        </w:rPr>
        <w:t>wystawienie opinii lekarskiej do wybrakowania lub eutanazji koni</w:t>
      </w:r>
      <w:r w:rsidR="007A51B7" w:rsidRPr="002C244C">
        <w:rPr>
          <w:rFonts w:ascii="Times New Roman" w:hAnsi="Times New Roman" w:cs="Times New Roman"/>
          <w:sz w:val="24"/>
          <w:szCs w:val="24"/>
        </w:rPr>
        <w:t>,</w:t>
      </w:r>
    </w:p>
    <w:p w:rsidR="00610961" w:rsidRPr="002C244C" w:rsidRDefault="00610961" w:rsidP="002C244C">
      <w:pPr>
        <w:pStyle w:val="Akapitzlist"/>
        <w:numPr>
          <w:ilvl w:val="0"/>
          <w:numId w:val="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244C">
        <w:rPr>
          <w:rFonts w:ascii="Times New Roman" w:hAnsi="Times New Roman" w:cs="Times New Roman"/>
          <w:sz w:val="24"/>
          <w:szCs w:val="24"/>
        </w:rPr>
        <w:t>wypełnianie książki bieżącego leczenia koni znajdującej się w OSJ Raków.</w:t>
      </w:r>
    </w:p>
    <w:p w:rsidR="002C244C" w:rsidRDefault="00610961" w:rsidP="002C244C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244C">
        <w:rPr>
          <w:rFonts w:ascii="Times New Roman" w:hAnsi="Times New Roman" w:cs="Times New Roman"/>
          <w:sz w:val="24"/>
          <w:szCs w:val="24"/>
        </w:rPr>
        <w:t xml:space="preserve">Termin realizacji umowy : od </w:t>
      </w:r>
      <w:r w:rsidR="007A51B7" w:rsidRPr="002C244C">
        <w:rPr>
          <w:rFonts w:ascii="Times New Roman" w:hAnsi="Times New Roman" w:cs="Times New Roman"/>
          <w:sz w:val="24"/>
          <w:szCs w:val="24"/>
        </w:rPr>
        <w:t>p</w:t>
      </w:r>
      <w:r w:rsidRPr="002C244C">
        <w:rPr>
          <w:rFonts w:ascii="Times New Roman" w:hAnsi="Times New Roman" w:cs="Times New Roman"/>
          <w:sz w:val="24"/>
          <w:szCs w:val="24"/>
        </w:rPr>
        <w:t>odpisania do dnia 31.12.2025 r.</w:t>
      </w:r>
    </w:p>
    <w:p w:rsidR="002C244C" w:rsidRDefault="00610961" w:rsidP="002C244C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244C">
        <w:rPr>
          <w:rFonts w:ascii="Times New Roman" w:hAnsi="Times New Roman" w:cs="Times New Roman"/>
          <w:sz w:val="24"/>
          <w:szCs w:val="24"/>
        </w:rPr>
        <w:t xml:space="preserve">Zamawiający dopuszcza możliwość wykonania przedmiotu zamówienia przez posiadających uprawnienia Podwykonawców </w:t>
      </w:r>
      <w:r w:rsidR="006F76A8" w:rsidRPr="002C244C">
        <w:rPr>
          <w:rFonts w:ascii="Times New Roman" w:hAnsi="Times New Roman" w:cs="Times New Roman"/>
          <w:sz w:val="24"/>
          <w:szCs w:val="24"/>
        </w:rPr>
        <w:t>( leczenie stacjonarne w OSJ Raków oraz specjalistyczne leczenie szpitalne)</w:t>
      </w:r>
      <w:r w:rsidR="002C244C">
        <w:rPr>
          <w:rFonts w:ascii="Times New Roman" w:hAnsi="Times New Roman" w:cs="Times New Roman"/>
          <w:sz w:val="24"/>
          <w:szCs w:val="24"/>
        </w:rPr>
        <w:t>.</w:t>
      </w:r>
    </w:p>
    <w:p w:rsidR="001F4845" w:rsidRPr="002C244C" w:rsidRDefault="006F76A8" w:rsidP="002C244C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244C">
        <w:rPr>
          <w:rFonts w:ascii="Times New Roman" w:hAnsi="Times New Roman" w:cs="Times New Roman"/>
          <w:sz w:val="24"/>
          <w:szCs w:val="24"/>
        </w:rPr>
        <w:t xml:space="preserve">Koszty zleceń wykonania przedmiotu zamówienia przez Podwykonawców, o których mowa powyżej obciążają Wykonawcę w ramach wynagrodzenia wynikającego </w:t>
      </w:r>
      <w:r w:rsidR="002C244C">
        <w:rPr>
          <w:rFonts w:ascii="Times New Roman" w:hAnsi="Times New Roman" w:cs="Times New Roman"/>
          <w:sz w:val="24"/>
          <w:szCs w:val="24"/>
        </w:rPr>
        <w:br/>
      </w:r>
      <w:r w:rsidRPr="002C244C">
        <w:rPr>
          <w:rFonts w:ascii="Times New Roman" w:hAnsi="Times New Roman" w:cs="Times New Roman"/>
          <w:sz w:val="24"/>
          <w:szCs w:val="24"/>
        </w:rPr>
        <w:t>z niniejszej umowy. Wykonawca ponosi również odpowiedzialność za szkody wyrządzone Zamawiającemu i osobom na rzecz których wykonano usługę stanowiącą przedmiot niniejszej umowy, w tym przez Podwykonawców</w:t>
      </w:r>
      <w:r w:rsidR="00112073" w:rsidRPr="002C244C">
        <w:rPr>
          <w:rFonts w:ascii="Times New Roman" w:hAnsi="Times New Roman" w:cs="Times New Roman"/>
          <w:sz w:val="24"/>
          <w:szCs w:val="24"/>
        </w:rPr>
        <w:t>.</w:t>
      </w:r>
    </w:p>
    <w:sectPr w:rsidR="001F4845" w:rsidRPr="002C24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44C" w:rsidRDefault="002C244C" w:rsidP="002C244C">
      <w:pPr>
        <w:spacing w:after="0" w:line="240" w:lineRule="auto"/>
      </w:pPr>
      <w:r>
        <w:separator/>
      </w:r>
    </w:p>
  </w:endnote>
  <w:endnote w:type="continuationSeparator" w:id="0">
    <w:p w:rsidR="002C244C" w:rsidRDefault="002C244C" w:rsidP="002C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44C" w:rsidRDefault="002C244C" w:rsidP="002C244C">
      <w:pPr>
        <w:spacing w:after="0" w:line="240" w:lineRule="auto"/>
      </w:pPr>
      <w:r>
        <w:separator/>
      </w:r>
    </w:p>
  </w:footnote>
  <w:footnote w:type="continuationSeparator" w:id="0">
    <w:p w:rsidR="002C244C" w:rsidRDefault="002C244C" w:rsidP="002C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44C" w:rsidRPr="002C244C" w:rsidRDefault="002C244C" w:rsidP="002C244C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WNP/1054/BN/2023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E33C7"/>
    <w:multiLevelType w:val="hybridMultilevel"/>
    <w:tmpl w:val="DD42D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94128"/>
    <w:multiLevelType w:val="hybridMultilevel"/>
    <w:tmpl w:val="DB12D46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70E8425B"/>
    <w:multiLevelType w:val="hybridMultilevel"/>
    <w:tmpl w:val="3CC47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535D7"/>
    <w:multiLevelType w:val="hybridMultilevel"/>
    <w:tmpl w:val="7862DE7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DD"/>
    <w:rsid w:val="00112073"/>
    <w:rsid w:val="002C244C"/>
    <w:rsid w:val="004C4B76"/>
    <w:rsid w:val="005176A0"/>
    <w:rsid w:val="00610961"/>
    <w:rsid w:val="006F76A8"/>
    <w:rsid w:val="007A51B7"/>
    <w:rsid w:val="00E126DD"/>
    <w:rsid w:val="00F23F67"/>
    <w:rsid w:val="00FB2FC4"/>
    <w:rsid w:val="00FB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5551"/>
  <w15:chartTrackingRefBased/>
  <w15:docId w15:val="{44F58CC7-F594-4904-80CD-7FD0E73A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6D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6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44C"/>
  </w:style>
  <w:style w:type="paragraph" w:styleId="Stopka">
    <w:name w:val="footer"/>
    <w:basedOn w:val="Normalny"/>
    <w:link w:val="StopkaZnak"/>
    <w:uiPriority w:val="99"/>
    <w:unhideWhenUsed/>
    <w:rsid w:val="002C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Maryańska-Kocoń Monika</dc:creator>
  <cp:keywords/>
  <dc:description/>
  <cp:lastModifiedBy>Moryc Dorota</cp:lastModifiedBy>
  <cp:revision>5</cp:revision>
  <dcterms:created xsi:type="dcterms:W3CDTF">2023-11-17T09:41:00Z</dcterms:created>
  <dcterms:modified xsi:type="dcterms:W3CDTF">2023-12-15T06:33:00Z</dcterms:modified>
</cp:coreProperties>
</file>