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D944" w14:textId="4ED65490" w:rsidR="003D2374" w:rsidRPr="00E30794" w:rsidRDefault="00E30794" w:rsidP="00E30794">
      <w:pPr>
        <w:rPr>
          <w:sz w:val="24"/>
          <w:szCs w:val="24"/>
        </w:rPr>
      </w:pPr>
      <w:r w:rsidRPr="00E30794">
        <w:rPr>
          <w:sz w:val="24"/>
          <w:szCs w:val="24"/>
        </w:rPr>
        <w:t>Wymagania ogólne:</w:t>
      </w:r>
    </w:p>
    <w:p w14:paraId="1DDED25D" w14:textId="77777777" w:rsidR="00E30794" w:rsidRPr="00E30794" w:rsidRDefault="00E30794" w:rsidP="00E30794">
      <w:pPr>
        <w:pStyle w:val="Akapitzlist"/>
        <w:numPr>
          <w:ilvl w:val="0"/>
          <w:numId w:val="1"/>
        </w:numPr>
        <w:spacing w:line="240" w:lineRule="atLeast"/>
        <w:contextualSpacing w:val="0"/>
        <w:rPr>
          <w:rFonts w:asciiTheme="minorHAnsi" w:hAnsiTheme="minorHAnsi"/>
          <w:lang w:val="pl-PL"/>
        </w:rPr>
      </w:pPr>
      <w:r w:rsidRPr="00E30794">
        <w:rPr>
          <w:rFonts w:asciiTheme="minorHAnsi" w:hAnsiTheme="minorHAnsi"/>
          <w:lang w:val="pl-PL"/>
        </w:rPr>
        <w:t>Termin dostawy do 14 dni roboczych.</w:t>
      </w:r>
    </w:p>
    <w:p w14:paraId="0838EC84" w14:textId="2E827468" w:rsidR="00E30794" w:rsidRPr="00E30794" w:rsidRDefault="00BD6822" w:rsidP="00E30794">
      <w:pPr>
        <w:pStyle w:val="Akapitzlist"/>
        <w:numPr>
          <w:ilvl w:val="0"/>
          <w:numId w:val="1"/>
        </w:numPr>
        <w:spacing w:line="240" w:lineRule="atLeast"/>
        <w:contextualSpacing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zastrzega sobie prawo do wezwania oferentów do złożenia próbek narzędzi w wyznaczonym terminie.</w:t>
      </w:r>
    </w:p>
    <w:p w14:paraId="0AD6364F" w14:textId="77777777" w:rsidR="00E30794" w:rsidRPr="00E30794" w:rsidRDefault="00E30794" w:rsidP="00E30794">
      <w:pPr>
        <w:pStyle w:val="Akapitzlist"/>
        <w:numPr>
          <w:ilvl w:val="0"/>
          <w:numId w:val="1"/>
        </w:numPr>
        <w:spacing w:line="240" w:lineRule="atLeast"/>
        <w:contextualSpacing w:val="0"/>
        <w:rPr>
          <w:rFonts w:asciiTheme="minorHAnsi" w:hAnsiTheme="minorHAnsi"/>
          <w:lang w:val="pl-PL"/>
        </w:rPr>
      </w:pPr>
      <w:r w:rsidRPr="00E30794">
        <w:rPr>
          <w:rFonts w:asciiTheme="minorHAnsi" w:hAnsiTheme="minorHAnsi"/>
          <w:lang w:val="pl-PL"/>
        </w:rPr>
        <w:t>Gwarancja min. 24 miesiące.</w:t>
      </w:r>
    </w:p>
    <w:p w14:paraId="56EE2A92" w14:textId="77777777" w:rsidR="00E30794" w:rsidRPr="00E30794" w:rsidRDefault="00E30794" w:rsidP="00E30794">
      <w:pPr>
        <w:pStyle w:val="Akapitzlist"/>
        <w:numPr>
          <w:ilvl w:val="0"/>
          <w:numId w:val="1"/>
        </w:numPr>
        <w:spacing w:line="240" w:lineRule="atLeast"/>
        <w:contextualSpacing w:val="0"/>
        <w:rPr>
          <w:rFonts w:asciiTheme="minorHAnsi" w:hAnsiTheme="minorHAnsi"/>
          <w:lang w:val="pl-PL"/>
        </w:rPr>
      </w:pPr>
      <w:r w:rsidRPr="00E30794">
        <w:rPr>
          <w:rFonts w:asciiTheme="minorHAnsi" w:hAnsiTheme="minorHAnsi"/>
          <w:lang w:val="pl-PL"/>
        </w:rPr>
        <w:t>Zamawiający zastrzega możliwość wezwania do dostarczenia przez Oferenta, na każdym etapie postępowania oryginalnego, ogólnie dostępnego katalogu producenta lub próbek w postaci narzędzi w celu weryfikacji parametrów zaoferowanych produktów.</w:t>
      </w:r>
    </w:p>
    <w:p w14:paraId="09E413E2" w14:textId="77777777" w:rsidR="00E30794" w:rsidRPr="00E30794" w:rsidRDefault="00E30794" w:rsidP="00E30794">
      <w:pPr>
        <w:pStyle w:val="Akapitzlist"/>
        <w:numPr>
          <w:ilvl w:val="0"/>
          <w:numId w:val="1"/>
        </w:numPr>
        <w:spacing w:line="240" w:lineRule="atLeast"/>
        <w:contextualSpacing w:val="0"/>
        <w:rPr>
          <w:rFonts w:asciiTheme="minorHAnsi" w:hAnsiTheme="minorHAnsi"/>
          <w:lang w:val="pl-PL"/>
        </w:rPr>
      </w:pPr>
      <w:r w:rsidRPr="00E30794">
        <w:rPr>
          <w:rFonts w:asciiTheme="minorHAnsi" w:hAnsiTheme="minorHAnsi"/>
          <w:lang w:val="pl-PL"/>
        </w:rPr>
        <w:t>Nie dopuszcza się tolerancji w rozmiarach długości, wymiarów ostrzy (szczęk) , skoku ząbków lub kątów zakrzywienia ze względu na kompatybilność z posiadanym instrumentarium.</w:t>
      </w:r>
    </w:p>
    <w:p w14:paraId="0DDB8DB6" w14:textId="058CCD29" w:rsidR="00E30794" w:rsidRPr="00E30794" w:rsidRDefault="00E30794" w:rsidP="00E30794">
      <w:pPr>
        <w:pStyle w:val="Akapitzlist"/>
        <w:numPr>
          <w:ilvl w:val="0"/>
          <w:numId w:val="1"/>
        </w:numPr>
        <w:rPr>
          <w:rFonts w:asciiTheme="minorHAnsi" w:hAnsiTheme="minorHAnsi"/>
          <w:lang w:val="pl-PL"/>
        </w:rPr>
      </w:pPr>
      <w:r w:rsidRPr="00E30794">
        <w:rPr>
          <w:rFonts w:asciiTheme="minorHAnsi" w:hAnsiTheme="minorHAnsi"/>
          <w:lang w:val="pl-PL"/>
        </w:rPr>
        <w:t>Wszystkie dostarczone narzędzia muszą być nowe i nieużywane, rok produkcji 2020</w:t>
      </w:r>
      <w:r w:rsidR="00E057BE">
        <w:rPr>
          <w:rFonts w:asciiTheme="minorHAnsi" w:hAnsiTheme="minorHAnsi"/>
          <w:lang w:val="pl-PL"/>
        </w:rPr>
        <w:t>/21</w:t>
      </w:r>
      <w:r w:rsidRPr="00E30794">
        <w:rPr>
          <w:rFonts w:asciiTheme="minorHAnsi" w:hAnsiTheme="minorHAnsi"/>
          <w:lang w:val="pl-PL"/>
        </w:rPr>
        <w:t>.</w:t>
      </w:r>
    </w:p>
    <w:p w14:paraId="3AD832F8" w14:textId="0835C3CA" w:rsidR="00E30794" w:rsidRPr="00E30794" w:rsidRDefault="00E30794" w:rsidP="00E30794">
      <w:pPr>
        <w:pStyle w:val="Akapitzlist"/>
        <w:numPr>
          <w:ilvl w:val="0"/>
          <w:numId w:val="1"/>
        </w:numPr>
        <w:rPr>
          <w:rFonts w:asciiTheme="minorHAnsi" w:hAnsiTheme="minorHAnsi"/>
          <w:lang w:val="pl-PL"/>
        </w:rPr>
      </w:pPr>
      <w:r w:rsidRPr="00E30794">
        <w:rPr>
          <w:rFonts w:asciiTheme="minorHAnsi" w:hAnsiTheme="minorHAnsi"/>
          <w:lang w:val="pl-PL"/>
        </w:rPr>
        <w:t>Wykonanie prze</w:t>
      </w:r>
      <w:r w:rsidR="00BD6822">
        <w:rPr>
          <w:rFonts w:asciiTheme="minorHAnsi" w:hAnsiTheme="minorHAnsi"/>
          <w:lang w:val="pl-PL"/>
        </w:rPr>
        <w:t>z</w:t>
      </w:r>
      <w:r w:rsidRPr="00E30794">
        <w:rPr>
          <w:rFonts w:asciiTheme="minorHAnsi" w:hAnsiTheme="minorHAnsi"/>
          <w:lang w:val="pl-PL"/>
        </w:rPr>
        <w:t xml:space="preserve"> producenta wszystkich produktów w najwyższym standardzie technologicznym, potwierdzonych zgodnością z aneksem II dyrektywy 93/42 EEC, mówiącym o zapewnieniu odpowiedniej jakości procesów projektowania, wykonania i dystrybucji narzędzi chirurgicznych według norm ISO 9001 oraz ISO 13485.</w:t>
      </w:r>
    </w:p>
    <w:p w14:paraId="1328223F" w14:textId="77777777" w:rsidR="00E30794" w:rsidRPr="00E30794" w:rsidRDefault="00E30794" w:rsidP="00E30794">
      <w:pPr>
        <w:pStyle w:val="Akapitzlist"/>
        <w:numPr>
          <w:ilvl w:val="0"/>
          <w:numId w:val="1"/>
        </w:numPr>
        <w:rPr>
          <w:rFonts w:asciiTheme="minorHAnsi" w:hAnsiTheme="minorHAnsi"/>
          <w:lang w:val="pl-PL"/>
        </w:rPr>
      </w:pPr>
      <w:r w:rsidRPr="00E30794">
        <w:rPr>
          <w:rFonts w:asciiTheme="minorHAnsi" w:hAnsiTheme="minorHAnsi"/>
          <w:lang w:val="pl-PL"/>
        </w:rPr>
        <w:t>Dane teleadresowe i kontaktowe do najbliższych dla siedziby Zamawiającego autoryzowanych punktów serwisowych na terenie Polski - PODAĆ: …………………………………………………………………………………………………………………………………………………………………………………..</w:t>
      </w:r>
    </w:p>
    <w:p w14:paraId="05B68FAD" w14:textId="77777777" w:rsidR="00E30794" w:rsidRPr="00E30794" w:rsidRDefault="00E30794" w:rsidP="00E30794">
      <w:pPr>
        <w:pStyle w:val="Akapitzlist"/>
        <w:numPr>
          <w:ilvl w:val="0"/>
          <w:numId w:val="1"/>
        </w:numPr>
        <w:rPr>
          <w:rFonts w:asciiTheme="minorHAnsi" w:hAnsiTheme="minorHAnsi"/>
          <w:lang w:val="pl-PL"/>
        </w:rPr>
      </w:pPr>
      <w:r w:rsidRPr="00E30794">
        <w:rPr>
          <w:rFonts w:asciiTheme="minorHAnsi" w:eastAsia="Times New Roman" w:hAnsiTheme="minorHAnsi"/>
          <w:color w:val="000000"/>
          <w:lang w:val="pl-PL"/>
        </w:rPr>
        <w:t>Zamawiający wymaga dostarczenia przez Oferenta oświadczenia producenta dotyczącego wykonania pasywacji wraz z opisem procesu, wymagane również oświadczenie producenta dotyczące spełnienia odporności na korozję zgodnie z normą DIN_EN_ISO 13402.</w:t>
      </w:r>
    </w:p>
    <w:p w14:paraId="2754F9A3" w14:textId="5B3EBE1D" w:rsidR="00E30794" w:rsidRPr="00E30794" w:rsidRDefault="00E30794" w:rsidP="00E307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30794">
        <w:rPr>
          <w:sz w:val="24"/>
          <w:szCs w:val="24"/>
        </w:rPr>
        <w:t xml:space="preserve">Dołączenie do oferty informacji producenta oferowanych narzędzi chirurgicznych odnośnie materiału użytego do produkcji instrumentów chirurgicznych będące dokumentem branym pod uwagę w trakcie oceny spełnienia wymagań jakościowych . Musi być podany zakres twardości stali użytych do produkcji dla poszczególnych grup narzędzi chirurgicznych . </w:t>
      </w:r>
      <w:r w:rsidRPr="00E30794">
        <w:rPr>
          <w:sz w:val="24"/>
          <w:szCs w:val="24"/>
        </w:rPr>
        <w:br/>
        <w:t xml:space="preserve">Grupy narzędzi : </w:t>
      </w:r>
    </w:p>
    <w:p w14:paraId="01F9BA42" w14:textId="77777777" w:rsidR="00E30794" w:rsidRPr="00E30794" w:rsidRDefault="00E30794" w:rsidP="00E307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30794">
        <w:rPr>
          <w:sz w:val="24"/>
          <w:szCs w:val="24"/>
        </w:rPr>
        <w:t>haki operacyjne, retraktory, podważki, pincety, kleszczyki, klemy, sztance, imadła bez twardej wkładki – min. 42 – 47 HRC</w:t>
      </w:r>
    </w:p>
    <w:p w14:paraId="646B39DC" w14:textId="77777777" w:rsidR="00E30794" w:rsidRPr="00E30794" w:rsidRDefault="00E30794" w:rsidP="00E307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30794">
        <w:rPr>
          <w:sz w:val="24"/>
          <w:szCs w:val="24"/>
        </w:rPr>
        <w:t>nożyczki bez twardej wkładki , dłuta – min. 50 – 57 HRC</w:t>
      </w:r>
    </w:p>
    <w:p w14:paraId="00979C7F" w14:textId="7C823ADA" w:rsidR="00E30794" w:rsidRPr="00E30794" w:rsidRDefault="00E30794" w:rsidP="00E307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30794">
        <w:rPr>
          <w:sz w:val="24"/>
          <w:szCs w:val="24"/>
        </w:rPr>
        <w:t>nożyczki z twardą wkładką / twarda wkładka min. 60 – 64 HRC</w:t>
      </w:r>
    </w:p>
    <w:p w14:paraId="535B6A02" w14:textId="77777777" w:rsidR="00E30794" w:rsidRPr="00E30794" w:rsidRDefault="00E30794" w:rsidP="00E307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30794">
        <w:rPr>
          <w:sz w:val="24"/>
          <w:szCs w:val="24"/>
        </w:rPr>
        <w:t xml:space="preserve">mikro-instrumenty  -  min. 42 – 47 HRC </w:t>
      </w:r>
    </w:p>
    <w:p w14:paraId="0F7700FE" w14:textId="77777777" w:rsidR="00E30794" w:rsidRPr="00E30794" w:rsidRDefault="00E30794" w:rsidP="00E30794"/>
    <w:sectPr w:rsidR="00E30794" w:rsidRPr="00E3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SansSerif">
    <w:altName w:val="Calibri"/>
    <w:charset w:val="EE"/>
    <w:family w:val="swiss"/>
    <w:pitch w:val="variable"/>
    <w:sig w:usb0="8000002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77D1"/>
    <w:multiLevelType w:val="hybridMultilevel"/>
    <w:tmpl w:val="433E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C1F"/>
    <w:multiLevelType w:val="hybridMultilevel"/>
    <w:tmpl w:val="6DD892F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74"/>
    <w:rsid w:val="0021663B"/>
    <w:rsid w:val="003D2374"/>
    <w:rsid w:val="00460589"/>
    <w:rsid w:val="0066663B"/>
    <w:rsid w:val="007B6653"/>
    <w:rsid w:val="00BD6822"/>
    <w:rsid w:val="00E057BE"/>
    <w:rsid w:val="00E3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8227"/>
  <w15:chartTrackingRefBased/>
  <w15:docId w15:val="{4F7BD705-6E3B-4543-A452-437890B3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30794"/>
    <w:pPr>
      <w:spacing w:after="0" w:line="240" w:lineRule="auto"/>
      <w:ind w:left="720"/>
      <w:contextualSpacing/>
    </w:pPr>
    <w:rPr>
      <w:rFonts w:ascii="RotisSansSerif" w:hAnsi="RotisSansSeri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2021-05-04T09:15:00Z</dcterms:created>
  <dcterms:modified xsi:type="dcterms:W3CDTF">2021-05-04T10:00:00Z</dcterms:modified>
</cp:coreProperties>
</file>