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F1D" w14:textId="200F6C6B" w:rsidR="00FF6EF5" w:rsidRPr="003B39AA" w:rsidRDefault="00FF6EF5" w:rsidP="003B39AA">
      <w:pPr>
        <w:pStyle w:val="Nagwek"/>
        <w:spacing w:line="300" w:lineRule="exact"/>
        <w:jc w:val="right"/>
        <w:rPr>
          <w:rFonts w:ascii="Fira Sans" w:hAnsi="Fira Sans"/>
          <w:sz w:val="20"/>
          <w:szCs w:val="20"/>
        </w:rPr>
      </w:pPr>
      <w:r w:rsidRPr="003B39AA">
        <w:rPr>
          <w:rFonts w:ascii="Fira Sans" w:hAnsi="Fira Sans"/>
          <w:sz w:val="20"/>
          <w:szCs w:val="20"/>
        </w:rPr>
        <w:tab/>
      </w:r>
      <w:r w:rsidRPr="003B39AA">
        <w:rPr>
          <w:rFonts w:ascii="Fira Sans" w:hAnsi="Fira Sans"/>
          <w:noProof/>
          <w:sz w:val="20"/>
          <w:szCs w:val="20"/>
        </w:rPr>
        <w:t>Słupsk, dnia</w:t>
      </w:r>
      <w:r w:rsidR="00581365">
        <w:rPr>
          <w:rFonts w:ascii="Fira Sans" w:hAnsi="Fira Sans"/>
          <w:noProof/>
          <w:sz w:val="20"/>
          <w:szCs w:val="20"/>
        </w:rPr>
        <w:t xml:space="preserve"> 1</w:t>
      </w:r>
      <w:r w:rsidR="00A6068E">
        <w:rPr>
          <w:rFonts w:ascii="Fira Sans" w:hAnsi="Fira Sans"/>
          <w:noProof/>
          <w:sz w:val="20"/>
          <w:szCs w:val="20"/>
        </w:rPr>
        <w:t>5</w:t>
      </w:r>
      <w:r w:rsidR="00581365">
        <w:rPr>
          <w:rFonts w:ascii="Fira Sans" w:hAnsi="Fira Sans"/>
          <w:noProof/>
          <w:sz w:val="20"/>
          <w:szCs w:val="20"/>
        </w:rPr>
        <w:t xml:space="preserve">.11.2023 </w:t>
      </w:r>
      <w:r w:rsidRPr="003B39AA">
        <w:rPr>
          <w:rFonts w:ascii="Fira Sans" w:hAnsi="Fira Sans"/>
          <w:noProof/>
          <w:sz w:val="20"/>
          <w:szCs w:val="20"/>
        </w:rPr>
        <w:t>r.</w:t>
      </w:r>
    </w:p>
    <w:p w14:paraId="277F1C3E" w14:textId="77777777" w:rsidR="00FF6EF5" w:rsidRPr="003B39AA" w:rsidRDefault="00FF6EF5" w:rsidP="003B39AA">
      <w:pPr>
        <w:widowControl w:val="0"/>
        <w:autoSpaceDE w:val="0"/>
        <w:autoSpaceDN w:val="0"/>
        <w:adjustRightInd w:val="0"/>
        <w:spacing w:line="300" w:lineRule="exact"/>
        <w:jc w:val="both"/>
        <w:rPr>
          <w:rFonts w:ascii="Fira Sans" w:hAnsi="Fira Sans"/>
          <w:b/>
          <w:sz w:val="20"/>
          <w:szCs w:val="20"/>
        </w:rPr>
      </w:pPr>
    </w:p>
    <w:p w14:paraId="526B2C8C" w14:textId="7138817A" w:rsidR="007678A3" w:rsidRPr="00581365" w:rsidRDefault="00CB226E" w:rsidP="003B39AA">
      <w:pPr>
        <w:spacing w:line="300" w:lineRule="exact"/>
        <w:jc w:val="both"/>
        <w:rPr>
          <w:rFonts w:ascii="Fira Sans" w:hAnsi="Fira Sans"/>
          <w:sz w:val="20"/>
          <w:szCs w:val="20"/>
        </w:rPr>
      </w:pPr>
      <w:r w:rsidRPr="00581365">
        <w:rPr>
          <w:rFonts w:ascii="Fira Sans" w:hAnsi="Fira Sans"/>
          <w:b/>
          <w:sz w:val="20"/>
          <w:szCs w:val="20"/>
        </w:rPr>
        <w:t>D</w:t>
      </w:r>
      <w:r w:rsidR="00EE4917" w:rsidRPr="00581365">
        <w:rPr>
          <w:rFonts w:ascii="Fira Sans" w:hAnsi="Fira Sans"/>
          <w:b/>
          <w:sz w:val="20"/>
          <w:szCs w:val="20"/>
        </w:rPr>
        <w:t>otyczy: postępowania o udzielenie zamówienia publicznego w trybie przetargu nieograniczonego pn.: „</w:t>
      </w:r>
      <w:r w:rsidR="003B39AA" w:rsidRPr="00581365">
        <w:rPr>
          <w:rFonts w:ascii="Fira Sans" w:hAnsi="Fira Sans"/>
          <w:b/>
          <w:sz w:val="20"/>
          <w:szCs w:val="20"/>
        </w:rPr>
        <w:t>Dostawa leków</w:t>
      </w:r>
      <w:r w:rsidR="00EE4917" w:rsidRPr="00581365">
        <w:rPr>
          <w:rFonts w:ascii="Fira Sans" w:hAnsi="Fira Sans"/>
          <w:b/>
          <w:sz w:val="20"/>
          <w:szCs w:val="20"/>
        </w:rPr>
        <w:t xml:space="preserve">”- nr postępowania </w:t>
      </w:r>
      <w:r w:rsidR="003B39AA" w:rsidRPr="00581365">
        <w:rPr>
          <w:rFonts w:ascii="Fira Sans" w:hAnsi="Fira Sans"/>
          <w:b/>
          <w:sz w:val="20"/>
          <w:szCs w:val="20"/>
        </w:rPr>
        <w:t>112</w:t>
      </w:r>
      <w:r w:rsidR="00EE4917" w:rsidRPr="00581365">
        <w:rPr>
          <w:rFonts w:ascii="Fira Sans" w:hAnsi="Fira Sans"/>
          <w:b/>
          <w:sz w:val="20"/>
          <w:szCs w:val="20"/>
        </w:rPr>
        <w:t>/PN/</w:t>
      </w:r>
      <w:r w:rsidR="003B39AA" w:rsidRPr="00581365">
        <w:rPr>
          <w:rFonts w:ascii="Fira Sans" w:hAnsi="Fira Sans"/>
          <w:b/>
          <w:sz w:val="20"/>
          <w:szCs w:val="20"/>
        </w:rPr>
        <w:t>2</w:t>
      </w:r>
      <w:r w:rsidR="00EE4917" w:rsidRPr="00581365">
        <w:rPr>
          <w:rFonts w:ascii="Fira Sans" w:hAnsi="Fira Sans"/>
          <w:b/>
          <w:sz w:val="20"/>
          <w:szCs w:val="20"/>
        </w:rPr>
        <w:t>02</w:t>
      </w:r>
      <w:r w:rsidR="00C071D9" w:rsidRPr="00581365">
        <w:rPr>
          <w:rFonts w:ascii="Fira Sans" w:hAnsi="Fira Sans"/>
          <w:b/>
          <w:sz w:val="20"/>
          <w:szCs w:val="20"/>
        </w:rPr>
        <w:t>3</w:t>
      </w:r>
    </w:p>
    <w:p w14:paraId="7498CF46" w14:textId="77777777" w:rsidR="00E70BBD" w:rsidRPr="00581365" w:rsidRDefault="00E70BBD" w:rsidP="003B39AA">
      <w:pPr>
        <w:spacing w:line="300" w:lineRule="exact"/>
        <w:ind w:firstLine="360"/>
        <w:jc w:val="both"/>
        <w:rPr>
          <w:rFonts w:ascii="Fira Sans" w:hAnsi="Fira Sans"/>
          <w:sz w:val="20"/>
          <w:szCs w:val="20"/>
        </w:rPr>
      </w:pPr>
    </w:p>
    <w:p w14:paraId="25549729" w14:textId="171A81A8" w:rsidR="00834415" w:rsidRPr="003B39AA" w:rsidRDefault="00C342C9" w:rsidP="003B39AA">
      <w:pPr>
        <w:spacing w:line="300" w:lineRule="exact"/>
        <w:jc w:val="both"/>
        <w:rPr>
          <w:rFonts w:ascii="Fira Sans" w:hAnsi="Fira Sans"/>
          <w:sz w:val="20"/>
          <w:szCs w:val="20"/>
        </w:rPr>
      </w:pPr>
      <w:r w:rsidRPr="00581365">
        <w:rPr>
          <w:rFonts w:ascii="Fira Sans" w:hAnsi="Fira Sans"/>
          <w:sz w:val="20"/>
          <w:szCs w:val="20"/>
        </w:rPr>
        <w:t xml:space="preserve">Na podstawie </w:t>
      </w:r>
      <w:r w:rsidR="00B256FA" w:rsidRPr="00581365">
        <w:rPr>
          <w:rFonts w:ascii="Fira Sans" w:hAnsi="Fira Sans"/>
          <w:b/>
          <w:bCs/>
          <w:sz w:val="20"/>
          <w:szCs w:val="20"/>
        </w:rPr>
        <w:t>art. 135 ust. 6</w:t>
      </w:r>
      <w:r w:rsidR="00B256FA" w:rsidRPr="00581365">
        <w:rPr>
          <w:rFonts w:ascii="Fira Sans" w:hAnsi="Fira Sans"/>
          <w:sz w:val="20"/>
          <w:szCs w:val="20"/>
        </w:rPr>
        <w:t xml:space="preserve"> </w:t>
      </w:r>
      <w:r w:rsidR="00EE091B" w:rsidRPr="00581365">
        <w:rPr>
          <w:rFonts w:ascii="Fira Sans" w:hAnsi="Fira Sans"/>
          <w:sz w:val="20"/>
          <w:szCs w:val="20"/>
        </w:rPr>
        <w:t>ustawy</w:t>
      </w:r>
      <w:r w:rsidR="00EE091B" w:rsidRPr="00581365">
        <w:rPr>
          <w:rFonts w:ascii="Fira Sans" w:hAnsi="Fira Sans"/>
          <w:b/>
          <w:bCs/>
          <w:sz w:val="20"/>
          <w:szCs w:val="20"/>
        </w:rPr>
        <w:t xml:space="preserve"> </w:t>
      </w:r>
      <w:r w:rsidR="00D95164" w:rsidRPr="00581365">
        <w:rPr>
          <w:rFonts w:ascii="Fira Sans" w:hAnsi="Fira Sans"/>
          <w:sz w:val="20"/>
          <w:szCs w:val="20"/>
        </w:rPr>
        <w:t>z dnia 11 września 2019 r. - Prawo zamówień publicznych (</w:t>
      </w:r>
      <w:r w:rsidR="00F858BE" w:rsidRPr="00581365">
        <w:rPr>
          <w:rFonts w:ascii="Fira Sans" w:hAnsi="Fira Sans"/>
          <w:sz w:val="20"/>
          <w:szCs w:val="20"/>
        </w:rPr>
        <w:t xml:space="preserve">t. j. </w:t>
      </w:r>
      <w:r w:rsidR="009D531A" w:rsidRPr="00581365">
        <w:rPr>
          <w:rFonts w:ascii="Fira Sans" w:hAnsi="Fira Sans"/>
          <w:sz w:val="20"/>
          <w:szCs w:val="20"/>
        </w:rPr>
        <w:t>Dz. U. z 202</w:t>
      </w:r>
      <w:r w:rsidR="00C36A02" w:rsidRPr="00581365">
        <w:rPr>
          <w:rFonts w:ascii="Fira Sans" w:hAnsi="Fira Sans"/>
          <w:sz w:val="20"/>
          <w:szCs w:val="20"/>
        </w:rPr>
        <w:t>3</w:t>
      </w:r>
      <w:r w:rsidR="009D531A" w:rsidRPr="00581365">
        <w:rPr>
          <w:rFonts w:ascii="Fira Sans" w:hAnsi="Fira Sans"/>
          <w:sz w:val="20"/>
          <w:szCs w:val="20"/>
        </w:rPr>
        <w:t xml:space="preserve"> r. poz. </w:t>
      </w:r>
      <w:r w:rsidR="00C36A02" w:rsidRPr="00581365">
        <w:rPr>
          <w:rFonts w:ascii="Fira Sans" w:hAnsi="Fira Sans"/>
          <w:sz w:val="20"/>
          <w:szCs w:val="20"/>
        </w:rPr>
        <w:t>1605</w:t>
      </w:r>
      <w:r w:rsidR="00F858BE" w:rsidRPr="00581365">
        <w:rPr>
          <w:rFonts w:ascii="Fira Sans" w:hAnsi="Fira Sans"/>
          <w:sz w:val="20"/>
          <w:szCs w:val="20"/>
        </w:rPr>
        <w:t xml:space="preserve"> ze zm.</w:t>
      </w:r>
      <w:r w:rsidR="00965A24" w:rsidRPr="00581365">
        <w:rPr>
          <w:rFonts w:ascii="Fira Sans" w:hAnsi="Fira Sans"/>
          <w:sz w:val="20"/>
          <w:szCs w:val="20"/>
        </w:rPr>
        <w:t>)</w:t>
      </w:r>
      <w:r w:rsidR="00C36A02" w:rsidRPr="00581365">
        <w:rPr>
          <w:rFonts w:ascii="Fira Sans" w:hAnsi="Fira Sans"/>
          <w:sz w:val="20"/>
          <w:szCs w:val="20"/>
        </w:rPr>
        <w:t>,</w:t>
      </w:r>
      <w:r w:rsidR="009D531A" w:rsidRPr="00581365">
        <w:rPr>
          <w:rFonts w:ascii="Fira Sans" w:hAnsi="Fira Sans"/>
          <w:sz w:val="20"/>
          <w:szCs w:val="20"/>
        </w:rPr>
        <w:t xml:space="preserve"> </w:t>
      </w:r>
      <w:r w:rsidR="00965A24" w:rsidRPr="00581365">
        <w:rPr>
          <w:rFonts w:ascii="Fira Sans" w:hAnsi="Fira Sans"/>
          <w:sz w:val="20"/>
          <w:szCs w:val="20"/>
        </w:rPr>
        <w:t>[zwanej</w:t>
      </w:r>
      <w:r w:rsidR="00965A24" w:rsidRPr="003B39AA">
        <w:rPr>
          <w:rFonts w:ascii="Fira Sans" w:hAnsi="Fira Sans"/>
          <w:sz w:val="20"/>
          <w:szCs w:val="20"/>
        </w:rPr>
        <w:t xml:space="preserve"> dalej także „PZP”] </w:t>
      </w:r>
      <w:r w:rsidRPr="003B39AA">
        <w:rPr>
          <w:rFonts w:ascii="Fira Sans" w:hAnsi="Fira Sans"/>
          <w:sz w:val="20"/>
          <w:szCs w:val="20"/>
        </w:rPr>
        <w:t xml:space="preserve">Zamawiający </w:t>
      </w:r>
      <w:r w:rsidR="00F73439" w:rsidRPr="003B39AA">
        <w:rPr>
          <w:rFonts w:ascii="Fira Sans" w:hAnsi="Fira Sans"/>
          <w:sz w:val="20"/>
          <w:szCs w:val="20"/>
        </w:rPr>
        <w:t>udostępnia</w:t>
      </w:r>
      <w:r w:rsidRPr="003B39AA">
        <w:rPr>
          <w:rFonts w:ascii="Fira Sans" w:hAnsi="Fira Sans"/>
          <w:sz w:val="20"/>
          <w:szCs w:val="20"/>
        </w:rPr>
        <w:t xml:space="preserve"> treść zapytań dotyczących zapisów specyfikacji warunków zamówienia</w:t>
      </w:r>
      <w:r w:rsidR="004C70A5" w:rsidRPr="003B39AA">
        <w:rPr>
          <w:rFonts w:ascii="Fira Sans" w:hAnsi="Fira Sans"/>
          <w:sz w:val="20"/>
          <w:szCs w:val="20"/>
        </w:rPr>
        <w:t xml:space="preserve"> (dalej „SWZ”)</w:t>
      </w:r>
      <w:r w:rsidRPr="003B39AA">
        <w:rPr>
          <w:rFonts w:ascii="Fira Sans" w:hAnsi="Fira Sans"/>
          <w:sz w:val="20"/>
          <w:szCs w:val="20"/>
        </w:rPr>
        <w:t xml:space="preserve"> wraz z wyjaśnieniami. </w:t>
      </w:r>
      <w:r w:rsidR="00581365">
        <w:rPr>
          <w:rFonts w:ascii="Fira Sans" w:hAnsi="Fira Sans"/>
          <w:sz w:val="20"/>
          <w:szCs w:val="20"/>
        </w:rPr>
        <w:br/>
      </w:r>
      <w:r w:rsidRPr="003B39AA">
        <w:rPr>
          <w:rFonts w:ascii="Fira Sans" w:hAnsi="Fira Sans"/>
          <w:sz w:val="20"/>
          <w:szCs w:val="20"/>
        </w:rPr>
        <w:t>W przedmiotowym postępowaniu wpłynęły następujące zapytania:</w:t>
      </w:r>
    </w:p>
    <w:p w14:paraId="6ED08A03" w14:textId="77777777" w:rsidR="003B39AA" w:rsidRPr="003B39AA" w:rsidRDefault="003B39AA" w:rsidP="003B39AA">
      <w:pPr>
        <w:spacing w:line="300" w:lineRule="exact"/>
        <w:jc w:val="both"/>
        <w:rPr>
          <w:rFonts w:ascii="Fira Sans" w:hAnsi="Fira Sans"/>
          <w:b/>
          <w:sz w:val="20"/>
          <w:szCs w:val="20"/>
          <w:u w:val="single"/>
        </w:rPr>
      </w:pPr>
    </w:p>
    <w:p w14:paraId="2D887870" w14:textId="77777777" w:rsidR="00D701D9" w:rsidRPr="00A6068E" w:rsidRDefault="00D701D9" w:rsidP="00D701D9">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A6068E">
        <w:rPr>
          <w:rFonts w:ascii="Fira Sans" w:hAnsi="Fira Sans"/>
          <w:sz w:val="20"/>
          <w:szCs w:val="20"/>
        </w:rPr>
        <w:t>Do §7 ust. 2 wzoru umowy: Czy Zamawiający wyrazi zgodę na zmianę sposobu obliczania kary zastrzeżonej w §7 ust. 2, w taki sposób, aby wynosiła ona 0,2% wartości brutto niedostarczonego towaru, za każdy dzień zwłoki w realizacji dostawy zwykłej i 0,02% wartości brutto niedostarczonego towaru za każdą godzinę zwłoki w realizacji dostawy pilnej?</w:t>
      </w:r>
    </w:p>
    <w:p w14:paraId="2D709F7E" w14:textId="2B1A477C" w:rsidR="00D701D9" w:rsidRDefault="00D701D9" w:rsidP="00D701D9">
      <w:pPr>
        <w:pStyle w:val="Akapitzlist"/>
        <w:autoSpaceDE w:val="0"/>
        <w:autoSpaceDN w:val="0"/>
        <w:adjustRightInd w:val="0"/>
        <w:spacing w:line="300" w:lineRule="exact"/>
        <w:ind w:left="360"/>
        <w:jc w:val="both"/>
        <w:rPr>
          <w:rFonts w:ascii="Fira Sans" w:hAnsi="Fira Sans"/>
          <w:b/>
          <w:sz w:val="20"/>
          <w:szCs w:val="20"/>
        </w:rPr>
      </w:pPr>
      <w:r w:rsidRPr="00A6068E">
        <w:rPr>
          <w:rFonts w:ascii="Fira Sans" w:hAnsi="Fira Sans"/>
          <w:b/>
          <w:sz w:val="20"/>
          <w:szCs w:val="20"/>
        </w:rPr>
        <w:t xml:space="preserve">Odp.: Zamawiający </w:t>
      </w:r>
      <w:r w:rsidR="00A6068E" w:rsidRPr="00A6068E">
        <w:rPr>
          <w:rFonts w:ascii="Fira Sans" w:hAnsi="Fira Sans"/>
          <w:b/>
          <w:sz w:val="20"/>
          <w:szCs w:val="20"/>
        </w:rPr>
        <w:t>nie wyraża zgody.</w:t>
      </w:r>
    </w:p>
    <w:p w14:paraId="40EA5BE3" w14:textId="77777777" w:rsidR="00D701D9" w:rsidRPr="00D701D9" w:rsidRDefault="00D701D9" w:rsidP="00D701D9">
      <w:pPr>
        <w:pStyle w:val="Akapitzlist"/>
        <w:autoSpaceDE w:val="0"/>
        <w:autoSpaceDN w:val="0"/>
        <w:adjustRightInd w:val="0"/>
        <w:spacing w:line="300" w:lineRule="exact"/>
        <w:ind w:left="360"/>
        <w:jc w:val="both"/>
        <w:rPr>
          <w:rFonts w:ascii="Fira Sans" w:hAnsi="Fira Sans"/>
          <w:b/>
          <w:sz w:val="20"/>
          <w:szCs w:val="20"/>
        </w:rPr>
      </w:pPr>
    </w:p>
    <w:p w14:paraId="0827653F" w14:textId="77777777" w:rsidR="00D701D9" w:rsidRPr="00D701D9" w:rsidRDefault="00D701D9" w:rsidP="00D701D9">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D701D9">
        <w:rPr>
          <w:rFonts w:ascii="Fira Sans" w:hAnsi="Fira Sans"/>
          <w:sz w:val="20"/>
          <w:szCs w:val="20"/>
        </w:rPr>
        <w:t>Do §7 ust. 3 i 4 wzoru umowy: Czy Zamawiający wyrazi zgodę na zmianę sposobu obliczania kar zastrzeżonych §7 ust. 3 i 4, w taki sposób, aby wynosiły one 0,2% wartości brutto towaru, z którego dostawą Wykonawca pozostaje w zwłoce, obliczaną za każdy dzień zwłoki?</w:t>
      </w:r>
    </w:p>
    <w:p w14:paraId="4D107563" w14:textId="683BD044" w:rsidR="00D701D9" w:rsidRDefault="00A6068E" w:rsidP="00D701D9">
      <w:pPr>
        <w:pStyle w:val="Akapitzlist"/>
        <w:autoSpaceDE w:val="0"/>
        <w:autoSpaceDN w:val="0"/>
        <w:adjustRightInd w:val="0"/>
        <w:spacing w:line="300" w:lineRule="exact"/>
        <w:ind w:left="360"/>
        <w:jc w:val="both"/>
        <w:rPr>
          <w:rFonts w:ascii="Fira Sans" w:hAnsi="Fira Sans"/>
          <w:b/>
          <w:sz w:val="20"/>
          <w:szCs w:val="20"/>
        </w:rPr>
      </w:pPr>
      <w:r w:rsidRPr="00A6068E">
        <w:rPr>
          <w:rFonts w:ascii="Fira Sans" w:hAnsi="Fira Sans"/>
          <w:b/>
          <w:sz w:val="20"/>
          <w:szCs w:val="20"/>
        </w:rPr>
        <w:t>Odp.: Zamawiający nie wyraża zgody</w:t>
      </w:r>
      <w:r w:rsidRPr="00A6068E">
        <w:rPr>
          <w:rFonts w:ascii="Fira Sans" w:hAnsi="Fira Sans"/>
          <w:b/>
          <w:sz w:val="20"/>
          <w:szCs w:val="20"/>
        </w:rPr>
        <w:t>.</w:t>
      </w:r>
    </w:p>
    <w:p w14:paraId="0DCA74F0" w14:textId="77777777" w:rsidR="00A6068E" w:rsidRPr="00D701D9" w:rsidRDefault="00A6068E" w:rsidP="00D701D9">
      <w:pPr>
        <w:pStyle w:val="Akapitzlist"/>
        <w:autoSpaceDE w:val="0"/>
        <w:autoSpaceDN w:val="0"/>
        <w:adjustRightInd w:val="0"/>
        <w:spacing w:line="300" w:lineRule="exact"/>
        <w:ind w:left="360"/>
        <w:jc w:val="both"/>
        <w:rPr>
          <w:rFonts w:ascii="Fira Sans" w:hAnsi="Fira Sans"/>
          <w:b/>
          <w:sz w:val="20"/>
          <w:szCs w:val="20"/>
        </w:rPr>
      </w:pPr>
    </w:p>
    <w:p w14:paraId="4EF99B17" w14:textId="77777777" w:rsidR="00D701D9" w:rsidRPr="00A6068E" w:rsidRDefault="00D701D9" w:rsidP="00D701D9">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D701D9">
        <w:rPr>
          <w:rFonts w:ascii="Fira Sans" w:hAnsi="Fira Sans"/>
          <w:sz w:val="20"/>
          <w:szCs w:val="20"/>
        </w:rPr>
        <w:t xml:space="preserve">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 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162/2020/DGL Prezesa NFZ z dnia 16 października 2020 r. w sprawie 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 danego świadczeniodawcy. 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w:t>
      </w:r>
      <w:r w:rsidRPr="00D701D9">
        <w:rPr>
          <w:rFonts w:ascii="Fira Sans" w:hAnsi="Fira Sans"/>
          <w:sz w:val="20"/>
          <w:szCs w:val="20"/>
        </w:rPr>
        <w:lastRenderedPageBreak/>
        <w:t>Zarządzenia Prezesa NFZ, które wprowadzają nowe zasady rozliczeń Świadczeniodawców z NFZ są bowiem aktami prawa wewnętrznego, na co wprost wskazał Sąd Apelacyjny w Gliwicach w wyroku z dnia IV SA/</w:t>
      </w:r>
      <w:proofErr w:type="spellStart"/>
      <w:r w:rsidRPr="00D701D9">
        <w:rPr>
          <w:rFonts w:ascii="Fira Sans" w:hAnsi="Fira Sans"/>
          <w:sz w:val="20"/>
          <w:szCs w:val="20"/>
        </w:rPr>
        <w:t>Gl</w:t>
      </w:r>
      <w:proofErr w:type="spellEnd"/>
      <w:r w:rsidRPr="00D701D9">
        <w:rPr>
          <w:rFonts w:ascii="Fira Sans" w:hAnsi="Fira Sans"/>
          <w:sz w:val="20"/>
          <w:szCs w:val="20"/>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 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 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 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 Podobnie, w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 Dodatkowo wskazujemy, że treść §8 ust. 3 pkt 9) wzoru umowy jest niezgodna z aktualnymi wytycznymi Ministra Zdrowia, które przekazujemy w załączeniu.</w:t>
      </w:r>
    </w:p>
    <w:p w14:paraId="0E66AD63" w14:textId="36700728" w:rsidR="00A6068E" w:rsidRDefault="00A6068E" w:rsidP="00A6068E">
      <w:pPr>
        <w:pStyle w:val="Akapitzlist"/>
        <w:autoSpaceDE w:val="0"/>
        <w:autoSpaceDN w:val="0"/>
        <w:adjustRightInd w:val="0"/>
        <w:spacing w:line="300" w:lineRule="exact"/>
        <w:ind w:left="360"/>
        <w:jc w:val="both"/>
        <w:rPr>
          <w:rFonts w:ascii="Fira Sans" w:hAnsi="Fira Sans"/>
          <w:b/>
          <w:sz w:val="20"/>
          <w:szCs w:val="20"/>
        </w:rPr>
      </w:pPr>
      <w:r w:rsidRPr="00A6068E">
        <w:rPr>
          <w:rFonts w:ascii="Fira Sans" w:hAnsi="Fira Sans"/>
          <w:b/>
          <w:sz w:val="20"/>
          <w:szCs w:val="20"/>
        </w:rPr>
        <w:t>Odp.: Zamawiający nie wyraża zgody</w:t>
      </w:r>
    </w:p>
    <w:p w14:paraId="692F84AA" w14:textId="77777777" w:rsidR="00A6068E" w:rsidRPr="00D701D9" w:rsidRDefault="00A6068E" w:rsidP="00A6068E">
      <w:pPr>
        <w:pStyle w:val="Akapitzlist"/>
        <w:autoSpaceDE w:val="0"/>
        <w:autoSpaceDN w:val="0"/>
        <w:adjustRightInd w:val="0"/>
        <w:spacing w:line="300" w:lineRule="exact"/>
        <w:ind w:left="360"/>
        <w:jc w:val="both"/>
        <w:rPr>
          <w:rFonts w:ascii="Fira Sans" w:hAnsi="Fira Sans"/>
          <w:b/>
          <w:sz w:val="20"/>
          <w:szCs w:val="20"/>
        </w:rPr>
      </w:pPr>
    </w:p>
    <w:p w14:paraId="2058FA38" w14:textId="4B96AAAF" w:rsidR="00D701D9" w:rsidRPr="00A6068E" w:rsidRDefault="00D701D9" w:rsidP="00D701D9">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A6068E">
        <w:rPr>
          <w:rFonts w:ascii="Fira Sans" w:hAnsi="Fira Sans"/>
          <w:sz w:val="20"/>
          <w:szCs w:val="20"/>
        </w:rPr>
        <w:t xml:space="preserve">Do §8 ust. 3 pkt 13) wzoru umowy: Czy Zamawiający wyrazi zgodę na zwiększenie maksymalnej wartości zmiany wynagrodzenia w taki sposób, aby wynosiła ona łącznie 15%? </w:t>
      </w:r>
    </w:p>
    <w:p w14:paraId="3E37D528" w14:textId="7DF57E07" w:rsidR="00D701D9" w:rsidRDefault="00A6068E" w:rsidP="00D701D9">
      <w:pPr>
        <w:pStyle w:val="Akapitzlist"/>
        <w:autoSpaceDE w:val="0"/>
        <w:autoSpaceDN w:val="0"/>
        <w:adjustRightInd w:val="0"/>
        <w:spacing w:line="300" w:lineRule="exact"/>
        <w:ind w:left="360"/>
        <w:jc w:val="both"/>
        <w:rPr>
          <w:rFonts w:ascii="Fira Sans" w:hAnsi="Fira Sans"/>
          <w:b/>
          <w:sz w:val="20"/>
          <w:szCs w:val="20"/>
        </w:rPr>
      </w:pPr>
      <w:r w:rsidRPr="00A6068E">
        <w:rPr>
          <w:rFonts w:ascii="Fira Sans" w:hAnsi="Fira Sans"/>
          <w:b/>
          <w:sz w:val="20"/>
          <w:szCs w:val="20"/>
        </w:rPr>
        <w:t>Odp.: Zamawiający nie wyraża zgody</w:t>
      </w:r>
      <w:r w:rsidRPr="00A6068E">
        <w:rPr>
          <w:rFonts w:ascii="Fira Sans" w:hAnsi="Fira Sans"/>
          <w:b/>
          <w:sz w:val="20"/>
          <w:szCs w:val="20"/>
        </w:rPr>
        <w:t>.</w:t>
      </w:r>
    </w:p>
    <w:p w14:paraId="28031B77" w14:textId="77777777" w:rsidR="00A6068E" w:rsidRPr="00D701D9" w:rsidRDefault="00A6068E" w:rsidP="00D701D9">
      <w:pPr>
        <w:pStyle w:val="Akapitzlist"/>
        <w:autoSpaceDE w:val="0"/>
        <w:autoSpaceDN w:val="0"/>
        <w:adjustRightInd w:val="0"/>
        <w:spacing w:line="300" w:lineRule="exact"/>
        <w:ind w:left="360"/>
        <w:jc w:val="both"/>
        <w:rPr>
          <w:rFonts w:ascii="Fira Sans" w:hAnsi="Fira Sans"/>
          <w:b/>
          <w:sz w:val="20"/>
          <w:szCs w:val="20"/>
        </w:rPr>
      </w:pPr>
    </w:p>
    <w:p w14:paraId="268C3BD1" w14:textId="32CFC9CE" w:rsidR="00D701D9" w:rsidRPr="00A6068E" w:rsidRDefault="00D701D9" w:rsidP="00D701D9">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A6068E">
        <w:rPr>
          <w:rFonts w:ascii="Fira Sans" w:hAnsi="Fira Sans"/>
          <w:sz w:val="20"/>
          <w:szCs w:val="20"/>
        </w:rPr>
        <w:t>Czy w stosunku do Zamawiającego na chwilę obecną aktualizują się przesłanki „niewypłacalności” oraz „zagrożenia niewypłacalnością” w rozumieniu art. 6 ustawy z dnia 15 maja 2015 r. – Prawo restrukturyzacyjne (t. j. Dz. U. 2022 poz. 2309 ze zm.) oraz art. 10 ustawy z dnia 28 lutego 2003 r. – Prawo upadłościowe (t. j. Dz. U. 2022 poz. 1520 ze zm.)? Czy według wiedzy Zamawiającego w/w przesłanki staną się aktualne w okresie od chwili obecnej do zakończenia umowy zawartej na skutek niniejszego postępowania?</w:t>
      </w:r>
    </w:p>
    <w:p w14:paraId="392F0DCA" w14:textId="0A0EBA04" w:rsidR="00D701D9" w:rsidRPr="00A6068E" w:rsidRDefault="00D701D9" w:rsidP="00D701D9">
      <w:pPr>
        <w:pStyle w:val="Akapitzlist"/>
        <w:autoSpaceDE w:val="0"/>
        <w:autoSpaceDN w:val="0"/>
        <w:adjustRightInd w:val="0"/>
        <w:spacing w:line="300" w:lineRule="exact"/>
        <w:ind w:left="360"/>
        <w:jc w:val="both"/>
        <w:rPr>
          <w:rFonts w:ascii="Fira Sans" w:hAnsi="Fira Sans"/>
          <w:b/>
          <w:sz w:val="20"/>
          <w:szCs w:val="20"/>
        </w:rPr>
      </w:pPr>
      <w:r w:rsidRPr="00A6068E">
        <w:rPr>
          <w:rFonts w:ascii="Fira Sans" w:hAnsi="Fira Sans"/>
          <w:b/>
          <w:sz w:val="20"/>
          <w:szCs w:val="20"/>
        </w:rPr>
        <w:t xml:space="preserve">Odp.: </w:t>
      </w:r>
      <w:r w:rsidR="00A6068E" w:rsidRPr="00A6068E">
        <w:rPr>
          <w:rFonts w:ascii="Fira Sans" w:hAnsi="Fira Sans"/>
          <w:b/>
          <w:sz w:val="20"/>
          <w:szCs w:val="20"/>
        </w:rPr>
        <w:t>Nie.</w:t>
      </w:r>
    </w:p>
    <w:p w14:paraId="183CC81D" w14:textId="77777777" w:rsidR="00D701D9" w:rsidRPr="00A6068E" w:rsidRDefault="00D701D9" w:rsidP="00D701D9">
      <w:pPr>
        <w:autoSpaceDE w:val="0"/>
        <w:autoSpaceDN w:val="0"/>
        <w:adjustRightInd w:val="0"/>
        <w:spacing w:line="300" w:lineRule="exact"/>
        <w:jc w:val="both"/>
        <w:rPr>
          <w:rFonts w:ascii="Fira Sans" w:hAnsi="Fira Sans"/>
          <w:b/>
          <w:sz w:val="20"/>
          <w:szCs w:val="20"/>
        </w:rPr>
      </w:pPr>
    </w:p>
    <w:p w14:paraId="0DF01568" w14:textId="77777777" w:rsidR="00582B75" w:rsidRPr="00A6068E"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A6068E">
        <w:rPr>
          <w:rFonts w:ascii="Fira Sans" w:hAnsi="Fira Sans"/>
          <w:sz w:val="20"/>
          <w:szCs w:val="20"/>
        </w:rPr>
        <w:t>Czy Zamawiający wyrazi zgodę na ustanowienie ze swojej strony zabezpieczeń cywilnoprawnych prawidłowego wykonania umowy przetargowej, w jednej z postaci: - oświadczenia o poddaniu się egzekucji wprost w trybie art. 777 § 1 pkt 5 Kodeksu postępowania cywilnego, - cesji na zabezpieczenie w Narodowym Funduszu Zdrowia. 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dnia 15 maja 2015 r. – Prawo restrukturyzacyjne (t. j. Dz. U. 2022 poz. 2309 ze zm.) oraz w ustawie z dnia 28 lutego 2003 r. – Prawo upadłościowe (t. j. Dz. U. 2022 poz. 1520 ze</w:t>
      </w:r>
      <w:r w:rsidRPr="00A6068E">
        <w:rPr>
          <w:sz w:val="20"/>
          <w:szCs w:val="20"/>
        </w:rPr>
        <w:t xml:space="preserve"> </w:t>
      </w:r>
      <w:r w:rsidRPr="00A6068E">
        <w:t>zm.).</w:t>
      </w:r>
    </w:p>
    <w:p w14:paraId="15613F86" w14:textId="02769B61" w:rsidR="00582B75" w:rsidRDefault="00A6068E" w:rsidP="00582B75">
      <w:pPr>
        <w:pStyle w:val="Akapitzlist"/>
        <w:autoSpaceDE w:val="0"/>
        <w:autoSpaceDN w:val="0"/>
        <w:adjustRightInd w:val="0"/>
        <w:spacing w:line="300" w:lineRule="exact"/>
        <w:ind w:left="360"/>
        <w:rPr>
          <w:rFonts w:ascii="Fira Sans" w:hAnsi="Fira Sans"/>
          <w:b/>
          <w:bCs/>
          <w:sz w:val="20"/>
          <w:szCs w:val="20"/>
        </w:rPr>
      </w:pPr>
      <w:bookmarkStart w:id="0" w:name="_Hlk150839208"/>
      <w:r w:rsidRPr="00A6068E">
        <w:rPr>
          <w:rFonts w:ascii="Fira Sans" w:hAnsi="Fira Sans"/>
          <w:b/>
          <w:bCs/>
          <w:sz w:val="20"/>
          <w:szCs w:val="20"/>
        </w:rPr>
        <w:t>Odp.: Zamawiający nie wyraża zgody</w:t>
      </w:r>
      <w:r w:rsidRPr="00A6068E">
        <w:rPr>
          <w:rFonts w:ascii="Fira Sans" w:hAnsi="Fira Sans"/>
          <w:b/>
          <w:bCs/>
          <w:sz w:val="20"/>
          <w:szCs w:val="20"/>
        </w:rPr>
        <w:t>.</w:t>
      </w:r>
    </w:p>
    <w:p w14:paraId="22336C4A" w14:textId="77777777" w:rsidR="00A6068E" w:rsidRPr="00EF5FB4" w:rsidRDefault="00A6068E" w:rsidP="00582B75">
      <w:pPr>
        <w:pStyle w:val="Akapitzlist"/>
        <w:autoSpaceDE w:val="0"/>
        <w:autoSpaceDN w:val="0"/>
        <w:adjustRightInd w:val="0"/>
        <w:spacing w:line="300" w:lineRule="exact"/>
        <w:ind w:left="360"/>
        <w:rPr>
          <w:rFonts w:ascii="Fira Sans" w:hAnsi="Fira Sans"/>
          <w:b/>
          <w:sz w:val="20"/>
          <w:szCs w:val="20"/>
        </w:rPr>
      </w:pPr>
    </w:p>
    <w:bookmarkEnd w:id="0"/>
    <w:p w14:paraId="7228D443" w14:textId="77777777" w:rsidR="00582B75" w:rsidRPr="00582B75"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Dotyczy pakiet 1, pozycje: 1,2. Czy Zamawiający dopuści zmianę postaci na butelkę?</w:t>
      </w:r>
    </w:p>
    <w:p w14:paraId="0188C270" w14:textId="64382CBA"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r w:rsidRPr="00582B75">
        <w:rPr>
          <w:rFonts w:ascii="Fira Sans" w:hAnsi="Fira Sans"/>
          <w:b/>
          <w:sz w:val="20"/>
          <w:szCs w:val="20"/>
        </w:rPr>
        <w:t>Odp.: Zamawiający dopuszcza</w:t>
      </w:r>
      <w:r>
        <w:rPr>
          <w:rFonts w:ascii="Fira Sans" w:hAnsi="Fira Sans"/>
          <w:b/>
          <w:sz w:val="20"/>
          <w:szCs w:val="20"/>
        </w:rPr>
        <w:t>.</w:t>
      </w:r>
    </w:p>
    <w:p w14:paraId="2AC9E59E" w14:textId="7777777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p>
    <w:p w14:paraId="7F60E18E" w14:textId="77777777" w:rsidR="00582B75" w:rsidRPr="00582B75"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Dotyczy pakiet 2 pozycja 2. Czy Zamawiający dopuści zmianę postaci na tabletkę powlekaną?</w:t>
      </w:r>
    </w:p>
    <w:p w14:paraId="60DBDD4B" w14:textId="5A18D38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r w:rsidRPr="00582B75">
        <w:rPr>
          <w:rFonts w:ascii="Fira Sans" w:hAnsi="Fira Sans"/>
          <w:b/>
          <w:sz w:val="20"/>
          <w:szCs w:val="20"/>
        </w:rPr>
        <w:t>Odp.: Zamawiający dopuszcza</w:t>
      </w:r>
      <w:r>
        <w:rPr>
          <w:rFonts w:ascii="Fira Sans" w:hAnsi="Fira Sans"/>
          <w:b/>
          <w:sz w:val="20"/>
          <w:szCs w:val="20"/>
        </w:rPr>
        <w:t>.</w:t>
      </w:r>
    </w:p>
    <w:p w14:paraId="22457425" w14:textId="7777777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p>
    <w:p w14:paraId="3E2F0FF5" w14:textId="77777777" w:rsidR="00582B75" w:rsidRPr="00582B75"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Dotyczy pakiet 4 pozycja 1. Czy Zamawiający dopuści zmianę postaci na tabletkę powlekaną?</w:t>
      </w:r>
    </w:p>
    <w:p w14:paraId="61F41A3F" w14:textId="0577DAD5"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r w:rsidRPr="00582B75">
        <w:rPr>
          <w:rFonts w:ascii="Fira Sans" w:hAnsi="Fira Sans"/>
          <w:b/>
          <w:sz w:val="20"/>
          <w:szCs w:val="20"/>
        </w:rPr>
        <w:t>Odp.: Zamawiający dopuszcza</w:t>
      </w:r>
      <w:r>
        <w:rPr>
          <w:rFonts w:ascii="Fira Sans" w:hAnsi="Fira Sans"/>
          <w:b/>
          <w:sz w:val="20"/>
          <w:szCs w:val="20"/>
        </w:rPr>
        <w:t>.</w:t>
      </w:r>
    </w:p>
    <w:p w14:paraId="10B138D4" w14:textId="7777777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p>
    <w:p w14:paraId="6D56B5AF" w14:textId="77777777" w:rsidR="00582B75" w:rsidRPr="00582B75"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Dotyczy pakiet 5 pozycje: 1, 2. Czy Zamawiający dopuści zmianę postaci na butelkę?</w:t>
      </w:r>
    </w:p>
    <w:p w14:paraId="4C01D58D" w14:textId="6212C95C"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r w:rsidRPr="00582B75">
        <w:rPr>
          <w:rFonts w:ascii="Fira Sans" w:hAnsi="Fira Sans"/>
          <w:b/>
          <w:sz w:val="20"/>
          <w:szCs w:val="20"/>
        </w:rPr>
        <w:t>Odp.: Zamawiający dopuszcza</w:t>
      </w:r>
      <w:r>
        <w:rPr>
          <w:rFonts w:ascii="Fira Sans" w:hAnsi="Fira Sans"/>
          <w:b/>
          <w:sz w:val="20"/>
          <w:szCs w:val="20"/>
        </w:rPr>
        <w:t>.</w:t>
      </w:r>
    </w:p>
    <w:p w14:paraId="3515C919" w14:textId="7777777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p>
    <w:p w14:paraId="4ABCA3D0" w14:textId="77777777" w:rsidR="00582B75" w:rsidRPr="00582B75" w:rsidRDefault="00582B75" w:rsidP="00582B75">
      <w:pPr>
        <w:pStyle w:val="Akapitzlist"/>
        <w:numPr>
          <w:ilvl w:val="0"/>
          <w:numId w:val="43"/>
        </w:numPr>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Dotyczy pakiet 6 pozycje: 1, 2.</w:t>
      </w:r>
    </w:p>
    <w:p w14:paraId="13C95BE4" w14:textId="77777777" w:rsidR="00582B75" w:rsidRPr="00582B75" w:rsidRDefault="00582B75" w:rsidP="00582B75">
      <w:pPr>
        <w:pStyle w:val="Akapitzlist"/>
        <w:autoSpaceDE w:val="0"/>
        <w:autoSpaceDN w:val="0"/>
        <w:adjustRightInd w:val="0"/>
        <w:spacing w:line="300" w:lineRule="exact"/>
        <w:ind w:left="360"/>
        <w:jc w:val="both"/>
        <w:rPr>
          <w:rFonts w:ascii="Fira Sans" w:hAnsi="Fira Sans"/>
          <w:b/>
          <w:sz w:val="20"/>
          <w:szCs w:val="20"/>
        </w:rPr>
      </w:pPr>
      <w:r w:rsidRPr="00582B75">
        <w:rPr>
          <w:rFonts w:ascii="Fira Sans" w:eastAsia="SimSun" w:hAnsi="Fira Sans" w:cstheme="majorHAnsi"/>
          <w:kern w:val="1"/>
          <w:sz w:val="20"/>
          <w:szCs w:val="20"/>
          <w:lang w:eastAsia="hi-IN" w:bidi="hi-IN"/>
        </w:rPr>
        <w:t xml:space="preserve">Czy Zamawiający wyrazi zgodę na wycenę opakowań *1 </w:t>
      </w:r>
      <w:proofErr w:type="spellStart"/>
      <w:r w:rsidRPr="00582B75">
        <w:rPr>
          <w:rFonts w:ascii="Fira Sans" w:eastAsia="SimSun" w:hAnsi="Fira Sans" w:cstheme="majorHAnsi"/>
          <w:kern w:val="1"/>
          <w:sz w:val="20"/>
          <w:szCs w:val="20"/>
          <w:lang w:eastAsia="hi-IN" w:bidi="hi-IN"/>
        </w:rPr>
        <w:t>amp-strz</w:t>
      </w:r>
      <w:proofErr w:type="spellEnd"/>
      <w:r w:rsidRPr="00582B75">
        <w:rPr>
          <w:rFonts w:ascii="Fira Sans" w:eastAsia="SimSun" w:hAnsi="Fira Sans" w:cstheme="majorHAnsi"/>
          <w:kern w:val="1"/>
          <w:sz w:val="20"/>
          <w:szCs w:val="20"/>
          <w:lang w:eastAsia="hi-IN" w:bidi="hi-IN"/>
        </w:rPr>
        <w:t xml:space="preserve"> z odpowiednim przeliczeniem ilości opakowań?</w:t>
      </w:r>
    </w:p>
    <w:p w14:paraId="5B5253D9" w14:textId="77777777" w:rsidR="00582B75" w:rsidRPr="00582B75" w:rsidRDefault="00582B75" w:rsidP="00582B75">
      <w:pPr>
        <w:pStyle w:val="Akapitzlist"/>
        <w:autoSpaceDE w:val="0"/>
        <w:autoSpaceDN w:val="0"/>
        <w:adjustRightInd w:val="0"/>
        <w:spacing w:line="300" w:lineRule="exact"/>
        <w:ind w:left="360"/>
        <w:jc w:val="both"/>
        <w:rPr>
          <w:rFonts w:ascii="Fira Sans" w:eastAsia="SimSun" w:hAnsi="Fira Sans" w:cstheme="majorHAnsi"/>
          <w:kern w:val="1"/>
          <w:sz w:val="20"/>
          <w:szCs w:val="20"/>
          <w:lang w:eastAsia="hi-IN" w:bidi="hi-IN"/>
        </w:rPr>
      </w:pPr>
      <w:r w:rsidRPr="00582B75">
        <w:rPr>
          <w:rFonts w:ascii="Fira Sans" w:eastAsia="SimSun" w:hAnsi="Fira Sans" w:cstheme="majorHAnsi"/>
          <w:kern w:val="1"/>
          <w:sz w:val="20"/>
          <w:szCs w:val="20"/>
          <w:lang w:eastAsia="hi-IN" w:bidi="hi-IN"/>
        </w:rPr>
        <w:t>Pozycja 1: 475 opak. zamówienie podstawowe, 225 opak. w ramach prawa opcji</w:t>
      </w:r>
      <w:r w:rsidRPr="00582B75">
        <w:rPr>
          <w:rFonts w:ascii="Fira Sans" w:eastAsia="SimSun" w:hAnsi="Fira Sans" w:cstheme="majorHAnsi"/>
          <w:kern w:val="1"/>
          <w:sz w:val="20"/>
          <w:szCs w:val="20"/>
          <w:lang w:eastAsia="hi-IN" w:bidi="hi-IN"/>
        </w:rPr>
        <w:br/>
        <w:t>Pozycja 2: 1195 opak. zamówienie podstawowe, 500 opak. w ramach prawa opcji</w:t>
      </w:r>
    </w:p>
    <w:p w14:paraId="359E08ED" w14:textId="437E25DD" w:rsidR="00582B75" w:rsidRPr="00582B75" w:rsidRDefault="00582B75" w:rsidP="00582B75">
      <w:pPr>
        <w:autoSpaceDE w:val="0"/>
        <w:autoSpaceDN w:val="0"/>
        <w:adjustRightInd w:val="0"/>
        <w:spacing w:line="300" w:lineRule="exact"/>
        <w:ind w:firstLine="360"/>
        <w:jc w:val="both"/>
        <w:rPr>
          <w:rFonts w:ascii="Fira Sans" w:hAnsi="Fira Sans"/>
          <w:b/>
          <w:sz w:val="20"/>
          <w:szCs w:val="20"/>
        </w:rPr>
      </w:pPr>
      <w:r w:rsidRPr="00582B75">
        <w:rPr>
          <w:rFonts w:ascii="Fira Sans" w:hAnsi="Fira Sans"/>
          <w:b/>
          <w:bCs/>
          <w:sz w:val="20"/>
          <w:szCs w:val="20"/>
        </w:rPr>
        <w:t xml:space="preserve">Odp.: Zamawiający </w:t>
      </w:r>
      <w:r w:rsidR="00A6068E">
        <w:rPr>
          <w:rFonts w:ascii="Fira Sans" w:hAnsi="Fira Sans"/>
          <w:b/>
          <w:bCs/>
          <w:sz w:val="20"/>
          <w:szCs w:val="20"/>
        </w:rPr>
        <w:t>wyraża zgodę.</w:t>
      </w:r>
    </w:p>
    <w:p w14:paraId="6A22C8FC" w14:textId="7E5D17FF" w:rsidR="003B39AA" w:rsidRPr="00A6068E" w:rsidRDefault="003B39AA" w:rsidP="00A6068E">
      <w:pPr>
        <w:autoSpaceDE w:val="0"/>
        <w:autoSpaceDN w:val="0"/>
        <w:adjustRightInd w:val="0"/>
        <w:spacing w:line="300" w:lineRule="exact"/>
        <w:jc w:val="both"/>
        <w:rPr>
          <w:rFonts w:ascii="Fira Sans" w:hAnsi="Fira Sans"/>
          <w:b/>
          <w:sz w:val="20"/>
          <w:szCs w:val="20"/>
        </w:rPr>
      </w:pPr>
    </w:p>
    <w:p w14:paraId="3E10D29E" w14:textId="77777777" w:rsidR="003B39AA" w:rsidRPr="003B39AA" w:rsidRDefault="003B39AA" w:rsidP="003B39AA">
      <w:pPr>
        <w:spacing w:line="300" w:lineRule="exact"/>
        <w:jc w:val="both"/>
        <w:rPr>
          <w:rFonts w:ascii="Fira Sans" w:hAnsi="Fira Sans"/>
          <w:b/>
          <w:sz w:val="20"/>
          <w:szCs w:val="20"/>
          <w:u w:val="single"/>
        </w:rPr>
      </w:pPr>
    </w:p>
    <w:sectPr w:rsidR="003B39AA" w:rsidRPr="003B39AA" w:rsidSect="00A6068E">
      <w:footerReference w:type="default" r:id="rId8"/>
      <w:headerReference w:type="first" r:id="rId9"/>
      <w:footerReference w:type="first" r:id="rId10"/>
      <w:pgSz w:w="11906" w:h="16838"/>
      <w:pgMar w:top="1417" w:right="1417" w:bottom="1417" w:left="1417"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35907318" name="Obraz 1359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AB5DA7"/>
    <w:multiLevelType w:val="hybridMultilevel"/>
    <w:tmpl w:val="44CA5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9B4F51"/>
    <w:multiLevelType w:val="hybridMultilevel"/>
    <w:tmpl w:val="EF1CB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9"/>
  </w:num>
  <w:num w:numId="2" w16cid:durableId="1512258811">
    <w:abstractNumId w:val="33"/>
  </w:num>
  <w:num w:numId="3" w16cid:durableId="969362951">
    <w:abstractNumId w:val="41"/>
  </w:num>
  <w:num w:numId="4" w16cid:durableId="477459146">
    <w:abstractNumId w:val="23"/>
  </w:num>
  <w:num w:numId="5" w16cid:durableId="1933201040">
    <w:abstractNumId w:val="20"/>
  </w:num>
  <w:num w:numId="6" w16cid:durableId="890772207">
    <w:abstractNumId w:val="11"/>
  </w:num>
  <w:num w:numId="7" w16cid:durableId="1870332416">
    <w:abstractNumId w:val="38"/>
  </w:num>
  <w:num w:numId="8" w16cid:durableId="1507553936">
    <w:abstractNumId w:val="22"/>
  </w:num>
  <w:num w:numId="9" w16cid:durableId="1349714114">
    <w:abstractNumId w:val="30"/>
  </w:num>
  <w:num w:numId="10" w16cid:durableId="1301308021">
    <w:abstractNumId w:val="28"/>
  </w:num>
  <w:num w:numId="11" w16cid:durableId="1828403247">
    <w:abstractNumId w:val="25"/>
  </w:num>
  <w:num w:numId="12" w16cid:durableId="609894905">
    <w:abstractNumId w:val="4"/>
  </w:num>
  <w:num w:numId="13" w16cid:durableId="479080966">
    <w:abstractNumId w:val="6"/>
  </w:num>
  <w:num w:numId="14" w16cid:durableId="1023092394">
    <w:abstractNumId w:val="36"/>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8"/>
  </w:num>
  <w:num w:numId="18" w16cid:durableId="1903759149">
    <w:abstractNumId w:val="5"/>
  </w:num>
  <w:num w:numId="19" w16cid:durableId="1565065433">
    <w:abstractNumId w:val="27"/>
  </w:num>
  <w:num w:numId="20" w16cid:durableId="626934322">
    <w:abstractNumId w:val="24"/>
  </w:num>
  <w:num w:numId="21" w16cid:durableId="725111097">
    <w:abstractNumId w:val="32"/>
  </w:num>
  <w:num w:numId="22" w16cid:durableId="892233876">
    <w:abstractNumId w:val="40"/>
  </w:num>
  <w:num w:numId="23" w16cid:durableId="990448223">
    <w:abstractNumId w:val="18"/>
  </w:num>
  <w:num w:numId="24" w16cid:durableId="405881158">
    <w:abstractNumId w:val="9"/>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6"/>
  </w:num>
  <w:num w:numId="30" w16cid:durableId="276564329">
    <w:abstractNumId w:val="12"/>
  </w:num>
  <w:num w:numId="31" w16cid:durableId="909383895">
    <w:abstractNumId w:val="26"/>
  </w:num>
  <w:num w:numId="32" w16cid:durableId="828011978">
    <w:abstractNumId w:val="7"/>
  </w:num>
  <w:num w:numId="33" w16cid:durableId="654450642">
    <w:abstractNumId w:val="13"/>
  </w:num>
  <w:num w:numId="34" w16cid:durableId="1978603213">
    <w:abstractNumId w:val="35"/>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7"/>
  </w:num>
  <w:num w:numId="39" w16cid:durableId="33502042">
    <w:abstractNumId w:val="29"/>
  </w:num>
  <w:num w:numId="40" w16cid:durableId="1320502585">
    <w:abstractNumId w:val="1"/>
  </w:num>
  <w:num w:numId="41" w16cid:durableId="1529292645">
    <w:abstractNumId w:val="42"/>
  </w:num>
  <w:num w:numId="42" w16cid:durableId="312486634">
    <w:abstractNumId w:val="34"/>
  </w:num>
  <w:num w:numId="43" w16cid:durableId="2072650601">
    <w:abstractNumId w:val="15"/>
  </w:num>
  <w:num w:numId="44" w16cid:durableId="18893423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9AA"/>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44D6"/>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1365"/>
    <w:rsid w:val="005821D1"/>
    <w:rsid w:val="0058293B"/>
    <w:rsid w:val="00582B75"/>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2CD"/>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68E"/>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1D9"/>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5FB4"/>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2B7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 w:id="20988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1365</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9644</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5</cp:revision>
  <cp:lastPrinted>2020-12-08T10:06:00Z</cp:lastPrinted>
  <dcterms:created xsi:type="dcterms:W3CDTF">2023-11-14T06:23:00Z</dcterms:created>
  <dcterms:modified xsi:type="dcterms:W3CDTF">2023-11-15T06:41:00Z</dcterms:modified>
</cp:coreProperties>
</file>