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4A51F" w14:textId="6DFF490C" w:rsidR="00CE5E31" w:rsidRPr="000F367C" w:rsidRDefault="00CE5E31" w:rsidP="00F32057">
      <w:pPr>
        <w:rPr>
          <w:rFonts w:cs="Calibri"/>
        </w:rPr>
      </w:pPr>
      <w:r w:rsidRPr="000F367C">
        <w:rPr>
          <w:rFonts w:cs="Calibri"/>
        </w:rPr>
        <w:t>SM</w:t>
      </w:r>
      <w:r w:rsidR="0025750F">
        <w:rPr>
          <w:rFonts w:cs="Calibri"/>
        </w:rPr>
        <w:t>.271.</w:t>
      </w:r>
      <w:r w:rsidR="00F322EB">
        <w:rPr>
          <w:rFonts w:cs="Calibri"/>
        </w:rPr>
        <w:t>000</w:t>
      </w:r>
      <w:r w:rsidR="00EC187D">
        <w:rPr>
          <w:rFonts w:cs="Calibri"/>
        </w:rPr>
        <w:t>3</w:t>
      </w:r>
      <w:r w:rsidR="00F322EB">
        <w:rPr>
          <w:rFonts w:cs="Calibri"/>
        </w:rPr>
        <w:t>.2024</w:t>
      </w:r>
    </w:p>
    <w:p w14:paraId="104F8CF4" w14:textId="77777777" w:rsidR="00CE5E31" w:rsidRPr="000F367C" w:rsidRDefault="00CE5E31" w:rsidP="006344C1">
      <w:pPr>
        <w:jc w:val="center"/>
        <w:rPr>
          <w:rFonts w:cs="Calibri"/>
          <w:b/>
        </w:rPr>
      </w:pPr>
    </w:p>
    <w:p w14:paraId="4A815A2C" w14:textId="2072B92B" w:rsidR="00CE5E31" w:rsidRDefault="00CE5E31" w:rsidP="00002162">
      <w:pPr>
        <w:jc w:val="center"/>
        <w:rPr>
          <w:rFonts w:cs="Calibri"/>
          <w:b/>
        </w:rPr>
      </w:pPr>
      <w:r w:rsidRPr="000F367C">
        <w:rPr>
          <w:rFonts w:cs="Calibri"/>
          <w:b/>
        </w:rPr>
        <w:t xml:space="preserve">Zapytanie ofertowe </w:t>
      </w:r>
      <w:r w:rsidR="00002162" w:rsidRPr="000F367C">
        <w:rPr>
          <w:rFonts w:cs="Calibri"/>
          <w:b/>
        </w:rPr>
        <w:t xml:space="preserve">na realizację zadania </w:t>
      </w:r>
      <w:r w:rsidR="00002162">
        <w:rPr>
          <w:rFonts w:cs="Calibri"/>
          <w:b/>
        </w:rPr>
        <w:t xml:space="preserve">                                                                                                               </w:t>
      </w:r>
      <w:r w:rsidR="00002162" w:rsidRPr="000F367C">
        <w:rPr>
          <w:rFonts w:cs="Calibri"/>
          <w:b/>
        </w:rPr>
        <w:t>pn. „</w:t>
      </w:r>
      <w:r w:rsidR="00002162">
        <w:rPr>
          <w:b/>
          <w:szCs w:val="24"/>
        </w:rPr>
        <w:t xml:space="preserve">Zakup i montaż w charakterystycznych lokalizacjach gminy 3 sztuk tablic </w:t>
      </w:r>
      <w:r w:rsidR="00965FCE">
        <w:rPr>
          <w:b/>
          <w:szCs w:val="24"/>
        </w:rPr>
        <w:t xml:space="preserve">(wyświetlaczy </w:t>
      </w:r>
      <w:r w:rsidR="00002162">
        <w:rPr>
          <w:b/>
          <w:szCs w:val="24"/>
        </w:rPr>
        <w:t>LED</w:t>
      </w:r>
      <w:r w:rsidR="00965FCE">
        <w:rPr>
          <w:b/>
          <w:szCs w:val="24"/>
        </w:rPr>
        <w:t>)</w:t>
      </w:r>
      <w:r w:rsidR="00002162">
        <w:rPr>
          <w:b/>
          <w:szCs w:val="24"/>
        </w:rPr>
        <w:t xml:space="preserve">  </w:t>
      </w:r>
      <w:r w:rsidR="000071FC">
        <w:rPr>
          <w:b/>
          <w:szCs w:val="24"/>
        </w:rPr>
        <w:t xml:space="preserve">        </w:t>
      </w:r>
      <w:r w:rsidR="00002162">
        <w:rPr>
          <w:b/>
          <w:szCs w:val="24"/>
        </w:rPr>
        <w:t>w celu informowania mieszkańców o stanie jakości powietrza”.</w:t>
      </w:r>
    </w:p>
    <w:p w14:paraId="3CA4E6AE" w14:textId="77777777" w:rsidR="00002162" w:rsidRPr="00002162" w:rsidRDefault="00002162" w:rsidP="00002162">
      <w:pPr>
        <w:jc w:val="center"/>
        <w:rPr>
          <w:rFonts w:cs="Calibri"/>
          <w:b/>
        </w:rPr>
      </w:pPr>
    </w:p>
    <w:p w14:paraId="5F6D2EFC" w14:textId="77777777" w:rsidR="00CE5E31" w:rsidRPr="000F367C" w:rsidRDefault="00CE5E31" w:rsidP="006A692A">
      <w:pPr>
        <w:numPr>
          <w:ilvl w:val="0"/>
          <w:numId w:val="1"/>
        </w:numPr>
        <w:rPr>
          <w:rFonts w:cs="Calibri"/>
        </w:rPr>
      </w:pPr>
      <w:r w:rsidRPr="000F367C">
        <w:rPr>
          <w:rFonts w:cs="Calibri"/>
        </w:rPr>
        <w:t>Organizator postępowania: Jastrzębie-Zdrój miasto na prawach powiatu, Wydział Straż Miejska, Zarządzanie Kryzysowe i Sprawy Obronne, Al. Piłsudskiego 60, 44-335 Jastrzębie-Zdrój, tel. 32 47 85 300 lub 32 47 85 309.</w:t>
      </w:r>
    </w:p>
    <w:p w14:paraId="7AB0740D" w14:textId="77777777" w:rsidR="00CE5E31" w:rsidRPr="000F367C" w:rsidRDefault="00CE5E31">
      <w:pPr>
        <w:numPr>
          <w:ilvl w:val="0"/>
          <w:numId w:val="1"/>
        </w:numPr>
        <w:rPr>
          <w:rFonts w:cs="Calibri"/>
        </w:rPr>
      </w:pPr>
      <w:r w:rsidRPr="000F367C">
        <w:rPr>
          <w:rFonts w:cs="Calibri"/>
        </w:rPr>
        <w:t>Opis przedmiotu zamówienia:</w:t>
      </w:r>
    </w:p>
    <w:p w14:paraId="5E611640" w14:textId="0C51AE08" w:rsidR="00CE5E31" w:rsidRDefault="00002162" w:rsidP="008B0A10">
      <w:pPr>
        <w:pStyle w:val="Akapitzlist"/>
        <w:numPr>
          <w:ilvl w:val="0"/>
          <w:numId w:val="2"/>
        </w:numPr>
        <w:spacing w:line="360" w:lineRule="auto"/>
        <w:jc w:val="both"/>
        <w:rPr>
          <w:rFonts w:cs="Calibri"/>
        </w:rPr>
      </w:pPr>
      <w:r>
        <w:rPr>
          <w:rFonts w:cs="Calibri"/>
        </w:rPr>
        <w:t>d</w:t>
      </w:r>
      <w:r w:rsidR="00CE5E31" w:rsidRPr="000F367C">
        <w:rPr>
          <w:rFonts w:cs="Calibri"/>
        </w:rPr>
        <w:t>ostawa</w:t>
      </w:r>
      <w:r>
        <w:rPr>
          <w:rFonts w:cs="Calibri"/>
        </w:rPr>
        <w:t xml:space="preserve"> </w:t>
      </w:r>
      <w:r w:rsidR="00B9508E">
        <w:rPr>
          <w:rFonts w:cs="Calibri"/>
        </w:rPr>
        <w:t xml:space="preserve">trzech sztuk </w:t>
      </w:r>
      <w:r>
        <w:rPr>
          <w:rFonts w:cs="Calibri"/>
        </w:rPr>
        <w:t xml:space="preserve"> tablic LED informujących o stanie jakości powietrza</w:t>
      </w:r>
    </w:p>
    <w:p w14:paraId="64B5FFCF" w14:textId="63A246A8" w:rsidR="00002162" w:rsidRPr="00B9508E" w:rsidRDefault="00002162" w:rsidP="00B9508E">
      <w:pPr>
        <w:pStyle w:val="Akapitzlist"/>
        <w:spacing w:line="360" w:lineRule="auto"/>
        <w:ind w:left="1440"/>
        <w:jc w:val="both"/>
        <w:rPr>
          <w:rFonts w:cs="Calibri"/>
        </w:rPr>
      </w:pPr>
      <w:r>
        <w:rPr>
          <w:rFonts w:cs="Calibri"/>
        </w:rPr>
        <w:t xml:space="preserve">wyposażonych  w dedykowany  czujnik </w:t>
      </w:r>
      <w:r w:rsidR="00F66DE6">
        <w:rPr>
          <w:rFonts w:cs="Calibri"/>
        </w:rPr>
        <w:t>do monitowania  i informowania o stanie jakości powietrza</w:t>
      </w:r>
      <w:r w:rsidR="00B9508E">
        <w:rPr>
          <w:rFonts w:cs="Calibri"/>
        </w:rPr>
        <w:t xml:space="preserve">, </w:t>
      </w:r>
      <w:bookmarkStart w:id="0" w:name="_Hlk139879294"/>
      <w:r w:rsidR="00B9508E">
        <w:rPr>
          <w:rFonts w:cs="Calibri"/>
        </w:rPr>
        <w:t>w lokalizacjach i na konstrukcjach wskazanych przez Zamawiającego,</w:t>
      </w:r>
      <w:bookmarkEnd w:id="0"/>
    </w:p>
    <w:p w14:paraId="14E26F59" w14:textId="4CC57D38" w:rsidR="00CE5E31" w:rsidRPr="00517590" w:rsidRDefault="00CE5E31" w:rsidP="008B0A10">
      <w:pPr>
        <w:pStyle w:val="Akapitzlist"/>
        <w:numPr>
          <w:ilvl w:val="0"/>
          <w:numId w:val="2"/>
        </w:numPr>
        <w:spacing w:line="360" w:lineRule="auto"/>
        <w:jc w:val="both"/>
        <w:rPr>
          <w:rFonts w:cs="Calibri"/>
        </w:rPr>
      </w:pPr>
      <w:r w:rsidRPr="000F367C">
        <w:rPr>
          <w:rFonts w:cs="Calibri"/>
        </w:rPr>
        <w:t xml:space="preserve">usługa polegająca na montażu </w:t>
      </w:r>
      <w:r w:rsidR="0047725C">
        <w:rPr>
          <w:rFonts w:cs="Calibri"/>
        </w:rPr>
        <w:t>3 sztuk tablic z czujnikami</w:t>
      </w:r>
      <w:r w:rsidR="00EC187D">
        <w:rPr>
          <w:rFonts w:cs="Calibri"/>
        </w:rPr>
        <w:t xml:space="preserve">  na ścianach  budynków                  </w:t>
      </w:r>
      <w:r w:rsidR="0047725C">
        <w:rPr>
          <w:rFonts w:cs="Calibri"/>
        </w:rPr>
        <w:t>w l</w:t>
      </w:r>
      <w:r w:rsidR="0047725C" w:rsidRPr="00517590">
        <w:rPr>
          <w:rFonts w:cs="Calibri"/>
        </w:rPr>
        <w:t xml:space="preserve">okalizacjach wskazanych przez Zamawiającego </w:t>
      </w:r>
    </w:p>
    <w:p w14:paraId="41886394" w14:textId="2286983C" w:rsidR="006710B6" w:rsidRPr="00517590" w:rsidRDefault="00520A41" w:rsidP="008B0A10">
      <w:pPr>
        <w:pStyle w:val="Akapitzlist"/>
        <w:numPr>
          <w:ilvl w:val="0"/>
          <w:numId w:val="2"/>
        </w:numPr>
        <w:spacing w:line="360" w:lineRule="auto"/>
        <w:jc w:val="both"/>
        <w:rPr>
          <w:rFonts w:cs="Calibri"/>
        </w:rPr>
      </w:pPr>
      <w:r w:rsidRPr="00517590">
        <w:rPr>
          <w:rFonts w:cs="Calibri"/>
        </w:rPr>
        <w:t xml:space="preserve">konfiguracja i </w:t>
      </w:r>
      <w:r w:rsidR="006710B6" w:rsidRPr="00517590">
        <w:rPr>
          <w:rFonts w:cs="Calibri"/>
        </w:rPr>
        <w:t>uruchomienie</w:t>
      </w:r>
      <w:r w:rsidRPr="00517590">
        <w:rPr>
          <w:rFonts w:cs="Calibri"/>
        </w:rPr>
        <w:t xml:space="preserve"> urządzeń </w:t>
      </w:r>
    </w:p>
    <w:p w14:paraId="4F62EE0D" w14:textId="0AE9EC31" w:rsidR="00CE5E31" w:rsidRPr="00517590" w:rsidRDefault="0043519F" w:rsidP="00F3561C">
      <w:pPr>
        <w:spacing w:line="360" w:lineRule="auto"/>
        <w:ind w:left="709" w:hanging="142"/>
        <w:jc w:val="both"/>
        <w:rPr>
          <w:rFonts w:cs="Calibri"/>
        </w:rPr>
      </w:pPr>
      <w:r>
        <w:rPr>
          <w:rFonts w:cs="Calibri"/>
          <w:u w:val="single"/>
        </w:rPr>
        <w:t xml:space="preserve">   </w:t>
      </w:r>
      <w:r w:rsidR="00CE5E31" w:rsidRPr="00517590">
        <w:rPr>
          <w:rFonts w:cs="Calibri"/>
          <w:u w:val="single"/>
        </w:rPr>
        <w:t>Minimalne oczekiwania co do produktu</w:t>
      </w:r>
      <w:r w:rsidR="00CE5E31" w:rsidRPr="00517590">
        <w:rPr>
          <w:rFonts w:cs="Calibri"/>
        </w:rPr>
        <w:t>:</w:t>
      </w:r>
    </w:p>
    <w:p w14:paraId="343138CD" w14:textId="77777777" w:rsidR="00FA0BAB" w:rsidRPr="00517590" w:rsidRDefault="00FA0BAB" w:rsidP="00FA0BAB">
      <w:pPr>
        <w:pStyle w:val="Akapitzlist"/>
        <w:numPr>
          <w:ilvl w:val="0"/>
          <w:numId w:val="3"/>
        </w:numPr>
        <w:spacing w:line="360" w:lineRule="auto"/>
        <w:rPr>
          <w:rStyle w:val="Pogrubienie"/>
          <w:rFonts w:asciiTheme="minorHAnsi" w:hAnsiTheme="minorHAnsi" w:cstheme="minorHAnsi"/>
          <w:b w:val="0"/>
          <w:bCs w:val="0"/>
        </w:rPr>
      </w:pPr>
      <w:r w:rsidRPr="00517590">
        <w:rPr>
          <w:rStyle w:val="Pogrubienie"/>
          <w:rFonts w:asciiTheme="minorHAnsi" w:hAnsiTheme="minorHAnsi" w:cstheme="minorHAnsi"/>
          <w:b w:val="0"/>
          <w:bCs w:val="0"/>
        </w:rPr>
        <w:t>Wymiary:</w:t>
      </w:r>
      <w:r w:rsidRPr="00517590">
        <w:rPr>
          <w:rFonts w:asciiTheme="minorHAnsi" w:hAnsiTheme="minorHAnsi" w:cstheme="minorHAnsi"/>
        </w:rPr>
        <w:t xml:space="preserve"> min.90 cm. x  min.15 cm. </w:t>
      </w:r>
    </w:p>
    <w:p w14:paraId="5F5CE3B7" w14:textId="77777777" w:rsidR="00FA0BAB" w:rsidRPr="00517590" w:rsidRDefault="00FA0BAB" w:rsidP="00FA0BAB">
      <w:pPr>
        <w:pStyle w:val="Akapitzlist"/>
        <w:numPr>
          <w:ilvl w:val="0"/>
          <w:numId w:val="3"/>
        </w:numPr>
        <w:spacing w:line="360" w:lineRule="auto"/>
        <w:rPr>
          <w:rStyle w:val="Pogrubienie"/>
          <w:rFonts w:asciiTheme="minorHAnsi" w:hAnsiTheme="minorHAnsi" w:cstheme="minorHAnsi"/>
          <w:b w:val="0"/>
          <w:bCs w:val="0"/>
        </w:rPr>
      </w:pPr>
      <w:r w:rsidRPr="00517590">
        <w:rPr>
          <w:rStyle w:val="Pogrubienie"/>
          <w:rFonts w:asciiTheme="minorHAnsi" w:hAnsiTheme="minorHAnsi" w:cstheme="minorHAnsi"/>
          <w:b w:val="0"/>
          <w:bCs w:val="0"/>
        </w:rPr>
        <w:t>Obudowa: aluminium, stal.</w:t>
      </w:r>
    </w:p>
    <w:p w14:paraId="0998DC1E" w14:textId="77777777" w:rsidR="00FA0BAB" w:rsidRPr="00517590" w:rsidRDefault="00FA0BAB" w:rsidP="00FA0BAB">
      <w:pPr>
        <w:pStyle w:val="Akapitzlist"/>
        <w:numPr>
          <w:ilvl w:val="0"/>
          <w:numId w:val="3"/>
        </w:numPr>
        <w:spacing w:line="360" w:lineRule="auto"/>
        <w:rPr>
          <w:rStyle w:val="Pogrubienie"/>
          <w:rFonts w:asciiTheme="minorHAnsi" w:hAnsiTheme="minorHAnsi" w:cstheme="minorHAnsi"/>
          <w:b w:val="0"/>
          <w:bCs w:val="0"/>
        </w:rPr>
      </w:pPr>
      <w:r w:rsidRPr="00517590">
        <w:rPr>
          <w:rStyle w:val="Pogrubienie"/>
          <w:rFonts w:asciiTheme="minorHAnsi" w:hAnsiTheme="minorHAnsi" w:cstheme="minorHAnsi"/>
          <w:b w:val="0"/>
          <w:bCs w:val="0"/>
        </w:rPr>
        <w:t xml:space="preserve">Diody LED: </w:t>
      </w:r>
      <w:proofErr w:type="spellStart"/>
      <w:r w:rsidRPr="00517590">
        <w:rPr>
          <w:rStyle w:val="Pogrubienie"/>
          <w:rFonts w:asciiTheme="minorHAnsi" w:hAnsiTheme="minorHAnsi" w:cstheme="minorHAnsi"/>
          <w:b w:val="0"/>
          <w:bCs w:val="0"/>
        </w:rPr>
        <w:t>multikolor</w:t>
      </w:r>
      <w:proofErr w:type="spellEnd"/>
      <w:r w:rsidRPr="00517590">
        <w:rPr>
          <w:rStyle w:val="Pogrubienie"/>
          <w:rFonts w:asciiTheme="minorHAnsi" w:hAnsiTheme="minorHAnsi" w:cstheme="minorHAnsi"/>
          <w:b w:val="0"/>
          <w:bCs w:val="0"/>
        </w:rPr>
        <w:t>.</w:t>
      </w:r>
    </w:p>
    <w:p w14:paraId="48412F4F" w14:textId="77777777" w:rsidR="00FA0BAB" w:rsidRPr="00517590" w:rsidRDefault="00FA0BAB" w:rsidP="00FA0BAB">
      <w:pPr>
        <w:pStyle w:val="Akapitzlist"/>
        <w:numPr>
          <w:ilvl w:val="0"/>
          <w:numId w:val="3"/>
        </w:numPr>
        <w:spacing w:line="360" w:lineRule="auto"/>
        <w:rPr>
          <w:rStyle w:val="Pogrubienie"/>
          <w:rFonts w:asciiTheme="minorHAnsi" w:hAnsiTheme="minorHAnsi" w:cstheme="minorHAnsi"/>
          <w:b w:val="0"/>
          <w:bCs w:val="0"/>
        </w:rPr>
      </w:pPr>
      <w:r w:rsidRPr="00517590">
        <w:rPr>
          <w:rStyle w:val="Pogrubienie"/>
          <w:rFonts w:asciiTheme="minorHAnsi" w:hAnsiTheme="minorHAnsi" w:cstheme="minorHAnsi"/>
          <w:b w:val="0"/>
          <w:bCs w:val="0"/>
        </w:rPr>
        <w:t>Żywotność diod : &gt; 45 000 godz.</w:t>
      </w:r>
    </w:p>
    <w:p w14:paraId="07C0BD53" w14:textId="08446D56" w:rsidR="00FA0BAB" w:rsidRPr="00517590" w:rsidRDefault="00FA0BAB" w:rsidP="00FA0BAB">
      <w:pPr>
        <w:pStyle w:val="Akapitzlist"/>
        <w:numPr>
          <w:ilvl w:val="0"/>
          <w:numId w:val="3"/>
        </w:numPr>
        <w:spacing w:line="360" w:lineRule="auto"/>
        <w:rPr>
          <w:rStyle w:val="Pogrubienie"/>
          <w:rFonts w:asciiTheme="minorHAnsi" w:hAnsiTheme="minorHAnsi" w:cstheme="minorHAnsi"/>
          <w:b w:val="0"/>
          <w:bCs w:val="0"/>
        </w:rPr>
      </w:pPr>
      <w:r w:rsidRPr="00517590">
        <w:rPr>
          <w:rStyle w:val="Pogrubienie"/>
          <w:rFonts w:asciiTheme="minorHAnsi" w:hAnsiTheme="minorHAnsi" w:cstheme="minorHAnsi"/>
          <w:b w:val="0"/>
          <w:bCs w:val="0"/>
        </w:rPr>
        <w:t>Wielkość poszczególnych modułów LED: min.1</w:t>
      </w:r>
      <w:r w:rsidR="00D223A3">
        <w:rPr>
          <w:rStyle w:val="Pogrubienie"/>
          <w:rFonts w:asciiTheme="minorHAnsi" w:hAnsiTheme="minorHAnsi" w:cstheme="minorHAnsi"/>
          <w:b w:val="0"/>
          <w:bCs w:val="0"/>
        </w:rPr>
        <w:t>0</w:t>
      </w:r>
      <w:r w:rsidRPr="00517590">
        <w:rPr>
          <w:rStyle w:val="Pogrubienie"/>
          <w:rFonts w:asciiTheme="minorHAnsi" w:hAnsiTheme="minorHAnsi" w:cstheme="minorHAnsi"/>
          <w:b w:val="0"/>
          <w:bCs w:val="0"/>
        </w:rPr>
        <w:t xml:space="preserve"> cm.</w:t>
      </w:r>
    </w:p>
    <w:p w14:paraId="082BC18B" w14:textId="77777777" w:rsidR="00FA0BAB" w:rsidRPr="00517590" w:rsidRDefault="00FA0BAB" w:rsidP="00FA0BAB">
      <w:pPr>
        <w:pStyle w:val="Akapitzlist"/>
        <w:numPr>
          <w:ilvl w:val="0"/>
          <w:numId w:val="3"/>
        </w:numPr>
        <w:spacing w:line="360" w:lineRule="auto"/>
        <w:rPr>
          <w:rStyle w:val="Pogrubienie"/>
          <w:rFonts w:asciiTheme="minorHAnsi" w:hAnsiTheme="minorHAnsi" w:cstheme="minorHAnsi"/>
          <w:b w:val="0"/>
          <w:bCs w:val="0"/>
        </w:rPr>
      </w:pPr>
      <w:r w:rsidRPr="00517590">
        <w:rPr>
          <w:rStyle w:val="Pogrubienie"/>
          <w:rFonts w:asciiTheme="minorHAnsi" w:hAnsiTheme="minorHAnsi" w:cstheme="minorHAnsi"/>
          <w:b w:val="0"/>
          <w:bCs w:val="0"/>
        </w:rPr>
        <w:t>Zastosowanie: zewnętrzne.</w:t>
      </w:r>
    </w:p>
    <w:p w14:paraId="11ACA14E" w14:textId="77777777" w:rsidR="00FA0BAB" w:rsidRPr="00517590" w:rsidRDefault="00FA0BAB" w:rsidP="00FA0BAB">
      <w:pPr>
        <w:pStyle w:val="Akapitzlist"/>
        <w:numPr>
          <w:ilvl w:val="0"/>
          <w:numId w:val="3"/>
        </w:numPr>
        <w:spacing w:line="360" w:lineRule="auto"/>
        <w:rPr>
          <w:rStyle w:val="Pogrubienie"/>
          <w:rFonts w:asciiTheme="minorHAnsi" w:hAnsiTheme="minorHAnsi" w:cstheme="minorHAnsi"/>
          <w:b w:val="0"/>
          <w:bCs w:val="0"/>
        </w:rPr>
      </w:pPr>
      <w:r w:rsidRPr="00517590">
        <w:rPr>
          <w:rStyle w:val="Pogrubienie"/>
          <w:rFonts w:asciiTheme="minorHAnsi" w:hAnsiTheme="minorHAnsi" w:cstheme="minorHAnsi"/>
          <w:b w:val="0"/>
          <w:bCs w:val="0"/>
        </w:rPr>
        <w:t>Napięcie zasilania:230 V + (</w:t>
      </w:r>
      <w:r w:rsidRPr="00517590">
        <w:rPr>
          <w:rFonts w:asciiTheme="minorHAnsi" w:eastAsia="SimSun" w:hAnsiTheme="minorHAnsi" w:cstheme="minorHAnsi"/>
          <w:color w:val="000000"/>
          <w:lang w:eastAsia="hi-IN" w:bidi="hi-IN"/>
        </w:rPr>
        <w:t>przewód zasilający min. 3 m.).</w:t>
      </w:r>
    </w:p>
    <w:p w14:paraId="26B4DC78" w14:textId="77777777" w:rsidR="00FA0BAB" w:rsidRPr="00517590" w:rsidRDefault="00FA0BAB" w:rsidP="00FA0BAB">
      <w:pPr>
        <w:pStyle w:val="Akapitzlist"/>
        <w:numPr>
          <w:ilvl w:val="0"/>
          <w:numId w:val="3"/>
        </w:numPr>
        <w:spacing w:line="360" w:lineRule="auto"/>
        <w:rPr>
          <w:rStyle w:val="Pogrubienie"/>
          <w:rFonts w:asciiTheme="minorHAnsi" w:hAnsiTheme="minorHAnsi" w:cstheme="minorHAnsi"/>
          <w:b w:val="0"/>
          <w:bCs w:val="0"/>
        </w:rPr>
      </w:pPr>
      <w:r w:rsidRPr="00517590">
        <w:rPr>
          <w:rStyle w:val="Pogrubienie"/>
          <w:rFonts w:asciiTheme="minorHAnsi" w:hAnsiTheme="minorHAnsi" w:cstheme="minorHAnsi"/>
          <w:b w:val="0"/>
          <w:bCs w:val="0"/>
        </w:rPr>
        <w:t xml:space="preserve">Klasa szczelności: </w:t>
      </w:r>
      <w:proofErr w:type="spellStart"/>
      <w:r w:rsidRPr="00517590">
        <w:rPr>
          <w:rStyle w:val="Pogrubienie"/>
          <w:rFonts w:asciiTheme="minorHAnsi" w:hAnsiTheme="minorHAnsi" w:cstheme="minorHAnsi"/>
          <w:b w:val="0"/>
          <w:bCs w:val="0"/>
        </w:rPr>
        <w:t>min.IP</w:t>
      </w:r>
      <w:proofErr w:type="spellEnd"/>
      <w:r w:rsidRPr="00517590">
        <w:rPr>
          <w:rStyle w:val="Pogrubienie"/>
          <w:rFonts w:asciiTheme="minorHAnsi" w:hAnsiTheme="minorHAnsi" w:cstheme="minorHAnsi"/>
          <w:b w:val="0"/>
          <w:bCs w:val="0"/>
        </w:rPr>
        <w:t xml:space="preserve"> 55.</w:t>
      </w:r>
    </w:p>
    <w:p w14:paraId="037AA4BD" w14:textId="77777777" w:rsidR="00FA0BAB" w:rsidRDefault="00FA0BAB" w:rsidP="00FA0BAB">
      <w:pPr>
        <w:pStyle w:val="Akapitzlist"/>
        <w:numPr>
          <w:ilvl w:val="0"/>
          <w:numId w:val="3"/>
        </w:numPr>
        <w:spacing w:line="360" w:lineRule="auto"/>
        <w:rPr>
          <w:rStyle w:val="Pogrubienie"/>
          <w:rFonts w:asciiTheme="minorHAnsi" w:hAnsiTheme="minorHAnsi" w:cstheme="minorHAnsi"/>
          <w:b w:val="0"/>
          <w:bCs w:val="0"/>
        </w:rPr>
      </w:pPr>
      <w:r w:rsidRPr="00517590">
        <w:rPr>
          <w:rStyle w:val="Pogrubienie"/>
          <w:rFonts w:asciiTheme="minorHAnsi" w:hAnsiTheme="minorHAnsi" w:cstheme="minorHAnsi"/>
          <w:b w:val="0"/>
          <w:bCs w:val="0"/>
        </w:rPr>
        <w:t xml:space="preserve">Zakres temperatury pracy: - 30 </w:t>
      </w:r>
      <w:proofErr w:type="spellStart"/>
      <w:r w:rsidRPr="00517590">
        <w:rPr>
          <w:rStyle w:val="Pogrubienie"/>
          <w:rFonts w:asciiTheme="minorHAnsi" w:hAnsiTheme="minorHAnsi" w:cstheme="minorHAnsi"/>
          <w:b w:val="0"/>
          <w:bCs w:val="0"/>
        </w:rPr>
        <w:t>st.C</w:t>
      </w:r>
      <w:proofErr w:type="spellEnd"/>
      <w:r w:rsidRPr="00517590">
        <w:rPr>
          <w:rStyle w:val="Pogrubienie"/>
          <w:rFonts w:asciiTheme="minorHAnsi" w:hAnsiTheme="minorHAnsi" w:cstheme="minorHAnsi"/>
          <w:b w:val="0"/>
          <w:bCs w:val="0"/>
        </w:rPr>
        <w:t xml:space="preserve"> / + 50 </w:t>
      </w:r>
      <w:proofErr w:type="spellStart"/>
      <w:r w:rsidRPr="00517590">
        <w:rPr>
          <w:rStyle w:val="Pogrubienie"/>
          <w:rFonts w:asciiTheme="minorHAnsi" w:hAnsiTheme="minorHAnsi" w:cstheme="minorHAnsi"/>
          <w:b w:val="0"/>
          <w:bCs w:val="0"/>
        </w:rPr>
        <w:t>st.C</w:t>
      </w:r>
      <w:proofErr w:type="spellEnd"/>
      <w:r w:rsidRPr="00517590">
        <w:rPr>
          <w:rStyle w:val="Pogrubienie"/>
          <w:rFonts w:asciiTheme="minorHAnsi" w:hAnsiTheme="minorHAnsi" w:cstheme="minorHAnsi"/>
          <w:b w:val="0"/>
          <w:bCs w:val="0"/>
        </w:rPr>
        <w:t>.</w:t>
      </w:r>
    </w:p>
    <w:p w14:paraId="6B45ADDD" w14:textId="77777777" w:rsidR="008B21DE" w:rsidRPr="00C54A6B" w:rsidRDefault="008B21DE" w:rsidP="008B21DE">
      <w:pPr>
        <w:pStyle w:val="Akapitzlist"/>
        <w:numPr>
          <w:ilvl w:val="0"/>
          <w:numId w:val="3"/>
        </w:numPr>
        <w:spacing w:line="360" w:lineRule="auto"/>
        <w:rPr>
          <w:rStyle w:val="Pogrubienie"/>
          <w:rFonts w:asciiTheme="minorHAnsi" w:hAnsiTheme="minorHAnsi" w:cstheme="minorHAnsi"/>
          <w:b w:val="0"/>
          <w:bCs w:val="0"/>
        </w:rPr>
      </w:pPr>
      <w:r w:rsidRPr="00C54A6B">
        <w:rPr>
          <w:rStyle w:val="Pogrubienie"/>
          <w:rFonts w:asciiTheme="minorHAnsi" w:hAnsiTheme="minorHAnsi" w:cstheme="minorHAnsi"/>
          <w:b w:val="0"/>
          <w:bCs w:val="0"/>
        </w:rPr>
        <w:t>Gwarancja (tablica + czujnik/moduł): min.24 miesiące.</w:t>
      </w:r>
    </w:p>
    <w:p w14:paraId="6B2BDFA8" w14:textId="77777777" w:rsidR="008B21DE" w:rsidRPr="008B21DE" w:rsidRDefault="008B21DE" w:rsidP="008B21DE">
      <w:pPr>
        <w:pStyle w:val="Akapitzlist"/>
        <w:numPr>
          <w:ilvl w:val="0"/>
          <w:numId w:val="3"/>
        </w:numPr>
        <w:spacing w:line="360" w:lineRule="auto"/>
        <w:rPr>
          <w:rFonts w:asciiTheme="minorHAnsi" w:eastAsia="SimSun" w:hAnsiTheme="minorHAnsi" w:cstheme="minorHAnsi"/>
          <w:color w:val="000000"/>
          <w:lang w:eastAsia="hi-IN" w:bidi="hi-IN"/>
        </w:rPr>
      </w:pPr>
      <w:r w:rsidRPr="008B21DE">
        <w:rPr>
          <w:rFonts w:asciiTheme="minorHAnsi" w:eastAsia="SimSun" w:hAnsiTheme="minorHAnsi" w:cstheme="minorHAnsi"/>
          <w:color w:val="000000"/>
          <w:lang w:eastAsia="hi-IN" w:bidi="hi-IN"/>
        </w:rPr>
        <w:t>Możliwość montażu na ścianie budynku, stelażu lub słupie.</w:t>
      </w:r>
    </w:p>
    <w:p w14:paraId="3E1240A7" w14:textId="70B65484" w:rsidR="008B21DE" w:rsidRPr="008B21DE" w:rsidRDefault="008B21DE" w:rsidP="008B21DE">
      <w:pPr>
        <w:pStyle w:val="Akapitzlist"/>
        <w:numPr>
          <w:ilvl w:val="0"/>
          <w:numId w:val="3"/>
        </w:numPr>
        <w:spacing w:line="360" w:lineRule="auto"/>
        <w:jc w:val="both"/>
        <w:rPr>
          <w:rStyle w:val="Pogrubienie"/>
          <w:rFonts w:asciiTheme="minorHAnsi" w:eastAsia="SimSun" w:hAnsiTheme="minorHAnsi" w:cstheme="minorHAnsi"/>
          <w:b w:val="0"/>
          <w:bCs w:val="0"/>
          <w:color w:val="000000"/>
          <w:lang w:eastAsia="hi-IN" w:bidi="hi-IN"/>
        </w:rPr>
      </w:pPr>
      <w:r w:rsidRPr="008B21DE">
        <w:rPr>
          <w:rFonts w:asciiTheme="minorHAnsi" w:eastAsia="SimSun" w:hAnsiTheme="minorHAnsi" w:cstheme="minorHAnsi"/>
          <w:color w:val="000000"/>
          <w:lang w:eastAsia="hi-IN" w:bidi="hi-IN"/>
        </w:rPr>
        <w:lastRenderedPageBreak/>
        <w:t xml:space="preserve">Tablica musi być wyposażona w dedykowany czujnik (moduł), dokonujący pomiaru (analizy) zawartości cząstek stałych w powietrzu wokół urządzenia (w miejscu instalacji). Tablica musi być wyposażona w dedykowany sterownik wraz </w:t>
      </w:r>
      <w:r w:rsidR="00C54A6B">
        <w:rPr>
          <w:rFonts w:asciiTheme="minorHAnsi" w:eastAsia="SimSun" w:hAnsiTheme="minorHAnsi" w:cstheme="minorHAnsi"/>
          <w:color w:val="000000"/>
          <w:lang w:eastAsia="hi-IN" w:bidi="hi-IN"/>
        </w:rPr>
        <w:t xml:space="preserve">                                   </w:t>
      </w:r>
      <w:r w:rsidRPr="008B21DE">
        <w:rPr>
          <w:rFonts w:asciiTheme="minorHAnsi" w:eastAsia="SimSun" w:hAnsiTheme="minorHAnsi" w:cstheme="minorHAnsi"/>
          <w:color w:val="000000"/>
          <w:lang w:eastAsia="hi-IN" w:bidi="hi-IN"/>
        </w:rPr>
        <w:t>z oprogramowaniem umożliwiającym wyświetlanie danych pomiarowych z czujnika (modułu).</w:t>
      </w:r>
    </w:p>
    <w:p w14:paraId="3E1DACFE" w14:textId="77777777" w:rsidR="00FA0BAB" w:rsidRPr="00517590" w:rsidRDefault="00FA0BAB" w:rsidP="00FA0BAB">
      <w:pPr>
        <w:pStyle w:val="Akapitzlist"/>
        <w:numPr>
          <w:ilvl w:val="0"/>
          <w:numId w:val="3"/>
        </w:numPr>
        <w:spacing w:line="360" w:lineRule="auto"/>
        <w:rPr>
          <w:rFonts w:asciiTheme="minorHAnsi" w:eastAsia="SimSun" w:hAnsiTheme="minorHAnsi" w:cstheme="minorHAnsi"/>
          <w:color w:val="000000"/>
          <w:lang w:eastAsia="hi-IN" w:bidi="hi-IN"/>
        </w:rPr>
      </w:pPr>
      <w:bookmarkStart w:id="1" w:name="_Hlk170806404"/>
      <w:r w:rsidRPr="00517590">
        <w:rPr>
          <w:rFonts w:asciiTheme="minorHAnsi" w:eastAsia="SimSun" w:hAnsiTheme="minorHAnsi" w:cstheme="minorHAnsi"/>
          <w:color w:val="000000"/>
          <w:lang w:eastAsia="hi-IN" w:bidi="hi-IN"/>
        </w:rPr>
        <w:t>Wyświetlane na tablicy parametry powietrza (minimum):</w:t>
      </w:r>
    </w:p>
    <w:bookmarkEnd w:id="1"/>
    <w:p w14:paraId="1382739B" w14:textId="77777777" w:rsidR="00FA0BAB" w:rsidRPr="00517590" w:rsidRDefault="00FA0BAB" w:rsidP="00517590">
      <w:pPr>
        <w:pStyle w:val="Akapitzlist"/>
        <w:spacing w:line="360" w:lineRule="auto"/>
        <w:ind w:left="1429"/>
        <w:rPr>
          <w:rFonts w:asciiTheme="minorHAnsi" w:eastAsia="SimSun" w:hAnsiTheme="minorHAnsi" w:cstheme="minorHAnsi"/>
          <w:color w:val="000000"/>
          <w:lang w:eastAsia="hi-IN" w:bidi="hi-IN"/>
        </w:rPr>
      </w:pPr>
      <w:r w:rsidRPr="00517590">
        <w:rPr>
          <w:rFonts w:asciiTheme="minorHAnsi" w:eastAsia="SimSun" w:hAnsiTheme="minorHAnsi" w:cstheme="minorHAnsi"/>
          <w:color w:val="000000"/>
          <w:lang w:eastAsia="hi-IN" w:bidi="hi-IN"/>
        </w:rPr>
        <w:t xml:space="preserve">-      pył zawieszony PM2.5 w zakresie pomiarowym 0 – 1000 </w:t>
      </w:r>
      <w:proofErr w:type="spellStart"/>
      <w:r w:rsidRPr="00517590">
        <w:rPr>
          <w:rFonts w:asciiTheme="minorHAnsi" w:eastAsia="SimSun" w:hAnsiTheme="minorHAnsi" w:cstheme="minorHAnsi"/>
          <w:color w:val="000000"/>
          <w:lang w:eastAsia="hi-IN" w:bidi="hi-IN"/>
        </w:rPr>
        <w:t>μg</w:t>
      </w:r>
      <w:proofErr w:type="spellEnd"/>
      <w:r w:rsidRPr="00517590">
        <w:rPr>
          <w:rFonts w:asciiTheme="minorHAnsi" w:eastAsia="SimSun" w:hAnsiTheme="minorHAnsi" w:cstheme="minorHAnsi"/>
          <w:color w:val="000000"/>
          <w:lang w:eastAsia="hi-IN" w:bidi="hi-IN"/>
        </w:rPr>
        <w:t>/m³ z dokładnością pomiarową ±10%;</w:t>
      </w:r>
    </w:p>
    <w:p w14:paraId="0E99B7EF" w14:textId="77777777" w:rsidR="00FA0BAB" w:rsidRPr="00517590" w:rsidRDefault="00FA0BAB" w:rsidP="00517590">
      <w:pPr>
        <w:pStyle w:val="Akapitzlist"/>
        <w:spacing w:line="360" w:lineRule="auto"/>
        <w:ind w:left="1429"/>
        <w:rPr>
          <w:rFonts w:asciiTheme="minorHAnsi" w:eastAsia="SimSun" w:hAnsiTheme="minorHAnsi" w:cstheme="minorHAnsi"/>
          <w:color w:val="000000"/>
          <w:lang w:eastAsia="hi-IN" w:bidi="hi-IN"/>
        </w:rPr>
      </w:pPr>
      <w:r w:rsidRPr="00517590">
        <w:rPr>
          <w:rFonts w:asciiTheme="minorHAnsi" w:eastAsia="SimSun" w:hAnsiTheme="minorHAnsi" w:cstheme="minorHAnsi"/>
          <w:color w:val="000000"/>
          <w:lang w:eastAsia="hi-IN" w:bidi="hi-IN"/>
        </w:rPr>
        <w:t xml:space="preserve">-      pył zawieszony PM10 w zakresie pomiarowym 0 – 1000 </w:t>
      </w:r>
      <w:proofErr w:type="spellStart"/>
      <w:r w:rsidRPr="00517590">
        <w:rPr>
          <w:rFonts w:asciiTheme="minorHAnsi" w:eastAsia="SimSun" w:hAnsiTheme="minorHAnsi" w:cstheme="minorHAnsi"/>
          <w:color w:val="000000"/>
          <w:lang w:eastAsia="hi-IN" w:bidi="hi-IN"/>
        </w:rPr>
        <w:t>μg</w:t>
      </w:r>
      <w:proofErr w:type="spellEnd"/>
      <w:r w:rsidRPr="00517590">
        <w:rPr>
          <w:rFonts w:asciiTheme="minorHAnsi" w:eastAsia="SimSun" w:hAnsiTheme="minorHAnsi" w:cstheme="minorHAnsi"/>
          <w:color w:val="000000"/>
          <w:lang w:eastAsia="hi-IN" w:bidi="hi-IN"/>
        </w:rPr>
        <w:t>/m³ z dokładnością pomiarową ±10%.</w:t>
      </w:r>
    </w:p>
    <w:p w14:paraId="3A320F43" w14:textId="77777777" w:rsidR="00FA0BAB" w:rsidRPr="00517590" w:rsidRDefault="00FA0BAB" w:rsidP="00FA0BAB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bookmarkStart w:id="2" w:name="_Hlk170808147"/>
      <w:r w:rsidRPr="00517590">
        <w:rPr>
          <w:rFonts w:asciiTheme="minorHAnsi" w:hAnsiTheme="minorHAnsi" w:cstheme="minorHAnsi"/>
        </w:rPr>
        <w:t>Wyświetlane na tablicy parametry (minimum):</w:t>
      </w:r>
    </w:p>
    <w:bookmarkEnd w:id="2"/>
    <w:p w14:paraId="2D804319" w14:textId="77777777" w:rsidR="00FA0BAB" w:rsidRPr="00FA0BAB" w:rsidRDefault="00FA0BAB" w:rsidP="00517590">
      <w:pPr>
        <w:pStyle w:val="Akapitzlist"/>
        <w:spacing w:line="360" w:lineRule="auto"/>
        <w:ind w:left="1429"/>
        <w:rPr>
          <w:rFonts w:asciiTheme="minorHAnsi" w:hAnsiTheme="minorHAnsi" w:cstheme="minorHAnsi"/>
        </w:rPr>
      </w:pPr>
      <w:r w:rsidRPr="00FA0BAB">
        <w:rPr>
          <w:rFonts w:asciiTheme="minorHAnsi" w:hAnsiTheme="minorHAnsi" w:cstheme="minorHAnsi"/>
        </w:rPr>
        <w:t>- aktualna data, godzina, temperatura.</w:t>
      </w:r>
    </w:p>
    <w:p w14:paraId="2C9AF40B" w14:textId="77777777" w:rsidR="00FA0BAB" w:rsidRPr="00FA0BAB" w:rsidRDefault="00FA0BAB" w:rsidP="00FA0BAB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FA0BAB">
        <w:rPr>
          <w:rFonts w:asciiTheme="minorHAnsi" w:hAnsiTheme="minorHAnsi" w:cstheme="minorHAnsi"/>
        </w:rPr>
        <w:t xml:space="preserve">Wyświetlane na tablicy parametry (opcjonalnie): </w:t>
      </w:r>
    </w:p>
    <w:p w14:paraId="4F911B4B" w14:textId="77777777" w:rsidR="00FA0BAB" w:rsidRPr="00FA0BAB" w:rsidRDefault="00FA0BAB" w:rsidP="00517590">
      <w:pPr>
        <w:pStyle w:val="Akapitzlist"/>
        <w:spacing w:line="360" w:lineRule="auto"/>
        <w:ind w:left="1429"/>
        <w:rPr>
          <w:rFonts w:asciiTheme="minorHAnsi" w:hAnsiTheme="minorHAnsi" w:cstheme="minorHAnsi"/>
        </w:rPr>
      </w:pPr>
      <w:r w:rsidRPr="00FA0BAB">
        <w:rPr>
          <w:rFonts w:asciiTheme="minorHAnsi" w:hAnsiTheme="minorHAnsi" w:cstheme="minorHAnsi"/>
        </w:rPr>
        <w:t>emotikony.</w:t>
      </w:r>
    </w:p>
    <w:p w14:paraId="0CD0E929" w14:textId="77777777" w:rsidR="00FA0BAB" w:rsidRPr="00FA0BAB" w:rsidRDefault="00FA0BAB" w:rsidP="00FA0BAB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FA0BAB">
        <w:rPr>
          <w:rFonts w:asciiTheme="minorHAnsi" w:hAnsiTheme="minorHAnsi" w:cstheme="minorHAnsi"/>
        </w:rPr>
        <w:t>Zamawiający dopuszcza zapętlenie treści wyświetlanych zamiennie na tablicy.</w:t>
      </w:r>
    </w:p>
    <w:p w14:paraId="749F5CD5" w14:textId="387C1CED" w:rsidR="00DD1701" w:rsidRPr="00C54A6B" w:rsidRDefault="00FA0BAB" w:rsidP="00C54A6B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FA0BAB">
        <w:rPr>
          <w:rFonts w:asciiTheme="minorHAnsi" w:hAnsiTheme="minorHAnsi" w:cstheme="minorHAnsi"/>
        </w:rPr>
        <w:t>Komunikacja:  LAN + Router 4G (opcjonalnie).</w:t>
      </w:r>
    </w:p>
    <w:p w14:paraId="33CF356D" w14:textId="0228DC7D" w:rsidR="00CE5E31" w:rsidRDefault="00CE5E31" w:rsidP="0049281B">
      <w:pPr>
        <w:spacing w:after="0" w:line="360" w:lineRule="auto"/>
        <w:jc w:val="both"/>
        <w:rPr>
          <w:rFonts w:cs="Calibri"/>
          <w:lang w:eastAsia="pl-PL"/>
        </w:rPr>
      </w:pPr>
      <w:r w:rsidRPr="000F367C">
        <w:rPr>
          <w:rFonts w:cs="Calibri"/>
          <w:u w:val="single"/>
          <w:lang w:eastAsia="pl-PL"/>
        </w:rPr>
        <w:t>Planowana lokalizacja urządzeń</w:t>
      </w:r>
      <w:r w:rsidRPr="000F367C">
        <w:rPr>
          <w:rFonts w:cs="Calibri"/>
          <w:lang w:eastAsia="pl-PL"/>
        </w:rPr>
        <w:t>:</w:t>
      </w:r>
    </w:p>
    <w:p w14:paraId="049813C1" w14:textId="0E0F6766" w:rsidR="00F66DE6" w:rsidRDefault="00132025" w:rsidP="0049281B">
      <w:pPr>
        <w:spacing w:after="0" w:line="360" w:lineRule="auto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Miejsce montażu zostanie  </w:t>
      </w:r>
      <w:r w:rsidR="003977D0">
        <w:rPr>
          <w:rFonts w:cs="Calibri"/>
          <w:lang w:eastAsia="pl-PL"/>
        </w:rPr>
        <w:t xml:space="preserve">wskazane </w:t>
      </w:r>
      <w:r>
        <w:rPr>
          <w:rFonts w:cs="Calibri"/>
          <w:lang w:eastAsia="pl-PL"/>
        </w:rPr>
        <w:t xml:space="preserve"> przez Zamawiającego</w:t>
      </w:r>
      <w:r w:rsidR="00C54A6B">
        <w:rPr>
          <w:rFonts w:cs="Calibri"/>
          <w:lang w:eastAsia="pl-PL"/>
        </w:rPr>
        <w:t xml:space="preserve"> p</w:t>
      </w:r>
      <w:r w:rsidR="003977D0">
        <w:rPr>
          <w:rFonts w:cs="Calibri"/>
          <w:lang w:eastAsia="pl-PL"/>
        </w:rPr>
        <w:t xml:space="preserve">rzed podpisaniem </w:t>
      </w:r>
      <w:r w:rsidR="00C54A6B">
        <w:rPr>
          <w:rFonts w:cs="Calibri"/>
          <w:lang w:eastAsia="pl-PL"/>
        </w:rPr>
        <w:t xml:space="preserve"> umowy</w:t>
      </w:r>
      <w:r>
        <w:rPr>
          <w:rFonts w:cs="Calibri"/>
          <w:lang w:eastAsia="pl-PL"/>
        </w:rPr>
        <w:t>.</w:t>
      </w:r>
    </w:p>
    <w:p w14:paraId="338C9493" w14:textId="77777777" w:rsidR="00F66DE6" w:rsidRPr="000F367C" w:rsidRDefault="00F66DE6" w:rsidP="0049281B">
      <w:pPr>
        <w:spacing w:after="0" w:line="360" w:lineRule="auto"/>
        <w:jc w:val="both"/>
        <w:rPr>
          <w:rFonts w:cs="Calibri"/>
          <w:lang w:eastAsia="pl-PL"/>
        </w:rPr>
      </w:pPr>
    </w:p>
    <w:p w14:paraId="41E2E1E8" w14:textId="7CBF1960" w:rsidR="00CE5E31" w:rsidRPr="000F367C" w:rsidRDefault="00CE5E31" w:rsidP="003961B7">
      <w:pPr>
        <w:numPr>
          <w:ilvl w:val="0"/>
          <w:numId w:val="1"/>
        </w:numPr>
        <w:spacing w:line="360" w:lineRule="auto"/>
        <w:jc w:val="both"/>
        <w:rPr>
          <w:rFonts w:cs="Calibri"/>
          <w:color w:val="FF0000"/>
        </w:rPr>
      </w:pPr>
      <w:r w:rsidRPr="000F367C">
        <w:rPr>
          <w:rFonts w:cs="Calibri"/>
        </w:rPr>
        <w:t xml:space="preserve">Termin wykonania zamówienia: </w:t>
      </w:r>
      <w:r w:rsidR="00B135EA">
        <w:rPr>
          <w:rFonts w:cs="Calibri"/>
        </w:rPr>
        <w:t xml:space="preserve"> </w:t>
      </w:r>
      <w:r w:rsidR="009D34B5">
        <w:rPr>
          <w:rFonts w:cs="Calibri"/>
        </w:rPr>
        <w:t>4 tygodnie od dnia podpisani</w:t>
      </w:r>
      <w:r w:rsidR="003C7592">
        <w:rPr>
          <w:rFonts w:cs="Calibri"/>
        </w:rPr>
        <w:t xml:space="preserve">a </w:t>
      </w:r>
      <w:r w:rsidR="009D34B5">
        <w:rPr>
          <w:rFonts w:cs="Calibri"/>
        </w:rPr>
        <w:t>umowy</w:t>
      </w:r>
    </w:p>
    <w:p w14:paraId="38014817" w14:textId="0F48ECD9" w:rsidR="00CE5E31" w:rsidRPr="005A0DD3" w:rsidRDefault="00CE5E31" w:rsidP="005A0DD3">
      <w:pPr>
        <w:pStyle w:val="Akapitzlist"/>
        <w:numPr>
          <w:ilvl w:val="0"/>
          <w:numId w:val="1"/>
        </w:numPr>
        <w:spacing w:line="360" w:lineRule="auto"/>
        <w:jc w:val="both"/>
        <w:rPr>
          <w:rFonts w:cs="Calibri"/>
        </w:rPr>
      </w:pPr>
      <w:r w:rsidRPr="005A0DD3">
        <w:rPr>
          <w:rFonts w:cs="Calibri"/>
        </w:rPr>
        <w:t>Opis kryteriów oceny ofert, ich znaczenie oraz sposób oceny: 100% cena.</w:t>
      </w:r>
    </w:p>
    <w:p w14:paraId="243766C9" w14:textId="2E10CD85" w:rsidR="00CE5E31" w:rsidRPr="000F367C" w:rsidRDefault="00CE5E31" w:rsidP="003961B7">
      <w:pPr>
        <w:numPr>
          <w:ilvl w:val="0"/>
          <w:numId w:val="1"/>
        </w:numPr>
        <w:spacing w:line="360" w:lineRule="auto"/>
        <w:jc w:val="both"/>
        <w:rPr>
          <w:rFonts w:cs="Calibri"/>
        </w:rPr>
      </w:pPr>
      <w:r w:rsidRPr="000F367C">
        <w:rPr>
          <w:rFonts w:cs="Calibri"/>
        </w:rPr>
        <w:t>Termin składania ofert: do dnia</w:t>
      </w:r>
      <w:r w:rsidR="008B21DE">
        <w:rPr>
          <w:rFonts w:cs="Calibri"/>
        </w:rPr>
        <w:t xml:space="preserve">  </w:t>
      </w:r>
      <w:r w:rsidR="00EC187D">
        <w:rPr>
          <w:rFonts w:cs="Calibri"/>
        </w:rPr>
        <w:t>0</w:t>
      </w:r>
      <w:r w:rsidR="00850DAA">
        <w:rPr>
          <w:rFonts w:cs="Calibri"/>
        </w:rPr>
        <w:t>4</w:t>
      </w:r>
      <w:r w:rsidR="008B21DE">
        <w:rPr>
          <w:rFonts w:cs="Calibri"/>
        </w:rPr>
        <w:t>.0</w:t>
      </w:r>
      <w:r w:rsidR="00EC187D">
        <w:rPr>
          <w:rFonts w:cs="Calibri"/>
        </w:rPr>
        <w:t>9</w:t>
      </w:r>
      <w:r w:rsidR="008B21DE">
        <w:rPr>
          <w:rFonts w:cs="Calibri"/>
        </w:rPr>
        <w:t>.2024r</w:t>
      </w:r>
      <w:r w:rsidR="00EC187D">
        <w:rPr>
          <w:rFonts w:cs="Calibri"/>
        </w:rPr>
        <w:t xml:space="preserve">. </w:t>
      </w:r>
      <w:r w:rsidRPr="000F367C">
        <w:rPr>
          <w:rFonts w:cs="Calibri"/>
        </w:rPr>
        <w:t xml:space="preserve"> godz. </w:t>
      </w:r>
      <w:r w:rsidR="008B21DE">
        <w:rPr>
          <w:rFonts w:cs="Calibri"/>
        </w:rPr>
        <w:t>10:00</w:t>
      </w:r>
    </w:p>
    <w:p w14:paraId="7C6EEAFB" w14:textId="77777777" w:rsidR="00CE5E31" w:rsidRPr="000F367C" w:rsidRDefault="00CE5E31" w:rsidP="003961B7">
      <w:pPr>
        <w:numPr>
          <w:ilvl w:val="0"/>
          <w:numId w:val="1"/>
        </w:numPr>
        <w:spacing w:line="360" w:lineRule="auto"/>
        <w:jc w:val="both"/>
        <w:rPr>
          <w:rFonts w:cs="Calibri"/>
        </w:rPr>
      </w:pPr>
      <w:r w:rsidRPr="000F367C">
        <w:rPr>
          <w:rFonts w:cs="Calibri"/>
        </w:rPr>
        <w:t xml:space="preserve">Oferty należy złożyć w formie elektronicznej za pomocą platformy zakupowej </w:t>
      </w:r>
      <w:proofErr w:type="spellStart"/>
      <w:r w:rsidRPr="000F367C">
        <w:rPr>
          <w:rFonts w:cs="Calibri"/>
        </w:rPr>
        <w:t>OpenNexus</w:t>
      </w:r>
      <w:proofErr w:type="spellEnd"/>
      <w:r w:rsidRPr="000F367C">
        <w:rPr>
          <w:rFonts w:cs="Calibri"/>
        </w:rPr>
        <w:t>.</w:t>
      </w:r>
    </w:p>
    <w:p w14:paraId="4639A7B4" w14:textId="77777777" w:rsidR="00CE5E31" w:rsidRPr="000F367C" w:rsidRDefault="00CE5E31" w:rsidP="003961B7">
      <w:pPr>
        <w:numPr>
          <w:ilvl w:val="0"/>
          <w:numId w:val="1"/>
        </w:numPr>
        <w:spacing w:line="360" w:lineRule="auto"/>
        <w:jc w:val="both"/>
        <w:rPr>
          <w:rFonts w:cs="Calibri"/>
        </w:rPr>
      </w:pPr>
      <w:r w:rsidRPr="000F367C">
        <w:rPr>
          <w:rFonts w:cs="Calibri"/>
        </w:rPr>
        <w:t>Organizator postępowania zastrzega sobie możliwość unieważnienia postępowania bez podania przyczyny.</w:t>
      </w:r>
    </w:p>
    <w:p w14:paraId="6E845F18" w14:textId="77777777" w:rsidR="00CE5E31" w:rsidRPr="000F367C" w:rsidRDefault="00CE5E31">
      <w:pPr>
        <w:rPr>
          <w:rFonts w:cs="Calibri"/>
        </w:rPr>
      </w:pPr>
    </w:p>
    <w:sectPr w:rsidR="00CE5E31" w:rsidRPr="000F367C" w:rsidSect="003313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B89D7" w14:textId="77777777" w:rsidR="005E24B2" w:rsidRDefault="005E24B2">
      <w:r>
        <w:separator/>
      </w:r>
    </w:p>
  </w:endnote>
  <w:endnote w:type="continuationSeparator" w:id="0">
    <w:p w14:paraId="3D7227B8" w14:textId="77777777" w:rsidR="005E24B2" w:rsidRDefault="005E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7A266" w14:textId="77777777" w:rsidR="00F443B3" w:rsidRDefault="00F443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90D44" w14:textId="77777777" w:rsidR="00CE5E31" w:rsidRDefault="00CE5E31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471282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471282">
      <w:rPr>
        <w:b/>
        <w:bCs/>
        <w:noProof/>
      </w:rPr>
      <w:t>3</w:t>
    </w:r>
    <w:r>
      <w:rPr>
        <w:b/>
        <w:bCs/>
      </w:rPr>
      <w:fldChar w:fldCharType="end"/>
    </w:r>
  </w:p>
  <w:p w14:paraId="57BEECFA" w14:textId="77777777" w:rsidR="00CE5E31" w:rsidRDefault="00CE5E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660E1" w14:textId="77777777" w:rsidR="00F443B3" w:rsidRDefault="00F443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E14ED" w14:textId="77777777" w:rsidR="005E24B2" w:rsidRDefault="005E24B2">
      <w:r>
        <w:separator/>
      </w:r>
    </w:p>
  </w:footnote>
  <w:footnote w:type="continuationSeparator" w:id="0">
    <w:p w14:paraId="0C10EFEF" w14:textId="77777777" w:rsidR="005E24B2" w:rsidRDefault="005E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BFBA7" w14:textId="77777777" w:rsidR="00F443B3" w:rsidRDefault="00F443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AE42A" w14:textId="7AC2B938" w:rsidR="00F443B3" w:rsidRDefault="00F443B3">
    <w:pPr>
      <w:pStyle w:val="Nagwek"/>
    </w:pPr>
    <w:r w:rsidRPr="00F443B3">
      <w:rPr>
        <w:noProof/>
      </w:rPr>
      <w:drawing>
        <wp:inline distT="0" distB="0" distL="0" distR="0" wp14:anchorId="1B48841E" wp14:editId="48014698">
          <wp:extent cx="2114550" cy="1171575"/>
          <wp:effectExtent l="0" t="0" r="0" b="9525"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7E28A" w14:textId="77777777" w:rsidR="00F443B3" w:rsidRDefault="00F443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E4AD7"/>
    <w:multiLevelType w:val="hybridMultilevel"/>
    <w:tmpl w:val="CA48E2F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FE0A40"/>
    <w:multiLevelType w:val="hybridMultilevel"/>
    <w:tmpl w:val="9004953C"/>
    <w:lvl w:ilvl="0" w:tplc="9BAA6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E63D43"/>
    <w:multiLevelType w:val="hybridMultilevel"/>
    <w:tmpl w:val="C20E31EE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9127319">
    <w:abstractNumId w:val="1"/>
  </w:num>
  <w:num w:numId="2" w16cid:durableId="1923638953">
    <w:abstractNumId w:val="0"/>
  </w:num>
  <w:num w:numId="3" w16cid:durableId="553276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A6A"/>
    <w:rsid w:val="00002162"/>
    <w:rsid w:val="000071FC"/>
    <w:rsid w:val="00051234"/>
    <w:rsid w:val="000A497E"/>
    <w:rsid w:val="000B2EE9"/>
    <w:rsid w:val="000B3BF6"/>
    <w:rsid w:val="000C79C2"/>
    <w:rsid w:val="000E67EA"/>
    <w:rsid w:val="000F367C"/>
    <w:rsid w:val="001251F7"/>
    <w:rsid w:val="00132025"/>
    <w:rsid w:val="00192483"/>
    <w:rsid w:val="001A26F8"/>
    <w:rsid w:val="001B0879"/>
    <w:rsid w:val="001B4826"/>
    <w:rsid w:val="001B50B8"/>
    <w:rsid w:val="001C6BC7"/>
    <w:rsid w:val="00241F24"/>
    <w:rsid w:val="0025750F"/>
    <w:rsid w:val="0026242C"/>
    <w:rsid w:val="002B5E7F"/>
    <w:rsid w:val="00316476"/>
    <w:rsid w:val="0032317B"/>
    <w:rsid w:val="003313F7"/>
    <w:rsid w:val="0036266B"/>
    <w:rsid w:val="00376A96"/>
    <w:rsid w:val="003809FB"/>
    <w:rsid w:val="003961B7"/>
    <w:rsid w:val="003977D0"/>
    <w:rsid w:val="003A354F"/>
    <w:rsid w:val="003C7592"/>
    <w:rsid w:val="003E50DC"/>
    <w:rsid w:val="003E7216"/>
    <w:rsid w:val="004009B4"/>
    <w:rsid w:val="004140A4"/>
    <w:rsid w:val="0043519F"/>
    <w:rsid w:val="004466D5"/>
    <w:rsid w:val="00471282"/>
    <w:rsid w:val="0047725C"/>
    <w:rsid w:val="00486DB7"/>
    <w:rsid w:val="0049281B"/>
    <w:rsid w:val="004F0E17"/>
    <w:rsid w:val="005110D0"/>
    <w:rsid w:val="00517590"/>
    <w:rsid w:val="00520A41"/>
    <w:rsid w:val="00527469"/>
    <w:rsid w:val="00576AA0"/>
    <w:rsid w:val="005A0DD3"/>
    <w:rsid w:val="005E24B2"/>
    <w:rsid w:val="006103B7"/>
    <w:rsid w:val="00631F44"/>
    <w:rsid w:val="006344C1"/>
    <w:rsid w:val="006672DE"/>
    <w:rsid w:val="006710B6"/>
    <w:rsid w:val="00672129"/>
    <w:rsid w:val="006917AB"/>
    <w:rsid w:val="0069286B"/>
    <w:rsid w:val="006A692A"/>
    <w:rsid w:val="006C6990"/>
    <w:rsid w:val="006D43F2"/>
    <w:rsid w:val="006E0BDC"/>
    <w:rsid w:val="007120EF"/>
    <w:rsid w:val="007528DC"/>
    <w:rsid w:val="007A15BF"/>
    <w:rsid w:val="007E2E64"/>
    <w:rsid w:val="00820A6A"/>
    <w:rsid w:val="00850DAA"/>
    <w:rsid w:val="00867680"/>
    <w:rsid w:val="008B0A10"/>
    <w:rsid w:val="008B21DE"/>
    <w:rsid w:val="008B31FD"/>
    <w:rsid w:val="008C60F3"/>
    <w:rsid w:val="008F5D45"/>
    <w:rsid w:val="00900693"/>
    <w:rsid w:val="009201D2"/>
    <w:rsid w:val="009427F8"/>
    <w:rsid w:val="009605D6"/>
    <w:rsid w:val="00961A24"/>
    <w:rsid w:val="00965FCE"/>
    <w:rsid w:val="009A12DB"/>
    <w:rsid w:val="009B37DB"/>
    <w:rsid w:val="009C5013"/>
    <w:rsid w:val="009D34B5"/>
    <w:rsid w:val="009D5867"/>
    <w:rsid w:val="00A2051F"/>
    <w:rsid w:val="00A232DC"/>
    <w:rsid w:val="00AF0685"/>
    <w:rsid w:val="00AF6588"/>
    <w:rsid w:val="00B135EA"/>
    <w:rsid w:val="00B57C19"/>
    <w:rsid w:val="00B92700"/>
    <w:rsid w:val="00B9508E"/>
    <w:rsid w:val="00BC2BDD"/>
    <w:rsid w:val="00BE1FC4"/>
    <w:rsid w:val="00BF563B"/>
    <w:rsid w:val="00C12259"/>
    <w:rsid w:val="00C1233A"/>
    <w:rsid w:val="00C45215"/>
    <w:rsid w:val="00C54A6B"/>
    <w:rsid w:val="00C6234C"/>
    <w:rsid w:val="00C94D82"/>
    <w:rsid w:val="00C9762F"/>
    <w:rsid w:val="00CA6522"/>
    <w:rsid w:val="00CC58BC"/>
    <w:rsid w:val="00CE5E31"/>
    <w:rsid w:val="00D10BCC"/>
    <w:rsid w:val="00D12ED9"/>
    <w:rsid w:val="00D223A3"/>
    <w:rsid w:val="00D26B76"/>
    <w:rsid w:val="00D479F5"/>
    <w:rsid w:val="00D96371"/>
    <w:rsid w:val="00DD1701"/>
    <w:rsid w:val="00DE5BB8"/>
    <w:rsid w:val="00DF496A"/>
    <w:rsid w:val="00E15E6D"/>
    <w:rsid w:val="00E53F8F"/>
    <w:rsid w:val="00E668EF"/>
    <w:rsid w:val="00E71468"/>
    <w:rsid w:val="00E85863"/>
    <w:rsid w:val="00E94A99"/>
    <w:rsid w:val="00EA05F6"/>
    <w:rsid w:val="00EB4A4E"/>
    <w:rsid w:val="00EC187D"/>
    <w:rsid w:val="00F32057"/>
    <w:rsid w:val="00F322EB"/>
    <w:rsid w:val="00F3561C"/>
    <w:rsid w:val="00F42F4F"/>
    <w:rsid w:val="00F443B3"/>
    <w:rsid w:val="00F66DE6"/>
    <w:rsid w:val="00F83FD0"/>
    <w:rsid w:val="00F9319B"/>
    <w:rsid w:val="00FA0BAB"/>
    <w:rsid w:val="00FE3A23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101B3C"/>
  <w15:docId w15:val="{6B5DBECE-9C92-4034-8E7D-41796A19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3F7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C6B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E3A23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1C6B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E3A23"/>
    <w:rPr>
      <w:rFonts w:cs="Times New Roman"/>
      <w:lang w:eastAsia="en-US"/>
    </w:rPr>
  </w:style>
  <w:style w:type="paragraph" w:styleId="Akapitzlist">
    <w:name w:val="List Paragraph"/>
    <w:basedOn w:val="Normalny"/>
    <w:uiPriority w:val="99"/>
    <w:qFormat/>
    <w:rsid w:val="00C122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7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50F"/>
    <w:rPr>
      <w:rFonts w:ascii="Segoe UI" w:hAnsi="Segoe UI" w:cs="Segoe UI"/>
      <w:sz w:val="18"/>
      <w:szCs w:val="18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A0B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8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370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Grzegorz Osóbka</dc:creator>
  <cp:keywords/>
  <dc:description/>
  <cp:lastModifiedBy>Bogusława Śmietana</cp:lastModifiedBy>
  <cp:revision>33</cp:revision>
  <cp:lastPrinted>2024-08-30T09:24:00Z</cp:lastPrinted>
  <dcterms:created xsi:type="dcterms:W3CDTF">2023-07-10T09:06:00Z</dcterms:created>
  <dcterms:modified xsi:type="dcterms:W3CDTF">2024-08-30T09:24:00Z</dcterms:modified>
</cp:coreProperties>
</file>