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sz w:val="22"/>
          <w:szCs w:val="22"/>
          <w:lang w:val="pl-PL"/>
        </w:rPr>
        <w:t>znak: Rz.271.</w:t>
      </w:r>
      <w:r>
        <w:rPr>
          <w:rStyle w:val="Strong"/>
          <w:b/>
          <w:bCs/>
          <w:sz w:val="22"/>
          <w:szCs w:val="22"/>
          <w:lang w:val="pl-PL"/>
        </w:rPr>
        <w:t>51</w:t>
      </w:r>
      <w:r>
        <w:rPr>
          <w:rStyle w:val="Strong"/>
          <w:b/>
          <w:bCs/>
          <w:sz w:val="22"/>
          <w:szCs w:val="22"/>
          <w:lang w:val="pl-PL"/>
        </w:rPr>
        <w:t>.202</w:t>
      </w:r>
      <w:r>
        <w:rPr>
          <w:rStyle w:val="Strong"/>
          <w:b/>
          <w:bCs/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suppressAutoHyphens w:val="true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start"/>
        <w:rPr>
          <w:sz w:val="20"/>
          <w:szCs w:val="20"/>
          <w:lang w:val="pl-PL"/>
        </w:rPr>
      </w:pPr>
      <w:r>
        <w:rPr>
          <w:rStyle w:val="Strong"/>
          <w:rFonts w:eastAsia="TimesNewRomanPSMT" w:cs="Calibri" w:ascii="Arial" w:hAnsi="Arial"/>
          <w:b/>
          <w:bCs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LibreOffice/24.8.2.1$Windows_X86_64 LibreOffice_project/0f794b6e29741098670a3b95d60478a65d05ef13</Application>
  <AppVersion>15.0000</AppVersion>
  <Pages>1</Pages>
  <Words>217</Words>
  <Characters>1429</Characters>
  <CharactersWithSpaces>1632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2024-11-13T10:09:35Z</dcterms:created>
  <dc:creator/>
  <dc:description/>
  <dc:language>pl-PL</dc:language>
  <cp:lastModifiedBy/>
  <dcterms:modified xsi:type="dcterms:W3CDTF">2024-11-13T10:36:05Z</dcterms:modified>
  <cp:revision>2</cp:revision>
  <dc:subject/>
  <dc:title>Oświadczenia wykonawcy o braku przynależności do tej samej grupy kapitałowej, albo oświadczenia o przynależności do tej samej grupy kapitałowej</dc:title>
</cp:coreProperties>
</file>