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4D928A6A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BF45E0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28E8C4D1" w:rsidR="00E354F2" w:rsidRPr="00003BEE" w:rsidRDefault="00003BEE" w:rsidP="00003B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54F2" w:rsidRPr="00003BEE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003BEE">
        <w:rPr>
          <w:rFonts w:ascii="Calibri" w:hAnsi="Calibri" w:cs="Calibri"/>
          <w:sz w:val="22"/>
          <w:szCs w:val="22"/>
        </w:rPr>
        <w:t>przetargu nieograniczonego</w:t>
      </w:r>
      <w:r w:rsidR="00E354F2" w:rsidRPr="00003BEE">
        <w:rPr>
          <w:rFonts w:ascii="Calibri" w:hAnsi="Calibri" w:cs="Calibri"/>
          <w:sz w:val="22"/>
          <w:szCs w:val="22"/>
        </w:rPr>
        <w:t xml:space="preserve"> (art. </w:t>
      </w:r>
      <w:r w:rsidR="00585C6B" w:rsidRPr="00003BEE">
        <w:rPr>
          <w:rFonts w:ascii="Calibri" w:hAnsi="Calibri" w:cs="Calibri"/>
          <w:sz w:val="22"/>
          <w:szCs w:val="22"/>
        </w:rPr>
        <w:t>132</w:t>
      </w:r>
      <w:r w:rsidR="00E354F2" w:rsidRPr="00003BEE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003BEE">
        <w:rPr>
          <w:rFonts w:ascii="Calibri" w:hAnsi="Calibri" w:cs="Calibri"/>
          <w:sz w:val="22"/>
          <w:szCs w:val="22"/>
        </w:rPr>
        <w:t>a</w:t>
      </w:r>
      <w:r w:rsidR="00E354F2" w:rsidRPr="00003BEE">
        <w:rPr>
          <w:rFonts w:ascii="Calibri" w:hAnsi="Calibri" w:cs="Calibri"/>
          <w:sz w:val="22"/>
          <w:szCs w:val="22"/>
        </w:rPr>
        <w:t xml:space="preserve"> 2019 r. – Prawo zamówień publicznych  pn.</w:t>
      </w:r>
      <w:r w:rsidR="00E354F2" w:rsidRPr="00003BEE">
        <w:rPr>
          <w:rFonts w:ascii="Calibri" w:hAnsi="Calibri" w:cs="Calibri"/>
          <w:b/>
          <w:sz w:val="22"/>
          <w:szCs w:val="22"/>
        </w:rPr>
        <w:t xml:space="preserve">: </w:t>
      </w:r>
      <w:r w:rsidR="00BF45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Usługi kompleksowego żywienia pacjentów</w:t>
      </w:r>
      <w:r w:rsidR="00414244" w:rsidRPr="00003BEE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="00BF45E0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LPŻ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BF45E0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1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1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3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56D7360E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BF45E0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344834CD" w:rsidR="00E354F2" w:rsidRDefault="00E354F2" w:rsidP="006326CD">
    <w:pPr>
      <w:jc w:val="center"/>
      <w:rPr>
        <w:noProof/>
      </w:rPr>
    </w:pPr>
  </w:p>
  <w:p w14:paraId="27A94051" w14:textId="09879EBB" w:rsidR="00FD3F83" w:rsidRPr="00FD3F83" w:rsidRDefault="00BF45E0" w:rsidP="00FD3F83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>LPŻ</w:t>
    </w:r>
    <w:r w:rsidR="00FD3F83" w:rsidRPr="00FD3F83">
      <w:rPr>
        <w:rFonts w:asciiTheme="minorHAnsi" w:hAnsiTheme="minorHAnsi" w:cstheme="minorHAnsi"/>
        <w:noProof/>
      </w:rPr>
      <w:t>.26</w:t>
    </w:r>
    <w:r>
      <w:rPr>
        <w:rFonts w:asciiTheme="minorHAnsi" w:hAnsiTheme="minorHAnsi" w:cstheme="minorHAnsi"/>
        <w:noProof/>
      </w:rPr>
      <w:t>1</w:t>
    </w:r>
    <w:r w:rsidR="00FD3F83" w:rsidRPr="00FD3F83">
      <w:rPr>
        <w:rFonts w:asciiTheme="minorHAnsi" w:hAnsiTheme="minorHAnsi" w:cstheme="minorHAnsi"/>
        <w:noProof/>
      </w:rPr>
      <w:t>.</w:t>
    </w:r>
    <w:r w:rsidR="00003BEE">
      <w:rPr>
        <w:rFonts w:asciiTheme="minorHAnsi" w:hAnsiTheme="minorHAnsi" w:cstheme="minorHAnsi"/>
        <w:noProof/>
      </w:rPr>
      <w:t>1</w:t>
    </w:r>
    <w:r w:rsidR="00FD3F83" w:rsidRPr="00FD3F83">
      <w:rPr>
        <w:rFonts w:asciiTheme="minorHAnsi" w:hAnsiTheme="minorHAnsi" w:cstheme="minorHAnsi"/>
        <w:noProof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03BEE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BF45E0"/>
    <w:rsid w:val="00C15DBF"/>
    <w:rsid w:val="00C911D0"/>
    <w:rsid w:val="00C961DC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2</cp:revision>
  <cp:lastPrinted>2022-09-15T10:50:00Z</cp:lastPrinted>
  <dcterms:created xsi:type="dcterms:W3CDTF">2023-07-18T11:10:00Z</dcterms:created>
  <dcterms:modified xsi:type="dcterms:W3CDTF">2023-07-18T11:10:00Z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