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74CB" w14:textId="77777777" w:rsidR="00762CAC" w:rsidRDefault="00762CAC" w:rsidP="00762CAC">
      <w:pPr>
        <w:suppressAutoHyphens/>
        <w:jc w:val="center"/>
        <w:rPr>
          <w:rFonts w:ascii="Times New Roman" w:eastAsia="Times New Roman" w:hAnsi="Times New Roman" w:cs="Times New Roman"/>
          <w:b/>
          <w:color w:val="auto"/>
          <w:sz w:val="44"/>
          <w:szCs w:val="44"/>
          <w:lang w:val="pl-PL"/>
        </w:rPr>
      </w:pPr>
    </w:p>
    <w:p w14:paraId="08127115" w14:textId="77777777" w:rsidR="00762CAC" w:rsidRDefault="00762CAC" w:rsidP="00762CAC">
      <w:pPr>
        <w:suppressAutoHyphens/>
        <w:jc w:val="center"/>
        <w:rPr>
          <w:rFonts w:ascii="Times New Roman" w:eastAsia="Times New Roman" w:hAnsi="Times New Roman" w:cs="Times New Roman"/>
          <w:b/>
          <w:color w:val="auto"/>
          <w:sz w:val="44"/>
          <w:szCs w:val="44"/>
          <w:lang w:val="pl-PL"/>
        </w:rPr>
      </w:pPr>
    </w:p>
    <w:p w14:paraId="4688E43B" w14:textId="06C74756" w:rsidR="00762CAC" w:rsidRPr="008E76E1" w:rsidRDefault="00762CAC" w:rsidP="00762CAC">
      <w:pPr>
        <w:suppressAutoHyphens/>
        <w:jc w:val="center"/>
        <w:rPr>
          <w:rFonts w:ascii="Times New Roman" w:eastAsia="Times New Roman" w:hAnsi="Times New Roman" w:cs="Times New Roman"/>
          <w:b/>
          <w:color w:val="auto"/>
          <w:sz w:val="44"/>
          <w:szCs w:val="44"/>
          <w:lang w:val="pl-PL"/>
        </w:rPr>
      </w:pPr>
      <w:r w:rsidRPr="008E76E1">
        <w:rPr>
          <w:rFonts w:ascii="Times New Roman" w:eastAsia="Times New Roman" w:hAnsi="Times New Roman" w:cs="Times New Roman"/>
          <w:b/>
          <w:color w:val="auto"/>
          <w:sz w:val="44"/>
          <w:szCs w:val="44"/>
          <w:lang w:val="pl-PL"/>
        </w:rPr>
        <w:t>PAŃSTW</w:t>
      </w:r>
      <w:r w:rsidR="00982812">
        <w:rPr>
          <w:rFonts w:ascii="Times New Roman" w:eastAsia="Times New Roman" w:hAnsi="Times New Roman" w:cs="Times New Roman"/>
          <w:b/>
          <w:color w:val="auto"/>
          <w:sz w:val="44"/>
          <w:szCs w:val="44"/>
          <w:lang w:val="pl-PL"/>
        </w:rPr>
        <w:t>OW</w:t>
      </w:r>
      <w:r w:rsidRPr="008E76E1">
        <w:rPr>
          <w:rFonts w:ascii="Times New Roman" w:eastAsia="Times New Roman" w:hAnsi="Times New Roman" w:cs="Times New Roman"/>
          <w:b/>
          <w:color w:val="auto"/>
          <w:sz w:val="44"/>
          <w:szCs w:val="44"/>
          <w:lang w:val="pl-PL"/>
        </w:rPr>
        <w:t>A WYŻSZA SZKOŁA ZAWODOWA</w:t>
      </w:r>
      <w:r w:rsidRPr="008E76E1">
        <w:rPr>
          <w:rFonts w:ascii="Times New Roman" w:eastAsia="Times New Roman" w:hAnsi="Times New Roman" w:cs="Times New Roman"/>
          <w:b/>
          <w:color w:val="auto"/>
          <w:sz w:val="44"/>
          <w:szCs w:val="44"/>
          <w:lang w:val="pl-PL"/>
        </w:rPr>
        <w:br/>
        <w:t>im. Prezydenta Stanisława Wojciechowskiego</w:t>
      </w:r>
      <w:r w:rsidRPr="008E76E1">
        <w:rPr>
          <w:rFonts w:ascii="Times New Roman" w:eastAsia="Times New Roman" w:hAnsi="Times New Roman" w:cs="Times New Roman"/>
          <w:b/>
          <w:color w:val="auto"/>
          <w:sz w:val="44"/>
          <w:szCs w:val="44"/>
          <w:lang w:val="pl-PL"/>
        </w:rPr>
        <w:br/>
        <w:t>w Kaliszu</w:t>
      </w:r>
    </w:p>
    <w:p w14:paraId="0CA88EB8" w14:textId="77777777" w:rsidR="00762CAC" w:rsidRPr="008E76E1" w:rsidRDefault="00762CAC" w:rsidP="00762CAC">
      <w:pPr>
        <w:suppressAutoHyphens/>
        <w:rPr>
          <w:rFonts w:ascii="Times New Roman" w:eastAsia="Times New Roman" w:hAnsi="Times New Roman" w:cs="Times New Roman"/>
          <w:b/>
          <w:color w:val="auto"/>
          <w:sz w:val="44"/>
          <w:szCs w:val="20"/>
          <w:lang w:val="pl-PL"/>
        </w:rPr>
      </w:pPr>
    </w:p>
    <w:p w14:paraId="3977CFCF" w14:textId="77777777" w:rsidR="00762CAC" w:rsidRPr="008E76E1" w:rsidRDefault="00762CAC" w:rsidP="00762CAC">
      <w:pPr>
        <w:suppressAutoHyphens/>
        <w:spacing w:line="360" w:lineRule="auto"/>
        <w:rPr>
          <w:rFonts w:ascii="Times New Roman" w:eastAsia="Times New Roman" w:hAnsi="Times New Roman" w:cs="Times New Roman"/>
          <w:b/>
          <w:color w:val="auto"/>
          <w:sz w:val="36"/>
          <w:szCs w:val="20"/>
          <w:lang w:val="pl-PL"/>
        </w:rPr>
      </w:pPr>
    </w:p>
    <w:p w14:paraId="446BFD0F" w14:textId="77777777" w:rsidR="00762CAC" w:rsidRPr="008E76E1" w:rsidRDefault="00762CAC" w:rsidP="00762CAC">
      <w:pPr>
        <w:suppressAutoHyphens/>
        <w:spacing w:line="360" w:lineRule="auto"/>
        <w:jc w:val="center"/>
        <w:rPr>
          <w:rFonts w:ascii="Times New Roman" w:eastAsia="Times New Roman" w:hAnsi="Times New Roman" w:cs="Times New Roman"/>
          <w:b/>
          <w:color w:val="auto"/>
          <w:sz w:val="72"/>
          <w:szCs w:val="72"/>
          <w:lang w:val="pl-PL"/>
        </w:rPr>
      </w:pPr>
      <w:r w:rsidRPr="008E76E1">
        <w:rPr>
          <w:rFonts w:ascii="Times New Roman" w:eastAsia="Times New Roman" w:hAnsi="Times New Roman" w:cs="Times New Roman"/>
          <w:b/>
          <w:color w:val="auto"/>
          <w:sz w:val="72"/>
          <w:szCs w:val="72"/>
          <w:lang w:val="pl-PL"/>
        </w:rPr>
        <w:t>ZAPYTANIE OFERTOWE</w:t>
      </w:r>
    </w:p>
    <w:p w14:paraId="7DD7FF83" w14:textId="77777777" w:rsidR="00762CAC" w:rsidRPr="008E76E1" w:rsidRDefault="00762CAC" w:rsidP="00762CAC">
      <w:pPr>
        <w:suppressAutoHyphens/>
        <w:spacing w:line="360" w:lineRule="auto"/>
        <w:jc w:val="center"/>
        <w:rPr>
          <w:rFonts w:ascii="Times New Roman" w:eastAsia="Times New Roman" w:hAnsi="Times New Roman" w:cs="Times New Roman"/>
          <w:b/>
          <w:color w:val="auto"/>
          <w:sz w:val="20"/>
          <w:szCs w:val="20"/>
          <w:lang w:val="pl-PL"/>
        </w:rPr>
      </w:pPr>
    </w:p>
    <w:p w14:paraId="62724757" w14:textId="77777777" w:rsidR="00762CAC" w:rsidRPr="008E76E1" w:rsidRDefault="00762CAC" w:rsidP="00762CAC">
      <w:pPr>
        <w:suppressAutoHyphens/>
        <w:jc w:val="center"/>
        <w:rPr>
          <w:rFonts w:ascii="Times New Roman" w:eastAsia="Times New Roman" w:hAnsi="Times New Roman" w:cs="Times New Roman"/>
          <w:color w:val="auto"/>
          <w:sz w:val="24"/>
          <w:szCs w:val="24"/>
          <w:lang w:val="pl-PL"/>
        </w:rPr>
      </w:pPr>
    </w:p>
    <w:p w14:paraId="5527AD18" w14:textId="77777777" w:rsidR="00762CAC" w:rsidRPr="008E76E1" w:rsidRDefault="00762CAC" w:rsidP="00762CAC">
      <w:pPr>
        <w:suppressAutoHyphens/>
        <w:jc w:val="center"/>
        <w:rPr>
          <w:rFonts w:ascii="Times New Roman" w:eastAsia="Times New Roman" w:hAnsi="Times New Roman" w:cs="Times New Roman"/>
          <w:b/>
          <w:i/>
          <w:color w:val="auto"/>
          <w:sz w:val="40"/>
          <w:szCs w:val="40"/>
          <w:lang w:val="pl-PL"/>
        </w:rPr>
      </w:pPr>
      <w:r w:rsidRPr="008E76E1">
        <w:rPr>
          <w:rFonts w:ascii="Times New Roman" w:eastAsia="Times New Roman" w:hAnsi="Times New Roman" w:cs="Times New Roman"/>
          <w:b/>
          <w:iCs/>
          <w:color w:val="auto"/>
          <w:sz w:val="40"/>
          <w:szCs w:val="40"/>
          <w:lang w:val="pl-PL"/>
        </w:rPr>
        <w:t>SPECYFIKACJA ISTOTNYCH WARUNKÓW ZAMÓWIENIA</w:t>
      </w:r>
    </w:p>
    <w:p w14:paraId="6E285F69" w14:textId="77777777" w:rsidR="00762CAC" w:rsidRPr="008E76E1" w:rsidRDefault="00762CAC" w:rsidP="00762CAC">
      <w:pPr>
        <w:suppressAutoHyphens/>
        <w:spacing w:line="480" w:lineRule="auto"/>
        <w:rPr>
          <w:rFonts w:ascii="Times New Roman" w:eastAsia="Times New Roman" w:hAnsi="Times New Roman" w:cs="Times New Roman"/>
          <w:color w:val="auto"/>
          <w:sz w:val="20"/>
          <w:szCs w:val="20"/>
          <w:lang w:val="pl-PL"/>
        </w:rPr>
      </w:pPr>
    </w:p>
    <w:p w14:paraId="1DE13C5A" w14:textId="77777777" w:rsidR="00762CAC" w:rsidRPr="008E76E1" w:rsidRDefault="00762CAC" w:rsidP="00762CAC">
      <w:pPr>
        <w:suppressAutoHyphens/>
        <w:rPr>
          <w:rFonts w:ascii="Times New Roman" w:eastAsia="Times New Roman" w:hAnsi="Times New Roman" w:cs="Times New Roman"/>
          <w:color w:val="auto"/>
          <w:sz w:val="20"/>
          <w:szCs w:val="20"/>
          <w:lang w:val="pl-PL"/>
        </w:rPr>
      </w:pPr>
    </w:p>
    <w:p w14:paraId="64D51040" w14:textId="77777777" w:rsidR="00762CAC" w:rsidRPr="008E76E1" w:rsidRDefault="00762CAC" w:rsidP="00762CAC">
      <w:pPr>
        <w:suppressAutoHyphens/>
        <w:rPr>
          <w:rFonts w:ascii="Times New Roman" w:eastAsia="Times New Roman" w:hAnsi="Times New Roman" w:cs="Times New Roman"/>
          <w:color w:val="auto"/>
          <w:sz w:val="24"/>
          <w:szCs w:val="24"/>
          <w:lang w:val="pl-PL"/>
        </w:rPr>
      </w:pPr>
    </w:p>
    <w:p w14:paraId="5CDD52FF" w14:textId="4F0A1884" w:rsidR="00762CAC" w:rsidRPr="008E76E1" w:rsidRDefault="00411521" w:rsidP="00411521">
      <w:pPr>
        <w:suppressAutoHyphens/>
        <w:jc w:val="center"/>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dotycząca postępowania pn.</w:t>
      </w:r>
    </w:p>
    <w:p w14:paraId="31C5E21F" w14:textId="77777777" w:rsidR="00762CAC" w:rsidRPr="008E76E1" w:rsidRDefault="00762CAC" w:rsidP="00762CAC">
      <w:pPr>
        <w:suppressAutoHyphens/>
        <w:rPr>
          <w:rFonts w:ascii="Times New Roman" w:eastAsia="Times New Roman" w:hAnsi="Times New Roman" w:cs="Times New Roman"/>
          <w:color w:val="auto"/>
          <w:sz w:val="24"/>
          <w:szCs w:val="24"/>
          <w:lang w:val="pl-PL"/>
        </w:rPr>
      </w:pPr>
    </w:p>
    <w:p w14:paraId="4F8D5983" w14:textId="5F790F2F" w:rsidR="00762CAC" w:rsidRDefault="001B6366" w:rsidP="00762CAC">
      <w:pPr>
        <w:suppressAutoHyphens/>
        <w:jc w:val="center"/>
        <w:rPr>
          <w:rFonts w:ascii="Times New Roman" w:eastAsia="Times New Roman" w:hAnsi="Times New Roman" w:cs="Times New Roman"/>
          <w:b/>
          <w:bCs/>
          <w:color w:val="auto"/>
          <w:sz w:val="24"/>
          <w:szCs w:val="24"/>
          <w:lang w:val="pl-PL"/>
        </w:rPr>
      </w:pPr>
      <w:r>
        <w:rPr>
          <w:rFonts w:ascii="Times New Roman" w:eastAsia="Times New Roman" w:hAnsi="Times New Roman" w:cs="Times New Roman"/>
          <w:b/>
          <w:bCs/>
          <w:color w:val="auto"/>
          <w:sz w:val="24"/>
          <w:szCs w:val="24"/>
          <w:lang w:val="pl-PL"/>
        </w:rPr>
        <w:t xml:space="preserve">Usługa głosowa od 01/07/2020 do 30/06/2021 roku. </w:t>
      </w:r>
    </w:p>
    <w:p w14:paraId="2207399C" w14:textId="480AC01E" w:rsidR="001B6366" w:rsidRPr="008E76E1" w:rsidRDefault="001B6366" w:rsidP="00762CAC">
      <w:pPr>
        <w:suppressAutoHyphens/>
        <w:jc w:val="center"/>
        <w:rPr>
          <w:rFonts w:ascii="Times New Roman" w:eastAsia="Times New Roman" w:hAnsi="Times New Roman" w:cs="Times New Roman"/>
          <w:b/>
          <w:color w:val="auto"/>
          <w:sz w:val="16"/>
          <w:szCs w:val="20"/>
          <w:lang w:val="pl-PL"/>
        </w:rPr>
      </w:pPr>
      <w:r>
        <w:rPr>
          <w:rFonts w:ascii="Times New Roman" w:eastAsia="Times New Roman" w:hAnsi="Times New Roman" w:cs="Times New Roman"/>
          <w:b/>
          <w:bCs/>
          <w:color w:val="auto"/>
          <w:sz w:val="24"/>
          <w:szCs w:val="24"/>
          <w:lang w:val="pl-PL"/>
        </w:rPr>
        <w:t>Usługa internetowa+ dzierżawy łącza od 01/07/2020 do 30/06/2021 roku.</w:t>
      </w:r>
    </w:p>
    <w:p w14:paraId="7CAFC4A9" w14:textId="77777777" w:rsidR="00762CAC" w:rsidRPr="008E76E1" w:rsidRDefault="00762CAC" w:rsidP="00762CAC">
      <w:pPr>
        <w:suppressAutoHyphens/>
        <w:jc w:val="center"/>
        <w:rPr>
          <w:rFonts w:ascii="Times New Roman" w:eastAsia="Times New Roman" w:hAnsi="Times New Roman" w:cs="Times New Roman"/>
          <w:b/>
          <w:color w:val="auto"/>
          <w:sz w:val="16"/>
          <w:szCs w:val="20"/>
          <w:lang w:val="pl-PL"/>
        </w:rPr>
      </w:pPr>
    </w:p>
    <w:p w14:paraId="7E1891EF"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0FA3787C"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0D51EDDD"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1B1EEF56"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0CD064A0"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31B11250"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711845C6"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4B39BE68"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014A70D4"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1FD72EB6" w14:textId="77777777" w:rsidR="00762CAC" w:rsidRDefault="00762CAC" w:rsidP="00762CAC">
      <w:pPr>
        <w:suppressAutoHyphens/>
        <w:jc w:val="center"/>
        <w:rPr>
          <w:rFonts w:ascii="Times New Roman" w:eastAsia="Times New Roman" w:hAnsi="Times New Roman" w:cs="Times New Roman"/>
          <w:b/>
          <w:color w:val="auto"/>
          <w:sz w:val="16"/>
          <w:szCs w:val="20"/>
          <w:lang w:val="pl-PL"/>
        </w:rPr>
      </w:pPr>
    </w:p>
    <w:p w14:paraId="1D27D0B7" w14:textId="77777777" w:rsidR="00762CAC" w:rsidRPr="00926C14" w:rsidRDefault="00762CAC" w:rsidP="00762CAC">
      <w:pPr>
        <w:suppressAutoHyphens/>
        <w:jc w:val="center"/>
        <w:rPr>
          <w:rFonts w:ascii="Times New Roman" w:eastAsia="Times New Roman" w:hAnsi="Times New Roman" w:cs="Times New Roman"/>
          <w:b/>
          <w:color w:val="auto"/>
          <w:sz w:val="16"/>
          <w:szCs w:val="20"/>
          <w:lang w:val="pl-PL"/>
        </w:rPr>
      </w:pPr>
    </w:p>
    <w:p w14:paraId="1B7EBE3C" w14:textId="77777777" w:rsidR="00762CAC" w:rsidRPr="00926C14" w:rsidRDefault="00762CAC" w:rsidP="00762CAC">
      <w:pPr>
        <w:suppressAutoHyphens/>
        <w:jc w:val="center"/>
        <w:rPr>
          <w:rFonts w:ascii="Times New Roman" w:eastAsia="Times New Roman" w:hAnsi="Times New Roman" w:cs="Times New Roman"/>
          <w:b/>
          <w:color w:val="auto"/>
          <w:sz w:val="16"/>
          <w:szCs w:val="20"/>
          <w:lang w:val="pl-PL"/>
        </w:rPr>
      </w:pPr>
    </w:p>
    <w:p w14:paraId="6854B309" w14:textId="77777777" w:rsidR="00762CAC" w:rsidRPr="00926C14" w:rsidRDefault="00762CAC" w:rsidP="00762CAC">
      <w:pPr>
        <w:suppressAutoHyphens/>
        <w:jc w:val="center"/>
        <w:rPr>
          <w:rFonts w:ascii="Times New Roman" w:eastAsia="Times New Roman" w:hAnsi="Times New Roman" w:cs="Times New Roman"/>
          <w:b/>
          <w:color w:val="auto"/>
          <w:sz w:val="16"/>
          <w:szCs w:val="20"/>
          <w:lang w:val="pl-PL"/>
        </w:rPr>
      </w:pPr>
    </w:p>
    <w:p w14:paraId="14656169" w14:textId="77777777" w:rsidR="00762CAC" w:rsidRPr="00926C14" w:rsidRDefault="00762CAC" w:rsidP="00762CAC">
      <w:pPr>
        <w:suppressAutoHyphens/>
        <w:jc w:val="center"/>
        <w:rPr>
          <w:rFonts w:ascii="Times New Roman" w:eastAsia="Times New Roman" w:hAnsi="Times New Roman" w:cs="Times New Roman"/>
          <w:b/>
          <w:color w:val="auto"/>
          <w:sz w:val="16"/>
          <w:szCs w:val="20"/>
          <w:lang w:val="pl-PL"/>
        </w:rPr>
      </w:pPr>
    </w:p>
    <w:p w14:paraId="1056C1FA" w14:textId="77777777" w:rsidR="00762CAC" w:rsidRPr="00926C14" w:rsidRDefault="00762CAC" w:rsidP="00762CAC">
      <w:pPr>
        <w:suppressAutoHyphens/>
        <w:jc w:val="center"/>
        <w:rPr>
          <w:rFonts w:ascii="Times New Roman" w:eastAsia="Times New Roman" w:hAnsi="Times New Roman" w:cs="Times New Roman"/>
          <w:b/>
          <w:color w:val="auto"/>
          <w:sz w:val="16"/>
          <w:szCs w:val="20"/>
          <w:lang w:val="pl-PL"/>
        </w:rPr>
      </w:pPr>
    </w:p>
    <w:p w14:paraId="6B5C5C93" w14:textId="77777777" w:rsidR="00762CAC" w:rsidRPr="00926C14" w:rsidRDefault="00762CAC" w:rsidP="00762CAC">
      <w:pPr>
        <w:suppressAutoHyphens/>
        <w:jc w:val="center"/>
        <w:rPr>
          <w:rFonts w:ascii="Times New Roman" w:eastAsia="Times New Roman" w:hAnsi="Times New Roman" w:cs="Times New Roman"/>
          <w:b/>
          <w:color w:val="auto"/>
          <w:sz w:val="16"/>
          <w:szCs w:val="20"/>
          <w:lang w:val="pl-PL"/>
        </w:rPr>
      </w:pPr>
    </w:p>
    <w:p w14:paraId="51585B8D" w14:textId="77777777" w:rsidR="00762CAC" w:rsidRPr="00926C14" w:rsidRDefault="00762CAC" w:rsidP="00762CAC">
      <w:pPr>
        <w:suppressAutoHyphens/>
        <w:jc w:val="center"/>
        <w:rPr>
          <w:rFonts w:ascii="Times New Roman" w:eastAsia="Times New Roman" w:hAnsi="Times New Roman" w:cs="Times New Roman"/>
          <w:b/>
          <w:color w:val="auto"/>
          <w:sz w:val="16"/>
          <w:szCs w:val="20"/>
          <w:lang w:val="pl-PL"/>
        </w:rPr>
      </w:pPr>
    </w:p>
    <w:p w14:paraId="45BD1CA5" w14:textId="77777777" w:rsidR="00762CAC" w:rsidRPr="00926C14" w:rsidRDefault="00762CAC" w:rsidP="00762CAC">
      <w:pPr>
        <w:suppressAutoHyphens/>
        <w:jc w:val="center"/>
        <w:rPr>
          <w:rFonts w:ascii="Times New Roman" w:eastAsia="Times New Roman" w:hAnsi="Times New Roman" w:cs="Times New Roman"/>
          <w:b/>
          <w:color w:val="auto"/>
          <w:sz w:val="16"/>
          <w:szCs w:val="20"/>
          <w:lang w:val="pl-PL"/>
        </w:rPr>
      </w:pPr>
    </w:p>
    <w:p w14:paraId="0300B96A" w14:textId="77777777" w:rsidR="00762CAC" w:rsidRPr="00926C14" w:rsidRDefault="00762CAC" w:rsidP="00762CAC">
      <w:pPr>
        <w:suppressAutoHyphens/>
        <w:rPr>
          <w:rFonts w:ascii="Times New Roman" w:eastAsia="Times New Roman" w:hAnsi="Times New Roman" w:cs="Times New Roman"/>
          <w:color w:val="auto"/>
          <w:sz w:val="20"/>
          <w:szCs w:val="20"/>
          <w:lang w:val="pl-PL"/>
        </w:rPr>
      </w:pPr>
    </w:p>
    <w:p w14:paraId="4DD5D852" w14:textId="26E35B4A" w:rsidR="00762CAC" w:rsidRPr="00926C14" w:rsidRDefault="00762CAC" w:rsidP="00762CAC">
      <w:pPr>
        <w:suppressAutoHyphens/>
        <w:spacing w:line="360" w:lineRule="auto"/>
        <w:jc w:val="right"/>
        <w:rPr>
          <w:rFonts w:ascii="Times New Roman" w:eastAsia="Times New Roman" w:hAnsi="Times New Roman" w:cs="Times New Roman"/>
          <w:color w:val="auto"/>
          <w:sz w:val="24"/>
          <w:szCs w:val="24"/>
          <w:lang w:val="pl-PL"/>
        </w:rPr>
      </w:pPr>
      <w:r w:rsidRPr="003D1320">
        <w:rPr>
          <w:rFonts w:ascii="Times New Roman" w:eastAsia="Times New Roman" w:hAnsi="Times New Roman" w:cs="Times New Roman"/>
          <w:color w:val="auto"/>
          <w:sz w:val="24"/>
          <w:szCs w:val="20"/>
          <w:lang w:val="pl-PL"/>
        </w:rPr>
        <w:t xml:space="preserve">Specyfikację zatwierdzono: </w:t>
      </w:r>
      <w:r w:rsidR="003D1320" w:rsidRPr="003D1320">
        <w:rPr>
          <w:rFonts w:ascii="Times New Roman" w:eastAsia="Times New Roman" w:hAnsi="Times New Roman" w:cs="Times New Roman"/>
          <w:color w:val="auto"/>
          <w:sz w:val="24"/>
          <w:szCs w:val="24"/>
          <w:lang w:val="pl-PL"/>
        </w:rPr>
        <w:t xml:space="preserve">dnia </w:t>
      </w:r>
      <w:r w:rsidR="00CE14D4">
        <w:rPr>
          <w:rFonts w:ascii="Times New Roman" w:eastAsia="Times New Roman" w:hAnsi="Times New Roman" w:cs="Times New Roman"/>
          <w:color w:val="auto"/>
          <w:sz w:val="24"/>
          <w:szCs w:val="24"/>
          <w:lang w:val="pl-PL"/>
        </w:rPr>
        <w:t xml:space="preserve">8 </w:t>
      </w:r>
      <w:r w:rsidR="001B6366">
        <w:rPr>
          <w:rFonts w:ascii="Times New Roman" w:eastAsia="Times New Roman" w:hAnsi="Times New Roman" w:cs="Times New Roman"/>
          <w:color w:val="auto"/>
          <w:sz w:val="24"/>
          <w:szCs w:val="24"/>
          <w:lang w:val="pl-PL"/>
        </w:rPr>
        <w:t>czerwca</w:t>
      </w:r>
      <w:r w:rsidRPr="003D1320">
        <w:rPr>
          <w:rFonts w:ascii="Times New Roman" w:eastAsia="Times New Roman" w:hAnsi="Times New Roman" w:cs="Times New Roman"/>
          <w:color w:val="auto"/>
          <w:sz w:val="24"/>
          <w:szCs w:val="24"/>
          <w:lang w:val="pl-PL"/>
        </w:rPr>
        <w:t xml:space="preserve"> 2020 roku</w:t>
      </w:r>
    </w:p>
    <w:p w14:paraId="1FD8A034" w14:textId="77777777" w:rsidR="00762CAC" w:rsidRDefault="00762CAC">
      <w:pPr>
        <w:spacing w:after="200" w:line="276" w:lineRule="auto"/>
        <w:jc w:val="left"/>
        <w:rPr>
          <w:rFonts w:eastAsia="Times New Roman" w:cs="Times New Roman"/>
          <w:color w:val="auto"/>
          <w:lang w:val="pl-PL"/>
        </w:rPr>
      </w:pPr>
      <w:r>
        <w:rPr>
          <w:rFonts w:eastAsia="Times New Roman" w:cs="Times New Roman"/>
          <w:color w:val="auto"/>
          <w:lang w:val="pl-PL"/>
        </w:rPr>
        <w:br w:type="page"/>
      </w:r>
    </w:p>
    <w:p w14:paraId="5486B046" w14:textId="77777777" w:rsidR="00762CAC" w:rsidRPr="00926C14" w:rsidRDefault="00762CAC" w:rsidP="00762CAC">
      <w:pPr>
        <w:keepNext/>
        <w:suppressAutoHyphens/>
        <w:spacing w:after="240"/>
        <w:jc w:val="center"/>
        <w:outlineLvl w:val="0"/>
        <w:rPr>
          <w:rFonts w:ascii="Times New Roman" w:eastAsia="Times New Roman" w:hAnsi="Times New Roman" w:cs="Times New Roman"/>
          <w:color w:val="auto"/>
          <w:sz w:val="20"/>
          <w:szCs w:val="20"/>
          <w:lang w:val="pl-PL"/>
        </w:rPr>
      </w:pPr>
      <w:r w:rsidRPr="00926C14">
        <w:rPr>
          <w:rFonts w:ascii="Times New Roman" w:eastAsia="Times New Roman" w:hAnsi="Times New Roman" w:cs="Times New Roman"/>
          <w:b/>
          <w:color w:val="auto"/>
          <w:spacing w:val="40"/>
          <w:sz w:val="44"/>
          <w:szCs w:val="20"/>
          <w:lang w:val="pl-PL"/>
        </w:rPr>
        <w:lastRenderedPageBreak/>
        <w:t>SPIS TREŚCI</w:t>
      </w:r>
    </w:p>
    <w:p w14:paraId="4E254EE9"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Informacje dotyczące zamawiającego oraz postępowania</w:t>
      </w:r>
    </w:p>
    <w:p w14:paraId="0851268D" w14:textId="77777777" w:rsidR="00762CAC" w:rsidRPr="00926C14" w:rsidRDefault="0010667A"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O</w:t>
      </w:r>
      <w:r w:rsidR="00762CAC" w:rsidRPr="00926C14">
        <w:rPr>
          <w:rFonts w:ascii="Times New Roman" w:eastAsia="Times New Roman" w:hAnsi="Times New Roman" w:cs="Times New Roman"/>
          <w:color w:val="auto"/>
          <w:sz w:val="24"/>
          <w:szCs w:val="24"/>
          <w:lang w:val="pl-PL"/>
        </w:rPr>
        <w:t>pis przedmiotu zamówienia, termin wykonania zamówienia</w:t>
      </w:r>
    </w:p>
    <w:p w14:paraId="2C40A3E6"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Podstawy wykluczenia i warunki udziału w postępowaniu</w:t>
      </w:r>
    </w:p>
    <w:p w14:paraId="46DC7CA1"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 xml:space="preserve">Wykaz wymaganych </w:t>
      </w:r>
      <w:r w:rsidR="0010667A" w:rsidRPr="00926C14">
        <w:rPr>
          <w:rFonts w:ascii="Times New Roman" w:eastAsia="Times New Roman" w:hAnsi="Times New Roman" w:cs="Times New Roman"/>
          <w:color w:val="auto"/>
          <w:sz w:val="24"/>
          <w:szCs w:val="24"/>
          <w:lang w:val="pl-PL"/>
        </w:rPr>
        <w:t xml:space="preserve">oświadczeń </w:t>
      </w:r>
      <w:r w:rsidR="0010667A">
        <w:rPr>
          <w:rFonts w:ascii="Times New Roman" w:eastAsia="Times New Roman" w:hAnsi="Times New Roman" w:cs="Times New Roman"/>
          <w:color w:val="auto"/>
          <w:sz w:val="24"/>
          <w:szCs w:val="24"/>
          <w:lang w:val="pl-PL"/>
        </w:rPr>
        <w:t>lub dokumentów</w:t>
      </w:r>
    </w:p>
    <w:p w14:paraId="13A610AC"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 xml:space="preserve">Opis kryteriów, którymi zamawiający będzie się kierował przy wyborze oferty i sposób jej oceny </w:t>
      </w:r>
    </w:p>
    <w:p w14:paraId="64DA4457"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Sposób przygotowania oferty i tryb jej złożenia</w:t>
      </w:r>
    </w:p>
    <w:p w14:paraId="247C9DBE"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Termin, do którego wykonawca będzie związany ofertą</w:t>
      </w:r>
    </w:p>
    <w:p w14:paraId="5BBC3739"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Miejsce oraz termin składania i otwarcia ofert</w:t>
      </w:r>
    </w:p>
    <w:p w14:paraId="5E9F5E32"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 xml:space="preserve">Sposób udzielania wyjaśnień dotyczących SIWZ oraz osoby upoważnione do kontaktowania się </w:t>
      </w:r>
      <w:r w:rsidR="00F0646D">
        <w:rPr>
          <w:rFonts w:ascii="Times New Roman" w:eastAsia="Times New Roman" w:hAnsi="Times New Roman" w:cs="Times New Roman"/>
          <w:color w:val="auto"/>
          <w:sz w:val="24"/>
          <w:szCs w:val="24"/>
          <w:lang w:val="pl-PL"/>
        </w:rPr>
        <w:br/>
      </w:r>
      <w:r w:rsidRPr="00926C14">
        <w:rPr>
          <w:rFonts w:ascii="Times New Roman" w:eastAsia="Times New Roman" w:hAnsi="Times New Roman" w:cs="Times New Roman"/>
          <w:color w:val="auto"/>
          <w:sz w:val="24"/>
          <w:szCs w:val="24"/>
          <w:lang w:val="pl-PL"/>
        </w:rPr>
        <w:t>w imieniu zamawiającego z wykonawcami</w:t>
      </w:r>
    </w:p>
    <w:p w14:paraId="22ED91DC"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Wymagania dotyczące wadium</w:t>
      </w:r>
    </w:p>
    <w:p w14:paraId="0F017BC4"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Wymagania dotyczące zabezpieczenia należytego wykonania umowy</w:t>
      </w:r>
    </w:p>
    <w:p w14:paraId="46F5D5AF"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Tryb otwarcia i oceny ofert</w:t>
      </w:r>
    </w:p>
    <w:p w14:paraId="60137F5A"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Ogłoszenie o wynikach postępowania</w:t>
      </w:r>
    </w:p>
    <w:p w14:paraId="6709854C" w14:textId="77777777" w:rsidR="00762CAC" w:rsidRPr="00926C14"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Informacja o formalnościach, jakie należy dopełnić po wyborze oferty celem zawarcia umowy</w:t>
      </w:r>
    </w:p>
    <w:p w14:paraId="36650F46" w14:textId="6EFB0290" w:rsidR="00762CAC" w:rsidRPr="0065134B" w:rsidRDefault="00762CAC" w:rsidP="0065134B">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Podwykonawstwo - podwykonawcy</w:t>
      </w:r>
    </w:p>
    <w:p w14:paraId="5E07D342" w14:textId="77777777" w:rsidR="00762CAC" w:rsidRDefault="00762CAC" w:rsidP="00762CAC">
      <w:pPr>
        <w:numPr>
          <w:ilvl w:val="0"/>
          <w:numId w:val="8"/>
        </w:numPr>
        <w:suppressAutoHyphens/>
        <w:spacing w:line="360" w:lineRule="auto"/>
        <w:rPr>
          <w:rFonts w:ascii="Times New Roman" w:eastAsia="Times New Roman" w:hAnsi="Times New Roman" w:cs="Times New Roman"/>
          <w:color w:val="auto"/>
          <w:sz w:val="24"/>
          <w:szCs w:val="24"/>
          <w:lang w:val="pl-PL"/>
        </w:rPr>
      </w:pPr>
      <w:r w:rsidRPr="00926C14">
        <w:rPr>
          <w:rFonts w:ascii="Times New Roman" w:eastAsia="Times New Roman" w:hAnsi="Times New Roman" w:cs="Times New Roman"/>
          <w:color w:val="auto"/>
          <w:sz w:val="24"/>
          <w:szCs w:val="24"/>
          <w:lang w:val="pl-PL"/>
        </w:rPr>
        <w:t>Informacja dotycząca walut obcych, w jakim dopuszcza się prowadzenie rozliczeń z zamawiającym</w:t>
      </w:r>
    </w:p>
    <w:p w14:paraId="74EABB3B" w14:textId="74A2ED8C" w:rsidR="0065134B" w:rsidRDefault="0018245A" w:rsidP="00084512">
      <w:pPr>
        <w:suppressAutoHyphens/>
        <w:ind w:left="360"/>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 xml:space="preserve">Załącznik nr 1 – </w:t>
      </w:r>
      <w:r w:rsidR="0065134B">
        <w:rPr>
          <w:rFonts w:ascii="Times New Roman" w:eastAsia="Times New Roman" w:hAnsi="Times New Roman" w:cs="Times New Roman"/>
          <w:color w:val="auto"/>
          <w:sz w:val="24"/>
          <w:szCs w:val="24"/>
          <w:lang w:val="pl-PL"/>
        </w:rPr>
        <w:t>Oświadczenie wstępne o potwierdzeniu braku podstaw do wykluczenia.</w:t>
      </w:r>
    </w:p>
    <w:p w14:paraId="6D407B37" w14:textId="174E54CB" w:rsidR="0018245A" w:rsidRDefault="0065134B" w:rsidP="00084512">
      <w:pPr>
        <w:suppressAutoHyphens/>
        <w:ind w:left="360"/>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 xml:space="preserve">Załącznik nr 2- </w:t>
      </w:r>
      <w:r w:rsidR="0018245A">
        <w:rPr>
          <w:rFonts w:ascii="Times New Roman" w:eastAsia="Times New Roman" w:hAnsi="Times New Roman" w:cs="Times New Roman"/>
          <w:color w:val="auto"/>
          <w:sz w:val="24"/>
          <w:szCs w:val="24"/>
          <w:lang w:val="pl-PL"/>
        </w:rPr>
        <w:t>Formularz oferty</w:t>
      </w:r>
      <w:r w:rsidR="00084512">
        <w:rPr>
          <w:rFonts w:ascii="Times New Roman" w:eastAsia="Times New Roman" w:hAnsi="Times New Roman" w:cs="Times New Roman"/>
          <w:color w:val="auto"/>
          <w:sz w:val="24"/>
          <w:szCs w:val="24"/>
          <w:lang w:val="pl-PL"/>
        </w:rPr>
        <w:t xml:space="preserve"> dla części 1</w:t>
      </w:r>
      <w:r>
        <w:rPr>
          <w:rFonts w:ascii="Times New Roman" w:eastAsia="Times New Roman" w:hAnsi="Times New Roman" w:cs="Times New Roman"/>
          <w:color w:val="auto"/>
          <w:sz w:val="24"/>
          <w:szCs w:val="24"/>
          <w:lang w:val="pl-PL"/>
        </w:rPr>
        <w:t>.</w:t>
      </w:r>
    </w:p>
    <w:p w14:paraId="1F8F91FE" w14:textId="3317AB64" w:rsidR="00084512" w:rsidRDefault="0065134B" w:rsidP="00084512">
      <w:pPr>
        <w:suppressAutoHyphens/>
        <w:ind w:left="360"/>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Załącznik nr 3</w:t>
      </w:r>
      <w:r w:rsidR="00084512">
        <w:rPr>
          <w:rFonts w:ascii="Times New Roman" w:eastAsia="Times New Roman" w:hAnsi="Times New Roman" w:cs="Times New Roman"/>
          <w:color w:val="auto"/>
          <w:sz w:val="24"/>
          <w:szCs w:val="24"/>
          <w:lang w:val="pl-PL"/>
        </w:rPr>
        <w:t xml:space="preserve"> – Formularz oferty</w:t>
      </w:r>
      <w:r w:rsidR="00084512" w:rsidRPr="00084512">
        <w:rPr>
          <w:rFonts w:ascii="Times New Roman" w:eastAsia="Times New Roman" w:hAnsi="Times New Roman" w:cs="Times New Roman"/>
          <w:color w:val="auto"/>
          <w:sz w:val="24"/>
          <w:szCs w:val="24"/>
          <w:lang w:val="pl-PL"/>
        </w:rPr>
        <w:t xml:space="preserve"> </w:t>
      </w:r>
      <w:r w:rsidR="00084512">
        <w:rPr>
          <w:rFonts w:ascii="Times New Roman" w:eastAsia="Times New Roman" w:hAnsi="Times New Roman" w:cs="Times New Roman"/>
          <w:color w:val="auto"/>
          <w:sz w:val="24"/>
          <w:szCs w:val="24"/>
          <w:lang w:val="pl-PL"/>
        </w:rPr>
        <w:t>dla części 2</w:t>
      </w:r>
      <w:r>
        <w:rPr>
          <w:rFonts w:ascii="Times New Roman" w:eastAsia="Times New Roman" w:hAnsi="Times New Roman" w:cs="Times New Roman"/>
          <w:color w:val="auto"/>
          <w:sz w:val="24"/>
          <w:szCs w:val="24"/>
          <w:lang w:val="pl-PL"/>
        </w:rPr>
        <w:t>.</w:t>
      </w:r>
    </w:p>
    <w:p w14:paraId="00E98AC0" w14:textId="3C189D10" w:rsidR="00E53C13" w:rsidRDefault="0065134B" w:rsidP="00084512">
      <w:pPr>
        <w:suppressAutoHyphens/>
        <w:ind w:left="360"/>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Załącznik nr 4</w:t>
      </w:r>
      <w:r w:rsidR="00E53C13">
        <w:rPr>
          <w:rFonts w:ascii="Times New Roman" w:eastAsia="Times New Roman" w:hAnsi="Times New Roman" w:cs="Times New Roman"/>
          <w:color w:val="auto"/>
          <w:sz w:val="24"/>
          <w:szCs w:val="24"/>
          <w:lang w:val="pl-PL"/>
        </w:rPr>
        <w:t>- Plany budynków.</w:t>
      </w:r>
    </w:p>
    <w:p w14:paraId="0138A98D" w14:textId="77777777" w:rsidR="00762CAC" w:rsidRDefault="00762CAC">
      <w:pPr>
        <w:spacing w:after="200" w:line="276" w:lineRule="auto"/>
        <w:jc w:val="left"/>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br w:type="page"/>
      </w:r>
    </w:p>
    <w:p w14:paraId="75CD3BB8" w14:textId="77777777" w:rsidR="00762CAC" w:rsidRPr="006479C5" w:rsidRDefault="00762CAC" w:rsidP="006479C5">
      <w:pPr>
        <w:widowControl w:val="0"/>
        <w:numPr>
          <w:ilvl w:val="0"/>
          <w:numId w:val="30"/>
        </w:numPr>
        <w:suppressAutoHyphens/>
        <w:spacing w:line="276" w:lineRule="auto"/>
        <w:ind w:left="419" w:hanging="357"/>
        <w:outlineLvl w:val="4"/>
        <w:rPr>
          <w:rFonts w:ascii="Times New Roman" w:eastAsia="Times New Roman" w:hAnsi="Times New Roman" w:cs="Times New Roman"/>
          <w:color w:val="auto"/>
          <w:lang w:val="pl-PL"/>
        </w:rPr>
      </w:pPr>
      <w:r w:rsidRPr="006479C5">
        <w:rPr>
          <w:rFonts w:ascii="Times New Roman" w:eastAsia="Times New Roman" w:hAnsi="Times New Roman" w:cs="Times New Roman"/>
          <w:b/>
          <w:bCs/>
          <w:color w:val="auto"/>
          <w:lang w:val="pl-PL"/>
        </w:rPr>
        <w:lastRenderedPageBreak/>
        <w:t>Informacje dotyczące zamawiającego oraz postępowania</w:t>
      </w:r>
    </w:p>
    <w:p w14:paraId="5D78F635" w14:textId="77777777" w:rsidR="00762CAC" w:rsidRPr="006479C5" w:rsidRDefault="00762CAC" w:rsidP="006479C5">
      <w:pPr>
        <w:numPr>
          <w:ilvl w:val="0"/>
          <w:numId w:val="3"/>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Zamawiającym jest: Państwowa Wyższa Szkoła Zawodowa im. Prezydenta Stanisława Wojciechowskiego </w:t>
      </w:r>
      <w:r w:rsidRPr="006479C5">
        <w:rPr>
          <w:rFonts w:ascii="Times New Roman" w:eastAsia="Times New Roman" w:hAnsi="Times New Roman" w:cs="Times New Roman"/>
          <w:color w:val="auto"/>
          <w:lang w:val="pl-PL"/>
        </w:rPr>
        <w:br/>
        <w:t>w Kaliszu</w:t>
      </w:r>
    </w:p>
    <w:p w14:paraId="048A3815" w14:textId="77777777" w:rsidR="00762CAC" w:rsidRPr="006479C5" w:rsidRDefault="00762CAC" w:rsidP="006479C5">
      <w:pPr>
        <w:tabs>
          <w:tab w:val="left" w:pos="360"/>
        </w:tabs>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ab/>
        <w:t>Adres: ul. Nowy Świat 4, 62-800 Kalisz</w:t>
      </w:r>
    </w:p>
    <w:p w14:paraId="45963587" w14:textId="77777777" w:rsidR="00762CAC" w:rsidRPr="006479C5" w:rsidRDefault="00762CAC" w:rsidP="006479C5">
      <w:pPr>
        <w:tabs>
          <w:tab w:val="left" w:pos="360"/>
        </w:tabs>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ab/>
        <w:t>NIP: 618-18-80-248 Regon: 250938764</w:t>
      </w:r>
    </w:p>
    <w:p w14:paraId="2E9042DA" w14:textId="77777777" w:rsidR="00762CAC" w:rsidRPr="006479C5" w:rsidRDefault="00762CAC" w:rsidP="006479C5">
      <w:pPr>
        <w:tabs>
          <w:tab w:val="left" w:pos="360"/>
        </w:tabs>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ab/>
        <w:t>Godziny pracy Zamawiającego: Poniedziałek – Piątek od 7:30 do 15:30</w:t>
      </w:r>
    </w:p>
    <w:p w14:paraId="6F61719F" w14:textId="77777777" w:rsidR="00762CAC" w:rsidRPr="006479C5" w:rsidRDefault="00762CAC" w:rsidP="006479C5">
      <w:pPr>
        <w:numPr>
          <w:ilvl w:val="0"/>
          <w:numId w:val="3"/>
        </w:numPr>
        <w:suppressAutoHyphens/>
        <w:spacing w:before="60" w:line="276" w:lineRule="auto"/>
        <w:ind w:left="357" w:hanging="35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Dane dotyczące komunikacji elektronicznej w sprawie zamówienia publicznego:</w:t>
      </w:r>
    </w:p>
    <w:p w14:paraId="0850C518" w14:textId="77777777" w:rsidR="008E76E1" w:rsidRPr="006479C5" w:rsidRDefault="0018245A" w:rsidP="006479C5">
      <w:pPr>
        <w:pStyle w:val="Akapitzlist"/>
        <w:numPr>
          <w:ilvl w:val="2"/>
          <w:numId w:val="3"/>
        </w:numPr>
        <w:spacing w:line="276" w:lineRule="auto"/>
        <w:ind w:left="714"/>
        <w:rPr>
          <w:i/>
          <w:sz w:val="22"/>
          <w:szCs w:val="22"/>
        </w:rPr>
      </w:pPr>
      <w:r w:rsidRPr="006479C5">
        <w:rPr>
          <w:sz w:val="22"/>
          <w:szCs w:val="22"/>
        </w:rPr>
        <w:t xml:space="preserve">za pośrednictwem </w:t>
      </w:r>
      <w:r w:rsidRPr="006479C5">
        <w:rPr>
          <w:sz w:val="22"/>
          <w:szCs w:val="22"/>
          <w:u w:val="single"/>
        </w:rPr>
        <w:t>platformazakupowa.pl</w:t>
      </w:r>
      <w:r w:rsidRPr="006479C5">
        <w:rPr>
          <w:sz w:val="22"/>
          <w:szCs w:val="22"/>
        </w:rPr>
        <w:t>,</w:t>
      </w:r>
      <w:r w:rsidR="008E76E1" w:rsidRPr="006479C5">
        <w:rPr>
          <w:sz w:val="22"/>
          <w:szCs w:val="22"/>
        </w:rPr>
        <w:t xml:space="preserve"> na stronie </w:t>
      </w:r>
      <w:r w:rsidR="008E76E1" w:rsidRPr="006479C5">
        <w:rPr>
          <w:i/>
          <w:sz w:val="22"/>
          <w:szCs w:val="22"/>
        </w:rPr>
        <w:t>https://platformazakupowa.pl/pn/pwsz.kalisz - zakładka „Postępowania”</w:t>
      </w:r>
      <w:bookmarkStart w:id="0" w:name="_Hlt164570900"/>
      <w:r w:rsidR="008E76E1" w:rsidRPr="006479C5">
        <w:rPr>
          <w:i/>
          <w:sz w:val="22"/>
          <w:szCs w:val="22"/>
        </w:rPr>
        <w:t>;</w:t>
      </w:r>
    </w:p>
    <w:p w14:paraId="1DA5E597" w14:textId="77777777" w:rsidR="008E76E1" w:rsidRPr="006479C5" w:rsidRDefault="00762CAC" w:rsidP="006479C5">
      <w:pPr>
        <w:pStyle w:val="Akapitzlist"/>
        <w:numPr>
          <w:ilvl w:val="2"/>
          <w:numId w:val="3"/>
        </w:numPr>
        <w:spacing w:line="276" w:lineRule="auto"/>
        <w:ind w:left="714"/>
        <w:rPr>
          <w:sz w:val="22"/>
          <w:szCs w:val="22"/>
        </w:rPr>
      </w:pPr>
      <w:r w:rsidRPr="006479C5">
        <w:rPr>
          <w:sz w:val="22"/>
          <w:szCs w:val="22"/>
        </w:rPr>
        <w:t xml:space="preserve">strona internetowa: </w:t>
      </w:r>
      <w:bookmarkEnd w:id="0"/>
      <w:r w:rsidR="008E76E1" w:rsidRPr="006479C5">
        <w:rPr>
          <w:i/>
          <w:sz w:val="22"/>
          <w:szCs w:val="22"/>
          <w:lang w:val="x-none"/>
        </w:rPr>
        <w:t>www.pwsz.kalisz.pl/biuletyn/ - zakładka „Przetargi”</w:t>
      </w:r>
    </w:p>
    <w:p w14:paraId="00658A5B" w14:textId="77777777" w:rsidR="00762CAC" w:rsidRPr="006479C5" w:rsidRDefault="00762CAC" w:rsidP="006479C5">
      <w:pPr>
        <w:numPr>
          <w:ilvl w:val="0"/>
          <w:numId w:val="3"/>
        </w:numPr>
        <w:suppressAutoHyphens/>
        <w:spacing w:before="60" w:line="276" w:lineRule="auto"/>
        <w:ind w:left="357" w:hanging="35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Użyte w SIWZ terminy mają następujące znaczenie:</w:t>
      </w:r>
    </w:p>
    <w:p w14:paraId="527976E3" w14:textId="77777777" w:rsidR="00762CAC" w:rsidRPr="006479C5" w:rsidRDefault="0018245A" w:rsidP="006479C5">
      <w:pPr>
        <w:numPr>
          <w:ilvl w:val="0"/>
          <w:numId w:val="5"/>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„Z</w:t>
      </w:r>
      <w:r w:rsidR="00762CAC" w:rsidRPr="006479C5">
        <w:rPr>
          <w:rFonts w:ascii="Times New Roman" w:eastAsia="Times New Roman" w:hAnsi="Times New Roman" w:cs="Times New Roman"/>
          <w:color w:val="auto"/>
          <w:lang w:val="pl-PL"/>
        </w:rPr>
        <w:t xml:space="preserve">amawiający” – Państwowa Wyższa Szkoła Zawodowa im. Prezydenta Stanisława Wojciechowskiego </w:t>
      </w:r>
      <w:r w:rsidR="00762CAC" w:rsidRPr="006479C5">
        <w:rPr>
          <w:rFonts w:ascii="Times New Roman" w:eastAsia="Times New Roman" w:hAnsi="Times New Roman" w:cs="Times New Roman"/>
          <w:color w:val="auto"/>
          <w:lang w:val="pl-PL"/>
        </w:rPr>
        <w:br/>
        <w:t>w Kaliszu</w:t>
      </w:r>
    </w:p>
    <w:p w14:paraId="18D2B44A" w14:textId="77777777" w:rsidR="00762CAC" w:rsidRPr="006479C5" w:rsidRDefault="0018245A" w:rsidP="006479C5">
      <w:pPr>
        <w:numPr>
          <w:ilvl w:val="0"/>
          <w:numId w:val="5"/>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„W</w:t>
      </w:r>
      <w:r w:rsidR="00762CAC" w:rsidRPr="006479C5">
        <w:rPr>
          <w:rFonts w:ascii="Times New Roman" w:eastAsia="Times New Roman" w:hAnsi="Times New Roman" w:cs="Times New Roman"/>
          <w:color w:val="auto"/>
          <w:lang w:val="pl-PL"/>
        </w:rPr>
        <w:t>ykonawca” – osoba fizyczna, osoba prawna albo jednostka organizacyjna nieposiadająca osobowości prawnej, która ubiega się o udzielenie niniejszego zamówienia, złoży ofertę albo zawrze z Zamawiającym umowę w sprawie niniejszego zamówienia publicznego,</w:t>
      </w:r>
    </w:p>
    <w:p w14:paraId="665B4A3B" w14:textId="77777777" w:rsidR="00762CAC" w:rsidRPr="006479C5" w:rsidRDefault="00762CAC" w:rsidP="006479C5">
      <w:pPr>
        <w:numPr>
          <w:ilvl w:val="0"/>
          <w:numId w:val="5"/>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„SIWZ”, „specyfikacja” – niniejsza Specyfikacja Istotnych Warunków Zamówienia,</w:t>
      </w:r>
    </w:p>
    <w:p w14:paraId="573BA0FC" w14:textId="77777777" w:rsidR="00762CAC" w:rsidRPr="006479C5" w:rsidRDefault="00762CAC" w:rsidP="006479C5">
      <w:pPr>
        <w:numPr>
          <w:ilvl w:val="0"/>
          <w:numId w:val="5"/>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„ustawa” – ustawa z dnia 29 stycznia 2004 r. Prawo zamówień publicznych (</w:t>
      </w:r>
      <w:bookmarkStart w:id="1" w:name="_Hlk534632459"/>
      <w:bookmarkStart w:id="2" w:name="_Hlk535565692"/>
      <w:r w:rsidRPr="006479C5">
        <w:rPr>
          <w:rFonts w:ascii="Times New Roman" w:eastAsia="Times New Roman" w:hAnsi="Times New Roman" w:cs="Times New Roman"/>
          <w:color w:val="auto"/>
          <w:lang w:val="pl-PL"/>
        </w:rPr>
        <w:t xml:space="preserve">Dz. U. z 2019 r. poz. </w:t>
      </w:r>
      <w:bookmarkEnd w:id="1"/>
      <w:r w:rsidRPr="006479C5">
        <w:rPr>
          <w:rFonts w:ascii="Times New Roman" w:eastAsia="Times New Roman" w:hAnsi="Times New Roman" w:cs="Times New Roman"/>
          <w:color w:val="auto"/>
          <w:lang w:val="pl-PL"/>
        </w:rPr>
        <w:t xml:space="preserve">1843 </w:t>
      </w:r>
      <w:bookmarkStart w:id="3" w:name="_Hlk535559078"/>
      <w:proofErr w:type="spellStart"/>
      <w:r w:rsidRPr="006479C5">
        <w:rPr>
          <w:rFonts w:ascii="Times New Roman" w:eastAsia="Times New Roman" w:hAnsi="Times New Roman" w:cs="Times New Roman"/>
          <w:color w:val="auto"/>
          <w:lang w:val="pl-PL"/>
        </w:rPr>
        <w:t>t.j</w:t>
      </w:r>
      <w:proofErr w:type="spellEnd"/>
      <w:r w:rsidRPr="006479C5">
        <w:rPr>
          <w:rFonts w:ascii="Times New Roman" w:eastAsia="Times New Roman" w:hAnsi="Times New Roman" w:cs="Times New Roman"/>
          <w:color w:val="auto"/>
          <w:lang w:val="pl-PL"/>
        </w:rPr>
        <w:t>.</w:t>
      </w:r>
      <w:bookmarkEnd w:id="2"/>
      <w:r w:rsidRPr="006479C5">
        <w:rPr>
          <w:rFonts w:ascii="Times New Roman" w:eastAsia="Times New Roman" w:hAnsi="Times New Roman" w:cs="Times New Roman"/>
          <w:color w:val="auto"/>
          <w:lang w:val="pl-PL"/>
        </w:rPr>
        <w:t xml:space="preserve"> </w:t>
      </w:r>
      <w:r w:rsidRPr="006479C5">
        <w:rPr>
          <w:rFonts w:ascii="Times New Roman" w:eastAsia="Times New Roman" w:hAnsi="Times New Roman" w:cs="Times New Roman"/>
          <w:color w:val="auto"/>
          <w:lang w:val="pl-PL"/>
        </w:rPr>
        <w:br/>
        <w:t xml:space="preserve">z </w:t>
      </w:r>
      <w:proofErr w:type="spellStart"/>
      <w:r w:rsidRPr="006479C5">
        <w:rPr>
          <w:rFonts w:ascii="Times New Roman" w:eastAsia="Times New Roman" w:hAnsi="Times New Roman" w:cs="Times New Roman"/>
          <w:color w:val="auto"/>
          <w:lang w:val="pl-PL"/>
        </w:rPr>
        <w:t>późn</w:t>
      </w:r>
      <w:proofErr w:type="spellEnd"/>
      <w:r w:rsidRPr="006479C5">
        <w:rPr>
          <w:rFonts w:ascii="Times New Roman" w:eastAsia="Times New Roman" w:hAnsi="Times New Roman" w:cs="Times New Roman"/>
          <w:color w:val="auto"/>
          <w:lang w:val="pl-PL"/>
        </w:rPr>
        <w:t>. zmianami)</w:t>
      </w:r>
      <w:bookmarkEnd w:id="3"/>
      <w:r w:rsidRPr="006479C5">
        <w:rPr>
          <w:rFonts w:ascii="Times New Roman" w:eastAsia="Times New Roman" w:hAnsi="Times New Roman" w:cs="Times New Roman"/>
          <w:color w:val="auto"/>
          <w:lang w:val="pl-PL"/>
        </w:rPr>
        <w:t>,</w:t>
      </w:r>
    </w:p>
    <w:p w14:paraId="259BBE70" w14:textId="451965DC" w:rsidR="00762CAC" w:rsidRPr="006479C5" w:rsidRDefault="00762CAC" w:rsidP="006479C5">
      <w:pPr>
        <w:numPr>
          <w:ilvl w:val="0"/>
          <w:numId w:val="3"/>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Postępowanie, którego dotyczy niniejsza Specyfikacja Istotnych Warunków Zamówienia dotyczy zamówienia publicznego i oznaczone jest znakiem I.DZP.2316.</w:t>
      </w:r>
      <w:r w:rsidR="000855F9">
        <w:rPr>
          <w:rFonts w:ascii="Times New Roman" w:eastAsia="Times New Roman" w:hAnsi="Times New Roman" w:cs="Times New Roman"/>
          <w:color w:val="auto"/>
          <w:lang w:val="pl-PL"/>
        </w:rPr>
        <w:t>11</w:t>
      </w:r>
      <w:r w:rsidRPr="006479C5">
        <w:rPr>
          <w:rFonts w:ascii="Times New Roman" w:eastAsia="Times New Roman" w:hAnsi="Times New Roman" w:cs="Times New Roman"/>
          <w:color w:val="auto"/>
          <w:lang w:val="pl-PL"/>
        </w:rPr>
        <w:t>.2020. Wykonawcy we wszelkich kontaktach z zamawiającym powinni powoływać się na ten znak.</w:t>
      </w:r>
    </w:p>
    <w:p w14:paraId="62E58ED3" w14:textId="77777777" w:rsidR="00762CAC" w:rsidRPr="006479C5" w:rsidRDefault="00762CAC" w:rsidP="006479C5">
      <w:pPr>
        <w:numPr>
          <w:ilvl w:val="0"/>
          <w:numId w:val="3"/>
        </w:numPr>
        <w:tabs>
          <w:tab w:val="left" w:pos="426"/>
        </w:tabs>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Całkowita wartość zamówienia nie przekracza wyrażonej w złotych równowartości kwoty 30 000 euro biorąc pod uwagę średni kurs złotego w stosunku do euro, stanowiący podstawę przeliczania wartości zamówień publicznych określony w Rozporządzeniu Prezesa Rady Ministrów z dnia 18 grudnia 2019 roku w sprawie średniego kursu złotego w stosunku do euro stanowiącego podstawę przeliczania wartości zamówień publicznych (</w:t>
      </w:r>
      <w:proofErr w:type="spellStart"/>
      <w:r w:rsidRPr="006479C5">
        <w:rPr>
          <w:rFonts w:ascii="Times New Roman" w:eastAsia="Times New Roman" w:hAnsi="Times New Roman" w:cs="Times New Roman"/>
          <w:color w:val="auto"/>
          <w:lang w:val="pl-PL"/>
        </w:rPr>
        <w:t>Dz.U</w:t>
      </w:r>
      <w:proofErr w:type="spellEnd"/>
      <w:r w:rsidRPr="006479C5">
        <w:rPr>
          <w:rFonts w:ascii="Times New Roman" w:eastAsia="Times New Roman" w:hAnsi="Times New Roman" w:cs="Times New Roman"/>
          <w:color w:val="auto"/>
          <w:lang w:val="pl-PL"/>
        </w:rPr>
        <w:t xml:space="preserve">. z 2019 r., poz. 2453). </w:t>
      </w:r>
    </w:p>
    <w:p w14:paraId="1BA52113" w14:textId="77777777" w:rsidR="00762CAC" w:rsidRPr="006479C5" w:rsidRDefault="00762CAC" w:rsidP="006479C5">
      <w:pPr>
        <w:numPr>
          <w:ilvl w:val="0"/>
          <w:numId w:val="3"/>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Postępowanie jest prowadzone bez stosowania ustawy Prawo zamówień publicznych i przepisów wykonawczych wydanych na jej podstawie.</w:t>
      </w:r>
    </w:p>
    <w:p w14:paraId="28F2A960" w14:textId="77777777" w:rsidR="00762CAC" w:rsidRPr="006479C5" w:rsidRDefault="00762CAC" w:rsidP="006479C5">
      <w:pPr>
        <w:numPr>
          <w:ilvl w:val="0"/>
          <w:numId w:val="3"/>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Postępowanie zostanie przeprowadzone na podstawie niniejszej Specyfikacji Istotnych Warunków Zamówienia </w:t>
      </w:r>
      <w:r w:rsidRPr="006479C5">
        <w:rPr>
          <w:rFonts w:ascii="Times New Roman" w:eastAsia="Times New Roman" w:hAnsi="Times New Roman" w:cs="Times New Roman"/>
          <w:color w:val="auto"/>
          <w:lang w:val="pl-PL"/>
        </w:rPr>
        <w:br/>
        <w:t>w trybie zapytania ofertowego.</w:t>
      </w:r>
    </w:p>
    <w:p w14:paraId="005888B1" w14:textId="77777777" w:rsidR="00762CAC" w:rsidRPr="006479C5" w:rsidRDefault="00762CAC" w:rsidP="006479C5">
      <w:pPr>
        <w:numPr>
          <w:ilvl w:val="0"/>
          <w:numId w:val="3"/>
        </w:numPr>
        <w:suppressAutoHyphens/>
        <w:spacing w:line="276" w:lineRule="auto"/>
        <w:rPr>
          <w:rFonts w:ascii="Times New Roman" w:hAnsi="Times New Roman" w:cs="Times New Roman"/>
          <w:lang w:val="pl-PL"/>
        </w:rPr>
      </w:pPr>
      <w:r w:rsidRPr="006479C5">
        <w:rPr>
          <w:rFonts w:ascii="Times New Roman" w:eastAsia="Times New Roman" w:hAnsi="Times New Roman" w:cs="Times New Roman"/>
          <w:color w:val="auto"/>
          <w:lang w:val="pl-PL"/>
        </w:rPr>
        <w:t>Niniejsze zapytanie ofertowe nie stanowi oferty w myśl art. 66 Kodeksu Cywilnego.`</w:t>
      </w:r>
    </w:p>
    <w:p w14:paraId="5F80A658" w14:textId="77777777" w:rsidR="00762CAC" w:rsidRPr="006479C5" w:rsidRDefault="00762CAC" w:rsidP="006479C5">
      <w:pPr>
        <w:numPr>
          <w:ilvl w:val="0"/>
          <w:numId w:val="3"/>
        </w:numPr>
        <w:suppressAutoHyphens/>
        <w:spacing w:line="276" w:lineRule="auto"/>
        <w:rPr>
          <w:rFonts w:ascii="Times New Roman" w:eastAsia="Times New Roman" w:hAnsi="Times New Roman" w:cs="Times New Roman"/>
          <w:b/>
          <w:color w:val="auto"/>
          <w:lang w:val="pl-PL"/>
        </w:rPr>
      </w:pPr>
      <w:r w:rsidRPr="006479C5">
        <w:rPr>
          <w:rFonts w:ascii="Times New Roman" w:eastAsia="Times New Roman" w:hAnsi="Times New Roman" w:cs="Times New Roman"/>
          <w:b/>
          <w:color w:val="auto"/>
          <w:lang w:val="pl-PL"/>
        </w:rPr>
        <w:t xml:space="preserve">Wszelkie informacje dotyczące niniejszego postępowania zamieszczane będą pod adresem: </w:t>
      </w:r>
      <w:r w:rsidRPr="006479C5">
        <w:rPr>
          <w:rFonts w:ascii="Times New Roman" w:hAnsi="Times New Roman" w:cs="Times New Roman"/>
          <w:color w:val="auto"/>
          <w:u w:val="single"/>
          <w:lang w:val="pl-PL"/>
        </w:rPr>
        <w:t>http://platformazakupowa.pl/pn/pwsz.kalisz</w:t>
      </w:r>
      <w:r w:rsidRPr="006479C5">
        <w:rPr>
          <w:rFonts w:ascii="Times New Roman" w:eastAsia="Times New Roman" w:hAnsi="Times New Roman" w:cs="Times New Roman"/>
          <w:b/>
          <w:color w:val="auto"/>
          <w:lang w:val="pl-PL"/>
        </w:rPr>
        <w:t xml:space="preserve"> </w:t>
      </w:r>
      <w:r w:rsidR="000838A6" w:rsidRPr="006479C5">
        <w:rPr>
          <w:rFonts w:ascii="Times New Roman" w:eastAsia="Times New Roman" w:hAnsi="Times New Roman" w:cs="Times New Roman"/>
          <w:color w:val="auto"/>
          <w:lang w:val="pl-PL"/>
        </w:rPr>
        <w:t>w zakładce „Postępowania”</w:t>
      </w:r>
      <w:r w:rsidR="000838A6" w:rsidRPr="006479C5">
        <w:rPr>
          <w:rFonts w:ascii="Times New Roman" w:eastAsia="Times New Roman" w:hAnsi="Times New Roman" w:cs="Times New Roman"/>
          <w:b/>
          <w:color w:val="auto"/>
          <w:lang w:val="pl-PL"/>
        </w:rPr>
        <w:t xml:space="preserve"> </w:t>
      </w:r>
      <w:r w:rsidRPr="006479C5">
        <w:rPr>
          <w:rFonts w:ascii="Times New Roman" w:eastAsia="Times New Roman" w:hAnsi="Times New Roman" w:cs="Times New Roman"/>
          <w:b/>
          <w:color w:val="auto"/>
          <w:lang w:val="pl-PL"/>
        </w:rPr>
        <w:t xml:space="preserve">oraz </w:t>
      </w:r>
      <w:hyperlink r:id="rId9" w:history="1">
        <w:r w:rsidRPr="006479C5">
          <w:rPr>
            <w:rStyle w:val="Hipercze"/>
            <w:rFonts w:ascii="Times New Roman" w:hAnsi="Times New Roman" w:cs="Times New Roman"/>
            <w:lang w:val="pl-PL"/>
          </w:rPr>
          <w:t>www.pwsz.kalisz.pl/biuletyn/</w:t>
        </w:r>
      </w:hyperlink>
      <w:r w:rsidRPr="006479C5">
        <w:rPr>
          <w:rFonts w:ascii="Times New Roman" w:hAnsi="Times New Roman" w:cs="Times New Roman"/>
          <w:lang w:val="pl-PL"/>
        </w:rPr>
        <w:t xml:space="preserve"> </w:t>
      </w:r>
      <w:r w:rsidR="000838A6" w:rsidRPr="006479C5">
        <w:rPr>
          <w:rFonts w:ascii="Times New Roman" w:hAnsi="Times New Roman" w:cs="Times New Roman"/>
          <w:lang w:val="pl-PL"/>
        </w:rPr>
        <w:br/>
      </w:r>
      <w:r w:rsidRPr="006479C5">
        <w:rPr>
          <w:rFonts w:ascii="Times New Roman" w:hAnsi="Times New Roman" w:cs="Times New Roman"/>
          <w:lang w:val="pl-PL"/>
        </w:rPr>
        <w:t xml:space="preserve">w zakładce </w:t>
      </w:r>
      <w:r w:rsidR="000838A6" w:rsidRPr="006479C5">
        <w:rPr>
          <w:rFonts w:ascii="Times New Roman" w:hAnsi="Times New Roman" w:cs="Times New Roman"/>
          <w:lang w:val="pl-PL"/>
        </w:rPr>
        <w:t>„</w:t>
      </w:r>
      <w:r w:rsidRPr="006479C5">
        <w:rPr>
          <w:rFonts w:ascii="Times New Roman" w:hAnsi="Times New Roman" w:cs="Times New Roman"/>
          <w:lang w:val="pl-PL"/>
        </w:rPr>
        <w:t>Przetargi</w:t>
      </w:r>
      <w:r w:rsidR="000838A6" w:rsidRPr="006479C5">
        <w:rPr>
          <w:rFonts w:ascii="Times New Roman" w:hAnsi="Times New Roman" w:cs="Times New Roman"/>
          <w:lang w:val="pl-PL"/>
        </w:rPr>
        <w:t>”</w:t>
      </w:r>
      <w:r w:rsidRPr="006479C5">
        <w:rPr>
          <w:rFonts w:ascii="Times New Roman" w:eastAsia="Times New Roman" w:hAnsi="Times New Roman" w:cs="Times New Roman"/>
          <w:b/>
          <w:color w:val="auto"/>
          <w:lang w:val="pl-PL"/>
        </w:rPr>
        <w:t>.</w:t>
      </w:r>
    </w:p>
    <w:p w14:paraId="657A7913" w14:textId="77777777" w:rsidR="00762CAC" w:rsidRPr="006479C5" w:rsidRDefault="00762CAC" w:rsidP="006479C5">
      <w:pPr>
        <w:numPr>
          <w:ilvl w:val="0"/>
          <w:numId w:val="3"/>
        </w:numPr>
        <w:suppressAutoHyphens/>
        <w:spacing w:line="276" w:lineRule="auto"/>
        <w:ind w:left="357" w:hanging="35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eastAsia="pl-PL"/>
        </w:rPr>
        <w:t xml:space="preserve">Zgodnie z art. 13 ust. 1 i 2 </w:t>
      </w:r>
      <w:r w:rsidRPr="006479C5">
        <w:rPr>
          <w:rFonts w:ascii="Times New Roman" w:eastAsia="Times New Roman" w:hAnsi="Times New Roman" w:cs="Times New Roman"/>
          <w:color w:val="auto"/>
          <w:lang w:val="pl-PL"/>
        </w:rPr>
        <w:t>rozporządzenia Parlamentu Europejskiego i Rady (UE) 2016/679 z dnia 27 kwietnia 2016 r. w sprawie ochrony osób fizycznych w związku z</w:t>
      </w:r>
      <w:r w:rsidR="0093760E" w:rsidRPr="006479C5">
        <w:rPr>
          <w:rFonts w:ascii="Times New Roman" w:eastAsia="Times New Roman" w:hAnsi="Times New Roman" w:cs="Times New Roman"/>
          <w:color w:val="auto"/>
          <w:lang w:val="pl-PL"/>
        </w:rPr>
        <w:t xml:space="preserve"> </w:t>
      </w:r>
      <w:r w:rsidRPr="006479C5">
        <w:rPr>
          <w:rFonts w:ascii="Times New Roman" w:eastAsia="Times New Roman" w:hAnsi="Times New Roman" w:cs="Times New Roman"/>
          <w:color w:val="auto"/>
          <w:lang w:val="pl-PL"/>
        </w:rPr>
        <w:t xml:space="preserve">przetwarzaniem danych osobowych i w sprawie swobodnego przepływu takich danych oraz uchylenia dyrektywy 95/46/WE (ogólne rozporządzenie o ochronie danych) (Dz. Urz. UE L 119 z 04.05.2016, str. 1), </w:t>
      </w:r>
      <w:r w:rsidRPr="006479C5">
        <w:rPr>
          <w:rFonts w:ascii="Times New Roman" w:eastAsia="Times New Roman" w:hAnsi="Times New Roman" w:cs="Times New Roman"/>
          <w:color w:val="auto"/>
          <w:lang w:val="pl-PL" w:eastAsia="pl-PL"/>
        </w:rPr>
        <w:t xml:space="preserve">dalej „RODO”, zamawiający informuje, że: </w:t>
      </w:r>
    </w:p>
    <w:p w14:paraId="2683C6D7" w14:textId="77777777" w:rsidR="00762CAC" w:rsidRPr="006479C5" w:rsidRDefault="00762CAC" w:rsidP="006479C5">
      <w:pPr>
        <w:pStyle w:val="Akapitzlist"/>
        <w:numPr>
          <w:ilvl w:val="0"/>
          <w:numId w:val="27"/>
        </w:numPr>
        <w:suppressAutoHyphens w:val="0"/>
        <w:spacing w:line="276" w:lineRule="auto"/>
        <w:contextualSpacing/>
        <w:rPr>
          <w:rFonts w:eastAsia="Arial Unicode MS"/>
          <w:bCs/>
          <w:sz w:val="22"/>
          <w:szCs w:val="22"/>
        </w:rPr>
      </w:pPr>
      <w:r w:rsidRPr="006479C5">
        <w:rPr>
          <w:sz w:val="22"/>
          <w:szCs w:val="22"/>
          <w:lang w:eastAsia="pl-PL"/>
        </w:rPr>
        <w:t xml:space="preserve">Administratorem Pani/Pana danych osobowych jest </w:t>
      </w:r>
      <w:r w:rsidRPr="006479C5">
        <w:rPr>
          <w:b/>
          <w:sz w:val="22"/>
          <w:szCs w:val="22"/>
        </w:rPr>
        <w:t>Państwowa Wyższa Szkoła Zawodowa im. Prezydenta Stanisława Wojciechowskiego w Kaliszu przy ulicy Nowy Świat 4, 62-800 Kalisz</w:t>
      </w:r>
      <w:r w:rsidRPr="006479C5">
        <w:rPr>
          <w:sz w:val="22"/>
          <w:szCs w:val="22"/>
        </w:rPr>
        <w:t>.</w:t>
      </w:r>
    </w:p>
    <w:p w14:paraId="286FE007" w14:textId="77777777" w:rsidR="00762CAC" w:rsidRPr="006479C5" w:rsidRDefault="00762CAC" w:rsidP="006479C5">
      <w:pPr>
        <w:pStyle w:val="Akapitzlist"/>
        <w:numPr>
          <w:ilvl w:val="0"/>
          <w:numId w:val="27"/>
        </w:numPr>
        <w:suppressAutoHyphens w:val="0"/>
        <w:spacing w:line="276" w:lineRule="auto"/>
        <w:contextualSpacing/>
        <w:rPr>
          <w:rFonts w:eastAsia="Arial Unicode MS"/>
          <w:bCs/>
          <w:sz w:val="22"/>
          <w:szCs w:val="22"/>
        </w:rPr>
      </w:pPr>
      <w:r w:rsidRPr="006479C5">
        <w:rPr>
          <w:sz w:val="22"/>
          <w:szCs w:val="22"/>
        </w:rPr>
        <w:t xml:space="preserve">W Państwowej Wyższej Szkole Zawodowej im. Prezydenta Stanisława Wojciechowskiego </w:t>
      </w:r>
      <w:r w:rsidRPr="006479C5">
        <w:rPr>
          <w:sz w:val="22"/>
          <w:szCs w:val="22"/>
        </w:rPr>
        <w:br/>
        <w:t xml:space="preserve">w Kaliszu przy ul. Nowy Świat 4 w Kaliszu wyznaczony został Inspektor Ochrony Danych Osobowych, </w:t>
      </w:r>
      <w:r w:rsidRPr="006479C5">
        <w:rPr>
          <w:sz w:val="22"/>
          <w:szCs w:val="22"/>
        </w:rPr>
        <w:br/>
        <w:t xml:space="preserve">z którym można skontaktować się pod numerem telefonu: </w:t>
      </w:r>
      <w:r w:rsidRPr="006479C5">
        <w:rPr>
          <w:b/>
          <w:sz w:val="22"/>
          <w:szCs w:val="22"/>
        </w:rPr>
        <w:t>62 76 79 518</w:t>
      </w:r>
      <w:r w:rsidRPr="006479C5">
        <w:rPr>
          <w:sz w:val="22"/>
          <w:szCs w:val="22"/>
        </w:rPr>
        <w:t xml:space="preserve"> lub adresem e-mail: </w:t>
      </w:r>
      <w:hyperlink r:id="rId10" w:history="1">
        <w:r w:rsidRPr="006479C5">
          <w:rPr>
            <w:rStyle w:val="Hipercze"/>
            <w:sz w:val="22"/>
            <w:szCs w:val="22"/>
          </w:rPr>
          <w:t>iod@pwsz.kalisz.pl</w:t>
        </w:r>
      </w:hyperlink>
      <w:r w:rsidRPr="006479C5">
        <w:rPr>
          <w:sz w:val="22"/>
          <w:szCs w:val="22"/>
        </w:rPr>
        <w:t>.</w:t>
      </w:r>
    </w:p>
    <w:p w14:paraId="66F22FAD" w14:textId="77777777" w:rsidR="00762CAC" w:rsidRPr="006479C5" w:rsidRDefault="00762CAC" w:rsidP="006479C5">
      <w:pPr>
        <w:pStyle w:val="Akapitzlist"/>
        <w:numPr>
          <w:ilvl w:val="0"/>
          <w:numId w:val="27"/>
        </w:numPr>
        <w:suppressAutoHyphens w:val="0"/>
        <w:spacing w:line="276" w:lineRule="auto"/>
        <w:contextualSpacing/>
        <w:rPr>
          <w:rFonts w:eastAsia="Arial Unicode MS"/>
          <w:bCs/>
          <w:sz w:val="22"/>
          <w:szCs w:val="22"/>
        </w:rPr>
      </w:pPr>
      <w:r w:rsidRPr="006479C5">
        <w:rPr>
          <w:sz w:val="22"/>
          <w:szCs w:val="22"/>
        </w:rPr>
        <w:t xml:space="preserve">Pani/Pana dane osobowe przetwarzane będą na podstawie art. 6 ust. 1 lit. c RODO w celu związanym </w:t>
      </w:r>
      <w:r w:rsidRPr="006479C5">
        <w:rPr>
          <w:sz w:val="22"/>
          <w:szCs w:val="22"/>
        </w:rPr>
        <w:br/>
        <w:t>z niniejszym postępowaniem o udzielenie zamówienia.</w:t>
      </w:r>
    </w:p>
    <w:p w14:paraId="741BF675" w14:textId="77777777" w:rsidR="00762CAC" w:rsidRPr="006479C5" w:rsidRDefault="00762CAC" w:rsidP="006479C5">
      <w:pPr>
        <w:pStyle w:val="Akapitzlist"/>
        <w:numPr>
          <w:ilvl w:val="0"/>
          <w:numId w:val="27"/>
        </w:numPr>
        <w:suppressAutoHyphens w:val="0"/>
        <w:spacing w:line="276" w:lineRule="auto"/>
        <w:contextualSpacing/>
        <w:rPr>
          <w:rFonts w:eastAsia="Arial Unicode MS"/>
          <w:bCs/>
          <w:sz w:val="22"/>
          <w:szCs w:val="22"/>
        </w:rPr>
      </w:pPr>
      <w:r w:rsidRPr="006479C5">
        <w:rPr>
          <w:sz w:val="22"/>
          <w:szCs w:val="22"/>
        </w:rPr>
        <w:lastRenderedPageBreak/>
        <w:t>Pani/Pana dane osobowe będą przechowywane do czasu wykonania zlecenia/umowy oraz ewentualnie przez okres wynikający z bezwzględnie obowiązujących przepisów podatkowo-rachunkowych w zakresie wynikającym z tych przepisów.</w:t>
      </w:r>
    </w:p>
    <w:p w14:paraId="6FCAD4F2" w14:textId="77777777" w:rsidR="00762CAC" w:rsidRPr="006479C5" w:rsidRDefault="00762CAC" w:rsidP="006479C5">
      <w:pPr>
        <w:pStyle w:val="Akapitzlist"/>
        <w:numPr>
          <w:ilvl w:val="0"/>
          <w:numId w:val="27"/>
        </w:numPr>
        <w:suppressAutoHyphens w:val="0"/>
        <w:spacing w:line="276" w:lineRule="auto"/>
        <w:contextualSpacing/>
        <w:rPr>
          <w:rFonts w:eastAsia="Arial Unicode MS"/>
          <w:bCs/>
          <w:sz w:val="22"/>
          <w:szCs w:val="22"/>
        </w:rPr>
      </w:pPr>
      <w:r w:rsidRPr="006479C5">
        <w:rPr>
          <w:sz w:val="22"/>
          <w:szCs w:val="22"/>
        </w:rPr>
        <w:t>Obowiązek podania przez Panią/Pana danych osobowych bezpośrednio Pani/Pana dotyczących jest warunkiem zawarcia zlecenia/umowy.</w:t>
      </w:r>
    </w:p>
    <w:p w14:paraId="53583E3A" w14:textId="77777777" w:rsidR="00762CAC" w:rsidRPr="006479C5" w:rsidRDefault="00762CAC" w:rsidP="006479C5">
      <w:pPr>
        <w:pStyle w:val="Akapitzlist"/>
        <w:numPr>
          <w:ilvl w:val="0"/>
          <w:numId w:val="27"/>
        </w:numPr>
        <w:suppressAutoHyphens w:val="0"/>
        <w:spacing w:line="276" w:lineRule="auto"/>
        <w:contextualSpacing/>
        <w:rPr>
          <w:rFonts w:eastAsia="Arial Unicode MS"/>
          <w:bCs/>
          <w:sz w:val="22"/>
          <w:szCs w:val="22"/>
        </w:rPr>
      </w:pPr>
      <w:r w:rsidRPr="006479C5">
        <w:rPr>
          <w:sz w:val="22"/>
          <w:szCs w:val="22"/>
        </w:rPr>
        <w:t>W odniesieniu do Pani/Pana danych osobowych decyzje nie będą podejmowane w sposób zautomatyzowany, stosowanie do art. 22 RODO.</w:t>
      </w:r>
    </w:p>
    <w:p w14:paraId="7B5809B7" w14:textId="77777777" w:rsidR="00762CAC" w:rsidRPr="006479C5" w:rsidRDefault="00762CAC" w:rsidP="006479C5">
      <w:pPr>
        <w:pStyle w:val="Akapitzlist"/>
        <w:numPr>
          <w:ilvl w:val="0"/>
          <w:numId w:val="3"/>
        </w:numPr>
        <w:suppressAutoHyphens w:val="0"/>
        <w:spacing w:line="276" w:lineRule="auto"/>
        <w:contextualSpacing/>
        <w:rPr>
          <w:rFonts w:eastAsia="Arial Unicode MS"/>
          <w:bCs/>
          <w:sz w:val="22"/>
          <w:szCs w:val="22"/>
        </w:rPr>
      </w:pPr>
      <w:r w:rsidRPr="006479C5">
        <w:rPr>
          <w:sz w:val="22"/>
          <w:szCs w:val="22"/>
        </w:rPr>
        <w:t>Posiada Pani/Pan:</w:t>
      </w:r>
    </w:p>
    <w:p w14:paraId="7B7998BA" w14:textId="77777777" w:rsidR="00762CAC" w:rsidRPr="006479C5" w:rsidRDefault="00762CAC" w:rsidP="006479C5">
      <w:pPr>
        <w:pStyle w:val="Akapitzlist1"/>
        <w:numPr>
          <w:ilvl w:val="0"/>
          <w:numId w:val="34"/>
        </w:numPr>
        <w:tabs>
          <w:tab w:val="left" w:pos="0"/>
        </w:tabs>
        <w:spacing w:line="276" w:lineRule="auto"/>
        <w:rPr>
          <w:sz w:val="22"/>
          <w:szCs w:val="22"/>
        </w:rPr>
      </w:pPr>
      <w:r w:rsidRPr="006479C5">
        <w:rPr>
          <w:sz w:val="22"/>
          <w:szCs w:val="22"/>
        </w:rPr>
        <w:t>na podstawie art. 15 RODO prawo dostępu do danych osobowych Pani/Pana dotyczących,</w:t>
      </w:r>
    </w:p>
    <w:p w14:paraId="02E52377" w14:textId="77777777" w:rsidR="00762CAC" w:rsidRPr="006479C5" w:rsidRDefault="00762CAC" w:rsidP="006479C5">
      <w:pPr>
        <w:pStyle w:val="Akapitzlist1"/>
        <w:numPr>
          <w:ilvl w:val="0"/>
          <w:numId w:val="34"/>
        </w:numPr>
        <w:tabs>
          <w:tab w:val="left" w:pos="0"/>
        </w:tabs>
        <w:spacing w:before="240" w:line="276" w:lineRule="auto"/>
        <w:rPr>
          <w:sz w:val="22"/>
          <w:szCs w:val="22"/>
        </w:rPr>
      </w:pPr>
      <w:r w:rsidRPr="006479C5">
        <w:rPr>
          <w:sz w:val="22"/>
          <w:szCs w:val="22"/>
        </w:rPr>
        <w:t>na podstawie art. 16 RODO prawo do sprostowania Pani/Pana danych osobowych</w:t>
      </w:r>
      <w:r w:rsidRPr="006479C5">
        <w:rPr>
          <w:rStyle w:val="Odwoanieprzypisudolnego"/>
          <w:sz w:val="22"/>
          <w:szCs w:val="22"/>
        </w:rPr>
        <w:footnoteReference w:id="1"/>
      </w:r>
      <w:r w:rsidRPr="006479C5">
        <w:rPr>
          <w:sz w:val="22"/>
          <w:szCs w:val="22"/>
        </w:rPr>
        <w:t>,</w:t>
      </w:r>
    </w:p>
    <w:p w14:paraId="2B8E4481" w14:textId="77777777" w:rsidR="00762CAC" w:rsidRPr="006479C5" w:rsidRDefault="00762CAC" w:rsidP="006479C5">
      <w:pPr>
        <w:pStyle w:val="Akapitzlist1"/>
        <w:numPr>
          <w:ilvl w:val="0"/>
          <w:numId w:val="34"/>
        </w:numPr>
        <w:tabs>
          <w:tab w:val="left" w:pos="0"/>
        </w:tabs>
        <w:spacing w:before="240" w:line="276" w:lineRule="auto"/>
        <w:rPr>
          <w:sz w:val="22"/>
          <w:szCs w:val="22"/>
        </w:rPr>
      </w:pPr>
      <w:r w:rsidRPr="006479C5">
        <w:rPr>
          <w:sz w:val="22"/>
          <w:szCs w:val="22"/>
        </w:rPr>
        <w:t>na podstawie art. 17 RODO prawo do usunięcia Pani/Pana danych osobowych po zakończeniu zlecenia/umowy, chyba że przetwarzanie będzie niezbędne na podstawie art. 17 ust. 3 lit. b, d lub e RODO,</w:t>
      </w:r>
    </w:p>
    <w:p w14:paraId="0BE6CC28" w14:textId="77777777" w:rsidR="00762CAC" w:rsidRPr="006479C5" w:rsidRDefault="00762CAC" w:rsidP="006479C5">
      <w:pPr>
        <w:pStyle w:val="Akapitzlist1"/>
        <w:numPr>
          <w:ilvl w:val="0"/>
          <w:numId w:val="34"/>
        </w:numPr>
        <w:tabs>
          <w:tab w:val="left" w:pos="0"/>
        </w:tabs>
        <w:spacing w:before="240" w:line="276" w:lineRule="auto"/>
        <w:rPr>
          <w:sz w:val="22"/>
          <w:szCs w:val="22"/>
        </w:rPr>
      </w:pPr>
      <w:r w:rsidRPr="006479C5">
        <w:rPr>
          <w:sz w:val="22"/>
          <w:szCs w:val="22"/>
        </w:rPr>
        <w:t>na podstawie art. 18 RODO prawo żądania od administratora ograniczenia przetwarzania Pani/Pana danych osobowych z zastrzeżeniem przypadków, o których mowa w art. 18 ust. 2 RODO</w:t>
      </w:r>
      <w:r w:rsidRPr="006479C5">
        <w:rPr>
          <w:rStyle w:val="Odwoanieprzypisudolnego"/>
          <w:sz w:val="22"/>
          <w:szCs w:val="22"/>
        </w:rPr>
        <w:footnoteReference w:id="2"/>
      </w:r>
      <w:r w:rsidRPr="006479C5">
        <w:rPr>
          <w:sz w:val="22"/>
          <w:szCs w:val="22"/>
        </w:rPr>
        <w:t>,</w:t>
      </w:r>
    </w:p>
    <w:p w14:paraId="3032C2FE" w14:textId="77777777" w:rsidR="00762CAC" w:rsidRPr="006479C5" w:rsidRDefault="00762CAC" w:rsidP="006479C5">
      <w:pPr>
        <w:pStyle w:val="Akapitzlist1"/>
        <w:numPr>
          <w:ilvl w:val="0"/>
          <w:numId w:val="34"/>
        </w:numPr>
        <w:tabs>
          <w:tab w:val="left" w:pos="0"/>
        </w:tabs>
        <w:spacing w:before="240" w:line="276" w:lineRule="auto"/>
        <w:rPr>
          <w:sz w:val="22"/>
          <w:szCs w:val="22"/>
        </w:rPr>
      </w:pPr>
      <w:r w:rsidRPr="006479C5">
        <w:rPr>
          <w:sz w:val="22"/>
          <w:szCs w:val="22"/>
        </w:rPr>
        <w:t>na podstawie art. 20 RODO prawo do przenoszenia Pani/Pana danych osobowych,</w:t>
      </w:r>
    </w:p>
    <w:p w14:paraId="266F6769" w14:textId="77777777" w:rsidR="00762CAC" w:rsidRPr="006479C5" w:rsidRDefault="00762CAC" w:rsidP="006479C5">
      <w:pPr>
        <w:pStyle w:val="Akapitzlist1"/>
        <w:numPr>
          <w:ilvl w:val="0"/>
          <w:numId w:val="34"/>
        </w:numPr>
        <w:tabs>
          <w:tab w:val="left" w:pos="0"/>
        </w:tabs>
        <w:spacing w:before="240" w:line="276" w:lineRule="auto"/>
        <w:rPr>
          <w:sz w:val="22"/>
          <w:szCs w:val="22"/>
        </w:rPr>
      </w:pPr>
      <w:r w:rsidRPr="006479C5">
        <w:rPr>
          <w:sz w:val="22"/>
          <w:szCs w:val="22"/>
        </w:rPr>
        <w:t xml:space="preserve">prawo do wniesienia skargi do Prezesa Urzędu Ochrony Danych Osobowych, gdy uzna Pani/Pan, </w:t>
      </w:r>
      <w:r w:rsidRPr="006479C5">
        <w:rPr>
          <w:sz w:val="22"/>
          <w:szCs w:val="22"/>
        </w:rPr>
        <w:br/>
        <w:t>że przetwarzanie danych osobowych Pani/Pana dotyczących narusza przepisy RODO,</w:t>
      </w:r>
    </w:p>
    <w:p w14:paraId="1ADEF885" w14:textId="77777777" w:rsidR="00762CAC" w:rsidRPr="006479C5" w:rsidRDefault="00762CAC" w:rsidP="006479C5">
      <w:pPr>
        <w:pStyle w:val="Akapitzlist1"/>
        <w:numPr>
          <w:ilvl w:val="0"/>
          <w:numId w:val="3"/>
        </w:numPr>
        <w:spacing w:before="240" w:line="276" w:lineRule="auto"/>
        <w:ind w:left="364"/>
        <w:rPr>
          <w:sz w:val="22"/>
          <w:szCs w:val="22"/>
        </w:rPr>
      </w:pPr>
      <w:r w:rsidRPr="006479C5">
        <w:rPr>
          <w:sz w:val="22"/>
          <w:szCs w:val="22"/>
        </w:rPr>
        <w:t xml:space="preserve">Nie przysługuje Pani/Panu </w:t>
      </w:r>
      <w:r w:rsidRPr="006479C5">
        <w:rPr>
          <w:b/>
          <w:sz w:val="22"/>
          <w:szCs w:val="22"/>
        </w:rPr>
        <w:t>na podstawie art. 21 RODO prawo sprzeciwu, wobec przetwarzania danych osobowych, gdyż podstawą prawną przetwarzania Pani/Pana danych osobowych jest art. 6 ust. 1 lit. b RODO.</w:t>
      </w:r>
    </w:p>
    <w:p w14:paraId="76F0C3D4" w14:textId="77777777" w:rsidR="00762CAC" w:rsidRPr="000F2CFC" w:rsidRDefault="00762CAC" w:rsidP="006479C5">
      <w:pPr>
        <w:numPr>
          <w:ilvl w:val="0"/>
          <w:numId w:val="3"/>
        </w:numPr>
        <w:suppressAutoHyphens/>
        <w:spacing w:line="276" w:lineRule="auto"/>
        <w:rPr>
          <w:rFonts w:ascii="Times New Roman" w:eastAsia="Times New Roman" w:hAnsi="Times New Roman" w:cs="Times New Roman"/>
          <w:color w:val="auto"/>
          <w:lang w:val="pl-PL"/>
        </w:rPr>
      </w:pPr>
      <w:r w:rsidRPr="000F2CFC">
        <w:rPr>
          <w:rFonts w:ascii="Times New Roman" w:eastAsia="Times New Roman" w:hAnsi="Times New Roman" w:cs="Times New Roman"/>
          <w:color w:val="auto"/>
          <w:lang w:val="pl-PL"/>
        </w:rPr>
        <w:t>Zamawiający dopuszcza składanie ofert częściowych.</w:t>
      </w:r>
    </w:p>
    <w:p w14:paraId="0D95A117" w14:textId="77777777" w:rsidR="00762CAC" w:rsidRPr="006479C5" w:rsidRDefault="00762CAC" w:rsidP="006479C5">
      <w:pPr>
        <w:numPr>
          <w:ilvl w:val="0"/>
          <w:numId w:val="3"/>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Zamawiający nie dopuszcza składania ofert wariantowych.</w:t>
      </w:r>
    </w:p>
    <w:p w14:paraId="4051B99C" w14:textId="77777777" w:rsidR="00762CAC" w:rsidRPr="006479C5" w:rsidRDefault="00762CAC" w:rsidP="006479C5">
      <w:pPr>
        <w:numPr>
          <w:ilvl w:val="0"/>
          <w:numId w:val="3"/>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Zamawiający nie przewiduje zawarcia umowy ramowej.</w:t>
      </w:r>
    </w:p>
    <w:p w14:paraId="1A4A6FBD" w14:textId="77777777" w:rsidR="00762CAC" w:rsidRPr="006479C5" w:rsidRDefault="00762CAC" w:rsidP="00F57270">
      <w:pPr>
        <w:numPr>
          <w:ilvl w:val="0"/>
          <w:numId w:val="3"/>
        </w:numPr>
        <w:suppressAutoHyphens/>
        <w:spacing w:after="240"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Postępowanie prowadzone jest z zastosowaniem procedury „odwróconej”, w której zamawiający najpierw dokona oceny ofert, a następnie zbada czy wykonawca, którego oferta zostanie oceniona jako najkorzystniejsza nie podlega wykluczeniu oraz spełnia warunki udziału w postępowaniu.</w:t>
      </w:r>
    </w:p>
    <w:p w14:paraId="34AD65E0" w14:textId="77777777" w:rsidR="00762CAC" w:rsidRPr="006479C5" w:rsidRDefault="00762CAC" w:rsidP="006479C5">
      <w:pPr>
        <w:widowControl w:val="0"/>
        <w:numPr>
          <w:ilvl w:val="0"/>
          <w:numId w:val="30"/>
        </w:numPr>
        <w:tabs>
          <w:tab w:val="left" w:pos="627"/>
        </w:tabs>
        <w:suppressAutoHyphens/>
        <w:spacing w:line="276" w:lineRule="auto"/>
        <w:ind w:left="419"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Opis przedmiotu zamówienia, termin wykonania zamówienia</w:t>
      </w:r>
    </w:p>
    <w:p w14:paraId="7B2A0F66" w14:textId="551C24AF" w:rsidR="00762CAC" w:rsidRPr="006479C5" w:rsidRDefault="00762CAC" w:rsidP="006479C5">
      <w:pPr>
        <w:numPr>
          <w:ilvl w:val="0"/>
          <w:numId w:val="25"/>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Przedmiotem zamów</w:t>
      </w:r>
      <w:r w:rsidR="000855F9">
        <w:rPr>
          <w:rFonts w:ascii="Times New Roman" w:eastAsia="Times New Roman" w:hAnsi="Times New Roman" w:cs="Times New Roman"/>
          <w:color w:val="auto"/>
          <w:lang w:val="pl-PL"/>
        </w:rPr>
        <w:t>ienia jest: usługa głosowa od 01/07/2020 do 30/06/2021roku oraz u</w:t>
      </w:r>
      <w:r w:rsidR="0098000F">
        <w:rPr>
          <w:rFonts w:ascii="Times New Roman" w:eastAsia="Times New Roman" w:hAnsi="Times New Roman" w:cs="Times New Roman"/>
          <w:color w:val="auto"/>
          <w:lang w:val="pl-PL"/>
        </w:rPr>
        <w:t>sługa internetowa + dzierżawy łą</w:t>
      </w:r>
      <w:r w:rsidR="000855F9">
        <w:rPr>
          <w:rFonts w:ascii="Times New Roman" w:eastAsia="Times New Roman" w:hAnsi="Times New Roman" w:cs="Times New Roman"/>
          <w:color w:val="auto"/>
          <w:lang w:val="pl-PL"/>
        </w:rPr>
        <w:t>cza od 01/07/2020 do 30/06/2021 roku.</w:t>
      </w:r>
    </w:p>
    <w:p w14:paraId="179DB1C5" w14:textId="77777777" w:rsidR="00762CAC" w:rsidRPr="006479C5" w:rsidRDefault="00762CAC" w:rsidP="006479C5">
      <w:pPr>
        <w:numPr>
          <w:ilvl w:val="0"/>
          <w:numId w:val="19"/>
        </w:numPr>
        <w:tabs>
          <w:tab w:val="left" w:pos="426"/>
        </w:tabs>
        <w:suppressAutoHyphens/>
        <w:spacing w:before="60"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Okres, w którym realizowane będzie zamówienie: </w:t>
      </w:r>
    </w:p>
    <w:p w14:paraId="17B993D5" w14:textId="713CC673" w:rsidR="00762CAC" w:rsidRPr="00CE14D4" w:rsidRDefault="00762CAC" w:rsidP="006479C5">
      <w:pPr>
        <w:numPr>
          <w:ilvl w:val="0"/>
          <w:numId w:val="7"/>
        </w:numPr>
        <w:suppressAutoHyphens/>
        <w:spacing w:line="276" w:lineRule="auto"/>
        <w:rPr>
          <w:rFonts w:ascii="Times New Roman" w:eastAsia="Times New Roman" w:hAnsi="Times New Roman" w:cs="Times New Roman"/>
          <w:strike/>
          <w:color w:val="auto"/>
          <w:lang w:val="pl-PL"/>
        </w:rPr>
      </w:pPr>
      <w:r w:rsidRPr="00CE14D4">
        <w:rPr>
          <w:rFonts w:ascii="Times New Roman" w:eastAsia="Times New Roman" w:hAnsi="Times New Roman" w:cs="Times New Roman"/>
          <w:strike/>
          <w:color w:val="auto"/>
          <w:lang w:val="pl-PL"/>
        </w:rPr>
        <w:t xml:space="preserve">okres w miesiącach: </w:t>
      </w:r>
    </w:p>
    <w:p w14:paraId="45690DDF" w14:textId="5D3B9F55" w:rsidR="00762CAC" w:rsidRPr="000855F9" w:rsidRDefault="00762CAC" w:rsidP="006479C5">
      <w:pPr>
        <w:numPr>
          <w:ilvl w:val="0"/>
          <w:numId w:val="7"/>
        </w:numPr>
        <w:suppressAutoHyphens/>
        <w:spacing w:line="276" w:lineRule="auto"/>
        <w:rPr>
          <w:rFonts w:ascii="Times New Roman" w:eastAsia="Times New Roman" w:hAnsi="Times New Roman" w:cs="Times New Roman"/>
          <w:strike/>
          <w:color w:val="auto"/>
          <w:lang w:val="pl-PL"/>
        </w:rPr>
      </w:pPr>
      <w:r w:rsidRPr="000855F9">
        <w:rPr>
          <w:rFonts w:ascii="Times New Roman" w:eastAsia="Times New Roman" w:hAnsi="Times New Roman" w:cs="Times New Roman"/>
          <w:strike/>
          <w:color w:val="auto"/>
          <w:lang w:val="pl-PL"/>
        </w:rPr>
        <w:t>okres w dniach</w:t>
      </w:r>
      <w:r w:rsidR="00F23688" w:rsidRPr="000855F9">
        <w:rPr>
          <w:rFonts w:ascii="Times New Roman" w:eastAsia="Times New Roman" w:hAnsi="Times New Roman" w:cs="Times New Roman"/>
          <w:strike/>
          <w:color w:val="auto"/>
          <w:lang w:val="pl-PL"/>
        </w:rPr>
        <w:t>:</w:t>
      </w:r>
      <w:r w:rsidR="00FA47CE" w:rsidRPr="000855F9">
        <w:rPr>
          <w:rFonts w:ascii="Times New Roman" w:eastAsia="Times New Roman" w:hAnsi="Times New Roman" w:cs="Times New Roman"/>
          <w:strike/>
          <w:color w:val="auto"/>
          <w:lang w:val="pl-PL"/>
        </w:rPr>
        <w:t xml:space="preserve"> </w:t>
      </w:r>
    </w:p>
    <w:p w14:paraId="6A460664" w14:textId="439620FD" w:rsidR="00762CAC" w:rsidRPr="00CE14D4" w:rsidRDefault="000855F9" w:rsidP="006479C5">
      <w:pPr>
        <w:numPr>
          <w:ilvl w:val="0"/>
          <w:numId w:val="7"/>
        </w:numPr>
        <w:suppressAutoHyphens/>
        <w:spacing w:line="276" w:lineRule="auto"/>
        <w:rPr>
          <w:rFonts w:ascii="Times New Roman" w:eastAsia="Times New Roman" w:hAnsi="Times New Roman" w:cs="Times New Roman"/>
          <w:strike/>
          <w:color w:val="auto"/>
          <w:lang w:val="pl-PL"/>
        </w:rPr>
      </w:pPr>
      <w:r w:rsidRPr="00CE14D4">
        <w:rPr>
          <w:rFonts w:ascii="Times New Roman" w:eastAsia="Times New Roman" w:hAnsi="Times New Roman" w:cs="Times New Roman"/>
          <w:strike/>
          <w:color w:val="auto"/>
          <w:lang w:val="pl-PL"/>
        </w:rPr>
        <w:t xml:space="preserve">data rozpoczęcia  </w:t>
      </w:r>
    </w:p>
    <w:p w14:paraId="1B701720" w14:textId="221A1245" w:rsidR="00762CAC" w:rsidRPr="000855F9" w:rsidRDefault="000855F9" w:rsidP="006479C5">
      <w:pPr>
        <w:numPr>
          <w:ilvl w:val="0"/>
          <w:numId w:val="7"/>
        </w:numPr>
        <w:suppressAutoHyphens/>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data zakończenia: 30/06/2021</w:t>
      </w:r>
    </w:p>
    <w:p w14:paraId="3633F693" w14:textId="716FED70" w:rsidR="00762CAC" w:rsidRDefault="00762CAC" w:rsidP="006479C5">
      <w:pPr>
        <w:numPr>
          <w:ilvl w:val="0"/>
          <w:numId w:val="7"/>
        </w:numPr>
        <w:suppressAutoHyphens/>
        <w:spacing w:line="276" w:lineRule="auto"/>
        <w:rPr>
          <w:rFonts w:ascii="Times New Roman" w:eastAsia="Times New Roman" w:hAnsi="Times New Roman" w:cs="Times New Roman"/>
          <w:strike/>
          <w:color w:val="auto"/>
          <w:lang w:val="pl-PL"/>
        </w:rPr>
      </w:pPr>
      <w:r w:rsidRPr="000855F9">
        <w:rPr>
          <w:rFonts w:ascii="Times New Roman" w:eastAsia="Times New Roman" w:hAnsi="Times New Roman" w:cs="Times New Roman"/>
          <w:strike/>
          <w:color w:val="auto"/>
          <w:lang w:val="pl-PL"/>
        </w:rPr>
        <w:t>inne informacje/odmien</w:t>
      </w:r>
      <w:r w:rsidR="000855F9" w:rsidRPr="000855F9">
        <w:rPr>
          <w:rFonts w:ascii="Times New Roman" w:eastAsia="Times New Roman" w:hAnsi="Times New Roman" w:cs="Times New Roman"/>
          <w:strike/>
          <w:color w:val="auto"/>
          <w:lang w:val="pl-PL"/>
        </w:rPr>
        <w:t>ny okres realizacji zamówienia:</w:t>
      </w:r>
    </w:p>
    <w:p w14:paraId="4325DEDE" w14:textId="77777777" w:rsidR="00356B9A" w:rsidRPr="000855F9" w:rsidRDefault="00356B9A" w:rsidP="00356B9A">
      <w:pPr>
        <w:suppressAutoHyphens/>
        <w:spacing w:line="276" w:lineRule="auto"/>
        <w:ind w:left="810"/>
        <w:rPr>
          <w:rFonts w:ascii="Times New Roman" w:eastAsia="Times New Roman" w:hAnsi="Times New Roman" w:cs="Times New Roman"/>
          <w:strike/>
          <w:color w:val="auto"/>
          <w:lang w:val="pl-PL"/>
        </w:rPr>
      </w:pPr>
    </w:p>
    <w:p w14:paraId="1EE3B7E7" w14:textId="1DD4C35C" w:rsidR="00356B9A" w:rsidRDefault="00356B9A" w:rsidP="006479C5">
      <w:pPr>
        <w:numPr>
          <w:ilvl w:val="0"/>
          <w:numId w:val="19"/>
        </w:numPr>
        <w:tabs>
          <w:tab w:val="left" w:pos="426"/>
        </w:tabs>
        <w:suppressAutoHyphens/>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Główny kod CPV:</w:t>
      </w:r>
      <w:r w:rsidR="00CB1B4B">
        <w:rPr>
          <w:rFonts w:ascii="Times New Roman" w:eastAsia="Times New Roman" w:hAnsi="Times New Roman" w:cs="Times New Roman"/>
          <w:color w:val="auto"/>
          <w:lang w:val="pl-PL"/>
        </w:rPr>
        <w:t xml:space="preserve"> </w:t>
      </w:r>
    </w:p>
    <w:p w14:paraId="70877EA1" w14:textId="6ADE9C77" w:rsidR="00C87501" w:rsidRDefault="00C87501" w:rsidP="00C87501">
      <w:pPr>
        <w:tabs>
          <w:tab w:val="left" w:pos="426"/>
        </w:tabs>
        <w:suppressAutoHyphens/>
        <w:spacing w:line="276" w:lineRule="auto"/>
        <w:ind w:left="360"/>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64200000-8- usługi telekomunikacyjne</w:t>
      </w:r>
    </w:p>
    <w:p w14:paraId="323ED321" w14:textId="6155EEF0" w:rsidR="00575F03" w:rsidRDefault="00356B9A" w:rsidP="00C87501">
      <w:pPr>
        <w:numPr>
          <w:ilvl w:val="0"/>
          <w:numId w:val="19"/>
        </w:numPr>
        <w:tabs>
          <w:tab w:val="left" w:pos="426"/>
        </w:tabs>
        <w:suppressAutoHyphens/>
        <w:spacing w:line="276" w:lineRule="auto"/>
        <w:jc w:val="left"/>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Dodatkowe kody CPV:</w:t>
      </w:r>
      <w:r w:rsidR="00575F03" w:rsidRPr="00575F03">
        <w:t xml:space="preserve"> </w:t>
      </w:r>
      <w:r w:rsidR="00575F03">
        <w:br/>
      </w:r>
      <w:r w:rsidR="00C87501">
        <w:rPr>
          <w:rFonts w:ascii="Times New Roman" w:eastAsia="Times New Roman" w:hAnsi="Times New Roman" w:cs="Times New Roman"/>
          <w:color w:val="auto"/>
          <w:lang w:val="pl-PL"/>
        </w:rPr>
        <w:t xml:space="preserve">64210000-1- usługi telefoniczne i </w:t>
      </w:r>
      <w:proofErr w:type="spellStart"/>
      <w:r w:rsidR="00C87501">
        <w:rPr>
          <w:rFonts w:ascii="Times New Roman" w:eastAsia="Times New Roman" w:hAnsi="Times New Roman" w:cs="Times New Roman"/>
          <w:color w:val="auto"/>
          <w:lang w:val="pl-PL"/>
        </w:rPr>
        <w:t>przesyłu</w:t>
      </w:r>
      <w:proofErr w:type="spellEnd"/>
      <w:r w:rsidR="00C87501">
        <w:rPr>
          <w:rFonts w:ascii="Times New Roman" w:eastAsia="Times New Roman" w:hAnsi="Times New Roman" w:cs="Times New Roman"/>
          <w:color w:val="auto"/>
          <w:lang w:val="pl-PL"/>
        </w:rPr>
        <w:t xml:space="preserve"> danych</w:t>
      </w:r>
    </w:p>
    <w:p w14:paraId="172E2BE0" w14:textId="535C8C49" w:rsidR="00C87501" w:rsidRDefault="00C87501" w:rsidP="00C87501">
      <w:pPr>
        <w:tabs>
          <w:tab w:val="left" w:pos="426"/>
        </w:tabs>
        <w:suppressAutoHyphens/>
        <w:spacing w:line="276" w:lineRule="auto"/>
        <w:ind w:left="360"/>
        <w:jc w:val="left"/>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72400000-4- usługi internetowe</w:t>
      </w:r>
    </w:p>
    <w:p w14:paraId="43A95CDE" w14:textId="77777777" w:rsidR="00C87501" w:rsidRDefault="00C87501" w:rsidP="00C87501">
      <w:pPr>
        <w:tabs>
          <w:tab w:val="left" w:pos="426"/>
        </w:tabs>
        <w:suppressAutoHyphens/>
        <w:spacing w:line="276" w:lineRule="auto"/>
        <w:ind w:left="360"/>
        <w:jc w:val="left"/>
        <w:rPr>
          <w:rFonts w:ascii="Times New Roman" w:eastAsia="Times New Roman" w:hAnsi="Times New Roman" w:cs="Times New Roman"/>
          <w:color w:val="auto"/>
          <w:lang w:val="pl-PL"/>
        </w:rPr>
      </w:pPr>
    </w:p>
    <w:p w14:paraId="207EABFB" w14:textId="77777777" w:rsidR="00C87501" w:rsidRPr="00575F03" w:rsidRDefault="00C87501" w:rsidP="00C87501">
      <w:pPr>
        <w:tabs>
          <w:tab w:val="left" w:pos="426"/>
        </w:tabs>
        <w:suppressAutoHyphens/>
        <w:spacing w:line="276" w:lineRule="auto"/>
        <w:ind w:left="360"/>
        <w:jc w:val="left"/>
        <w:rPr>
          <w:rFonts w:ascii="Times New Roman" w:eastAsia="Times New Roman" w:hAnsi="Times New Roman" w:cs="Times New Roman"/>
          <w:color w:val="auto"/>
          <w:lang w:val="pl-PL"/>
        </w:rPr>
      </w:pPr>
    </w:p>
    <w:p w14:paraId="028737FA" w14:textId="77777777" w:rsidR="00762CAC" w:rsidRPr="006479C5" w:rsidRDefault="00762CAC" w:rsidP="006479C5">
      <w:pPr>
        <w:numPr>
          <w:ilvl w:val="0"/>
          <w:numId w:val="19"/>
        </w:numPr>
        <w:tabs>
          <w:tab w:val="left" w:pos="426"/>
        </w:tabs>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lastRenderedPageBreak/>
        <w:t>Zamawiający informuje, iż ilekroć w SIWZ i jej załącznikach przedmiot zamówienia jest opisany:</w:t>
      </w:r>
    </w:p>
    <w:p w14:paraId="187B2BBE" w14:textId="77777777" w:rsidR="00762CAC" w:rsidRPr="006479C5" w:rsidRDefault="00762CAC" w:rsidP="006479C5">
      <w:pPr>
        <w:numPr>
          <w:ilvl w:val="0"/>
          <w:numId w:val="22"/>
        </w:numPr>
        <w:tabs>
          <w:tab w:val="left" w:pos="426"/>
          <w:tab w:val="num" w:pos="890"/>
        </w:tabs>
        <w:suppressAutoHyphens/>
        <w:spacing w:line="276" w:lineRule="auto"/>
        <w:ind w:left="851" w:hanging="425"/>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ze wskazaniem znaków towarowych, nazw własnych, patentów lub pochodzenia, źródła lub szczególnego procesu to przyjmuje się, że wskazaniom takim towarzyszą wyrazy „lub równoważny”. Oznacza to, </w:t>
      </w:r>
      <w:r w:rsidRPr="006479C5">
        <w:rPr>
          <w:rFonts w:ascii="Times New Roman" w:eastAsia="Times New Roman" w:hAnsi="Times New Roman" w:cs="Times New Roman"/>
          <w:color w:val="auto"/>
          <w:lang w:val="pl-PL"/>
        </w:rPr>
        <w:br/>
        <w:t>że dopuszcza się zaoferowanie wyrobów nie gorszych niż opisywanych, tj. spełniających wymagania techniczne, funkcjonalne i jakościowe, co najmniej takie jak wskazane w SIWZ i jej załącznikach,</w:t>
      </w:r>
    </w:p>
    <w:p w14:paraId="4849DB29" w14:textId="180C3CB4" w:rsidR="00084512" w:rsidRDefault="00762CAC" w:rsidP="006479C5">
      <w:pPr>
        <w:numPr>
          <w:ilvl w:val="0"/>
          <w:numId w:val="22"/>
        </w:numPr>
        <w:tabs>
          <w:tab w:val="left" w:pos="426"/>
          <w:tab w:val="num" w:pos="890"/>
        </w:tabs>
        <w:suppressAutoHyphens/>
        <w:spacing w:line="276" w:lineRule="auto"/>
        <w:ind w:left="851" w:hanging="425"/>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poprzez odniesienie się do norm, europejskich ocen technicznych, aprobat, specyfikacji technicznych </w:t>
      </w:r>
      <w:r w:rsidRPr="006479C5">
        <w:rPr>
          <w:rFonts w:ascii="Times New Roman" w:eastAsia="Times New Roman" w:hAnsi="Times New Roman" w:cs="Times New Roman"/>
          <w:color w:val="auto"/>
          <w:lang w:val="pl-PL"/>
        </w:rPr>
        <w:br/>
        <w:t>i systemów referencji technicznych, to przyjmuje się, że dopuszcza się rozwiązania równoważne opisywanym, a odniesieniu takiemu towarzyszą wyrazy „lub równoważne”.</w:t>
      </w:r>
    </w:p>
    <w:p w14:paraId="54699B25" w14:textId="77777777" w:rsidR="00762CAC" w:rsidRDefault="00762CAC" w:rsidP="00E53C13">
      <w:pPr>
        <w:numPr>
          <w:ilvl w:val="0"/>
          <w:numId w:val="19"/>
        </w:numPr>
        <w:suppressAutoHyphens/>
        <w:spacing w:line="276" w:lineRule="auto"/>
        <w:rPr>
          <w:rFonts w:ascii="Times New Roman" w:eastAsia="Times New Roman" w:hAnsi="Times New Roman" w:cs="Times New Roman"/>
          <w:color w:val="auto"/>
          <w:lang w:val="pl-PL"/>
        </w:rPr>
      </w:pPr>
      <w:r w:rsidRPr="00E53C13">
        <w:rPr>
          <w:rFonts w:ascii="Times New Roman" w:eastAsia="Times New Roman" w:hAnsi="Times New Roman" w:cs="Times New Roman"/>
          <w:color w:val="auto"/>
          <w:lang w:val="pl-PL"/>
        </w:rPr>
        <w:t>Załącznikami do SIWZ są następujące dokumenty:</w:t>
      </w:r>
    </w:p>
    <w:p w14:paraId="2D8742B1" w14:textId="77777777" w:rsidR="000F2CFC" w:rsidRPr="00E53C13" w:rsidRDefault="000F2CFC" w:rsidP="000F2CFC">
      <w:pPr>
        <w:suppressAutoHyphens/>
        <w:spacing w:line="276" w:lineRule="auto"/>
        <w:ind w:left="360"/>
        <w:rPr>
          <w:rFonts w:ascii="Times New Roman" w:eastAsia="Times New Roman" w:hAnsi="Times New Roman" w:cs="Times New Roman"/>
          <w:color w:val="auto"/>
          <w:lang w:val="pl-PL"/>
        </w:rPr>
      </w:pPr>
    </w:p>
    <w:p w14:paraId="42306708" w14:textId="66CDC36D" w:rsidR="000F2CFC" w:rsidRDefault="000F2CFC" w:rsidP="000F2CFC">
      <w:pPr>
        <w:pStyle w:val="Akapitzlist"/>
        <w:numPr>
          <w:ilvl w:val="3"/>
          <w:numId w:val="3"/>
        </w:numPr>
        <w:spacing w:line="276" w:lineRule="auto"/>
        <w:ind w:left="742"/>
        <w:rPr>
          <w:sz w:val="22"/>
          <w:szCs w:val="22"/>
        </w:rPr>
      </w:pPr>
      <w:r>
        <w:rPr>
          <w:sz w:val="22"/>
          <w:szCs w:val="22"/>
        </w:rPr>
        <w:t>Załącznik nr 1</w:t>
      </w:r>
      <w:r w:rsidRPr="000F2CFC">
        <w:rPr>
          <w:sz w:val="22"/>
          <w:szCs w:val="22"/>
        </w:rPr>
        <w:t xml:space="preserve"> – Oświadczenie wstępne o potwierdzeniu braku podstaw do wykluczenia</w:t>
      </w:r>
    </w:p>
    <w:p w14:paraId="2A587885" w14:textId="7849E248" w:rsidR="00084512" w:rsidRPr="00E53C13" w:rsidRDefault="000F2CFC" w:rsidP="00E53C13">
      <w:pPr>
        <w:pStyle w:val="Akapitzlist"/>
        <w:numPr>
          <w:ilvl w:val="3"/>
          <w:numId w:val="3"/>
        </w:numPr>
        <w:spacing w:line="276" w:lineRule="auto"/>
        <w:ind w:left="742"/>
        <w:rPr>
          <w:sz w:val="22"/>
          <w:szCs w:val="22"/>
        </w:rPr>
      </w:pPr>
      <w:r>
        <w:rPr>
          <w:sz w:val="22"/>
          <w:szCs w:val="22"/>
        </w:rPr>
        <w:t>Załącznik nr 2</w:t>
      </w:r>
      <w:r w:rsidR="00084512" w:rsidRPr="00E53C13">
        <w:rPr>
          <w:sz w:val="22"/>
          <w:szCs w:val="22"/>
        </w:rPr>
        <w:t xml:space="preserve"> – Formularz oferty dla części 1</w:t>
      </w:r>
    </w:p>
    <w:p w14:paraId="06EBECFD" w14:textId="5A4439EB" w:rsidR="00084512" w:rsidRPr="00E53C13" w:rsidRDefault="000F2CFC" w:rsidP="00E53C13">
      <w:pPr>
        <w:pStyle w:val="Akapitzlist"/>
        <w:numPr>
          <w:ilvl w:val="3"/>
          <w:numId w:val="3"/>
        </w:numPr>
        <w:spacing w:line="276" w:lineRule="auto"/>
        <w:ind w:left="742"/>
        <w:rPr>
          <w:sz w:val="22"/>
          <w:szCs w:val="22"/>
        </w:rPr>
      </w:pPr>
      <w:r>
        <w:rPr>
          <w:sz w:val="22"/>
          <w:szCs w:val="22"/>
        </w:rPr>
        <w:t>Załącznik nr 3</w:t>
      </w:r>
      <w:r w:rsidR="00084512" w:rsidRPr="00E53C13">
        <w:rPr>
          <w:sz w:val="22"/>
          <w:szCs w:val="22"/>
        </w:rPr>
        <w:t xml:space="preserve"> – Formularz oferty dla części 2</w:t>
      </w:r>
    </w:p>
    <w:p w14:paraId="4A250A30" w14:textId="1448F71B" w:rsidR="00BB3C47" w:rsidRDefault="000F2CFC" w:rsidP="00BB3C47">
      <w:pPr>
        <w:pStyle w:val="Akapitzlist"/>
        <w:numPr>
          <w:ilvl w:val="3"/>
          <w:numId w:val="3"/>
        </w:numPr>
        <w:spacing w:line="276" w:lineRule="auto"/>
        <w:ind w:left="742"/>
        <w:rPr>
          <w:sz w:val="22"/>
          <w:szCs w:val="22"/>
        </w:rPr>
      </w:pPr>
      <w:r>
        <w:rPr>
          <w:sz w:val="22"/>
          <w:szCs w:val="22"/>
        </w:rPr>
        <w:t xml:space="preserve">Załącznik nr 4- </w:t>
      </w:r>
      <w:r w:rsidR="00BB3C47">
        <w:rPr>
          <w:sz w:val="22"/>
          <w:szCs w:val="22"/>
        </w:rPr>
        <w:t>Plany budynków.</w:t>
      </w:r>
    </w:p>
    <w:p w14:paraId="2608737A" w14:textId="77777777" w:rsidR="00982812" w:rsidRPr="00BB3C47" w:rsidRDefault="00982812" w:rsidP="00982812">
      <w:pPr>
        <w:pStyle w:val="Akapitzlist"/>
        <w:spacing w:line="276" w:lineRule="auto"/>
        <w:ind w:left="742"/>
        <w:rPr>
          <w:sz w:val="22"/>
          <w:szCs w:val="22"/>
        </w:rPr>
      </w:pPr>
    </w:p>
    <w:p w14:paraId="3873044E" w14:textId="77777777" w:rsidR="00762CAC" w:rsidRPr="00E53C13" w:rsidRDefault="00762CAC" w:rsidP="006479C5">
      <w:pPr>
        <w:suppressAutoHyphens/>
        <w:spacing w:after="240" w:line="276" w:lineRule="auto"/>
        <w:rPr>
          <w:rFonts w:ascii="Times New Roman" w:eastAsia="Times New Roman" w:hAnsi="Times New Roman" w:cs="Times New Roman"/>
          <w:b/>
          <w:bCs/>
          <w:color w:val="auto"/>
          <w:lang w:val="pl-PL"/>
        </w:rPr>
      </w:pPr>
      <w:r w:rsidRPr="00E53C13">
        <w:rPr>
          <w:rFonts w:ascii="Times New Roman" w:eastAsia="Times New Roman" w:hAnsi="Times New Roman" w:cs="Times New Roman"/>
          <w:b/>
          <w:bCs/>
          <w:color w:val="auto"/>
          <w:lang w:val="pl-PL"/>
        </w:rPr>
        <w:t xml:space="preserve">Opis przedmiotu zamówienia: </w:t>
      </w:r>
    </w:p>
    <w:p w14:paraId="6D0862F8" w14:textId="45B3741E" w:rsidR="00482CBE" w:rsidRPr="00E53C13" w:rsidRDefault="00482CBE" w:rsidP="00E53C13">
      <w:pPr>
        <w:spacing w:line="276" w:lineRule="auto"/>
        <w:ind w:left="360"/>
        <w:contextualSpacing/>
        <w:rPr>
          <w:rFonts w:ascii="Times New Roman" w:hAnsi="Times New Roman" w:cs="Times New Roman"/>
          <w:color w:val="auto"/>
          <w:lang w:val="pl-PL"/>
        </w:rPr>
      </w:pPr>
      <w:r w:rsidRPr="00E53C13">
        <w:rPr>
          <w:rFonts w:ascii="Times New Roman" w:hAnsi="Times New Roman" w:cs="Times New Roman"/>
          <w:color w:val="auto"/>
          <w:lang w:val="pl-PL"/>
        </w:rPr>
        <w:t>Przedmiotem zamówienia jest świadczenie usług telekomunikacyjnych głosowych, internetowych oraz dzierżawy łącza do transmisji danych między obiektami uczelni na potrzeby PWSZ</w:t>
      </w:r>
      <w:r w:rsidR="0049659C">
        <w:rPr>
          <w:rFonts w:ascii="Times New Roman" w:hAnsi="Times New Roman" w:cs="Times New Roman"/>
          <w:color w:val="auto"/>
          <w:lang w:val="pl-PL"/>
        </w:rPr>
        <w:t xml:space="preserve"> </w:t>
      </w:r>
      <w:r w:rsidRPr="00E53C13">
        <w:rPr>
          <w:rFonts w:ascii="Times New Roman" w:hAnsi="Times New Roman" w:cs="Times New Roman"/>
          <w:color w:val="auto"/>
          <w:lang w:val="pl-PL"/>
        </w:rPr>
        <w:t>w Kaliszu, w podziale na 2 zadania:</w:t>
      </w:r>
    </w:p>
    <w:p w14:paraId="107A6E48" w14:textId="77777777" w:rsidR="0049659C" w:rsidRDefault="0049659C" w:rsidP="00E53C13">
      <w:pPr>
        <w:spacing w:line="276" w:lineRule="auto"/>
        <w:jc w:val="left"/>
        <w:rPr>
          <w:rFonts w:ascii="Times New Roman" w:hAnsi="Times New Roman" w:cs="Times New Roman"/>
          <w:color w:val="auto"/>
          <w:u w:val="single"/>
          <w:lang w:val="pl-PL"/>
        </w:rPr>
      </w:pPr>
    </w:p>
    <w:p w14:paraId="75C9A87F" w14:textId="77777777" w:rsidR="00482CBE" w:rsidRPr="00E53C13" w:rsidRDefault="00482CBE" w:rsidP="00E53C13">
      <w:pPr>
        <w:spacing w:line="276" w:lineRule="auto"/>
        <w:jc w:val="left"/>
        <w:rPr>
          <w:rFonts w:ascii="Times New Roman" w:hAnsi="Times New Roman" w:cs="Times New Roman"/>
          <w:color w:val="auto"/>
          <w:u w:val="single"/>
          <w:lang w:val="pl-PL"/>
        </w:rPr>
      </w:pPr>
      <w:r w:rsidRPr="00E53C13">
        <w:rPr>
          <w:rFonts w:ascii="Times New Roman" w:hAnsi="Times New Roman" w:cs="Times New Roman"/>
          <w:color w:val="auto"/>
          <w:u w:val="single"/>
          <w:lang w:val="pl-PL"/>
        </w:rPr>
        <w:t>Zadanie 1 - świadczenie usług telekomunikacyjnych głosowych:</w:t>
      </w:r>
    </w:p>
    <w:p w14:paraId="5451F943" w14:textId="77777777" w:rsidR="00482CBE" w:rsidRPr="00E53C13" w:rsidRDefault="00482CBE" w:rsidP="00E53C13">
      <w:pPr>
        <w:numPr>
          <w:ilvl w:val="0"/>
          <w:numId w:val="41"/>
        </w:numPr>
        <w:spacing w:after="160" w:line="276" w:lineRule="auto"/>
        <w:contextualSpacing/>
        <w:jc w:val="left"/>
        <w:rPr>
          <w:rFonts w:ascii="Times New Roman" w:hAnsi="Times New Roman" w:cs="Times New Roman"/>
          <w:bCs/>
          <w:color w:val="auto"/>
          <w:u w:val="single"/>
          <w:lang w:val="pl-PL"/>
        </w:rPr>
      </w:pPr>
      <w:r w:rsidRPr="00E53C13">
        <w:rPr>
          <w:rFonts w:ascii="Times New Roman" w:hAnsi="Times New Roman" w:cs="Times New Roman"/>
          <w:color w:val="auto"/>
          <w:lang w:val="pl-PL"/>
        </w:rPr>
        <w:t>Wykonawca zapewni łącze telekomunikacyjne ISDN PRA 30B+D w obiektach:</w:t>
      </w:r>
    </w:p>
    <w:p w14:paraId="67D4532F" w14:textId="77777777" w:rsidR="00482CBE" w:rsidRPr="00E53C13" w:rsidRDefault="00482CBE" w:rsidP="00E53C13">
      <w:pPr>
        <w:spacing w:line="276" w:lineRule="auto"/>
        <w:ind w:left="732" w:firstLine="348"/>
        <w:contextualSpacing/>
        <w:rPr>
          <w:rFonts w:ascii="Times New Roman" w:hAnsi="Times New Roman" w:cs="Times New Roman"/>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ul. Nowy Świat 4 w Kaliszu, Budynek Rektoratu, pokój 3,</w:t>
      </w:r>
    </w:p>
    <w:p w14:paraId="578815BA" w14:textId="77777777" w:rsidR="00482CBE" w:rsidRPr="00E53C13" w:rsidRDefault="00482CBE" w:rsidP="00E53C13">
      <w:pPr>
        <w:spacing w:line="276" w:lineRule="auto"/>
        <w:ind w:left="732" w:firstLine="348"/>
        <w:contextualSpacing/>
        <w:rPr>
          <w:rFonts w:ascii="Times New Roman" w:hAnsi="Times New Roman" w:cs="Times New Roman"/>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 xml:space="preserve">ul. Poznańska 201-203 w Kaliszu, Budynek Collegium </w:t>
      </w:r>
      <w:proofErr w:type="spellStart"/>
      <w:r w:rsidRPr="00E53C13">
        <w:rPr>
          <w:rFonts w:ascii="Times New Roman" w:hAnsi="Times New Roman" w:cs="Times New Roman"/>
          <w:color w:val="auto"/>
          <w:lang w:val="pl-PL"/>
        </w:rPr>
        <w:t>Oecologicum</w:t>
      </w:r>
      <w:proofErr w:type="spellEnd"/>
      <w:r w:rsidRPr="00E53C13">
        <w:rPr>
          <w:rFonts w:ascii="Times New Roman" w:hAnsi="Times New Roman" w:cs="Times New Roman"/>
          <w:color w:val="auto"/>
          <w:lang w:val="pl-PL"/>
        </w:rPr>
        <w:t>, pokój nr 12.</w:t>
      </w:r>
    </w:p>
    <w:p w14:paraId="1AB670BE" w14:textId="77777777" w:rsidR="00482CBE" w:rsidRPr="00E53C13" w:rsidRDefault="00482CBE" w:rsidP="00E53C13">
      <w:pPr>
        <w:numPr>
          <w:ilvl w:val="0"/>
          <w:numId w:val="41"/>
        </w:numPr>
        <w:spacing w:after="160" w:line="276" w:lineRule="auto"/>
        <w:contextualSpacing/>
        <w:jc w:val="left"/>
        <w:rPr>
          <w:rFonts w:ascii="Times New Roman" w:hAnsi="Times New Roman" w:cs="Times New Roman"/>
          <w:color w:val="auto"/>
          <w:lang w:val="pl-PL"/>
        </w:rPr>
      </w:pPr>
      <w:r w:rsidRPr="00E53C13">
        <w:rPr>
          <w:rFonts w:ascii="Times New Roman" w:hAnsi="Times New Roman" w:cs="Times New Roman"/>
          <w:color w:val="auto"/>
          <w:lang w:val="pl-PL"/>
        </w:rPr>
        <w:t>Wykonawca podłączy usługę głosową (ISDN PRA 30B+D) do centrali Zamawiającego (</w:t>
      </w:r>
      <w:proofErr w:type="spellStart"/>
      <w:r w:rsidRPr="00E53C13">
        <w:rPr>
          <w:rFonts w:ascii="Times New Roman" w:hAnsi="Times New Roman" w:cs="Times New Roman"/>
          <w:color w:val="auto"/>
          <w:lang w:val="pl-PL"/>
        </w:rPr>
        <w:t>Slican</w:t>
      </w:r>
      <w:proofErr w:type="spellEnd"/>
      <w:r w:rsidRPr="00E53C13">
        <w:rPr>
          <w:rFonts w:ascii="Times New Roman" w:hAnsi="Times New Roman" w:cs="Times New Roman"/>
          <w:color w:val="auto"/>
          <w:lang w:val="pl-PL"/>
        </w:rPr>
        <w:t xml:space="preserve"> IPL-256) w obiektach:</w:t>
      </w:r>
    </w:p>
    <w:p w14:paraId="640FD946" w14:textId="77777777" w:rsidR="00482CBE" w:rsidRPr="00E53C13" w:rsidRDefault="00482CBE" w:rsidP="00E53C13">
      <w:pPr>
        <w:spacing w:line="276" w:lineRule="auto"/>
        <w:ind w:left="732" w:firstLine="348"/>
        <w:contextualSpacing/>
        <w:rPr>
          <w:rFonts w:ascii="Times New Roman" w:hAnsi="Times New Roman" w:cs="Times New Roman"/>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ul. Nowy Świat 4 w Kaliszu, Budynek Rektoratu, pokój 3,</w:t>
      </w:r>
    </w:p>
    <w:p w14:paraId="4F0F51BB" w14:textId="77777777" w:rsidR="00482CBE" w:rsidRPr="00E53C13" w:rsidRDefault="00482CBE" w:rsidP="00E53C13">
      <w:pPr>
        <w:spacing w:line="276" w:lineRule="auto"/>
        <w:ind w:left="729" w:firstLine="348"/>
        <w:contextualSpacing/>
        <w:rPr>
          <w:rFonts w:ascii="Times New Roman" w:hAnsi="Times New Roman" w:cs="Times New Roman"/>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 xml:space="preserve">ul. Poznańska 201-203 w Kaliszu, Budynek Collegium </w:t>
      </w:r>
      <w:proofErr w:type="spellStart"/>
      <w:r w:rsidRPr="00E53C13">
        <w:rPr>
          <w:rFonts w:ascii="Times New Roman" w:hAnsi="Times New Roman" w:cs="Times New Roman"/>
          <w:color w:val="auto"/>
          <w:lang w:val="pl-PL"/>
        </w:rPr>
        <w:t>Oecologicum</w:t>
      </w:r>
      <w:proofErr w:type="spellEnd"/>
      <w:r w:rsidRPr="00E53C13">
        <w:rPr>
          <w:rFonts w:ascii="Times New Roman" w:hAnsi="Times New Roman" w:cs="Times New Roman"/>
          <w:color w:val="auto"/>
          <w:lang w:val="pl-PL"/>
        </w:rPr>
        <w:t>, pokój nr 12.</w:t>
      </w:r>
    </w:p>
    <w:p w14:paraId="19BF6414" w14:textId="77777777" w:rsidR="00482CBE" w:rsidRPr="00E53C13" w:rsidRDefault="00482CBE" w:rsidP="00E53C13">
      <w:pPr>
        <w:numPr>
          <w:ilvl w:val="0"/>
          <w:numId w:val="41"/>
        </w:numPr>
        <w:spacing w:after="160" w:line="276" w:lineRule="auto"/>
        <w:ind w:left="1077" w:hanging="357"/>
        <w:jc w:val="left"/>
        <w:rPr>
          <w:rFonts w:ascii="Times New Roman" w:hAnsi="Times New Roman" w:cs="Times New Roman"/>
          <w:color w:val="auto"/>
          <w:lang w:val="pl-PL"/>
        </w:rPr>
      </w:pPr>
      <w:r w:rsidRPr="00E53C13">
        <w:rPr>
          <w:rFonts w:ascii="Times New Roman" w:hAnsi="Times New Roman" w:cs="Times New Roman"/>
          <w:color w:val="auto"/>
          <w:lang w:val="pl-PL"/>
        </w:rPr>
        <w:t>Wykonawca przeniesie numery telefoniczne, z których korzysta Uczenia od obecnego usługodawcy w czasie niepowodującym utrudnień w korzystaniu z telefonów (piątek od 15: 30, sobota, niedziela).</w:t>
      </w:r>
    </w:p>
    <w:p w14:paraId="43E5694B" w14:textId="77777777" w:rsidR="0049659C" w:rsidRDefault="0049659C" w:rsidP="00E53C13">
      <w:pPr>
        <w:spacing w:line="276" w:lineRule="auto"/>
        <w:rPr>
          <w:rFonts w:ascii="Times New Roman" w:hAnsi="Times New Roman" w:cs="Times New Roman"/>
          <w:bCs/>
          <w:color w:val="auto"/>
          <w:u w:val="single"/>
          <w:lang w:val="pl-PL"/>
        </w:rPr>
      </w:pPr>
    </w:p>
    <w:p w14:paraId="60B18991" w14:textId="77777777" w:rsidR="005A7303" w:rsidRPr="00E53C13" w:rsidRDefault="005A7303" w:rsidP="00E53C13">
      <w:pPr>
        <w:spacing w:line="276" w:lineRule="auto"/>
        <w:rPr>
          <w:rFonts w:ascii="Times New Roman" w:hAnsi="Times New Roman" w:cs="Times New Roman"/>
          <w:bCs/>
          <w:color w:val="auto"/>
          <w:u w:val="single"/>
          <w:lang w:val="pl-PL"/>
        </w:rPr>
      </w:pPr>
      <w:r w:rsidRPr="00E53C13">
        <w:rPr>
          <w:rFonts w:ascii="Times New Roman" w:hAnsi="Times New Roman" w:cs="Times New Roman"/>
          <w:bCs/>
          <w:color w:val="auto"/>
          <w:u w:val="single"/>
          <w:lang w:val="pl-PL"/>
        </w:rPr>
        <w:t>Zadanie 2 - świadczenie usług telekomunikacyjnych internetowych oraz dzierżawy łącza do transmisji danych między obiektami uczelni.</w:t>
      </w:r>
    </w:p>
    <w:p w14:paraId="15F759D1" w14:textId="77777777" w:rsidR="005A7303" w:rsidRPr="00E53C13" w:rsidRDefault="005A7303" w:rsidP="00E53C13">
      <w:pPr>
        <w:numPr>
          <w:ilvl w:val="0"/>
          <w:numId w:val="44"/>
        </w:numPr>
        <w:spacing w:after="160" w:line="276" w:lineRule="auto"/>
        <w:ind w:left="1134"/>
        <w:contextualSpacing/>
        <w:jc w:val="left"/>
        <w:rPr>
          <w:rFonts w:ascii="Times New Roman" w:hAnsi="Times New Roman" w:cs="Times New Roman"/>
          <w:bCs/>
          <w:color w:val="auto"/>
          <w:lang w:val="pl-PL"/>
        </w:rPr>
      </w:pPr>
      <w:r w:rsidRPr="00E53C13">
        <w:rPr>
          <w:rFonts w:ascii="Times New Roman" w:hAnsi="Times New Roman" w:cs="Times New Roman"/>
          <w:bCs/>
          <w:color w:val="auto"/>
          <w:lang w:val="pl-PL"/>
        </w:rPr>
        <w:t>Usługi internetowe:</w:t>
      </w:r>
    </w:p>
    <w:p w14:paraId="4D3D6E1B" w14:textId="77777777" w:rsidR="005A7303" w:rsidRPr="00E53C13" w:rsidRDefault="005A7303" w:rsidP="00E53C13">
      <w:pPr>
        <w:numPr>
          <w:ilvl w:val="0"/>
          <w:numId w:val="43"/>
        </w:numPr>
        <w:spacing w:after="160" w:line="276" w:lineRule="auto"/>
        <w:ind w:left="1418"/>
        <w:contextualSpacing/>
        <w:jc w:val="left"/>
        <w:rPr>
          <w:rFonts w:ascii="Times New Roman" w:hAnsi="Times New Roman" w:cs="Times New Roman"/>
          <w:color w:val="auto"/>
          <w:lang w:val="pl-PL"/>
        </w:rPr>
      </w:pPr>
      <w:r w:rsidRPr="00E53C13">
        <w:rPr>
          <w:rFonts w:ascii="Times New Roman" w:hAnsi="Times New Roman" w:cs="Times New Roman"/>
          <w:color w:val="auto"/>
          <w:lang w:val="pl-PL"/>
        </w:rPr>
        <w:t>Wykonawca zapewni symetryczny dostęp do Internetu z prędkością &gt;=500Mb/s (Pobieranie/Wysyłanie w obiekcie Nowy Świat 4a pokój nr 5 bez limitu transferu danych,</w:t>
      </w:r>
    </w:p>
    <w:p w14:paraId="48B5F114" w14:textId="77777777" w:rsidR="005A7303" w:rsidRPr="00E53C13" w:rsidRDefault="005A7303" w:rsidP="00E53C13">
      <w:pPr>
        <w:numPr>
          <w:ilvl w:val="0"/>
          <w:numId w:val="43"/>
        </w:numPr>
        <w:spacing w:after="160" w:line="276" w:lineRule="auto"/>
        <w:ind w:left="1418"/>
        <w:contextualSpacing/>
        <w:jc w:val="left"/>
        <w:rPr>
          <w:rFonts w:ascii="Times New Roman" w:hAnsi="Times New Roman" w:cs="Times New Roman"/>
          <w:color w:val="auto"/>
          <w:lang w:val="pl-PL"/>
        </w:rPr>
      </w:pPr>
      <w:r w:rsidRPr="00E53C13">
        <w:rPr>
          <w:rFonts w:ascii="Times New Roman" w:hAnsi="Times New Roman" w:cs="Times New Roman"/>
          <w:color w:val="auto"/>
          <w:lang w:val="pl-PL"/>
        </w:rPr>
        <w:t>Wykonawca zapewni symetryczny dostęp do Internetu z prędkością &gt;=250Mb/s (Pobieranie/Wysyłanie) w obiekcie Łódzka 149 pokój nr 409 bez limitu transferu danych,</w:t>
      </w:r>
    </w:p>
    <w:p w14:paraId="06EE5BFE" w14:textId="77777777" w:rsidR="005A7303" w:rsidRPr="00E53C13" w:rsidRDefault="005A7303" w:rsidP="00E53C13">
      <w:pPr>
        <w:numPr>
          <w:ilvl w:val="0"/>
          <w:numId w:val="43"/>
        </w:numPr>
        <w:spacing w:after="160" w:line="276" w:lineRule="auto"/>
        <w:ind w:left="1418"/>
        <w:contextualSpacing/>
        <w:jc w:val="left"/>
        <w:rPr>
          <w:rFonts w:ascii="Times New Roman" w:hAnsi="Times New Roman" w:cs="Times New Roman"/>
          <w:color w:val="auto"/>
          <w:lang w:val="pl-PL"/>
        </w:rPr>
      </w:pPr>
      <w:r w:rsidRPr="00E53C13">
        <w:rPr>
          <w:rFonts w:ascii="Times New Roman" w:hAnsi="Times New Roman" w:cs="Times New Roman"/>
          <w:color w:val="auto"/>
          <w:lang w:val="pl-PL"/>
        </w:rPr>
        <w:t>Wykonawca zapewni symetryczny dostęp do Internetu z prędkością &gt;=500Mb/s (Pobieranie/Wysyłanie) w obiekcie Kaszubska 13 pokój nr 104 bez limitu transferu danych,</w:t>
      </w:r>
    </w:p>
    <w:p w14:paraId="014BDCF2" w14:textId="77777777" w:rsidR="005A7303" w:rsidRPr="00E53C13" w:rsidRDefault="005A7303" w:rsidP="00E53C13">
      <w:pPr>
        <w:numPr>
          <w:ilvl w:val="0"/>
          <w:numId w:val="43"/>
        </w:numPr>
        <w:spacing w:after="160" w:line="276" w:lineRule="auto"/>
        <w:ind w:left="1418"/>
        <w:contextualSpacing/>
        <w:jc w:val="left"/>
        <w:rPr>
          <w:rFonts w:ascii="Times New Roman" w:hAnsi="Times New Roman" w:cs="Times New Roman"/>
          <w:color w:val="auto"/>
          <w:lang w:val="pl-PL"/>
        </w:rPr>
      </w:pPr>
      <w:r w:rsidRPr="00E53C13">
        <w:rPr>
          <w:rFonts w:ascii="Times New Roman" w:hAnsi="Times New Roman" w:cs="Times New Roman"/>
          <w:color w:val="auto"/>
          <w:lang w:val="pl-PL"/>
        </w:rPr>
        <w:t xml:space="preserve">Wykonawca zapewni symetryczny dostęp do Internetu z prędkością &gt;=500Mb/s (Pobieranie/Wysyłanie) w obiekcie Poznańska 201-203 Budynek Collegium </w:t>
      </w:r>
      <w:proofErr w:type="spellStart"/>
      <w:r w:rsidRPr="00E53C13">
        <w:rPr>
          <w:rFonts w:ascii="Times New Roman" w:hAnsi="Times New Roman" w:cs="Times New Roman"/>
          <w:color w:val="auto"/>
          <w:lang w:val="pl-PL"/>
        </w:rPr>
        <w:t>Oecologicum</w:t>
      </w:r>
      <w:proofErr w:type="spellEnd"/>
      <w:r w:rsidRPr="00E53C13">
        <w:rPr>
          <w:rFonts w:ascii="Times New Roman" w:hAnsi="Times New Roman" w:cs="Times New Roman"/>
          <w:color w:val="auto"/>
          <w:lang w:val="pl-PL"/>
        </w:rPr>
        <w:t xml:space="preserve"> pokój nr 12 bez limitu transferu danych,</w:t>
      </w:r>
    </w:p>
    <w:p w14:paraId="5667CFD5" w14:textId="77777777" w:rsidR="005A7303" w:rsidRPr="00E53C13" w:rsidRDefault="005A7303" w:rsidP="00E53C13">
      <w:pPr>
        <w:numPr>
          <w:ilvl w:val="0"/>
          <w:numId w:val="43"/>
        </w:numPr>
        <w:spacing w:after="160" w:line="276" w:lineRule="auto"/>
        <w:ind w:left="1418"/>
        <w:contextualSpacing/>
        <w:jc w:val="left"/>
        <w:rPr>
          <w:rFonts w:ascii="Times New Roman" w:hAnsi="Times New Roman" w:cs="Times New Roman"/>
          <w:color w:val="auto"/>
          <w:lang w:val="pl-PL"/>
        </w:rPr>
      </w:pPr>
      <w:r w:rsidRPr="00E53C13">
        <w:rPr>
          <w:rFonts w:ascii="Times New Roman" w:hAnsi="Times New Roman" w:cs="Times New Roman"/>
          <w:color w:val="auto"/>
          <w:lang w:val="pl-PL"/>
        </w:rPr>
        <w:t>Wykonawca podłączy usługę internetową w obiektach Uczelni do urządzeń brzegowych Zamawiającego za pomocą wtyku RJ45 z w wykorzystaniem protokołu Ethernet,</w:t>
      </w:r>
    </w:p>
    <w:p w14:paraId="679D06C1" w14:textId="7E2B797B" w:rsidR="005A7303" w:rsidRPr="00E53C13" w:rsidRDefault="005A7303" w:rsidP="00E53C13">
      <w:pPr>
        <w:numPr>
          <w:ilvl w:val="0"/>
          <w:numId w:val="43"/>
        </w:numPr>
        <w:spacing w:after="160" w:line="276" w:lineRule="auto"/>
        <w:ind w:left="1418"/>
        <w:contextualSpacing/>
        <w:jc w:val="left"/>
        <w:rPr>
          <w:rFonts w:ascii="Times New Roman" w:hAnsi="Times New Roman" w:cs="Times New Roman"/>
          <w:color w:val="auto"/>
          <w:lang w:val="pl-PL"/>
        </w:rPr>
      </w:pPr>
      <w:r w:rsidRPr="00E53C13">
        <w:rPr>
          <w:rFonts w:ascii="Times New Roman" w:hAnsi="Times New Roman" w:cs="Times New Roman"/>
          <w:color w:val="auto"/>
          <w:lang w:val="pl-PL"/>
        </w:rPr>
        <w:t>Wykonawca przeniesie 48 numerów IP, z których korzysta Uczenia od obecnego usługodawcy na łącze internetowe Nowy Świat 4a w celu umożliwienia świadczenia przez Zamawiającego usług internetowych takich jak:</w:t>
      </w:r>
    </w:p>
    <w:p w14:paraId="0E190065" w14:textId="77777777" w:rsidR="005A7303" w:rsidRPr="00E53C13" w:rsidRDefault="005A7303" w:rsidP="00E53C13">
      <w:pPr>
        <w:spacing w:line="276" w:lineRule="auto"/>
        <w:ind w:left="1092" w:firstLine="708"/>
        <w:rPr>
          <w:rFonts w:ascii="Times New Roman" w:hAnsi="Times New Roman" w:cs="Times New Roman"/>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Serwer stron internetowych;</w:t>
      </w:r>
    </w:p>
    <w:p w14:paraId="7030D3D7"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lastRenderedPageBreak/>
        <w:t>-</w:t>
      </w:r>
      <w:r w:rsidRPr="00E53C13">
        <w:rPr>
          <w:rFonts w:ascii="Times New Roman" w:hAnsi="Times New Roman" w:cs="Times New Roman"/>
          <w:color w:val="auto"/>
          <w:lang w:val="pl-PL"/>
        </w:rPr>
        <w:tab/>
        <w:t>Serwer Mailowy;</w:t>
      </w:r>
    </w:p>
    <w:p w14:paraId="1C3BE54E"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Server DNS itd.</w:t>
      </w:r>
    </w:p>
    <w:p w14:paraId="40D8A11A"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Zamawiający w chwili obecnej korzysta z 48 nr IP podanych poniżej:</w:t>
      </w:r>
    </w:p>
    <w:p w14:paraId="51A92C06"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Sieć 89.231.11.16/28</w:t>
      </w:r>
    </w:p>
    <w:p w14:paraId="620ACA41"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Brama 89.231.11.17</w:t>
      </w:r>
    </w:p>
    <w:p w14:paraId="52FE04EA"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adresy IP używane przez Zamawiającego 89.231.11.18-30 w celu świadczenia usług internetowych</w:t>
      </w:r>
    </w:p>
    <w:p w14:paraId="760F7506"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broadcast 89.231.11.31</w:t>
      </w:r>
    </w:p>
    <w:p w14:paraId="4A095639" w14:textId="77777777" w:rsidR="005A7303" w:rsidRPr="00E53C13" w:rsidRDefault="005A7303" w:rsidP="00DD4745">
      <w:pPr>
        <w:spacing w:line="276" w:lineRule="auto"/>
        <w:ind w:left="1797"/>
        <w:rPr>
          <w:rFonts w:ascii="Times New Roman" w:hAnsi="Times New Roman" w:cs="Times New Roman"/>
          <w:color w:val="auto"/>
          <w:lang w:val="pl-PL"/>
        </w:rPr>
      </w:pPr>
      <w:r w:rsidRPr="00E53C13">
        <w:rPr>
          <w:rFonts w:ascii="Times New Roman" w:hAnsi="Times New Roman" w:cs="Times New Roman"/>
          <w:color w:val="auto"/>
          <w:lang w:val="pl-PL"/>
        </w:rPr>
        <w:t>maska=255.255.255.240</w:t>
      </w:r>
    </w:p>
    <w:p w14:paraId="633DAA09" w14:textId="77777777" w:rsidR="005A7303" w:rsidRPr="00E53C13" w:rsidRDefault="005A7303" w:rsidP="00DD4745">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Sieć 89.231.11.32/27</w:t>
      </w:r>
    </w:p>
    <w:p w14:paraId="4FB11999"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Brama 89.231.11.33</w:t>
      </w:r>
    </w:p>
    <w:p w14:paraId="582FE5DC"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adresy IP używane przez Zamawiającego 89.231.34.34-62 w celu świadczenia usług internetowych</w:t>
      </w:r>
    </w:p>
    <w:p w14:paraId="40921C9D"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broadcast 89.231.11.63</w:t>
      </w:r>
    </w:p>
    <w:p w14:paraId="406077E5" w14:textId="77777777" w:rsidR="005A7303" w:rsidRPr="00E53C13" w:rsidRDefault="005A7303" w:rsidP="00E53C13">
      <w:pPr>
        <w:spacing w:line="276" w:lineRule="auto"/>
        <w:ind w:left="1800"/>
        <w:contextualSpacing/>
        <w:rPr>
          <w:rFonts w:ascii="Times New Roman" w:hAnsi="Times New Roman" w:cs="Times New Roman"/>
          <w:color w:val="auto"/>
          <w:lang w:val="pl-PL"/>
        </w:rPr>
      </w:pPr>
      <w:r w:rsidRPr="00E53C13">
        <w:rPr>
          <w:rFonts w:ascii="Times New Roman" w:hAnsi="Times New Roman" w:cs="Times New Roman"/>
          <w:color w:val="auto"/>
          <w:lang w:val="pl-PL"/>
        </w:rPr>
        <w:t>maska=255.255.255.224</w:t>
      </w:r>
    </w:p>
    <w:p w14:paraId="4FE46342" w14:textId="77777777" w:rsidR="005A7303" w:rsidRPr="00E53C13" w:rsidRDefault="005A7303" w:rsidP="00E53C13">
      <w:pPr>
        <w:numPr>
          <w:ilvl w:val="0"/>
          <w:numId w:val="43"/>
        </w:numPr>
        <w:spacing w:after="160" w:line="276" w:lineRule="auto"/>
        <w:ind w:left="1417" w:hanging="357"/>
        <w:jc w:val="left"/>
        <w:rPr>
          <w:rFonts w:ascii="Times New Roman" w:hAnsi="Times New Roman" w:cs="Times New Roman"/>
          <w:color w:val="auto"/>
          <w:lang w:val="pl-PL"/>
        </w:rPr>
      </w:pPr>
      <w:r w:rsidRPr="00E53C13">
        <w:rPr>
          <w:rFonts w:ascii="Times New Roman" w:hAnsi="Times New Roman" w:cs="Times New Roman"/>
          <w:color w:val="auto"/>
          <w:lang w:val="pl-PL"/>
        </w:rPr>
        <w:t>Wykonawca zapewni 2 mobilne Internety LTE (pakiet danych 10GB miesięcznie).</w:t>
      </w:r>
    </w:p>
    <w:p w14:paraId="07C0B75E" w14:textId="77777777" w:rsidR="005A7303" w:rsidRPr="00E53C13" w:rsidRDefault="005A7303" w:rsidP="00E53C13">
      <w:pPr>
        <w:numPr>
          <w:ilvl w:val="0"/>
          <w:numId w:val="44"/>
        </w:numPr>
        <w:spacing w:after="160" w:line="276" w:lineRule="auto"/>
        <w:ind w:left="1134"/>
        <w:contextualSpacing/>
        <w:jc w:val="left"/>
        <w:rPr>
          <w:rFonts w:ascii="Times New Roman" w:hAnsi="Times New Roman" w:cs="Times New Roman"/>
          <w:bCs/>
          <w:color w:val="auto"/>
          <w:lang w:val="pl-PL"/>
        </w:rPr>
      </w:pPr>
      <w:r w:rsidRPr="00E53C13">
        <w:rPr>
          <w:rFonts w:ascii="Times New Roman" w:hAnsi="Times New Roman" w:cs="Times New Roman"/>
          <w:bCs/>
          <w:color w:val="auto"/>
          <w:lang w:val="pl-PL"/>
        </w:rPr>
        <w:t>Usługi dzierżawy</w:t>
      </w:r>
      <w:r w:rsidRPr="00E53C13">
        <w:rPr>
          <w:rFonts w:ascii="Times New Roman" w:hAnsi="Times New Roman" w:cs="Times New Roman"/>
          <w:color w:val="auto"/>
          <w:lang w:val="pl-PL"/>
        </w:rPr>
        <w:t xml:space="preserve"> łącza do transmisji danych między obiektami Uczelni</w:t>
      </w:r>
    </w:p>
    <w:p w14:paraId="07474334" w14:textId="77777777" w:rsidR="005A7303" w:rsidRPr="00E53C13" w:rsidRDefault="005A7303" w:rsidP="00E53C13">
      <w:pPr>
        <w:numPr>
          <w:ilvl w:val="2"/>
          <w:numId w:val="42"/>
        </w:numPr>
        <w:spacing w:after="160" w:line="276" w:lineRule="auto"/>
        <w:ind w:left="1274"/>
        <w:contextualSpacing/>
        <w:jc w:val="left"/>
        <w:rPr>
          <w:rFonts w:ascii="Times New Roman" w:hAnsi="Times New Roman" w:cs="Times New Roman"/>
          <w:bCs/>
          <w:color w:val="auto"/>
          <w:lang w:val="pl-PL"/>
        </w:rPr>
      </w:pPr>
      <w:r w:rsidRPr="00E53C13">
        <w:rPr>
          <w:rFonts w:ascii="Times New Roman" w:hAnsi="Times New Roman" w:cs="Times New Roman"/>
          <w:color w:val="auto"/>
          <w:lang w:val="pl-PL"/>
        </w:rPr>
        <w:t xml:space="preserve"> Wykonawca zapewni usługę transmisji danych z prędkością transmisji &gt;=100Mb/s między obiektami: </w:t>
      </w:r>
    </w:p>
    <w:p w14:paraId="53E9E241" w14:textId="77777777" w:rsidR="005A7303" w:rsidRPr="00E53C13" w:rsidRDefault="005A7303" w:rsidP="00E53C13">
      <w:pPr>
        <w:spacing w:line="276" w:lineRule="auto"/>
        <w:ind w:left="1274"/>
        <w:contextualSpacing/>
        <w:rPr>
          <w:rFonts w:ascii="Times New Roman" w:hAnsi="Times New Roman" w:cs="Times New Roman"/>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ul. Nowy Świat 4a w Kaliszu pokój nr 5 - ul. Kaszubska 13 w Kaliszu pokój nr 104,</w:t>
      </w:r>
    </w:p>
    <w:p w14:paraId="4E99B293" w14:textId="77777777" w:rsidR="005A7303" w:rsidRPr="00E53C13" w:rsidRDefault="005A7303" w:rsidP="00E53C13">
      <w:pPr>
        <w:spacing w:line="276" w:lineRule="auto"/>
        <w:ind w:left="1409" w:hanging="135"/>
        <w:contextualSpacing/>
        <w:rPr>
          <w:rFonts w:ascii="Times New Roman" w:hAnsi="Times New Roman" w:cs="Times New Roman"/>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 xml:space="preserve">ul. Nowy Świat 4a w Kaliszu pokój nr 5 - ul. Poznańska 201-203 w Kaliszu Budynek Collegium </w:t>
      </w:r>
      <w:proofErr w:type="spellStart"/>
      <w:r w:rsidRPr="00E53C13">
        <w:rPr>
          <w:rFonts w:ascii="Times New Roman" w:hAnsi="Times New Roman" w:cs="Times New Roman"/>
          <w:color w:val="auto"/>
          <w:lang w:val="pl-PL"/>
        </w:rPr>
        <w:t>Oecologicum</w:t>
      </w:r>
      <w:proofErr w:type="spellEnd"/>
      <w:r w:rsidRPr="00E53C13">
        <w:rPr>
          <w:rFonts w:ascii="Times New Roman" w:hAnsi="Times New Roman" w:cs="Times New Roman"/>
          <w:color w:val="auto"/>
          <w:lang w:val="pl-PL"/>
        </w:rPr>
        <w:t xml:space="preserve"> pokój nr.12,</w:t>
      </w:r>
    </w:p>
    <w:p w14:paraId="79649EDF" w14:textId="77777777" w:rsidR="005A7303" w:rsidRPr="00E53C13" w:rsidRDefault="005A7303" w:rsidP="00E53C13">
      <w:pPr>
        <w:spacing w:line="276" w:lineRule="auto"/>
        <w:ind w:left="1409" w:hanging="135"/>
        <w:contextualSpacing/>
        <w:rPr>
          <w:rFonts w:ascii="Times New Roman" w:hAnsi="Times New Roman" w:cs="Times New Roman"/>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ul. Nowy Świat 4a w Kaliszu pokój nr 5 – ul. Łódzka 149 w Kaliszu pokój nr 409,</w:t>
      </w:r>
    </w:p>
    <w:p w14:paraId="242FB950" w14:textId="77777777" w:rsidR="005A7303" w:rsidRPr="00E53C13" w:rsidRDefault="005A7303" w:rsidP="00E53C13">
      <w:pPr>
        <w:spacing w:line="276" w:lineRule="auto"/>
        <w:ind w:left="1409" w:hanging="135"/>
        <w:contextualSpacing/>
        <w:rPr>
          <w:rFonts w:ascii="Times New Roman" w:hAnsi="Times New Roman" w:cs="Times New Roman"/>
          <w:bCs/>
          <w:color w:val="auto"/>
          <w:lang w:val="pl-PL"/>
        </w:rPr>
      </w:pPr>
      <w:r w:rsidRPr="00E53C13">
        <w:rPr>
          <w:rFonts w:ascii="Times New Roman" w:hAnsi="Times New Roman" w:cs="Times New Roman"/>
          <w:color w:val="auto"/>
          <w:lang w:val="pl-PL"/>
        </w:rPr>
        <w:t>-</w:t>
      </w:r>
      <w:r w:rsidRPr="00E53C13">
        <w:rPr>
          <w:rFonts w:ascii="Times New Roman" w:hAnsi="Times New Roman" w:cs="Times New Roman"/>
          <w:color w:val="auto"/>
          <w:lang w:val="pl-PL"/>
        </w:rPr>
        <w:tab/>
        <w:t>ul. Nowy Świat 4a w Kaliszu pokój nr 5 – ul. Nowy Świat 5 w Kaliszu pokój nr 7,</w:t>
      </w:r>
    </w:p>
    <w:p w14:paraId="55E505E8" w14:textId="77777777" w:rsidR="005A7303" w:rsidRPr="00E53C13" w:rsidRDefault="005A7303" w:rsidP="00E53C13">
      <w:pPr>
        <w:numPr>
          <w:ilvl w:val="2"/>
          <w:numId w:val="42"/>
        </w:numPr>
        <w:spacing w:after="200" w:line="276" w:lineRule="auto"/>
        <w:ind w:left="1275" w:hanging="181"/>
        <w:jc w:val="left"/>
        <w:rPr>
          <w:rFonts w:ascii="Times New Roman" w:hAnsi="Times New Roman" w:cs="Times New Roman"/>
          <w:bCs/>
          <w:color w:val="auto"/>
          <w:lang w:val="pl-PL"/>
        </w:rPr>
      </w:pPr>
      <w:r w:rsidRPr="00E53C13">
        <w:rPr>
          <w:rFonts w:ascii="Times New Roman" w:hAnsi="Times New Roman" w:cs="Times New Roman"/>
          <w:color w:val="auto"/>
          <w:lang w:val="pl-PL"/>
        </w:rPr>
        <w:t>Wykonawca podłączy usługę transmisji danych w obiektach Uczelni do urządzeń brzegowych Zamawiającego za pomocą wtyku RJ45 z w wykorzystaniem protokołu Ethernet.</w:t>
      </w:r>
    </w:p>
    <w:p w14:paraId="6950AEDC" w14:textId="77777777" w:rsidR="00E53C13" w:rsidRPr="006B09CF" w:rsidRDefault="00E53C13" w:rsidP="00E53C13">
      <w:pPr>
        <w:pStyle w:val="Akapitzlist"/>
        <w:numPr>
          <w:ilvl w:val="0"/>
          <w:numId w:val="42"/>
        </w:numPr>
        <w:suppressAutoHyphens w:val="0"/>
        <w:spacing w:line="276" w:lineRule="auto"/>
        <w:contextualSpacing/>
        <w:rPr>
          <w:b/>
          <w:bCs/>
          <w:sz w:val="22"/>
          <w:szCs w:val="22"/>
        </w:rPr>
      </w:pPr>
      <w:r w:rsidRPr="006B09CF">
        <w:rPr>
          <w:b/>
          <w:bCs/>
          <w:sz w:val="22"/>
          <w:szCs w:val="22"/>
        </w:rPr>
        <w:t>Miejsce realizacji usług:</w:t>
      </w:r>
    </w:p>
    <w:p w14:paraId="57511F36" w14:textId="77777777" w:rsidR="00E53C13" w:rsidRPr="00E53C13" w:rsidRDefault="00E53C13" w:rsidP="00E53C13">
      <w:pPr>
        <w:pStyle w:val="Akapitzlist"/>
        <w:spacing w:line="276" w:lineRule="auto"/>
        <w:ind w:left="360"/>
        <w:rPr>
          <w:sz w:val="22"/>
          <w:szCs w:val="22"/>
        </w:rPr>
      </w:pPr>
      <w:r w:rsidRPr="00E53C13">
        <w:rPr>
          <w:sz w:val="22"/>
          <w:szCs w:val="22"/>
        </w:rPr>
        <w:t>-</w:t>
      </w:r>
      <w:r w:rsidRPr="00E53C13">
        <w:rPr>
          <w:sz w:val="22"/>
          <w:szCs w:val="22"/>
        </w:rPr>
        <w:tab/>
        <w:t>62-800 Kalisz, ul. Nowy Świat 4,</w:t>
      </w:r>
    </w:p>
    <w:p w14:paraId="5E274D08" w14:textId="77777777" w:rsidR="00E53C13" w:rsidRPr="00E53C13" w:rsidRDefault="00E53C13" w:rsidP="00E53C13">
      <w:pPr>
        <w:pStyle w:val="Akapitzlist"/>
        <w:spacing w:line="276" w:lineRule="auto"/>
        <w:ind w:left="360"/>
        <w:rPr>
          <w:sz w:val="22"/>
          <w:szCs w:val="22"/>
        </w:rPr>
      </w:pPr>
      <w:r w:rsidRPr="00E53C13">
        <w:rPr>
          <w:sz w:val="22"/>
          <w:szCs w:val="22"/>
        </w:rPr>
        <w:t>-</w:t>
      </w:r>
      <w:r w:rsidRPr="00E53C13">
        <w:rPr>
          <w:sz w:val="22"/>
          <w:szCs w:val="22"/>
        </w:rPr>
        <w:tab/>
        <w:t>62-800 Kalisz, ul. Nowy Świat 4a,</w:t>
      </w:r>
    </w:p>
    <w:p w14:paraId="24C313C2" w14:textId="77777777" w:rsidR="00E53C13" w:rsidRPr="00E53C13" w:rsidRDefault="00E53C13" w:rsidP="00E53C13">
      <w:pPr>
        <w:pStyle w:val="Akapitzlist"/>
        <w:spacing w:line="276" w:lineRule="auto"/>
        <w:ind w:left="360"/>
        <w:rPr>
          <w:sz w:val="22"/>
          <w:szCs w:val="22"/>
        </w:rPr>
      </w:pPr>
      <w:r w:rsidRPr="00E53C13">
        <w:rPr>
          <w:sz w:val="22"/>
          <w:szCs w:val="22"/>
        </w:rPr>
        <w:t>-</w:t>
      </w:r>
      <w:r w:rsidRPr="00E53C13">
        <w:rPr>
          <w:sz w:val="22"/>
          <w:szCs w:val="22"/>
        </w:rPr>
        <w:tab/>
        <w:t>62-800 Kalisz, ul. Nowy Świat 5,</w:t>
      </w:r>
    </w:p>
    <w:p w14:paraId="6AD9C9DF" w14:textId="77777777" w:rsidR="00E53C13" w:rsidRPr="00E53C13" w:rsidRDefault="00E53C13" w:rsidP="00E53C13">
      <w:pPr>
        <w:pStyle w:val="Akapitzlist"/>
        <w:spacing w:line="276" w:lineRule="auto"/>
        <w:ind w:left="360"/>
        <w:rPr>
          <w:sz w:val="22"/>
          <w:szCs w:val="22"/>
        </w:rPr>
      </w:pPr>
      <w:r w:rsidRPr="00E53C13">
        <w:rPr>
          <w:sz w:val="22"/>
          <w:szCs w:val="22"/>
        </w:rPr>
        <w:t>-</w:t>
      </w:r>
      <w:r w:rsidRPr="00E53C13">
        <w:rPr>
          <w:sz w:val="22"/>
          <w:szCs w:val="22"/>
        </w:rPr>
        <w:tab/>
        <w:t>62-800 Kalisz, ul. Łódzka 149,</w:t>
      </w:r>
    </w:p>
    <w:p w14:paraId="40226C65" w14:textId="77777777" w:rsidR="00E53C13" w:rsidRPr="00E53C13" w:rsidRDefault="00E53C13" w:rsidP="00E53C13">
      <w:pPr>
        <w:pStyle w:val="Akapitzlist"/>
        <w:spacing w:line="276" w:lineRule="auto"/>
        <w:ind w:left="360"/>
        <w:rPr>
          <w:sz w:val="22"/>
          <w:szCs w:val="22"/>
        </w:rPr>
      </w:pPr>
      <w:r w:rsidRPr="00E53C13">
        <w:rPr>
          <w:sz w:val="22"/>
          <w:szCs w:val="22"/>
        </w:rPr>
        <w:t>-</w:t>
      </w:r>
      <w:r w:rsidRPr="00E53C13">
        <w:rPr>
          <w:sz w:val="22"/>
          <w:szCs w:val="22"/>
        </w:rPr>
        <w:tab/>
        <w:t>62-800 Kalisz, ul. Kaszubska 13,</w:t>
      </w:r>
    </w:p>
    <w:p w14:paraId="29FFF7AC" w14:textId="088773A6" w:rsidR="00E53C13" w:rsidRDefault="00E53C13" w:rsidP="00E53C13">
      <w:pPr>
        <w:pStyle w:val="Akapitzlist"/>
        <w:spacing w:line="276" w:lineRule="auto"/>
        <w:ind w:left="360"/>
        <w:rPr>
          <w:sz w:val="22"/>
          <w:szCs w:val="22"/>
        </w:rPr>
      </w:pPr>
      <w:r w:rsidRPr="00E53C13">
        <w:rPr>
          <w:sz w:val="22"/>
          <w:szCs w:val="22"/>
        </w:rPr>
        <w:t>-</w:t>
      </w:r>
      <w:r w:rsidRPr="00E53C13">
        <w:rPr>
          <w:sz w:val="22"/>
          <w:szCs w:val="22"/>
        </w:rPr>
        <w:tab/>
        <w:t>62-800 Kalisz, ul. Poznańska 201-203.</w:t>
      </w:r>
    </w:p>
    <w:p w14:paraId="79BDC666" w14:textId="77777777" w:rsidR="006B09CF" w:rsidRPr="00E53C13" w:rsidRDefault="006B09CF" w:rsidP="00E53C13">
      <w:pPr>
        <w:pStyle w:val="Akapitzlist"/>
        <w:spacing w:line="276" w:lineRule="auto"/>
        <w:ind w:left="360"/>
        <w:rPr>
          <w:sz w:val="22"/>
          <w:szCs w:val="22"/>
        </w:rPr>
      </w:pPr>
    </w:p>
    <w:p w14:paraId="6D880A72" w14:textId="77777777" w:rsidR="00E53C13" w:rsidRPr="006B09CF" w:rsidRDefault="00E53C13" w:rsidP="00E53C13">
      <w:pPr>
        <w:numPr>
          <w:ilvl w:val="0"/>
          <w:numId w:val="42"/>
        </w:numPr>
        <w:spacing w:after="160" w:line="276" w:lineRule="auto"/>
        <w:contextualSpacing/>
        <w:jc w:val="left"/>
        <w:rPr>
          <w:rFonts w:ascii="Times New Roman" w:hAnsi="Times New Roman" w:cs="Times New Roman"/>
          <w:b/>
          <w:bCs/>
          <w:color w:val="auto"/>
          <w:lang w:val="pl-PL"/>
        </w:rPr>
      </w:pPr>
      <w:r w:rsidRPr="006B09CF">
        <w:rPr>
          <w:rFonts w:ascii="Times New Roman" w:hAnsi="Times New Roman" w:cs="Times New Roman"/>
          <w:b/>
          <w:bCs/>
          <w:color w:val="auto"/>
          <w:lang w:val="pl-PL"/>
        </w:rPr>
        <w:t>Definicje:</w:t>
      </w:r>
    </w:p>
    <w:p w14:paraId="1705AA22" w14:textId="77777777" w:rsidR="00E53C13" w:rsidRPr="00E53C13" w:rsidRDefault="00E53C13" w:rsidP="00E53C13">
      <w:pPr>
        <w:spacing w:after="160" w:line="276" w:lineRule="auto"/>
        <w:ind w:left="708"/>
        <w:rPr>
          <w:rFonts w:ascii="Times New Roman" w:hAnsi="Times New Roman" w:cs="Times New Roman"/>
          <w:color w:val="auto"/>
          <w:u w:val="single"/>
          <w:lang w:val="pl-PL"/>
        </w:rPr>
      </w:pPr>
      <w:r w:rsidRPr="00E53C13">
        <w:rPr>
          <w:rFonts w:ascii="Times New Roman" w:hAnsi="Times New Roman" w:cs="Times New Roman"/>
          <w:color w:val="auto"/>
          <w:u w:val="single"/>
          <w:lang w:val="pl-PL"/>
        </w:rPr>
        <w:t>Usługi głosowe</w:t>
      </w:r>
      <w:r w:rsidRPr="00E53C13">
        <w:rPr>
          <w:rFonts w:ascii="Times New Roman" w:hAnsi="Times New Roman" w:cs="Times New Roman"/>
          <w:color w:val="auto"/>
          <w:lang w:val="pl-PL"/>
        </w:rPr>
        <w:t xml:space="preserve"> - usługi polegające na transmisji głosu w czasie rzeczywistym w paśmie fonicznym pomiędzy użytkownikami sieci publicznej PSTN;</w:t>
      </w:r>
      <w:r w:rsidRPr="00E53C13">
        <w:rPr>
          <w:rFonts w:ascii="Times New Roman" w:hAnsi="Times New Roman" w:cs="Times New Roman"/>
          <w:color w:val="auto"/>
          <w:u w:val="single"/>
          <w:lang w:val="pl-PL"/>
        </w:rPr>
        <w:t xml:space="preserve"> </w:t>
      </w:r>
    </w:p>
    <w:p w14:paraId="4F5C916C" w14:textId="77777777" w:rsidR="00E53C13" w:rsidRPr="00E53C13" w:rsidRDefault="00E53C13" w:rsidP="00E53C13">
      <w:pPr>
        <w:spacing w:after="160" w:line="276" w:lineRule="auto"/>
        <w:ind w:left="708"/>
        <w:jc w:val="left"/>
        <w:rPr>
          <w:rFonts w:ascii="Times New Roman" w:hAnsi="Times New Roman" w:cs="Times New Roman"/>
          <w:color w:val="auto"/>
          <w:lang w:val="pl-PL"/>
        </w:rPr>
      </w:pPr>
      <w:r w:rsidRPr="00E53C13">
        <w:rPr>
          <w:rFonts w:ascii="Times New Roman" w:hAnsi="Times New Roman" w:cs="Times New Roman"/>
          <w:color w:val="auto"/>
          <w:u w:val="single"/>
          <w:lang w:val="pl-PL"/>
        </w:rPr>
        <w:t>Usługi internetowe</w:t>
      </w:r>
      <w:r w:rsidRPr="00E53C13">
        <w:rPr>
          <w:rFonts w:ascii="Times New Roman" w:hAnsi="Times New Roman" w:cs="Times New Roman"/>
          <w:color w:val="auto"/>
          <w:lang w:val="pl-PL"/>
        </w:rPr>
        <w:t xml:space="preserve"> - usługi polegające na udostępnieniu Zamawiającemu zasobów publicznej sieci INTERNET;</w:t>
      </w:r>
    </w:p>
    <w:p w14:paraId="399C2B87" w14:textId="4CD2CA66" w:rsidR="00E53C13" w:rsidRPr="00E53C13" w:rsidRDefault="00E53C13" w:rsidP="00BB3C47">
      <w:pPr>
        <w:spacing w:after="160" w:line="276" w:lineRule="auto"/>
        <w:ind w:left="708"/>
        <w:rPr>
          <w:rFonts w:ascii="Times New Roman" w:hAnsi="Times New Roman" w:cs="Times New Roman"/>
          <w:color w:val="auto"/>
          <w:lang w:val="pl-PL"/>
        </w:rPr>
      </w:pPr>
      <w:r w:rsidRPr="00E53C13">
        <w:rPr>
          <w:rFonts w:ascii="Times New Roman" w:hAnsi="Times New Roman" w:cs="Times New Roman"/>
          <w:color w:val="auto"/>
          <w:u w:val="single"/>
          <w:lang w:val="pl-PL"/>
        </w:rPr>
        <w:t>Usługi transmisji danych</w:t>
      </w:r>
      <w:r w:rsidRPr="00E53C13">
        <w:rPr>
          <w:rFonts w:ascii="Times New Roman" w:hAnsi="Times New Roman" w:cs="Times New Roman"/>
          <w:color w:val="auto"/>
          <w:lang w:val="pl-PL"/>
        </w:rPr>
        <w:t xml:space="preserve"> - usługi polegające na zapewnieniu przekazu danych cyfrowych pomiędzy teleinformatycznymi urządzeniami końco</w:t>
      </w:r>
      <w:r w:rsidR="002860BE">
        <w:rPr>
          <w:rFonts w:ascii="Times New Roman" w:hAnsi="Times New Roman" w:cs="Times New Roman"/>
          <w:color w:val="auto"/>
          <w:lang w:val="pl-PL"/>
        </w:rPr>
        <w:t>wymi.</w:t>
      </w:r>
    </w:p>
    <w:p w14:paraId="3588C13C" w14:textId="63398D7E" w:rsidR="00482CBE" w:rsidRPr="002860BE" w:rsidRDefault="007E6E38" w:rsidP="002860BE">
      <w:pPr>
        <w:pStyle w:val="Akapitzlist"/>
        <w:numPr>
          <w:ilvl w:val="0"/>
          <w:numId w:val="42"/>
        </w:numPr>
        <w:spacing w:line="276" w:lineRule="auto"/>
        <w:rPr>
          <w:b/>
          <w:bCs/>
          <w:sz w:val="22"/>
          <w:szCs w:val="22"/>
        </w:rPr>
      </w:pPr>
      <w:r w:rsidRPr="002860BE">
        <w:rPr>
          <w:b/>
          <w:bCs/>
          <w:sz w:val="22"/>
          <w:szCs w:val="22"/>
        </w:rPr>
        <w:t>Gwarantowany poziom usług (dotyczy zadania 1 +2)</w:t>
      </w:r>
    </w:p>
    <w:p w14:paraId="598D7923" w14:textId="58FD2440" w:rsidR="007E6E38" w:rsidRPr="00E53C13" w:rsidRDefault="00410DEF"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Zamawiający wymaga od Wykonawcy podpisania umowy gwarantującej</w:t>
      </w:r>
      <w:r w:rsidR="00982812">
        <w:rPr>
          <w:rFonts w:ascii="Times New Roman" w:eastAsia="Times New Roman" w:hAnsi="Times New Roman" w:cs="Times New Roman"/>
          <w:bCs/>
          <w:color w:val="auto"/>
          <w:lang w:val="pl-PL"/>
        </w:rPr>
        <w:t xml:space="preserve"> poziom świadczonych usług (SLA)</w:t>
      </w:r>
      <w:r w:rsidRPr="00E53C13">
        <w:rPr>
          <w:rFonts w:ascii="Times New Roman" w:eastAsia="Times New Roman" w:hAnsi="Times New Roman" w:cs="Times New Roman"/>
          <w:bCs/>
          <w:color w:val="auto"/>
          <w:lang w:val="pl-PL"/>
        </w:rPr>
        <w:t xml:space="preserve"> dla usług głosowych, internetowych oraz transmisji danych zgodnie z parametrami SLA podanymi niżej:</w:t>
      </w:r>
    </w:p>
    <w:p w14:paraId="570ED53C" w14:textId="70EA96E8" w:rsidR="00410DEF" w:rsidRPr="00E53C13" w:rsidRDefault="00410DEF"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Czas reakcji na awarię &lt;= 4 godzin</w:t>
      </w:r>
    </w:p>
    <w:p w14:paraId="32AB4E60" w14:textId="172A74A8" w:rsidR="00410DEF" w:rsidRPr="00E53C13" w:rsidRDefault="00410DEF"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Czas usunięcia awarii &lt;=24 godzin</w:t>
      </w:r>
    </w:p>
    <w:p w14:paraId="1ADC7969" w14:textId="564F21D5" w:rsidR="00410DEF" w:rsidRPr="00E53C13" w:rsidRDefault="00410DEF"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Średnia gwarantowana miesięczna dostępność usługi &gt;= 99,6 %</w:t>
      </w:r>
    </w:p>
    <w:p w14:paraId="34D1C5D1" w14:textId="742E0516" w:rsidR="00410DEF" w:rsidRPr="00E53C13" w:rsidRDefault="00410DEF"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lastRenderedPageBreak/>
        <w:t>W przypadku niezapewnienia przez Wykonawcę dostępności miesięcznej usługi na poziomie 99,6% Wykonawca udzieli Zamawiającemu bonifikaty w stosunku do miesięcznej opłaty za łącza w wysokości określonej poniżej:</w:t>
      </w:r>
    </w:p>
    <w:p w14:paraId="24861913" w14:textId="7AEFEF98" w:rsidR="00410DEF" w:rsidRPr="00E53C13" w:rsidRDefault="00410DEF"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99,6%&gt; dostępność miesięczna &gt;=96% bonifikata 10%</w:t>
      </w:r>
    </w:p>
    <w:p w14:paraId="61C7A390" w14:textId="6DC12C92" w:rsidR="00410DEF" w:rsidRPr="00E53C13" w:rsidRDefault="00410DEF"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96%</w:t>
      </w:r>
      <w:r w:rsidR="006012DD" w:rsidRPr="00E53C13">
        <w:rPr>
          <w:rFonts w:ascii="Times New Roman" w:eastAsia="Times New Roman" w:hAnsi="Times New Roman" w:cs="Times New Roman"/>
          <w:bCs/>
          <w:color w:val="auto"/>
          <w:lang w:val="pl-PL"/>
        </w:rPr>
        <w:t>&gt; dostępność miesięczna &gt;=90% bonifikata 20%</w:t>
      </w:r>
    </w:p>
    <w:p w14:paraId="26D7BFB9" w14:textId="095D203F" w:rsidR="006012DD" w:rsidRPr="00E53C13" w:rsidRDefault="006012DD"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90%&gt; dostępność miesięczna bonifikata 50%</w:t>
      </w:r>
    </w:p>
    <w:p w14:paraId="60AEDFBB" w14:textId="77777777" w:rsidR="002860BE" w:rsidRDefault="002860BE" w:rsidP="00E53C13">
      <w:pPr>
        <w:suppressAutoHyphens/>
        <w:spacing w:line="276" w:lineRule="auto"/>
        <w:rPr>
          <w:rFonts w:ascii="Times New Roman" w:eastAsia="Times New Roman" w:hAnsi="Times New Roman" w:cs="Times New Roman"/>
          <w:b/>
          <w:bCs/>
          <w:color w:val="auto"/>
          <w:lang w:val="pl-PL"/>
        </w:rPr>
      </w:pPr>
    </w:p>
    <w:p w14:paraId="54AAC08A" w14:textId="6FBFCF95" w:rsidR="006012DD" w:rsidRPr="002860BE" w:rsidRDefault="006012DD" w:rsidP="002860BE">
      <w:pPr>
        <w:pStyle w:val="Akapitzlist"/>
        <w:numPr>
          <w:ilvl w:val="0"/>
          <w:numId w:val="42"/>
        </w:numPr>
        <w:spacing w:line="276" w:lineRule="auto"/>
        <w:rPr>
          <w:b/>
          <w:bCs/>
          <w:sz w:val="22"/>
          <w:szCs w:val="22"/>
        </w:rPr>
      </w:pPr>
      <w:r w:rsidRPr="002860BE">
        <w:rPr>
          <w:b/>
          <w:bCs/>
          <w:sz w:val="22"/>
          <w:szCs w:val="22"/>
        </w:rPr>
        <w:t>Termin realizacji zamówienia:</w:t>
      </w:r>
    </w:p>
    <w:p w14:paraId="4B3A7D73" w14:textId="3114762E" w:rsidR="006012DD" w:rsidRPr="00E53C13" w:rsidRDefault="006012DD"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Prace związane z realizacją zamówienia dla zadania 1 Wykonawca musi zakończyć do dnia 30/06/2020 roku.</w:t>
      </w:r>
    </w:p>
    <w:p w14:paraId="5A0C9DF4" w14:textId="73C4EC03" w:rsidR="006012DD" w:rsidRPr="00E53C13" w:rsidRDefault="006012DD"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Prace związane z realizacją zamówienia dla zadania 2 Wykonawca musi zakończyć do dnia 30/06/2020 roku.</w:t>
      </w:r>
    </w:p>
    <w:p w14:paraId="0ACCF44D" w14:textId="7295D200" w:rsidR="006012DD" w:rsidRDefault="006012DD"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Możliwa jest wizja lokalna przed złożeniem ofert w terminie uzgodnionym z Zamawiającym.</w:t>
      </w:r>
    </w:p>
    <w:p w14:paraId="0F39B926" w14:textId="77777777" w:rsidR="002860BE" w:rsidRDefault="002860BE" w:rsidP="00E53C13">
      <w:pPr>
        <w:suppressAutoHyphens/>
        <w:spacing w:line="276" w:lineRule="auto"/>
        <w:rPr>
          <w:rFonts w:ascii="Times New Roman" w:eastAsia="Times New Roman" w:hAnsi="Times New Roman" w:cs="Times New Roman"/>
          <w:bCs/>
          <w:color w:val="auto"/>
          <w:lang w:val="pl-PL"/>
        </w:rPr>
      </w:pPr>
    </w:p>
    <w:p w14:paraId="4DAB93A7" w14:textId="77777777" w:rsidR="00BB3C47" w:rsidRPr="00E53C13" w:rsidRDefault="00BB3C47" w:rsidP="00E53C13">
      <w:pPr>
        <w:suppressAutoHyphens/>
        <w:spacing w:line="276" w:lineRule="auto"/>
        <w:rPr>
          <w:rFonts w:ascii="Times New Roman" w:eastAsia="Times New Roman" w:hAnsi="Times New Roman" w:cs="Times New Roman"/>
          <w:bCs/>
          <w:color w:val="auto"/>
          <w:lang w:val="pl-PL"/>
        </w:rPr>
      </w:pPr>
    </w:p>
    <w:p w14:paraId="570193F4" w14:textId="3DC71EEA" w:rsidR="006012DD" w:rsidRPr="002860BE" w:rsidRDefault="006012DD" w:rsidP="002860BE">
      <w:pPr>
        <w:pStyle w:val="Akapitzlist"/>
        <w:numPr>
          <w:ilvl w:val="0"/>
          <w:numId w:val="42"/>
        </w:numPr>
        <w:spacing w:line="276" w:lineRule="auto"/>
        <w:rPr>
          <w:b/>
          <w:bCs/>
          <w:sz w:val="22"/>
          <w:szCs w:val="22"/>
        </w:rPr>
      </w:pPr>
      <w:r w:rsidRPr="002860BE">
        <w:rPr>
          <w:b/>
          <w:bCs/>
          <w:sz w:val="22"/>
          <w:szCs w:val="22"/>
        </w:rPr>
        <w:t>Okres świadczenia usług:</w:t>
      </w:r>
    </w:p>
    <w:p w14:paraId="55B10D52" w14:textId="64E04FE1" w:rsidR="006012DD" w:rsidRPr="00E53C13" w:rsidRDefault="006012DD" w:rsidP="00E53C13">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 xml:space="preserve">Okres świadczenia usług dla zadania 1 wynosi </w:t>
      </w:r>
      <w:r w:rsidR="00AB68D3">
        <w:rPr>
          <w:rFonts w:ascii="Times New Roman" w:eastAsia="Times New Roman" w:hAnsi="Times New Roman" w:cs="Times New Roman"/>
          <w:bCs/>
          <w:color w:val="auto"/>
          <w:lang w:val="pl-PL"/>
        </w:rPr>
        <w:t>12 miesięcy do</w:t>
      </w:r>
      <w:r w:rsidR="00EA3FDD">
        <w:rPr>
          <w:rFonts w:ascii="Times New Roman" w:eastAsia="Times New Roman" w:hAnsi="Times New Roman" w:cs="Times New Roman"/>
          <w:bCs/>
          <w:color w:val="auto"/>
          <w:lang w:val="pl-PL"/>
        </w:rPr>
        <w:t xml:space="preserve"> dnia</w:t>
      </w:r>
      <w:r w:rsidR="00AB68D3">
        <w:rPr>
          <w:rFonts w:ascii="Times New Roman" w:eastAsia="Times New Roman" w:hAnsi="Times New Roman" w:cs="Times New Roman"/>
          <w:bCs/>
          <w:color w:val="auto"/>
          <w:lang w:val="pl-PL"/>
        </w:rPr>
        <w:t xml:space="preserve"> 30 czerwca 2021r.</w:t>
      </w:r>
    </w:p>
    <w:p w14:paraId="390025A5" w14:textId="1013575D" w:rsidR="006012DD" w:rsidRDefault="006012DD" w:rsidP="006B09CF">
      <w:pPr>
        <w:suppressAutoHyphens/>
        <w:spacing w:line="276" w:lineRule="auto"/>
        <w:rPr>
          <w:rFonts w:ascii="Times New Roman" w:eastAsia="Times New Roman" w:hAnsi="Times New Roman" w:cs="Times New Roman"/>
          <w:bCs/>
          <w:color w:val="auto"/>
          <w:lang w:val="pl-PL"/>
        </w:rPr>
      </w:pPr>
      <w:r w:rsidRPr="00E53C13">
        <w:rPr>
          <w:rFonts w:ascii="Times New Roman" w:eastAsia="Times New Roman" w:hAnsi="Times New Roman" w:cs="Times New Roman"/>
          <w:bCs/>
          <w:color w:val="auto"/>
          <w:lang w:val="pl-PL"/>
        </w:rPr>
        <w:t xml:space="preserve">Okres świadczenia usług dla zadania 2 wynosi </w:t>
      </w:r>
      <w:r w:rsidRPr="00AB68D3">
        <w:rPr>
          <w:rFonts w:ascii="Times New Roman" w:eastAsia="Times New Roman" w:hAnsi="Times New Roman" w:cs="Times New Roman"/>
          <w:bCs/>
          <w:color w:val="auto"/>
          <w:lang w:val="pl-PL"/>
        </w:rPr>
        <w:t>12 m</w:t>
      </w:r>
      <w:r w:rsidR="00AB68D3" w:rsidRPr="00AB68D3">
        <w:rPr>
          <w:rFonts w:ascii="Times New Roman" w:eastAsia="Times New Roman" w:hAnsi="Times New Roman" w:cs="Times New Roman"/>
          <w:bCs/>
          <w:color w:val="auto"/>
          <w:lang w:val="pl-PL"/>
        </w:rPr>
        <w:t xml:space="preserve">iesięcy </w:t>
      </w:r>
      <w:r w:rsidR="00AB68D3">
        <w:rPr>
          <w:rFonts w:ascii="Times New Roman" w:eastAsia="Times New Roman" w:hAnsi="Times New Roman" w:cs="Times New Roman"/>
          <w:bCs/>
          <w:color w:val="auto"/>
          <w:lang w:val="pl-PL"/>
        </w:rPr>
        <w:t>do dnia 30 czerwca 2021r.</w:t>
      </w:r>
    </w:p>
    <w:p w14:paraId="4CEDC925" w14:textId="77777777" w:rsidR="006B09CF" w:rsidRPr="00E53C13" w:rsidRDefault="006B09CF" w:rsidP="006B09CF">
      <w:pPr>
        <w:suppressAutoHyphens/>
        <w:spacing w:line="276" w:lineRule="auto"/>
        <w:rPr>
          <w:rFonts w:ascii="Times New Roman" w:eastAsia="Times New Roman" w:hAnsi="Times New Roman" w:cs="Times New Roman"/>
          <w:bCs/>
          <w:color w:val="auto"/>
          <w:lang w:val="pl-PL"/>
        </w:rPr>
      </w:pPr>
    </w:p>
    <w:p w14:paraId="7FF9F51C" w14:textId="77777777" w:rsidR="00762CAC" w:rsidRPr="00E53C13" w:rsidRDefault="00762CAC" w:rsidP="006479C5">
      <w:pPr>
        <w:widowControl w:val="0"/>
        <w:numPr>
          <w:ilvl w:val="0"/>
          <w:numId w:val="30"/>
        </w:numPr>
        <w:tabs>
          <w:tab w:val="left" w:pos="627"/>
        </w:tabs>
        <w:suppressAutoHyphens/>
        <w:spacing w:line="276" w:lineRule="auto"/>
        <w:ind w:left="419" w:hanging="357"/>
        <w:outlineLvl w:val="4"/>
        <w:rPr>
          <w:rFonts w:ascii="Times New Roman" w:eastAsia="Times New Roman" w:hAnsi="Times New Roman" w:cs="Times New Roman"/>
          <w:b/>
          <w:bCs/>
          <w:color w:val="auto"/>
          <w:lang w:val="pl-PL"/>
        </w:rPr>
      </w:pPr>
      <w:r w:rsidRPr="00E53C13">
        <w:rPr>
          <w:rFonts w:ascii="Times New Roman" w:eastAsia="Times New Roman" w:hAnsi="Times New Roman" w:cs="Times New Roman"/>
          <w:b/>
          <w:bCs/>
          <w:color w:val="auto"/>
          <w:lang w:val="pl-PL"/>
        </w:rPr>
        <w:t>Podstawy wykluczenia i warunki udziału w postępowaniu</w:t>
      </w:r>
    </w:p>
    <w:p w14:paraId="0C13E066" w14:textId="6CB59421" w:rsidR="00084512" w:rsidRPr="00AB68D3" w:rsidRDefault="00762CAC" w:rsidP="00084512">
      <w:pPr>
        <w:numPr>
          <w:ilvl w:val="0"/>
          <w:numId w:val="26"/>
        </w:numPr>
        <w:tabs>
          <w:tab w:val="clear" w:pos="720"/>
        </w:tabs>
        <w:suppressAutoHyphens/>
        <w:spacing w:line="276" w:lineRule="auto"/>
        <w:ind w:left="378"/>
        <w:rPr>
          <w:rFonts w:ascii="Times New Roman" w:eastAsia="SimSun" w:hAnsi="Times New Roman" w:cs="Times New Roman"/>
          <w:color w:val="auto"/>
          <w:lang w:val="pl-PL" w:eastAsia="zh-CN"/>
        </w:rPr>
      </w:pPr>
      <w:r w:rsidRPr="00AB68D3">
        <w:rPr>
          <w:rFonts w:ascii="Times New Roman" w:eastAsia="SimSun" w:hAnsi="Times New Roman" w:cs="Times New Roman"/>
          <w:color w:val="auto"/>
          <w:lang w:val="pl-PL" w:eastAsia="zh-CN"/>
        </w:rPr>
        <w:t>O udzielen</w:t>
      </w:r>
      <w:r w:rsidR="00D011F8" w:rsidRPr="00AB68D3">
        <w:rPr>
          <w:rFonts w:ascii="Times New Roman" w:eastAsia="SimSun" w:hAnsi="Times New Roman" w:cs="Times New Roman"/>
          <w:color w:val="auto"/>
          <w:lang w:val="pl-PL" w:eastAsia="zh-CN"/>
        </w:rPr>
        <w:t>ie zamówienia mogą ubiegać się W</w:t>
      </w:r>
      <w:r w:rsidRPr="00AB68D3">
        <w:rPr>
          <w:rFonts w:ascii="Times New Roman" w:eastAsia="SimSun" w:hAnsi="Times New Roman" w:cs="Times New Roman"/>
          <w:color w:val="auto"/>
          <w:lang w:val="pl-PL" w:eastAsia="zh-CN"/>
        </w:rPr>
        <w:t>ykonawcy, którzy nie podlegają wykluczeniu</w:t>
      </w:r>
      <w:r w:rsidR="00084512" w:rsidRPr="00AB68D3">
        <w:rPr>
          <w:rFonts w:ascii="Times New Roman" w:eastAsia="SimSun" w:hAnsi="Times New Roman" w:cs="Times New Roman"/>
          <w:color w:val="auto"/>
          <w:lang w:val="pl-PL" w:eastAsia="zh-CN"/>
        </w:rPr>
        <w:t xml:space="preserve"> </w:t>
      </w:r>
      <w:r w:rsidRPr="00AB68D3">
        <w:rPr>
          <w:rFonts w:ascii="Times New Roman" w:eastAsia="SimSun" w:hAnsi="Times New Roman" w:cs="Times New Roman"/>
          <w:color w:val="auto"/>
          <w:lang w:val="pl-PL" w:eastAsia="zh-CN"/>
        </w:rPr>
        <w:t xml:space="preserve">z postępowania, tj. nie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oraz nie zalegają z opłaceniem podatków i opłat lokalnych, o których mowa w ustawie z dnia 12 stycznia 1991 r. o podatkach i opłatach lokalnych ( Dz. U. 2019 r. poz. 1170 tekst jednolity z </w:t>
      </w:r>
      <w:proofErr w:type="spellStart"/>
      <w:r w:rsidRPr="00AB68D3">
        <w:rPr>
          <w:rFonts w:ascii="Times New Roman" w:eastAsia="SimSun" w:hAnsi="Times New Roman" w:cs="Times New Roman"/>
          <w:color w:val="auto"/>
          <w:lang w:val="pl-PL" w:eastAsia="zh-CN"/>
        </w:rPr>
        <w:t>późn</w:t>
      </w:r>
      <w:proofErr w:type="spellEnd"/>
      <w:r w:rsidRPr="00AB68D3">
        <w:rPr>
          <w:rFonts w:ascii="Times New Roman" w:eastAsia="SimSun" w:hAnsi="Times New Roman" w:cs="Times New Roman"/>
          <w:color w:val="auto"/>
          <w:lang w:val="pl-PL" w:eastAsia="zh-CN"/>
        </w:rPr>
        <w:t>. zm.)</w:t>
      </w:r>
      <w:r w:rsidR="0049659C" w:rsidRPr="00AB68D3">
        <w:rPr>
          <w:rFonts w:ascii="Times New Roman" w:eastAsia="SimSun" w:hAnsi="Times New Roman" w:cs="Times New Roman"/>
          <w:color w:val="auto"/>
          <w:lang w:val="pl-PL" w:eastAsia="zh-CN"/>
        </w:rPr>
        <w:t>.</w:t>
      </w:r>
      <w:r w:rsidRPr="00AB68D3">
        <w:rPr>
          <w:rFonts w:ascii="Times New Roman" w:eastAsia="SimSun" w:hAnsi="Times New Roman" w:cs="Times New Roman"/>
          <w:color w:val="auto"/>
          <w:lang w:val="pl-PL" w:eastAsia="zh-CN"/>
        </w:rPr>
        <w:t xml:space="preserve"> </w:t>
      </w:r>
    </w:p>
    <w:p w14:paraId="2E0FB3C6" w14:textId="0AB99001" w:rsidR="00084512" w:rsidRPr="00E53C13" w:rsidRDefault="00762CAC" w:rsidP="00084512">
      <w:pPr>
        <w:numPr>
          <w:ilvl w:val="0"/>
          <w:numId w:val="26"/>
        </w:numPr>
        <w:tabs>
          <w:tab w:val="clear" w:pos="720"/>
        </w:tabs>
        <w:suppressAutoHyphens/>
        <w:spacing w:line="276" w:lineRule="auto"/>
        <w:ind w:left="378"/>
        <w:rPr>
          <w:rFonts w:ascii="Times New Roman" w:eastAsia="SimSun" w:hAnsi="Times New Roman" w:cs="Times New Roman"/>
          <w:color w:val="auto"/>
          <w:lang w:val="pl-PL" w:eastAsia="zh-CN"/>
        </w:rPr>
      </w:pPr>
      <w:r w:rsidRPr="00E53C13">
        <w:rPr>
          <w:rFonts w:ascii="Times New Roman" w:eastAsia="Times New Roman" w:hAnsi="Times New Roman" w:cs="Times New Roman"/>
          <w:color w:val="auto"/>
          <w:lang w:val="pl-PL"/>
        </w:rPr>
        <w:t xml:space="preserve">O udzielenie zamówienia mogą ubiegać się </w:t>
      </w:r>
      <w:r w:rsidR="00D011F8" w:rsidRPr="00E53C13">
        <w:rPr>
          <w:rFonts w:ascii="Times New Roman" w:eastAsia="Times New Roman" w:hAnsi="Times New Roman" w:cs="Times New Roman"/>
          <w:color w:val="auto"/>
          <w:lang w:val="pl-PL"/>
        </w:rPr>
        <w:t>W</w:t>
      </w:r>
      <w:r w:rsidRPr="00E53C13">
        <w:rPr>
          <w:rFonts w:ascii="Times New Roman" w:eastAsia="Times New Roman" w:hAnsi="Times New Roman" w:cs="Times New Roman"/>
          <w:color w:val="auto"/>
          <w:lang w:val="pl-PL"/>
        </w:rPr>
        <w:t xml:space="preserve">ykonawcy, którzy spełniają warunki udziału w postępowaniu dotyczące kompetencji lub uprawnień do prowadzenia określonej działalności zawodowej </w:t>
      </w:r>
      <w:r w:rsidR="00515543">
        <w:rPr>
          <w:rFonts w:ascii="Times New Roman" w:eastAsia="Times New Roman" w:hAnsi="Times New Roman" w:cs="Times New Roman"/>
          <w:color w:val="auto"/>
          <w:lang w:val="pl-PL"/>
        </w:rPr>
        <w:t>–</w:t>
      </w:r>
      <w:r w:rsidRPr="00E53C13">
        <w:rPr>
          <w:rFonts w:ascii="Times New Roman" w:eastAsia="Times New Roman" w:hAnsi="Times New Roman" w:cs="Times New Roman"/>
          <w:color w:val="auto"/>
          <w:lang w:val="pl-PL"/>
        </w:rPr>
        <w:t xml:space="preserve"> </w:t>
      </w:r>
      <w:r w:rsidR="00515543">
        <w:rPr>
          <w:rFonts w:ascii="Times New Roman" w:eastAsia="SimSun" w:hAnsi="Times New Roman" w:cs="Times New Roman"/>
          <w:b/>
          <w:lang w:val="pl-PL" w:eastAsia="zh-CN"/>
        </w:rPr>
        <w:t>tj. Wykonawcy, którzy wpisani są do Rejestru Przedsiębiorców Telekomunikacyjnych.</w:t>
      </w:r>
    </w:p>
    <w:p w14:paraId="34724FAF" w14:textId="77777777" w:rsidR="00084512" w:rsidRPr="00E53C13" w:rsidRDefault="00762CAC" w:rsidP="00084512">
      <w:pPr>
        <w:numPr>
          <w:ilvl w:val="0"/>
          <w:numId w:val="26"/>
        </w:numPr>
        <w:tabs>
          <w:tab w:val="clear" w:pos="720"/>
        </w:tabs>
        <w:suppressAutoHyphens/>
        <w:spacing w:line="276" w:lineRule="auto"/>
        <w:ind w:left="378"/>
        <w:rPr>
          <w:rFonts w:ascii="Times New Roman" w:eastAsia="SimSun" w:hAnsi="Times New Roman" w:cs="Times New Roman"/>
          <w:color w:val="auto"/>
          <w:lang w:val="pl-PL" w:eastAsia="zh-CN"/>
        </w:rPr>
      </w:pPr>
      <w:r w:rsidRPr="00E53C13">
        <w:rPr>
          <w:rFonts w:ascii="Times New Roman" w:eastAsia="Times New Roman" w:hAnsi="Times New Roman" w:cs="Times New Roman"/>
          <w:color w:val="auto"/>
          <w:lang w:val="pl-PL"/>
        </w:rPr>
        <w:t xml:space="preserve">O udzielenie zamówienia mogą ubiegać się </w:t>
      </w:r>
      <w:r w:rsidR="00D011F8" w:rsidRPr="00E53C13">
        <w:rPr>
          <w:rFonts w:ascii="Times New Roman" w:eastAsia="Times New Roman" w:hAnsi="Times New Roman" w:cs="Times New Roman"/>
          <w:color w:val="auto"/>
          <w:lang w:val="pl-PL"/>
        </w:rPr>
        <w:t>W</w:t>
      </w:r>
      <w:r w:rsidRPr="00E53C13">
        <w:rPr>
          <w:rFonts w:ascii="Times New Roman" w:eastAsia="Times New Roman" w:hAnsi="Times New Roman" w:cs="Times New Roman"/>
          <w:color w:val="auto"/>
          <w:lang w:val="pl-PL"/>
        </w:rPr>
        <w:t xml:space="preserve">ykonawcy, którzy spełniają warunki udziału w postępowaniu dotyczące </w:t>
      </w:r>
      <w:r w:rsidRPr="00E53C13">
        <w:rPr>
          <w:rFonts w:ascii="Times New Roman" w:eastAsia="SimSun" w:hAnsi="Times New Roman" w:cs="Times New Roman"/>
          <w:bCs/>
          <w:lang w:val="pl-PL" w:eastAsia="zh-CN"/>
        </w:rPr>
        <w:t>sytuacji ekonomicznej lub finansowej -</w:t>
      </w:r>
      <w:r w:rsidRPr="00E53C13">
        <w:rPr>
          <w:rFonts w:ascii="Times New Roman" w:eastAsia="SimSun" w:hAnsi="Times New Roman" w:cs="Times New Roman"/>
          <w:lang w:val="pl-PL" w:eastAsia="zh-CN"/>
        </w:rPr>
        <w:t xml:space="preserve"> </w:t>
      </w:r>
      <w:r w:rsidR="00D011F8" w:rsidRPr="00E53C13">
        <w:rPr>
          <w:rFonts w:ascii="Times New Roman" w:eastAsia="SimSun" w:hAnsi="Times New Roman" w:cs="Times New Roman"/>
          <w:b/>
          <w:lang w:val="pl-PL" w:eastAsia="zh-CN"/>
        </w:rPr>
        <w:t>Z</w:t>
      </w:r>
      <w:r w:rsidRPr="00E53C13">
        <w:rPr>
          <w:rFonts w:ascii="Times New Roman" w:eastAsia="SimSun" w:hAnsi="Times New Roman" w:cs="Times New Roman"/>
          <w:b/>
          <w:lang w:val="pl-PL" w:eastAsia="zh-CN"/>
        </w:rPr>
        <w:t>amawiający nie stawia warunku w tym zakresie.</w:t>
      </w:r>
    </w:p>
    <w:p w14:paraId="58149A97" w14:textId="2419E0E6" w:rsidR="006B09CF" w:rsidRDefault="00762CAC" w:rsidP="006B09CF">
      <w:pPr>
        <w:numPr>
          <w:ilvl w:val="0"/>
          <w:numId w:val="26"/>
        </w:numPr>
        <w:tabs>
          <w:tab w:val="clear" w:pos="720"/>
        </w:tabs>
        <w:suppressAutoHyphens/>
        <w:spacing w:line="276" w:lineRule="auto"/>
        <w:ind w:left="378"/>
        <w:rPr>
          <w:rFonts w:ascii="Times New Roman" w:eastAsia="SimSun" w:hAnsi="Times New Roman" w:cs="Times New Roman"/>
          <w:b/>
          <w:lang w:val="pl-PL" w:eastAsia="zh-CN"/>
        </w:rPr>
      </w:pPr>
      <w:r w:rsidRPr="00E53C13">
        <w:rPr>
          <w:rFonts w:ascii="Times New Roman" w:eastAsia="Times New Roman" w:hAnsi="Times New Roman" w:cs="Times New Roman"/>
          <w:color w:val="auto"/>
          <w:lang w:val="pl-PL"/>
        </w:rPr>
        <w:t xml:space="preserve">O udzielenie zamówienia mogą ubiegać się </w:t>
      </w:r>
      <w:r w:rsidR="00D011F8" w:rsidRPr="00E53C13">
        <w:rPr>
          <w:rFonts w:ascii="Times New Roman" w:eastAsia="Times New Roman" w:hAnsi="Times New Roman" w:cs="Times New Roman"/>
          <w:color w:val="auto"/>
          <w:lang w:val="pl-PL"/>
        </w:rPr>
        <w:t>W</w:t>
      </w:r>
      <w:r w:rsidRPr="00E53C13">
        <w:rPr>
          <w:rFonts w:ascii="Times New Roman" w:eastAsia="Times New Roman" w:hAnsi="Times New Roman" w:cs="Times New Roman"/>
          <w:color w:val="auto"/>
          <w:lang w:val="pl-PL"/>
        </w:rPr>
        <w:t xml:space="preserve">ykonawcy, którzy spełniają warunki udziału w postępowaniu dotyczące </w:t>
      </w:r>
      <w:r w:rsidRPr="00E53C13">
        <w:rPr>
          <w:rFonts w:ascii="Times New Roman" w:eastAsia="SimSun" w:hAnsi="Times New Roman" w:cs="Times New Roman"/>
          <w:bCs/>
          <w:lang w:val="pl-PL" w:eastAsia="zh-CN"/>
        </w:rPr>
        <w:t>zdolności technicznej lub zawodowej -</w:t>
      </w:r>
      <w:r w:rsidRPr="00E53C13">
        <w:rPr>
          <w:rFonts w:ascii="Times New Roman" w:eastAsia="SimSun" w:hAnsi="Times New Roman" w:cs="Times New Roman"/>
          <w:lang w:val="pl-PL" w:eastAsia="zh-CN"/>
        </w:rPr>
        <w:t xml:space="preserve"> </w:t>
      </w:r>
      <w:r w:rsidR="00D011F8" w:rsidRPr="00E53C13">
        <w:rPr>
          <w:rFonts w:ascii="Times New Roman" w:eastAsia="SimSun" w:hAnsi="Times New Roman" w:cs="Times New Roman"/>
          <w:lang w:val="pl-PL" w:eastAsia="zh-CN"/>
        </w:rPr>
        <w:t>Z</w:t>
      </w:r>
      <w:r w:rsidRPr="00E53C13">
        <w:rPr>
          <w:rFonts w:ascii="Times New Roman" w:eastAsia="SimSun" w:hAnsi="Times New Roman" w:cs="Times New Roman"/>
          <w:b/>
          <w:lang w:val="pl-PL" w:eastAsia="zh-CN"/>
        </w:rPr>
        <w:t>amawiający nie stawia warunku w ty</w:t>
      </w:r>
      <w:r w:rsidR="00EA3FDD">
        <w:rPr>
          <w:rFonts w:ascii="Times New Roman" w:eastAsia="SimSun" w:hAnsi="Times New Roman" w:cs="Times New Roman"/>
          <w:b/>
          <w:lang w:val="pl-PL" w:eastAsia="zh-CN"/>
        </w:rPr>
        <w:t xml:space="preserve">m </w:t>
      </w:r>
      <w:r w:rsidRPr="00E53C13">
        <w:rPr>
          <w:rFonts w:ascii="Times New Roman" w:eastAsia="SimSun" w:hAnsi="Times New Roman" w:cs="Times New Roman"/>
          <w:b/>
          <w:lang w:val="pl-PL" w:eastAsia="zh-CN"/>
        </w:rPr>
        <w:t>zakresie.</w:t>
      </w:r>
      <w:r w:rsidR="00084512" w:rsidRPr="00521EF1">
        <w:rPr>
          <w:rFonts w:ascii="Times New Roman" w:eastAsia="SimSun" w:hAnsi="Times New Roman" w:cs="Times New Roman"/>
          <w:b/>
          <w:lang w:val="pl-PL" w:eastAsia="zh-CN"/>
        </w:rPr>
        <w:br w:type="page"/>
      </w:r>
    </w:p>
    <w:p w14:paraId="111D5200" w14:textId="6E9C750C" w:rsidR="00762CAC" w:rsidRPr="006B09CF" w:rsidRDefault="00762CAC" w:rsidP="006B09CF">
      <w:pPr>
        <w:pStyle w:val="Akapitzlist"/>
        <w:numPr>
          <w:ilvl w:val="0"/>
          <w:numId w:val="30"/>
        </w:numPr>
        <w:spacing w:line="276" w:lineRule="auto"/>
        <w:rPr>
          <w:rFonts w:eastAsia="SimSun"/>
          <w:b/>
          <w:color w:val="000000"/>
          <w:sz w:val="22"/>
          <w:szCs w:val="22"/>
          <w:lang w:eastAsia="zh-CN"/>
        </w:rPr>
      </w:pPr>
      <w:r w:rsidRPr="006B09CF">
        <w:rPr>
          <w:b/>
          <w:bCs/>
          <w:sz w:val="22"/>
          <w:szCs w:val="22"/>
        </w:rPr>
        <w:lastRenderedPageBreak/>
        <w:t>Wykaz wymaganych oświadczeń lub dokumentów</w:t>
      </w:r>
    </w:p>
    <w:p w14:paraId="181F1D7E" w14:textId="63ECB99B" w:rsidR="00762CAC" w:rsidRPr="00731D4C" w:rsidRDefault="00762CAC" w:rsidP="006479C5">
      <w:pPr>
        <w:numPr>
          <w:ilvl w:val="0"/>
          <w:numId w:val="21"/>
        </w:numPr>
        <w:suppressAutoHyphens/>
        <w:spacing w:line="276" w:lineRule="auto"/>
        <w:rPr>
          <w:rFonts w:ascii="Times New Roman" w:eastAsia="Times New Roman" w:hAnsi="Times New Roman" w:cs="Times New Roman"/>
          <w:bCs/>
          <w:i/>
          <w:iCs/>
          <w:color w:val="auto"/>
          <w:lang w:val="pl-PL"/>
        </w:rPr>
      </w:pPr>
      <w:r w:rsidRPr="00731D4C">
        <w:rPr>
          <w:rFonts w:ascii="Times New Roman" w:eastAsia="Times New Roman" w:hAnsi="Times New Roman" w:cs="Times New Roman"/>
          <w:lang w:val="pl-PL"/>
        </w:rPr>
        <w:t>Wykaz aktualnych na dzień składania ofert oświadczeń i dokumentów składanych wraz z ofertą:</w:t>
      </w:r>
    </w:p>
    <w:p w14:paraId="7CBB17F4" w14:textId="7E3319A5" w:rsidR="00762CAC" w:rsidRPr="006479C5" w:rsidRDefault="00762CAC" w:rsidP="006479C5">
      <w:pPr>
        <w:numPr>
          <w:ilvl w:val="0"/>
          <w:numId w:val="23"/>
        </w:numPr>
        <w:suppressAutoHyphens/>
        <w:spacing w:line="276" w:lineRule="auto"/>
        <w:rPr>
          <w:rFonts w:ascii="Times New Roman" w:eastAsia="Times New Roman" w:hAnsi="Times New Roman" w:cs="Times New Roman"/>
          <w:bCs/>
          <w:iCs/>
          <w:lang w:val="pl-PL"/>
        </w:rPr>
      </w:pPr>
      <w:r w:rsidRPr="006479C5">
        <w:rPr>
          <w:rFonts w:ascii="Times New Roman" w:eastAsia="Times New Roman" w:hAnsi="Times New Roman" w:cs="Times New Roman"/>
          <w:bCs/>
          <w:lang w:val="pl-PL"/>
        </w:rPr>
        <w:t xml:space="preserve">wypełniony i podpisany </w:t>
      </w:r>
      <w:r w:rsidRPr="006479C5">
        <w:rPr>
          <w:rFonts w:ascii="Times New Roman" w:eastAsia="Times New Roman" w:hAnsi="Times New Roman" w:cs="Times New Roman"/>
          <w:lang w:val="pl-PL"/>
        </w:rPr>
        <w:t>Formularz Ofertowy</w:t>
      </w:r>
      <w:r w:rsidR="00806707">
        <w:rPr>
          <w:rFonts w:ascii="Times New Roman" w:eastAsia="Times New Roman" w:hAnsi="Times New Roman" w:cs="Times New Roman"/>
          <w:lang w:val="pl-PL"/>
        </w:rPr>
        <w:t xml:space="preserve"> dla danej części</w:t>
      </w:r>
      <w:r w:rsidRPr="006479C5">
        <w:rPr>
          <w:rFonts w:ascii="Times New Roman" w:eastAsia="Times New Roman" w:hAnsi="Times New Roman" w:cs="Times New Roman"/>
          <w:lang w:val="pl-PL"/>
        </w:rPr>
        <w:t xml:space="preserve"> - </w:t>
      </w:r>
      <w:r w:rsidRPr="006479C5">
        <w:rPr>
          <w:rFonts w:ascii="Times New Roman" w:eastAsia="Times New Roman" w:hAnsi="Times New Roman" w:cs="Times New Roman"/>
          <w:iCs/>
          <w:lang w:val="pl-PL"/>
        </w:rPr>
        <w:t>Załącznik</w:t>
      </w:r>
      <w:r w:rsidR="00806707">
        <w:rPr>
          <w:rFonts w:ascii="Times New Roman" w:eastAsia="Times New Roman" w:hAnsi="Times New Roman" w:cs="Times New Roman"/>
          <w:iCs/>
          <w:lang w:val="pl-PL"/>
        </w:rPr>
        <w:t>i</w:t>
      </w:r>
      <w:r w:rsidRPr="006479C5">
        <w:rPr>
          <w:rFonts w:ascii="Times New Roman" w:eastAsia="Times New Roman" w:hAnsi="Times New Roman" w:cs="Times New Roman"/>
          <w:iCs/>
          <w:lang w:val="pl-PL"/>
        </w:rPr>
        <w:t xml:space="preserve"> </w:t>
      </w:r>
      <w:r w:rsidR="0065134B">
        <w:rPr>
          <w:rFonts w:ascii="Times New Roman" w:eastAsia="Times New Roman" w:hAnsi="Times New Roman" w:cs="Times New Roman"/>
          <w:iCs/>
          <w:lang w:val="pl-PL"/>
        </w:rPr>
        <w:t>nr 2-3</w:t>
      </w:r>
      <w:r w:rsidR="00B4331A" w:rsidRPr="006479C5">
        <w:rPr>
          <w:rFonts w:ascii="Times New Roman" w:eastAsia="Times New Roman" w:hAnsi="Times New Roman" w:cs="Times New Roman"/>
          <w:iCs/>
          <w:lang w:val="pl-PL"/>
        </w:rPr>
        <w:t>,</w:t>
      </w:r>
    </w:p>
    <w:p w14:paraId="3092D9C9" w14:textId="06FF5B50" w:rsidR="0060624A" w:rsidRPr="00EF219B" w:rsidRDefault="0060624A" w:rsidP="006479C5">
      <w:pPr>
        <w:numPr>
          <w:ilvl w:val="0"/>
          <w:numId w:val="23"/>
        </w:numPr>
        <w:suppressAutoHyphens/>
        <w:spacing w:line="276" w:lineRule="auto"/>
        <w:rPr>
          <w:rFonts w:ascii="Times New Roman" w:eastAsia="Times New Roman" w:hAnsi="Times New Roman" w:cs="Times New Roman"/>
          <w:bCs/>
          <w:iCs/>
          <w:lang w:val="pl-PL"/>
        </w:rPr>
      </w:pPr>
      <w:r w:rsidRPr="00EF219B">
        <w:rPr>
          <w:rFonts w:ascii="Times New Roman" w:eastAsia="Times New Roman" w:hAnsi="Times New Roman" w:cs="Times New Roman"/>
          <w:lang w:val="pl-PL"/>
        </w:rPr>
        <w:t xml:space="preserve">oświadczenie wstępne w celu wstępnego potwierdzenia braku podstaw do wykluczenia </w:t>
      </w:r>
      <w:r w:rsidR="00B4331A" w:rsidRPr="00EF219B">
        <w:rPr>
          <w:rFonts w:ascii="Times New Roman" w:eastAsia="Times New Roman" w:hAnsi="Times New Roman" w:cs="Times New Roman"/>
          <w:iCs/>
          <w:lang w:val="pl-PL"/>
        </w:rPr>
        <w:t>(</w:t>
      </w:r>
      <w:r w:rsidR="00B4331A" w:rsidRPr="00EF219B">
        <w:rPr>
          <w:rFonts w:ascii="Times New Roman" w:eastAsia="Times New Roman" w:hAnsi="Times New Roman" w:cs="Times New Roman"/>
          <w:lang w:val="pl-PL"/>
        </w:rPr>
        <w:t xml:space="preserve">każdego Wykonawcy w przypadku wspólnego ubiegania się o zamówienie) </w:t>
      </w:r>
      <w:r w:rsidRPr="00EF219B">
        <w:rPr>
          <w:rFonts w:ascii="Times New Roman" w:eastAsia="Times New Roman" w:hAnsi="Times New Roman" w:cs="Times New Roman"/>
          <w:b/>
          <w:lang w:val="pl-PL"/>
        </w:rPr>
        <w:t>–</w:t>
      </w:r>
      <w:r w:rsidRPr="00EF219B">
        <w:rPr>
          <w:rFonts w:ascii="Times New Roman" w:eastAsia="Times New Roman" w:hAnsi="Times New Roman" w:cs="Times New Roman"/>
          <w:lang w:val="pl-PL"/>
        </w:rPr>
        <w:t xml:space="preserve"> </w:t>
      </w:r>
      <w:r w:rsidRPr="00EF219B">
        <w:rPr>
          <w:rFonts w:ascii="Times New Roman" w:eastAsia="Times New Roman" w:hAnsi="Times New Roman" w:cs="Times New Roman"/>
          <w:bCs/>
          <w:iCs/>
          <w:lang w:val="pl-PL"/>
        </w:rPr>
        <w:t xml:space="preserve">Załącznik nr </w:t>
      </w:r>
      <w:r w:rsidR="0065134B">
        <w:rPr>
          <w:rFonts w:ascii="Times New Roman" w:eastAsia="Times New Roman" w:hAnsi="Times New Roman" w:cs="Times New Roman"/>
          <w:bCs/>
          <w:iCs/>
          <w:lang w:val="pl-PL"/>
        </w:rPr>
        <w:t>1</w:t>
      </w:r>
      <w:r w:rsidRPr="00EF219B">
        <w:rPr>
          <w:rFonts w:ascii="Times New Roman" w:eastAsia="Times New Roman" w:hAnsi="Times New Roman" w:cs="Times New Roman"/>
          <w:bCs/>
          <w:iCs/>
          <w:lang w:val="pl-PL"/>
        </w:rPr>
        <w:t>,</w:t>
      </w:r>
    </w:p>
    <w:p w14:paraId="0CB9CE76" w14:textId="77777777" w:rsidR="00762CAC" w:rsidRPr="006479C5" w:rsidRDefault="00762CAC" w:rsidP="006479C5">
      <w:pPr>
        <w:numPr>
          <w:ilvl w:val="0"/>
          <w:numId w:val="23"/>
        </w:numPr>
        <w:suppressAutoHyphens/>
        <w:spacing w:line="276" w:lineRule="auto"/>
        <w:rPr>
          <w:rFonts w:ascii="Times New Roman" w:eastAsia="Times New Roman" w:hAnsi="Times New Roman" w:cs="Times New Roman"/>
          <w:bCs/>
          <w:i/>
          <w:iCs/>
          <w:lang w:val="pl-PL"/>
        </w:rPr>
      </w:pPr>
      <w:r w:rsidRPr="006479C5">
        <w:rPr>
          <w:rFonts w:ascii="Times New Roman" w:eastAsia="Times New Roman" w:hAnsi="Times New Roman" w:cs="Times New Roman"/>
          <w:lang w:val="pl-PL"/>
        </w:rPr>
        <w:t>pełnomocnictwo do podpisania oferty - w przypadku gdy ofertę podpisuje osoba/osoby działające na jego podstawie,</w:t>
      </w:r>
    </w:p>
    <w:p w14:paraId="4F32418F" w14:textId="77777777" w:rsidR="00762CAC" w:rsidRPr="006479C5" w:rsidRDefault="00762CAC" w:rsidP="006479C5">
      <w:pPr>
        <w:numPr>
          <w:ilvl w:val="0"/>
          <w:numId w:val="23"/>
        </w:numPr>
        <w:suppressAutoHyphens/>
        <w:spacing w:line="276" w:lineRule="auto"/>
        <w:rPr>
          <w:rFonts w:ascii="Times New Roman" w:eastAsia="Times New Roman" w:hAnsi="Times New Roman" w:cs="Times New Roman"/>
          <w:bCs/>
          <w:i/>
          <w:iCs/>
          <w:lang w:val="pl-PL"/>
        </w:rPr>
      </w:pPr>
      <w:r w:rsidRPr="006479C5">
        <w:rPr>
          <w:rFonts w:ascii="Times New Roman" w:eastAsia="Times New Roman" w:hAnsi="Times New Roman" w:cs="Times New Roman"/>
          <w:lang w:val="pl-PL"/>
        </w:rPr>
        <w:t>dokument ustanawiający pełnomocnika w przypadku składania oferty wspólnej,</w:t>
      </w:r>
    </w:p>
    <w:p w14:paraId="5609E9BC" w14:textId="77777777" w:rsidR="00B4331A" w:rsidRPr="006479C5" w:rsidRDefault="00B4331A" w:rsidP="006479C5">
      <w:pPr>
        <w:numPr>
          <w:ilvl w:val="0"/>
          <w:numId w:val="23"/>
        </w:numPr>
        <w:suppressAutoHyphens/>
        <w:spacing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oświadczenie dotyczące danych określonych w części O, pkt 1 SIWZ.</w:t>
      </w:r>
    </w:p>
    <w:p w14:paraId="5558A285" w14:textId="77777777" w:rsidR="00762CAC" w:rsidRPr="006479C5" w:rsidRDefault="00762CAC" w:rsidP="006479C5">
      <w:pPr>
        <w:numPr>
          <w:ilvl w:val="0"/>
          <w:numId w:val="21"/>
        </w:numPr>
        <w:suppressAutoHyphens/>
        <w:spacing w:line="276" w:lineRule="auto"/>
        <w:ind w:left="357" w:hanging="357"/>
        <w:rPr>
          <w:rFonts w:ascii="Times New Roman" w:eastAsia="Times New Roman" w:hAnsi="Times New Roman" w:cs="Times New Roman"/>
          <w:lang w:val="pl-PL"/>
        </w:rPr>
      </w:pPr>
      <w:r w:rsidRPr="006479C5">
        <w:rPr>
          <w:rFonts w:ascii="Times New Roman" w:eastAsia="Times New Roman" w:hAnsi="Times New Roman" w:cs="Times New Roman"/>
          <w:lang w:val="pl-PL"/>
        </w:rPr>
        <w:t>Wykaz aktualnych na dzień złożenia wymaganych oświadczeń i dokumentów w celu potwierdzenia spełniania warunków</w:t>
      </w:r>
      <w:r w:rsidR="00D011F8" w:rsidRPr="006479C5">
        <w:rPr>
          <w:rFonts w:ascii="Times New Roman" w:eastAsia="Times New Roman" w:hAnsi="Times New Roman" w:cs="Times New Roman"/>
          <w:lang w:val="pl-PL"/>
        </w:rPr>
        <w:t xml:space="preserve"> udziału w postępowaniu, które W</w:t>
      </w:r>
      <w:r w:rsidRPr="006479C5">
        <w:rPr>
          <w:rFonts w:ascii="Times New Roman" w:eastAsia="Times New Roman" w:hAnsi="Times New Roman" w:cs="Times New Roman"/>
          <w:lang w:val="pl-PL"/>
        </w:rPr>
        <w:t>ykonawca skł</w:t>
      </w:r>
      <w:r w:rsidR="00D011F8" w:rsidRPr="006479C5">
        <w:rPr>
          <w:rFonts w:ascii="Times New Roman" w:eastAsia="Times New Roman" w:hAnsi="Times New Roman" w:cs="Times New Roman"/>
          <w:lang w:val="pl-PL"/>
        </w:rPr>
        <w:t>ada w postępowaniu na wezwanie Z</w:t>
      </w:r>
      <w:r w:rsidRPr="006479C5">
        <w:rPr>
          <w:rFonts w:ascii="Times New Roman" w:eastAsia="Times New Roman" w:hAnsi="Times New Roman" w:cs="Times New Roman"/>
          <w:lang w:val="pl-PL"/>
        </w:rPr>
        <w:t>amawiającego:</w:t>
      </w:r>
    </w:p>
    <w:p w14:paraId="445F9E42" w14:textId="4AADEC2B" w:rsidR="00762CAC" w:rsidRPr="00515543" w:rsidRDefault="00515543" w:rsidP="00515543">
      <w:pPr>
        <w:pStyle w:val="Akapitzlist"/>
        <w:numPr>
          <w:ilvl w:val="0"/>
          <w:numId w:val="48"/>
        </w:numPr>
        <w:spacing w:line="276" w:lineRule="auto"/>
        <w:rPr>
          <w:b/>
          <w:iCs/>
        </w:rPr>
      </w:pPr>
      <w:r>
        <w:rPr>
          <w:b/>
          <w:iCs/>
        </w:rPr>
        <w:t>Aktualny wpis do Rejestru Przedsiębiorców Telekomunikacyjnych.</w:t>
      </w:r>
    </w:p>
    <w:p w14:paraId="234730EE" w14:textId="77777777" w:rsidR="00762CAC" w:rsidRPr="006479C5" w:rsidRDefault="00762CAC" w:rsidP="006479C5">
      <w:pPr>
        <w:numPr>
          <w:ilvl w:val="0"/>
          <w:numId w:val="21"/>
        </w:numPr>
        <w:suppressAutoHyphens/>
        <w:spacing w:before="120"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Wykaz aktualnych na dzień złożenia wymaganych oświadczeń i dokumentów w celu potwierdzenia spełniania przez oferowaną us</w:t>
      </w:r>
      <w:r w:rsidR="00D011F8" w:rsidRPr="006479C5">
        <w:rPr>
          <w:rFonts w:ascii="Times New Roman" w:eastAsia="Times New Roman" w:hAnsi="Times New Roman" w:cs="Times New Roman"/>
          <w:lang w:val="pl-PL"/>
        </w:rPr>
        <w:t>ługę wymagań określonych przez Zamawiającego, które W</w:t>
      </w:r>
      <w:r w:rsidRPr="006479C5">
        <w:rPr>
          <w:rFonts w:ascii="Times New Roman" w:eastAsia="Times New Roman" w:hAnsi="Times New Roman" w:cs="Times New Roman"/>
          <w:lang w:val="pl-PL"/>
        </w:rPr>
        <w:t xml:space="preserve">ykonawca składa w postępowaniu na wezwanie </w:t>
      </w:r>
      <w:r w:rsidR="00D011F8" w:rsidRPr="006479C5">
        <w:rPr>
          <w:rFonts w:ascii="Times New Roman" w:eastAsia="Times New Roman" w:hAnsi="Times New Roman" w:cs="Times New Roman"/>
          <w:lang w:val="pl-PL"/>
        </w:rPr>
        <w:t>Z</w:t>
      </w:r>
      <w:r w:rsidRPr="006479C5">
        <w:rPr>
          <w:rFonts w:ascii="Times New Roman" w:eastAsia="Times New Roman" w:hAnsi="Times New Roman" w:cs="Times New Roman"/>
          <w:lang w:val="pl-PL"/>
        </w:rPr>
        <w:t>amawiającego:</w:t>
      </w:r>
    </w:p>
    <w:p w14:paraId="7D2CE3F6" w14:textId="77777777" w:rsidR="00762CAC" w:rsidRPr="006479C5" w:rsidRDefault="00D011F8" w:rsidP="006479C5">
      <w:pPr>
        <w:suppressAutoHyphens/>
        <w:spacing w:line="276" w:lineRule="auto"/>
        <w:ind w:firstLine="360"/>
        <w:rPr>
          <w:rFonts w:ascii="Times New Roman" w:eastAsia="Times New Roman" w:hAnsi="Times New Roman" w:cs="Times New Roman"/>
          <w:b/>
          <w:lang w:val="pl-PL"/>
        </w:rPr>
      </w:pPr>
      <w:r w:rsidRPr="006479C5">
        <w:rPr>
          <w:rFonts w:ascii="Times New Roman" w:eastAsia="Times New Roman" w:hAnsi="Times New Roman" w:cs="Times New Roman"/>
          <w:b/>
          <w:lang w:val="pl-PL"/>
        </w:rPr>
        <w:t>W powyższym zakresie Z</w:t>
      </w:r>
      <w:r w:rsidR="00762CAC" w:rsidRPr="006479C5">
        <w:rPr>
          <w:rFonts w:ascii="Times New Roman" w:eastAsia="Times New Roman" w:hAnsi="Times New Roman" w:cs="Times New Roman"/>
          <w:b/>
          <w:lang w:val="pl-PL"/>
        </w:rPr>
        <w:t>amawiający nie żąda złożenia żadnych dokumentów.</w:t>
      </w:r>
    </w:p>
    <w:p w14:paraId="3E325BD7" w14:textId="77777777" w:rsidR="00762CAC" w:rsidRPr="006479C5" w:rsidRDefault="00762CAC" w:rsidP="006479C5">
      <w:pPr>
        <w:numPr>
          <w:ilvl w:val="0"/>
          <w:numId w:val="21"/>
        </w:numPr>
        <w:suppressAutoHyphens/>
        <w:spacing w:before="120"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Wykaz aktualnych na dzień złożenia wymaganych oświadczeń i dokumentów w celu potwierdzenia braku</w:t>
      </w:r>
      <w:r w:rsidR="00D011F8" w:rsidRPr="006479C5">
        <w:rPr>
          <w:rFonts w:ascii="Times New Roman" w:eastAsia="Times New Roman" w:hAnsi="Times New Roman" w:cs="Times New Roman"/>
          <w:lang w:val="pl-PL"/>
        </w:rPr>
        <w:t xml:space="preserve"> podstaw do wykluczenia, które W</w:t>
      </w:r>
      <w:r w:rsidRPr="006479C5">
        <w:rPr>
          <w:rFonts w:ascii="Times New Roman" w:eastAsia="Times New Roman" w:hAnsi="Times New Roman" w:cs="Times New Roman"/>
          <w:lang w:val="pl-PL"/>
        </w:rPr>
        <w:t>ykonawca składa w postępowaniu na wezwanie</w:t>
      </w:r>
      <w:r w:rsidR="00D011F8" w:rsidRPr="006479C5">
        <w:rPr>
          <w:rFonts w:ascii="Times New Roman" w:eastAsia="Times New Roman" w:hAnsi="Times New Roman" w:cs="Times New Roman"/>
          <w:lang w:val="pl-PL"/>
        </w:rPr>
        <w:t xml:space="preserve"> Z</w:t>
      </w:r>
      <w:r w:rsidRPr="006479C5">
        <w:rPr>
          <w:rFonts w:ascii="Times New Roman" w:eastAsia="Times New Roman" w:hAnsi="Times New Roman" w:cs="Times New Roman"/>
          <w:lang w:val="pl-PL"/>
        </w:rPr>
        <w:t>amawiającego:</w:t>
      </w:r>
    </w:p>
    <w:p w14:paraId="2CFA0A2B" w14:textId="77777777" w:rsidR="00762CAC" w:rsidRPr="006479C5" w:rsidRDefault="00D011F8" w:rsidP="006479C5">
      <w:pPr>
        <w:suppressAutoHyphens/>
        <w:spacing w:line="276" w:lineRule="auto"/>
        <w:ind w:firstLine="360"/>
        <w:rPr>
          <w:rFonts w:ascii="Times New Roman" w:eastAsia="Times New Roman" w:hAnsi="Times New Roman" w:cs="Times New Roman"/>
          <w:b/>
          <w:lang w:val="pl-PL"/>
        </w:rPr>
      </w:pPr>
      <w:r w:rsidRPr="006479C5">
        <w:rPr>
          <w:rFonts w:ascii="Times New Roman" w:eastAsia="Times New Roman" w:hAnsi="Times New Roman" w:cs="Times New Roman"/>
          <w:b/>
          <w:lang w:val="pl-PL"/>
        </w:rPr>
        <w:t>W powyższym zakresie Z</w:t>
      </w:r>
      <w:r w:rsidR="00762CAC" w:rsidRPr="006479C5">
        <w:rPr>
          <w:rFonts w:ascii="Times New Roman" w:eastAsia="Times New Roman" w:hAnsi="Times New Roman" w:cs="Times New Roman"/>
          <w:b/>
          <w:lang w:val="pl-PL"/>
        </w:rPr>
        <w:t>amawiający nie żąda złożenia żadnych dokumentów.</w:t>
      </w:r>
    </w:p>
    <w:p w14:paraId="0F64DCE7" w14:textId="77777777" w:rsidR="00762CAC" w:rsidRPr="006479C5" w:rsidRDefault="00762CAC" w:rsidP="006479C5">
      <w:pPr>
        <w:widowControl w:val="0"/>
        <w:numPr>
          <w:ilvl w:val="0"/>
          <w:numId w:val="21"/>
        </w:numPr>
        <w:tabs>
          <w:tab w:val="num" w:pos="720"/>
        </w:tabs>
        <w:suppressAutoHyphens/>
        <w:spacing w:line="276" w:lineRule="auto"/>
        <w:ind w:left="357" w:hanging="357"/>
        <w:rPr>
          <w:rFonts w:ascii="Times New Roman" w:eastAsia="Times New Roman" w:hAnsi="Times New Roman" w:cs="Times New Roman"/>
          <w:lang w:val="pl-PL"/>
        </w:rPr>
      </w:pPr>
      <w:r w:rsidRPr="006479C5">
        <w:rPr>
          <w:rFonts w:ascii="Times New Roman" w:eastAsia="Times New Roman" w:hAnsi="Times New Roman" w:cs="Times New Roman"/>
          <w:lang w:val="pl-PL"/>
        </w:rPr>
        <w:t xml:space="preserve">Informacja dotycząca składania ofert przez </w:t>
      </w:r>
      <w:r w:rsidR="00D011F8" w:rsidRPr="006479C5">
        <w:rPr>
          <w:rFonts w:ascii="Times New Roman" w:eastAsia="Times New Roman" w:hAnsi="Times New Roman" w:cs="Times New Roman"/>
          <w:lang w:val="pl-PL"/>
        </w:rPr>
        <w:t>W</w:t>
      </w:r>
      <w:r w:rsidRPr="006479C5">
        <w:rPr>
          <w:rFonts w:ascii="Times New Roman" w:eastAsia="Times New Roman" w:hAnsi="Times New Roman" w:cs="Times New Roman"/>
          <w:lang w:val="pl-PL"/>
        </w:rPr>
        <w:t xml:space="preserve">ykonawców wspólnie ubiegających się o udzielenie zamówienia. </w:t>
      </w:r>
      <w:r w:rsidRPr="006479C5">
        <w:rPr>
          <w:rFonts w:ascii="Times New Roman" w:eastAsia="Times New Roman" w:hAnsi="Times New Roman" w:cs="Times New Roman"/>
          <w:lang w:val="pl-PL"/>
        </w:rPr>
        <w:br/>
        <w:t>W przypadku, gdy wykonawcy wspólnie ubiegają się o zamówienie:</w:t>
      </w:r>
    </w:p>
    <w:p w14:paraId="2B7B561F" w14:textId="77777777" w:rsidR="00762CAC" w:rsidRPr="006479C5" w:rsidRDefault="00762CAC" w:rsidP="006479C5">
      <w:pPr>
        <w:numPr>
          <w:ilvl w:val="0"/>
          <w:numId w:val="9"/>
        </w:numPr>
        <w:suppressAutoHyphens/>
        <w:spacing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ustanawiają pełnomocnika do reprezentowania ich w postępowaniu o udzielenie niniejszego zamówienia albo do reprezentowania w postępowaniu i zawarcia umowy w sprawie zamówienia publicznego,</w:t>
      </w:r>
    </w:p>
    <w:p w14:paraId="35A3B2B0" w14:textId="77777777" w:rsidR="00762CAC" w:rsidRPr="006479C5" w:rsidRDefault="00762CAC" w:rsidP="0024775E">
      <w:pPr>
        <w:numPr>
          <w:ilvl w:val="0"/>
          <w:numId w:val="9"/>
        </w:numPr>
        <w:suppressAutoHyphens/>
        <w:spacing w:after="240"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 xml:space="preserve">przekazywanie oświadczeń i dokumentów w trakcie postępowania dokonywane będzie wyłącznie </w:t>
      </w:r>
      <w:r w:rsidRPr="006479C5">
        <w:rPr>
          <w:rFonts w:ascii="Times New Roman" w:eastAsia="Times New Roman" w:hAnsi="Times New Roman" w:cs="Times New Roman"/>
          <w:lang w:val="pl-PL"/>
        </w:rPr>
        <w:br/>
        <w:t>z pełnomocnikiem (liderem).</w:t>
      </w:r>
    </w:p>
    <w:p w14:paraId="640AD217" w14:textId="77777777" w:rsidR="00762CAC" w:rsidRPr="006479C5" w:rsidRDefault="00762CAC" w:rsidP="006479C5">
      <w:pPr>
        <w:widowControl w:val="0"/>
        <w:numPr>
          <w:ilvl w:val="0"/>
          <w:numId w:val="30"/>
        </w:numPr>
        <w:suppressAutoHyphens/>
        <w:spacing w:line="276" w:lineRule="auto"/>
        <w:ind w:left="419" w:hanging="357"/>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Opis kryteriów, którymi zamawiający będzie się kierował przy wyborze oferty i sposób jej oceny</w:t>
      </w:r>
    </w:p>
    <w:p w14:paraId="0E2AB97D" w14:textId="77777777" w:rsidR="00762CAC" w:rsidRPr="006479C5" w:rsidRDefault="00762CAC" w:rsidP="006479C5">
      <w:pPr>
        <w:numPr>
          <w:ilvl w:val="0"/>
          <w:numId w:val="10"/>
        </w:numPr>
        <w:tabs>
          <w:tab w:val="left" w:pos="-720"/>
          <w:tab w:val="left" w:pos="567"/>
        </w:tabs>
        <w:suppressAutoHyphens/>
        <w:spacing w:line="276" w:lineRule="auto"/>
        <w:ind w:left="284" w:hanging="284"/>
        <w:rPr>
          <w:rFonts w:ascii="Times New Roman" w:eastAsia="Times New Roman" w:hAnsi="Times New Roman" w:cs="Times New Roman"/>
          <w:b/>
          <w:noProof/>
          <w:color w:val="auto"/>
          <w:spacing w:val="-3"/>
          <w:lang w:val="pl-PL"/>
        </w:rPr>
      </w:pPr>
      <w:r w:rsidRPr="006479C5">
        <w:rPr>
          <w:rFonts w:ascii="Times New Roman" w:eastAsia="Times New Roman" w:hAnsi="Times New Roman" w:cs="Times New Roman"/>
          <w:b/>
          <w:noProof/>
          <w:color w:val="auto"/>
          <w:spacing w:val="-3"/>
          <w:lang w:val="pl-PL"/>
        </w:rPr>
        <w:t>Kryteria oceny ofert:</w:t>
      </w:r>
    </w:p>
    <w:p w14:paraId="181AB0ED" w14:textId="77777777" w:rsidR="00762CAC" w:rsidRPr="006479C5" w:rsidRDefault="00762CAC" w:rsidP="006479C5">
      <w:pPr>
        <w:tabs>
          <w:tab w:val="left" w:pos="-720"/>
          <w:tab w:val="left" w:pos="567"/>
        </w:tabs>
        <w:spacing w:line="276" w:lineRule="auto"/>
        <w:rPr>
          <w:rFonts w:ascii="Times New Roman" w:eastAsia="Times New Roman" w:hAnsi="Times New Roman" w:cs="Times New Roman"/>
          <w:b/>
          <w:noProof/>
          <w:color w:val="auto"/>
          <w:spacing w:val="-3"/>
          <w:lang w:val="pl-PL"/>
        </w:rPr>
      </w:pPr>
      <w:r w:rsidRPr="006479C5">
        <w:rPr>
          <w:rFonts w:ascii="Times New Roman" w:eastAsia="Times New Roman" w:hAnsi="Times New Roman" w:cs="Times New Roman"/>
          <w:b/>
          <w:noProof/>
          <w:color w:val="auto"/>
          <w:spacing w:val="-3"/>
          <w:lang w:val="pl-PL"/>
        </w:rPr>
        <w:tab/>
        <w:t xml:space="preserve">Kryterium cena brutto - </w:t>
      </w:r>
      <w:r w:rsidRPr="006479C5">
        <w:rPr>
          <w:rFonts w:ascii="Times New Roman" w:eastAsia="Times New Roman" w:hAnsi="Times New Roman" w:cs="Times New Roman"/>
          <w:noProof/>
          <w:color w:val="auto"/>
          <w:spacing w:val="-3"/>
          <w:lang w:val="pl-PL"/>
        </w:rPr>
        <w:t>ocenie podlegać będzie cena brutto oferty</w:t>
      </w:r>
      <w:r w:rsidRPr="006479C5">
        <w:rPr>
          <w:rFonts w:ascii="Times New Roman" w:eastAsia="Times New Roman" w:hAnsi="Times New Roman" w:cs="Times New Roman"/>
          <w:b/>
          <w:noProof/>
          <w:color w:val="auto"/>
          <w:spacing w:val="-3"/>
          <w:lang w:val="pl-PL"/>
        </w:rPr>
        <w:t xml:space="preserve"> - waga 100%.</w:t>
      </w:r>
    </w:p>
    <w:p w14:paraId="530236A2" w14:textId="77777777" w:rsidR="00762CAC" w:rsidRPr="006479C5" w:rsidRDefault="00762CAC" w:rsidP="006479C5">
      <w:pPr>
        <w:numPr>
          <w:ilvl w:val="0"/>
          <w:numId w:val="10"/>
        </w:numPr>
        <w:tabs>
          <w:tab w:val="left" w:pos="-720"/>
          <w:tab w:val="num" w:pos="567"/>
        </w:tabs>
        <w:suppressAutoHyphens/>
        <w:spacing w:line="276" w:lineRule="auto"/>
        <w:ind w:left="567" w:hanging="56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Dane/wartość służące ocenie oferty na podstawie wyżej wymienionego kryterium muszą być zawarte w ofercie - zamawiający zaleca, aby umieścić je w formularzu ofertowym.</w:t>
      </w:r>
    </w:p>
    <w:p w14:paraId="16F6CA15" w14:textId="77777777" w:rsidR="00762CAC" w:rsidRPr="006479C5" w:rsidRDefault="00762CAC" w:rsidP="006479C5">
      <w:pPr>
        <w:numPr>
          <w:ilvl w:val="0"/>
          <w:numId w:val="10"/>
        </w:numPr>
        <w:tabs>
          <w:tab w:val="left" w:pos="-720"/>
          <w:tab w:val="num" w:pos="360"/>
          <w:tab w:val="left" w:pos="567"/>
        </w:tabs>
        <w:suppressAutoHyphens/>
        <w:spacing w:line="276" w:lineRule="auto"/>
        <w:ind w:left="0" w:firstLine="0"/>
        <w:rPr>
          <w:rFonts w:ascii="Times New Roman" w:eastAsia="Times New Roman" w:hAnsi="Times New Roman" w:cs="Times New Roman"/>
          <w:color w:val="auto"/>
          <w:lang w:val="pl-PL" w:eastAsia="pl-PL"/>
        </w:rPr>
      </w:pPr>
      <w:r w:rsidRPr="006479C5">
        <w:rPr>
          <w:rFonts w:ascii="Times New Roman" w:eastAsia="Times New Roman" w:hAnsi="Times New Roman" w:cs="Times New Roman"/>
          <w:color w:val="auto"/>
          <w:lang w:val="pl-PL" w:eastAsia="pl-PL"/>
        </w:rPr>
        <w:t>Sposób oceny ofert:</w:t>
      </w:r>
    </w:p>
    <w:p w14:paraId="14B34A51" w14:textId="77777777" w:rsidR="00762CAC" w:rsidRPr="006479C5" w:rsidRDefault="00762CAC" w:rsidP="006479C5">
      <w:pPr>
        <w:tabs>
          <w:tab w:val="left" w:pos="360"/>
          <w:tab w:val="left" w:pos="567"/>
        </w:tabs>
        <w:suppressAutoHyphens/>
        <w:spacing w:before="60"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eastAsia="pl-PL"/>
        </w:rPr>
        <w:tab/>
      </w:r>
      <w:r w:rsidRPr="006479C5">
        <w:rPr>
          <w:rFonts w:ascii="Times New Roman" w:eastAsia="Times New Roman" w:hAnsi="Times New Roman" w:cs="Times New Roman"/>
          <w:color w:val="auto"/>
          <w:lang w:val="pl-PL" w:eastAsia="pl-PL"/>
        </w:rPr>
        <w:tab/>
      </w:r>
      <w:r w:rsidRPr="006479C5">
        <w:rPr>
          <w:rFonts w:ascii="Times New Roman" w:eastAsia="Times New Roman" w:hAnsi="Times New Roman" w:cs="Times New Roman"/>
          <w:color w:val="auto"/>
          <w:lang w:val="pl-PL" w:eastAsia="pl-PL"/>
        </w:rPr>
        <w:tab/>
      </w:r>
      <w:r w:rsidRPr="006479C5">
        <w:rPr>
          <w:rFonts w:ascii="Times New Roman" w:eastAsia="Times New Roman" w:hAnsi="Times New Roman" w:cs="Times New Roman"/>
          <w:color w:val="auto"/>
          <w:lang w:val="pl-PL"/>
        </w:rPr>
        <w:t>Kryterium cena brutto - ocena wyliczona będzie wg następującego wzoru:</w:t>
      </w:r>
    </w:p>
    <w:p w14:paraId="3D36D23A" w14:textId="77777777" w:rsidR="00762CAC" w:rsidRPr="006479C5" w:rsidRDefault="00762CAC" w:rsidP="006479C5">
      <w:pPr>
        <w:tabs>
          <w:tab w:val="left" w:pos="851"/>
        </w:tabs>
        <w:suppressAutoHyphens/>
        <w:spacing w:line="276" w:lineRule="auto"/>
        <w:ind w:left="1418"/>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cena brutto najtańszej oferty</w:t>
      </w:r>
    </w:p>
    <w:p w14:paraId="7B2BDBE0" w14:textId="77777777" w:rsidR="00762CAC" w:rsidRPr="006479C5" w:rsidRDefault="00762CAC" w:rsidP="006479C5">
      <w:pPr>
        <w:tabs>
          <w:tab w:val="left" w:pos="851"/>
        </w:tabs>
        <w:suppressAutoHyphens/>
        <w:spacing w:line="276" w:lineRule="auto"/>
        <w:ind w:left="1418"/>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 waga kryterium X 100</w:t>
      </w:r>
    </w:p>
    <w:p w14:paraId="5C9F144A" w14:textId="77777777" w:rsidR="00762CAC" w:rsidRPr="006479C5" w:rsidRDefault="00762CAC" w:rsidP="006479C5">
      <w:pPr>
        <w:tabs>
          <w:tab w:val="left" w:pos="851"/>
        </w:tabs>
        <w:suppressAutoHyphens/>
        <w:spacing w:line="276" w:lineRule="auto"/>
        <w:ind w:left="1418"/>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cena brutto badanej oferty</w:t>
      </w:r>
    </w:p>
    <w:p w14:paraId="5DDA34B8" w14:textId="77777777" w:rsidR="00762CAC" w:rsidRPr="006479C5" w:rsidRDefault="00762CAC" w:rsidP="006479C5">
      <w:pPr>
        <w:tabs>
          <w:tab w:val="left" w:pos="851"/>
        </w:tabs>
        <w:suppressAutoHyphens/>
        <w:spacing w:line="276" w:lineRule="auto"/>
        <w:rPr>
          <w:rFonts w:ascii="Times New Roman" w:eastAsia="Times New Roman" w:hAnsi="Times New Roman" w:cs="Times New Roman"/>
          <w:color w:val="auto"/>
          <w:lang w:val="pl-PL"/>
        </w:rPr>
      </w:pPr>
    </w:p>
    <w:p w14:paraId="17256EE2" w14:textId="77777777" w:rsidR="00762CAC" w:rsidRPr="006479C5" w:rsidRDefault="00762CAC" w:rsidP="006479C5">
      <w:pPr>
        <w:suppressAutoHyphens/>
        <w:spacing w:line="276" w:lineRule="auto"/>
        <w:ind w:firstLine="708"/>
        <w:rPr>
          <w:rFonts w:ascii="Times New Roman" w:eastAsia="Times New Roman" w:hAnsi="Times New Roman" w:cs="Times New Roman"/>
          <w:i/>
          <w:iCs/>
          <w:color w:val="auto"/>
          <w:lang w:val="pl-PL"/>
        </w:rPr>
      </w:pPr>
      <w:r w:rsidRPr="006479C5">
        <w:rPr>
          <w:rFonts w:ascii="Times New Roman" w:eastAsia="Times New Roman" w:hAnsi="Times New Roman" w:cs="Times New Roman"/>
          <w:i/>
          <w:iCs/>
          <w:color w:val="auto"/>
          <w:lang w:val="pl-PL"/>
        </w:rPr>
        <w:t>Wybór najkorzystniejszej oferty:</w:t>
      </w:r>
    </w:p>
    <w:p w14:paraId="451BCB37" w14:textId="0FAB27D3" w:rsidR="00C23FA1" w:rsidRPr="006479C5" w:rsidRDefault="00762CAC" w:rsidP="0024775E">
      <w:p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Za najkorzystniejszą uznana zostanie oferta, która uzyska najwyższą ilość przyznanych punktów</w:t>
      </w:r>
      <w:r w:rsidRPr="006479C5">
        <w:rPr>
          <w:rFonts w:ascii="Times New Roman" w:eastAsia="Times New Roman" w:hAnsi="Times New Roman" w:cs="Times New Roman"/>
          <w:color w:val="auto"/>
          <w:lang w:val="pl-PL"/>
        </w:rPr>
        <w:br/>
        <w:t>w oparciu o wyżej wymienione kryterium oceny ofert. Pozostałe oferty zostaną sklasyfikowane zgodni</w:t>
      </w:r>
      <w:r w:rsidR="0024775E">
        <w:rPr>
          <w:rFonts w:ascii="Times New Roman" w:eastAsia="Times New Roman" w:hAnsi="Times New Roman" w:cs="Times New Roman"/>
          <w:color w:val="auto"/>
          <w:lang w:val="pl-PL"/>
        </w:rPr>
        <w:t>e z ilością uzyskanych punktów.</w:t>
      </w:r>
    </w:p>
    <w:p w14:paraId="564FC8BB" w14:textId="77777777" w:rsidR="00762CAC" w:rsidRPr="006479C5" w:rsidRDefault="00762CAC" w:rsidP="006479C5">
      <w:pPr>
        <w:widowControl w:val="0"/>
        <w:numPr>
          <w:ilvl w:val="0"/>
          <w:numId w:val="30"/>
        </w:numPr>
        <w:tabs>
          <w:tab w:val="left" w:pos="627"/>
        </w:tabs>
        <w:suppressAutoHyphens/>
        <w:spacing w:before="240" w:line="276" w:lineRule="auto"/>
        <w:ind w:left="419"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Sposób przygotowania oferty i tryb jej złożenia</w:t>
      </w:r>
    </w:p>
    <w:p w14:paraId="4DD4A046" w14:textId="09CD6484" w:rsidR="00762CAC" w:rsidRPr="006479C5" w:rsidRDefault="00762CAC" w:rsidP="006479C5">
      <w:pPr>
        <w:numPr>
          <w:ilvl w:val="0"/>
          <w:numId w:val="1"/>
        </w:numPr>
        <w:tabs>
          <w:tab w:val="clear" w:pos="720"/>
          <w:tab w:val="left" w:pos="360"/>
          <w:tab w:val="num" w:pos="568"/>
        </w:tabs>
        <w:suppressAutoHyphens/>
        <w:spacing w:line="276" w:lineRule="auto"/>
        <w:ind w:left="357" w:hanging="35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Każdy Wykonawca może złożyć w niniejszym postępowaniu tylko jedną ofertę na dane zadanie lub na całość zamówienia – </w:t>
      </w:r>
      <w:r w:rsidR="00651C09">
        <w:rPr>
          <w:rFonts w:ascii="Times New Roman" w:eastAsia="Times New Roman" w:hAnsi="Times New Roman" w:cs="Times New Roman"/>
          <w:color w:val="auto"/>
          <w:lang w:val="pl-PL"/>
        </w:rPr>
        <w:t>dwa zadania</w:t>
      </w:r>
      <w:r w:rsidRPr="006479C5">
        <w:rPr>
          <w:rFonts w:ascii="Times New Roman" w:eastAsia="Times New Roman" w:hAnsi="Times New Roman" w:cs="Times New Roman"/>
          <w:color w:val="auto"/>
          <w:lang w:val="pl-PL"/>
        </w:rPr>
        <w:t>.</w:t>
      </w:r>
    </w:p>
    <w:p w14:paraId="71157E4F" w14:textId="77777777" w:rsidR="00762CAC" w:rsidRPr="006479C5" w:rsidRDefault="00762CAC" w:rsidP="006479C5">
      <w:pPr>
        <w:numPr>
          <w:ilvl w:val="0"/>
          <w:numId w:val="1"/>
        </w:numPr>
        <w:tabs>
          <w:tab w:val="clear" w:pos="720"/>
          <w:tab w:val="left" w:pos="360"/>
          <w:tab w:val="num" w:pos="568"/>
        </w:tabs>
        <w:suppressAutoHyphens/>
        <w:spacing w:line="276" w:lineRule="auto"/>
        <w:ind w:left="357" w:hanging="35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Oświadczenia, o których mowa w ogłoszeniu o zamówieniu i SIWZ, dotyczące </w:t>
      </w:r>
      <w:r w:rsidR="00D011F8" w:rsidRPr="006479C5">
        <w:rPr>
          <w:rFonts w:ascii="Times New Roman" w:eastAsia="Times New Roman" w:hAnsi="Times New Roman" w:cs="Times New Roman"/>
          <w:color w:val="auto"/>
          <w:lang w:val="pl-PL"/>
        </w:rPr>
        <w:t>W</w:t>
      </w:r>
      <w:r w:rsidRPr="006479C5">
        <w:rPr>
          <w:rFonts w:ascii="Times New Roman" w:eastAsia="Times New Roman" w:hAnsi="Times New Roman" w:cs="Times New Roman"/>
          <w:color w:val="auto"/>
          <w:lang w:val="pl-PL"/>
        </w:rPr>
        <w:t>ykonawcy i innych podmiotów, na których zd</w:t>
      </w:r>
      <w:r w:rsidR="001E2A61" w:rsidRPr="006479C5">
        <w:rPr>
          <w:rFonts w:ascii="Times New Roman" w:eastAsia="Times New Roman" w:hAnsi="Times New Roman" w:cs="Times New Roman"/>
          <w:color w:val="auto"/>
          <w:lang w:val="pl-PL"/>
        </w:rPr>
        <w:t>olnościach lub sytuacji polega W</w:t>
      </w:r>
      <w:r w:rsidRPr="006479C5">
        <w:rPr>
          <w:rFonts w:ascii="Times New Roman" w:eastAsia="Times New Roman" w:hAnsi="Times New Roman" w:cs="Times New Roman"/>
          <w:color w:val="auto"/>
          <w:lang w:val="pl-PL"/>
        </w:rPr>
        <w:t>ykonawca na zasadach określonych w SIWZ oraz dotyczące podwykonawców składane są</w:t>
      </w:r>
      <w:r w:rsidR="00DE39D3" w:rsidRPr="006479C5">
        <w:rPr>
          <w:rFonts w:ascii="Times New Roman" w:eastAsia="Times New Roman" w:hAnsi="Times New Roman" w:cs="Times New Roman"/>
          <w:color w:val="auto"/>
          <w:lang w:val="pl-PL"/>
        </w:rPr>
        <w:t xml:space="preserve"> </w:t>
      </w:r>
      <w:r w:rsidR="00DE39D3" w:rsidRPr="006479C5">
        <w:rPr>
          <w:rFonts w:ascii="Times New Roman" w:eastAsia="Times New Roman" w:hAnsi="Times New Roman" w:cs="Times New Roman"/>
          <w:color w:val="auto"/>
          <w:lang w:val="pl-PL" w:eastAsia="pl-PL"/>
        </w:rPr>
        <w:t xml:space="preserve">w formie elektronicznej za pośrednictwem </w:t>
      </w:r>
      <w:hyperlink r:id="rId11" w:history="1">
        <w:r w:rsidR="00DE39D3" w:rsidRPr="006479C5">
          <w:rPr>
            <w:rStyle w:val="Hipercze"/>
            <w:rFonts w:ascii="Times New Roman" w:hAnsi="Times New Roman" w:cs="Times New Roman"/>
            <w:color w:val="auto"/>
            <w:lang w:val="pl-PL"/>
          </w:rPr>
          <w:t>platformazakupowa.pl</w:t>
        </w:r>
      </w:hyperlink>
      <w:r w:rsidRPr="006479C5">
        <w:rPr>
          <w:rFonts w:ascii="Times New Roman" w:eastAsia="Times New Roman" w:hAnsi="Times New Roman" w:cs="Times New Roman"/>
          <w:color w:val="auto"/>
          <w:lang w:val="pl-PL"/>
        </w:rPr>
        <w:t>.</w:t>
      </w:r>
    </w:p>
    <w:p w14:paraId="609B9794" w14:textId="77777777" w:rsidR="00762CAC" w:rsidRPr="006479C5" w:rsidRDefault="00762CAC" w:rsidP="006479C5">
      <w:pPr>
        <w:numPr>
          <w:ilvl w:val="0"/>
          <w:numId w:val="1"/>
        </w:numPr>
        <w:tabs>
          <w:tab w:val="clear" w:pos="720"/>
          <w:tab w:val="left" w:pos="360"/>
          <w:tab w:val="num" w:pos="568"/>
        </w:tabs>
        <w:suppressAutoHyphens/>
        <w:spacing w:line="276" w:lineRule="auto"/>
        <w:ind w:left="357" w:hanging="35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eastAsia="pl-PL"/>
        </w:rPr>
        <w:lastRenderedPageBreak/>
        <w:t xml:space="preserve">Dokumenty, o których mowa w ogłoszeniu o zamówieniu i SIWZ, inne niż oświadczenia dotyczące </w:t>
      </w:r>
      <w:r w:rsidR="00D011F8" w:rsidRPr="006479C5">
        <w:rPr>
          <w:rFonts w:ascii="Times New Roman" w:eastAsia="Times New Roman" w:hAnsi="Times New Roman" w:cs="Times New Roman"/>
          <w:color w:val="auto"/>
          <w:lang w:val="pl-PL" w:eastAsia="pl-PL"/>
        </w:rPr>
        <w:t>W</w:t>
      </w:r>
      <w:r w:rsidRPr="006479C5">
        <w:rPr>
          <w:rFonts w:ascii="Times New Roman" w:eastAsia="Times New Roman" w:hAnsi="Times New Roman" w:cs="Times New Roman"/>
          <w:color w:val="auto"/>
          <w:lang w:val="pl-PL" w:eastAsia="pl-PL"/>
        </w:rPr>
        <w:t xml:space="preserve">ykonawcy </w:t>
      </w:r>
      <w:r w:rsidR="001E2A61" w:rsidRPr="006479C5">
        <w:rPr>
          <w:rFonts w:ascii="Times New Roman" w:eastAsia="Times New Roman" w:hAnsi="Times New Roman" w:cs="Times New Roman"/>
          <w:color w:val="auto"/>
          <w:lang w:val="pl-PL" w:eastAsia="pl-PL"/>
        </w:rPr>
        <w:br/>
      </w:r>
      <w:r w:rsidRPr="006479C5">
        <w:rPr>
          <w:rFonts w:ascii="Times New Roman" w:eastAsia="Times New Roman" w:hAnsi="Times New Roman" w:cs="Times New Roman"/>
          <w:color w:val="auto"/>
          <w:lang w:val="pl-PL" w:eastAsia="pl-PL"/>
        </w:rPr>
        <w:t>i innych podmiotów, na których zd</w:t>
      </w:r>
      <w:r w:rsidR="001E2A61" w:rsidRPr="006479C5">
        <w:rPr>
          <w:rFonts w:ascii="Times New Roman" w:eastAsia="Times New Roman" w:hAnsi="Times New Roman" w:cs="Times New Roman"/>
          <w:color w:val="auto"/>
          <w:lang w:val="pl-PL" w:eastAsia="pl-PL"/>
        </w:rPr>
        <w:t>olnościach lub sytuacji polega W</w:t>
      </w:r>
      <w:r w:rsidRPr="006479C5">
        <w:rPr>
          <w:rFonts w:ascii="Times New Roman" w:eastAsia="Times New Roman" w:hAnsi="Times New Roman" w:cs="Times New Roman"/>
          <w:color w:val="auto"/>
          <w:lang w:val="pl-PL" w:eastAsia="pl-PL"/>
        </w:rPr>
        <w:t>ykonawca na zasadach określonych w SIWZ oraz dotyczące podwykonawców składane są</w:t>
      </w:r>
      <w:r w:rsidR="001E2A61" w:rsidRPr="006479C5">
        <w:rPr>
          <w:rFonts w:ascii="Times New Roman" w:eastAsia="Times New Roman" w:hAnsi="Times New Roman" w:cs="Times New Roman"/>
          <w:color w:val="auto"/>
          <w:lang w:val="pl-PL" w:eastAsia="pl-PL"/>
        </w:rPr>
        <w:t xml:space="preserve"> </w:t>
      </w:r>
      <w:r w:rsidR="00DE39D3" w:rsidRPr="006479C5">
        <w:rPr>
          <w:rFonts w:ascii="Times New Roman" w:eastAsia="Times New Roman" w:hAnsi="Times New Roman" w:cs="Times New Roman"/>
          <w:color w:val="auto"/>
          <w:lang w:val="pl-PL" w:eastAsia="pl-PL"/>
        </w:rPr>
        <w:t xml:space="preserve">w formie elektronicznej za pośrednictwem </w:t>
      </w:r>
      <w:hyperlink r:id="rId12" w:history="1">
        <w:r w:rsidR="00DE39D3" w:rsidRPr="006479C5">
          <w:rPr>
            <w:rStyle w:val="Hipercze"/>
            <w:rFonts w:ascii="Times New Roman" w:hAnsi="Times New Roman" w:cs="Times New Roman"/>
            <w:color w:val="auto"/>
            <w:lang w:val="pl-PL"/>
          </w:rPr>
          <w:t>platformazakupowa.pl</w:t>
        </w:r>
      </w:hyperlink>
      <w:r w:rsidRPr="006479C5">
        <w:rPr>
          <w:rFonts w:ascii="Times New Roman" w:eastAsia="Times New Roman" w:hAnsi="Times New Roman" w:cs="Times New Roman"/>
          <w:color w:val="auto"/>
          <w:lang w:val="pl-PL" w:eastAsia="pl-PL"/>
        </w:rPr>
        <w:t>.</w:t>
      </w:r>
    </w:p>
    <w:p w14:paraId="4C1304C6" w14:textId="77777777" w:rsidR="00762CAC" w:rsidRPr="006479C5" w:rsidRDefault="00762CAC" w:rsidP="006479C5">
      <w:pPr>
        <w:numPr>
          <w:ilvl w:val="0"/>
          <w:numId w:val="1"/>
        </w:numPr>
        <w:tabs>
          <w:tab w:val="clear" w:pos="720"/>
          <w:tab w:val="left" w:pos="360"/>
          <w:tab w:val="num" w:pos="568"/>
        </w:tabs>
        <w:suppressAutoHyphens/>
        <w:spacing w:line="276" w:lineRule="auto"/>
        <w:ind w:left="357" w:hanging="35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Postępowanie o udzielenie zamówienia prowadzone jest z zachowaniem formy </w:t>
      </w:r>
      <w:r w:rsidR="001E2A61" w:rsidRPr="006479C5">
        <w:rPr>
          <w:rFonts w:ascii="Times New Roman" w:eastAsia="Times New Roman" w:hAnsi="Times New Roman" w:cs="Times New Roman"/>
          <w:color w:val="auto"/>
          <w:lang w:val="pl-PL"/>
        </w:rPr>
        <w:t>elektronicznej</w:t>
      </w:r>
      <w:r w:rsidRPr="006479C5">
        <w:rPr>
          <w:rFonts w:ascii="Times New Roman" w:eastAsia="Times New Roman" w:hAnsi="Times New Roman" w:cs="Times New Roman"/>
          <w:color w:val="auto"/>
          <w:lang w:val="pl-PL"/>
        </w:rPr>
        <w:t xml:space="preserve"> w języku polskim. </w:t>
      </w:r>
    </w:p>
    <w:p w14:paraId="10AAEB03" w14:textId="77777777" w:rsidR="00762CAC" w:rsidRPr="006479C5" w:rsidRDefault="00762CAC" w:rsidP="006479C5">
      <w:pPr>
        <w:numPr>
          <w:ilvl w:val="0"/>
          <w:numId w:val="1"/>
        </w:numPr>
        <w:tabs>
          <w:tab w:val="clear" w:pos="720"/>
          <w:tab w:val="left" w:pos="360"/>
          <w:tab w:val="num" w:pos="568"/>
        </w:tabs>
        <w:suppressAutoHyphens/>
        <w:spacing w:line="276" w:lineRule="auto"/>
        <w:ind w:left="357" w:hanging="35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Oferta powinna być przygotowana zgodnie z wymogami zawartymi w niniejszej specyfikacji i odpowiadać jej treści</w:t>
      </w:r>
      <w:r w:rsidRPr="006479C5">
        <w:rPr>
          <w:rFonts w:ascii="Times New Roman" w:eastAsia="Times New Roman" w:hAnsi="Times New Roman" w:cs="Times New Roman"/>
          <w:color w:val="auto"/>
          <w:lang w:val="pl-PL" w:eastAsia="pl-PL"/>
        </w:rPr>
        <w:t>, w formie zapewniającej pełną czytelność jej treści a dokumenty sporządzone w</w:t>
      </w:r>
      <w:r w:rsidR="00DE39D3" w:rsidRPr="006479C5">
        <w:rPr>
          <w:rFonts w:ascii="Times New Roman" w:eastAsia="Times New Roman" w:hAnsi="Times New Roman" w:cs="Times New Roman"/>
          <w:color w:val="auto"/>
          <w:lang w:val="pl-PL" w:eastAsia="pl-PL"/>
        </w:rPr>
        <w:t xml:space="preserve"> języku obcym muszą być wraz </w:t>
      </w:r>
      <w:r w:rsidRPr="006479C5">
        <w:rPr>
          <w:rFonts w:ascii="Times New Roman" w:eastAsia="Times New Roman" w:hAnsi="Times New Roman" w:cs="Times New Roman"/>
          <w:color w:val="auto"/>
          <w:lang w:val="pl-PL" w:eastAsia="pl-PL"/>
        </w:rPr>
        <w:t>z tłumaczeniem na język polski</w:t>
      </w:r>
      <w:r w:rsidR="00DE39D3" w:rsidRPr="006479C5">
        <w:rPr>
          <w:rFonts w:ascii="Times New Roman" w:eastAsia="Times New Roman" w:hAnsi="Times New Roman" w:cs="Times New Roman"/>
          <w:color w:val="auto"/>
          <w:lang w:val="pl-PL" w:eastAsia="pl-PL"/>
        </w:rPr>
        <w:t xml:space="preserve"> złożone w formie elektronicznej za pośrednictwem </w:t>
      </w:r>
      <w:hyperlink r:id="rId13" w:history="1">
        <w:r w:rsidR="00DE39D3" w:rsidRPr="006479C5">
          <w:rPr>
            <w:rStyle w:val="Hipercze"/>
            <w:rFonts w:ascii="Times New Roman" w:hAnsi="Times New Roman" w:cs="Times New Roman"/>
            <w:color w:val="auto"/>
            <w:lang w:val="pl-PL"/>
          </w:rPr>
          <w:t>platformazakupowa.pl</w:t>
        </w:r>
      </w:hyperlink>
      <w:r w:rsidRPr="006479C5">
        <w:rPr>
          <w:rFonts w:ascii="Times New Roman" w:eastAsia="Times New Roman" w:hAnsi="Times New Roman" w:cs="Times New Roman"/>
          <w:color w:val="auto"/>
          <w:lang w:val="pl-PL" w:eastAsia="pl-PL"/>
        </w:rPr>
        <w:t>.</w:t>
      </w:r>
    </w:p>
    <w:p w14:paraId="080685B8" w14:textId="0CE12140" w:rsidR="00762CAC" w:rsidRPr="006479C5" w:rsidRDefault="00762CAC" w:rsidP="006479C5">
      <w:pPr>
        <w:numPr>
          <w:ilvl w:val="0"/>
          <w:numId w:val="1"/>
        </w:numPr>
        <w:tabs>
          <w:tab w:val="clear" w:pos="720"/>
          <w:tab w:val="left" w:pos="360"/>
          <w:tab w:val="num" w:pos="568"/>
        </w:tabs>
        <w:suppressAutoHyphens/>
        <w:spacing w:line="276" w:lineRule="auto"/>
        <w:ind w:left="357" w:hanging="357"/>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eastAsia="pl-PL"/>
        </w:rPr>
        <w:t>Oferta wraz z załącznikami musi być podpisana przez osobę upoważnioną do reprezentowa</w:t>
      </w:r>
      <w:r w:rsidR="00D011F8" w:rsidRPr="006479C5">
        <w:rPr>
          <w:rFonts w:ascii="Times New Roman" w:eastAsia="Times New Roman" w:hAnsi="Times New Roman" w:cs="Times New Roman"/>
          <w:color w:val="auto"/>
          <w:lang w:val="pl-PL" w:eastAsia="pl-PL"/>
        </w:rPr>
        <w:t>nia W</w:t>
      </w:r>
      <w:r w:rsidRPr="006479C5">
        <w:rPr>
          <w:rFonts w:ascii="Times New Roman" w:eastAsia="Times New Roman" w:hAnsi="Times New Roman" w:cs="Times New Roman"/>
          <w:color w:val="auto"/>
          <w:lang w:val="pl-PL" w:eastAsia="pl-PL"/>
        </w:rPr>
        <w:t xml:space="preserve">ykonawcy </w:t>
      </w:r>
      <w:r w:rsidR="001E2A61" w:rsidRPr="006479C5">
        <w:rPr>
          <w:rFonts w:ascii="Times New Roman" w:eastAsia="Times New Roman" w:hAnsi="Times New Roman" w:cs="Times New Roman"/>
          <w:color w:val="auto"/>
          <w:lang w:val="pl-PL" w:eastAsia="pl-PL"/>
        </w:rPr>
        <w:br/>
      </w:r>
      <w:r w:rsidRPr="006479C5">
        <w:rPr>
          <w:rFonts w:ascii="Times New Roman" w:eastAsia="Times New Roman" w:hAnsi="Times New Roman" w:cs="Times New Roman"/>
          <w:color w:val="auto"/>
          <w:lang w:val="pl-PL" w:eastAsia="pl-PL"/>
        </w:rPr>
        <w:t>a upoważnienie do podpisania oferty musi być złożone z ofertą</w:t>
      </w:r>
      <w:r w:rsidR="001749C3">
        <w:rPr>
          <w:rFonts w:ascii="Times New Roman" w:eastAsia="Times New Roman" w:hAnsi="Times New Roman" w:cs="Times New Roman"/>
          <w:color w:val="auto"/>
          <w:lang w:val="pl-PL" w:eastAsia="pl-PL"/>
        </w:rPr>
        <w:t xml:space="preserve"> w</w:t>
      </w:r>
      <w:r w:rsidR="00DE39D3" w:rsidRPr="006479C5">
        <w:rPr>
          <w:rFonts w:ascii="Times New Roman" w:eastAsia="Times New Roman" w:hAnsi="Times New Roman" w:cs="Times New Roman"/>
          <w:color w:val="auto"/>
          <w:lang w:val="pl-PL" w:eastAsia="pl-PL"/>
        </w:rPr>
        <w:t xml:space="preserve"> formie elektronicznej za pośrednictwem </w:t>
      </w:r>
      <w:hyperlink r:id="rId14" w:history="1">
        <w:r w:rsidR="00DE39D3" w:rsidRPr="006479C5">
          <w:rPr>
            <w:rStyle w:val="Hipercze"/>
            <w:rFonts w:ascii="Times New Roman" w:hAnsi="Times New Roman" w:cs="Times New Roman"/>
            <w:color w:val="auto"/>
            <w:lang w:val="pl-PL"/>
          </w:rPr>
          <w:t>platformazakupowa.pl</w:t>
        </w:r>
      </w:hyperlink>
      <w:r w:rsidRPr="006479C5">
        <w:rPr>
          <w:rFonts w:ascii="Times New Roman" w:eastAsia="Times New Roman" w:hAnsi="Times New Roman" w:cs="Times New Roman"/>
          <w:color w:val="auto"/>
          <w:lang w:val="pl-PL" w:eastAsia="pl-PL"/>
        </w:rPr>
        <w:t xml:space="preserve">, jeżeli nie wynika ono z innych dokumentów załączonych przez </w:t>
      </w:r>
      <w:r w:rsidR="00D011F8" w:rsidRPr="006479C5">
        <w:rPr>
          <w:rFonts w:ascii="Times New Roman" w:eastAsia="Times New Roman" w:hAnsi="Times New Roman" w:cs="Times New Roman"/>
          <w:color w:val="auto"/>
          <w:lang w:val="pl-PL" w:eastAsia="pl-PL"/>
        </w:rPr>
        <w:t>W</w:t>
      </w:r>
      <w:r w:rsidRPr="006479C5">
        <w:rPr>
          <w:rFonts w:ascii="Times New Roman" w:eastAsia="Times New Roman" w:hAnsi="Times New Roman" w:cs="Times New Roman"/>
          <w:color w:val="auto"/>
          <w:lang w:val="pl-PL" w:eastAsia="pl-PL"/>
        </w:rPr>
        <w:t>ykonawcę.</w:t>
      </w:r>
    </w:p>
    <w:p w14:paraId="7D449D16" w14:textId="77777777" w:rsidR="001E2A61" w:rsidRPr="006479C5" w:rsidRDefault="00762CAC" w:rsidP="006479C5">
      <w:pPr>
        <w:numPr>
          <w:ilvl w:val="0"/>
          <w:numId w:val="13"/>
        </w:numPr>
        <w:tabs>
          <w:tab w:val="num" w:pos="568"/>
        </w:tabs>
        <w:suppressAutoHyphens/>
        <w:spacing w:line="276" w:lineRule="auto"/>
        <w:rPr>
          <w:rFonts w:ascii="Times New Roman" w:eastAsia="Times New Roman" w:hAnsi="Times New Roman" w:cs="Times New Roman"/>
          <w:color w:val="auto"/>
          <w:lang w:val="pl-PL" w:eastAsia="pl-PL"/>
        </w:rPr>
      </w:pPr>
      <w:r w:rsidRPr="006479C5">
        <w:rPr>
          <w:rFonts w:ascii="Times New Roman" w:eastAsia="Times New Roman" w:hAnsi="Times New Roman" w:cs="Times New Roman"/>
          <w:color w:val="auto"/>
          <w:lang w:val="pl-PL" w:eastAsia="pl-PL"/>
        </w:rPr>
        <w:t>Jeśli osoba/osoby podpisująca ofertę działa na podstawie pełnomocnictwa, to pełnomocnictwo to musi w swej treści jednoznacznie wskazywać uprawnienie do podpisania oferty. Pełnomocnictwo musi zostać dołączone do oferty</w:t>
      </w:r>
      <w:r w:rsidR="00DE39D3" w:rsidRPr="006479C5">
        <w:rPr>
          <w:rFonts w:ascii="Times New Roman" w:eastAsia="Times New Roman" w:hAnsi="Times New Roman" w:cs="Times New Roman"/>
          <w:color w:val="auto"/>
          <w:lang w:val="pl-PL" w:eastAsia="pl-PL"/>
        </w:rPr>
        <w:t xml:space="preserve"> i złożone w formie elektronicznej za pośrednictwem </w:t>
      </w:r>
      <w:hyperlink r:id="rId15" w:history="1">
        <w:r w:rsidR="00DE39D3" w:rsidRPr="006479C5">
          <w:rPr>
            <w:rStyle w:val="Hipercze"/>
            <w:rFonts w:ascii="Times New Roman" w:hAnsi="Times New Roman" w:cs="Times New Roman"/>
            <w:color w:val="auto"/>
            <w:lang w:val="pl-PL"/>
          </w:rPr>
          <w:t>platformazakupowa.pl</w:t>
        </w:r>
      </w:hyperlink>
      <w:r w:rsidRPr="006479C5">
        <w:rPr>
          <w:rFonts w:ascii="Times New Roman" w:eastAsia="Times New Roman" w:hAnsi="Times New Roman" w:cs="Times New Roman"/>
          <w:color w:val="auto"/>
          <w:lang w:val="pl-PL" w:eastAsia="pl-PL"/>
        </w:rPr>
        <w:t xml:space="preserve"> </w:t>
      </w:r>
    </w:p>
    <w:p w14:paraId="4C4B4C81" w14:textId="77777777" w:rsidR="00DE39D3" w:rsidRPr="006479C5" w:rsidRDefault="00DE39D3" w:rsidP="006479C5">
      <w:pPr>
        <w:numPr>
          <w:ilvl w:val="0"/>
          <w:numId w:val="13"/>
        </w:numPr>
        <w:spacing w:line="276" w:lineRule="auto"/>
        <w:rPr>
          <w:rFonts w:ascii="Times New Roman" w:hAnsi="Times New Roman" w:cs="Times New Roman"/>
          <w:color w:val="auto"/>
          <w:lang w:val="pl-PL"/>
        </w:rPr>
      </w:pPr>
      <w:r w:rsidRPr="006479C5">
        <w:rPr>
          <w:rFonts w:ascii="Times New Roman" w:hAnsi="Times New Roman" w:cs="Times New Roman"/>
          <w:color w:val="auto"/>
          <w:lang w:val="pl-PL"/>
        </w:rPr>
        <w:t xml:space="preserve">Zgodnie z art. 8 ust. 3 ustawy </w:t>
      </w:r>
      <w:proofErr w:type="spellStart"/>
      <w:r w:rsidRPr="006479C5">
        <w:rPr>
          <w:rFonts w:ascii="Times New Roman" w:hAnsi="Times New Roman" w:cs="Times New Roman"/>
          <w:color w:val="auto"/>
          <w:lang w:val="pl-PL"/>
        </w:rPr>
        <w:t>Pzp</w:t>
      </w:r>
      <w:proofErr w:type="spellEnd"/>
      <w:r w:rsidRPr="006479C5">
        <w:rPr>
          <w:rFonts w:ascii="Times New Roman" w:hAnsi="Times New Roman" w:cs="Times New Roman"/>
          <w:color w:val="auto"/>
          <w:lang w:val="pl-PL"/>
        </w:rPr>
        <w:t xml:space="preserve">, nie ujawnia się informacji stanowiących tajemnicę przedsiębiorstwa, </w:t>
      </w:r>
      <w:r w:rsidRPr="006479C5">
        <w:rPr>
          <w:rFonts w:ascii="Times New Roman" w:hAnsi="Times New Roman" w:cs="Times New Roman"/>
          <w:color w:val="auto"/>
          <w:lang w:val="pl-PL"/>
        </w:rPr>
        <w:b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6479C5">
        <w:rPr>
          <w:rFonts w:ascii="Times New Roman" w:hAnsi="Times New Roman" w:cs="Times New Roman"/>
          <w:color w:val="auto"/>
          <w:lang w:val="pl-PL"/>
        </w:rPr>
        <w:br/>
        <w:t>w formularzu składania oferty znajduje się miejsce wyznaczone do dołączenia części oferty stanowiącej tajemnicę przedsiębiorstwa.</w:t>
      </w:r>
    </w:p>
    <w:p w14:paraId="7FC2BFE9" w14:textId="33C53DFC" w:rsidR="00DE39D3" w:rsidRPr="006479C5" w:rsidRDefault="00762CAC" w:rsidP="006479C5">
      <w:pPr>
        <w:numPr>
          <w:ilvl w:val="0"/>
          <w:numId w:val="13"/>
        </w:numPr>
        <w:spacing w:line="276" w:lineRule="auto"/>
        <w:rPr>
          <w:rFonts w:ascii="Times New Roman" w:hAnsi="Times New Roman" w:cs="Times New Roman"/>
          <w:color w:val="auto"/>
          <w:lang w:val="pl-PL"/>
        </w:rPr>
      </w:pPr>
      <w:r w:rsidRPr="006479C5">
        <w:rPr>
          <w:rFonts w:ascii="Times New Roman" w:eastAsia="Times New Roman" w:hAnsi="Times New Roman" w:cs="Times New Roman"/>
          <w:color w:val="auto"/>
          <w:lang w:val="pl-PL"/>
        </w:rPr>
        <w:t>Wykonawca może przed upływem terminu do składania ofert, zmienić lub wycofać ofertę poprzez złożenie</w:t>
      </w:r>
      <w:r w:rsidR="001749C3">
        <w:rPr>
          <w:rFonts w:ascii="Times New Roman" w:eastAsia="Times New Roman" w:hAnsi="Times New Roman" w:cs="Times New Roman"/>
          <w:color w:val="auto"/>
          <w:lang w:val="pl-PL"/>
        </w:rPr>
        <w:t xml:space="preserve"> w </w:t>
      </w:r>
      <w:r w:rsidR="00DE39D3" w:rsidRPr="006479C5">
        <w:rPr>
          <w:rFonts w:ascii="Times New Roman" w:eastAsia="Times New Roman" w:hAnsi="Times New Roman" w:cs="Times New Roman"/>
          <w:color w:val="auto"/>
          <w:lang w:val="pl-PL"/>
        </w:rPr>
        <w:t xml:space="preserve"> </w:t>
      </w:r>
      <w:r w:rsidR="00DE39D3" w:rsidRPr="006479C5">
        <w:rPr>
          <w:rFonts w:ascii="Times New Roman" w:eastAsia="Times New Roman" w:hAnsi="Times New Roman" w:cs="Times New Roman"/>
          <w:color w:val="auto"/>
          <w:lang w:val="pl-PL" w:eastAsia="pl-PL"/>
        </w:rPr>
        <w:t xml:space="preserve">formie elektronicznej za pośrednictwem </w:t>
      </w:r>
      <w:hyperlink r:id="rId16" w:history="1">
        <w:r w:rsidR="00DE39D3" w:rsidRPr="006479C5">
          <w:rPr>
            <w:rStyle w:val="Hipercze"/>
            <w:rFonts w:ascii="Times New Roman" w:hAnsi="Times New Roman" w:cs="Times New Roman"/>
            <w:color w:val="auto"/>
            <w:lang w:val="pl-PL"/>
          </w:rPr>
          <w:t>platformazakupowa.pl</w:t>
        </w:r>
      </w:hyperlink>
      <w:r w:rsidRPr="006479C5">
        <w:rPr>
          <w:rFonts w:ascii="Times New Roman" w:eastAsia="Times New Roman" w:hAnsi="Times New Roman" w:cs="Times New Roman"/>
          <w:color w:val="auto"/>
          <w:lang w:val="pl-PL"/>
        </w:rPr>
        <w:t xml:space="preserve"> </w:t>
      </w:r>
      <w:r w:rsidR="00363040" w:rsidRPr="006479C5">
        <w:rPr>
          <w:rFonts w:ascii="Times New Roman" w:eastAsia="Times New Roman" w:hAnsi="Times New Roman" w:cs="Times New Roman"/>
          <w:color w:val="auto"/>
          <w:lang w:val="pl-PL"/>
        </w:rPr>
        <w:t xml:space="preserve">nowej oferty </w:t>
      </w:r>
      <w:r w:rsidR="00DE39D3" w:rsidRPr="006479C5">
        <w:rPr>
          <w:rFonts w:ascii="Times New Roman" w:eastAsia="Times New Roman" w:hAnsi="Times New Roman" w:cs="Times New Roman"/>
          <w:color w:val="auto"/>
          <w:lang w:val="pl-PL"/>
        </w:rPr>
        <w:t>z</w:t>
      </w:r>
      <w:r w:rsidR="00363040" w:rsidRPr="006479C5">
        <w:rPr>
          <w:rFonts w:ascii="Times New Roman" w:eastAsia="Times New Roman" w:hAnsi="Times New Roman" w:cs="Times New Roman"/>
          <w:color w:val="auto"/>
          <w:lang w:val="pl-PL"/>
        </w:rPr>
        <w:t xml:space="preserve"> tego samego adresu email, </w:t>
      </w:r>
      <w:r w:rsidR="00DE39D3" w:rsidRPr="006479C5">
        <w:rPr>
          <w:rFonts w:ascii="Times New Roman" w:eastAsia="Times New Roman" w:hAnsi="Times New Roman" w:cs="Times New Roman"/>
          <w:color w:val="auto"/>
          <w:lang w:val="pl-PL"/>
        </w:rPr>
        <w:br/>
      </w:r>
      <w:r w:rsidR="00363040" w:rsidRPr="006479C5">
        <w:rPr>
          <w:rFonts w:ascii="Times New Roman" w:eastAsia="Times New Roman" w:hAnsi="Times New Roman" w:cs="Times New Roman"/>
          <w:color w:val="auto"/>
          <w:lang w:val="pl-PL"/>
        </w:rPr>
        <w:t>z którego została złożona pierwsza oferta.</w:t>
      </w:r>
      <w:r w:rsidR="00EF7286" w:rsidRPr="006479C5">
        <w:rPr>
          <w:rFonts w:ascii="Times New Roman" w:eastAsia="Times New Roman" w:hAnsi="Times New Roman" w:cs="Times New Roman"/>
          <w:color w:val="auto"/>
          <w:lang w:val="pl-PL"/>
        </w:rPr>
        <w:t xml:space="preserve"> </w:t>
      </w:r>
      <w:r w:rsidR="00DE39D3" w:rsidRPr="006479C5">
        <w:rPr>
          <w:rFonts w:ascii="Times New Roman" w:hAnsi="Times New Roman" w:cs="Times New Roman"/>
          <w:color w:val="auto"/>
          <w:lang w:val="pl-PL"/>
        </w:rPr>
        <w:t xml:space="preserve">Sposób dokonywania zmiany lub wycofania oferty zamieszczono </w:t>
      </w:r>
      <w:r w:rsidR="00DE39D3" w:rsidRPr="006479C5">
        <w:rPr>
          <w:rFonts w:ascii="Times New Roman" w:hAnsi="Times New Roman" w:cs="Times New Roman"/>
          <w:color w:val="auto"/>
          <w:lang w:val="pl-PL"/>
        </w:rPr>
        <w:br/>
        <w:t>w instrukcji zamieszczonej na stronie internetowej pod adresem:</w:t>
      </w:r>
    </w:p>
    <w:p w14:paraId="6D493FAF" w14:textId="77777777" w:rsidR="00DE39D3" w:rsidRPr="006479C5" w:rsidRDefault="00DE2559" w:rsidP="006479C5">
      <w:pPr>
        <w:spacing w:line="276" w:lineRule="auto"/>
        <w:ind w:firstLine="360"/>
        <w:rPr>
          <w:rFonts w:ascii="Times New Roman" w:hAnsi="Times New Roman" w:cs="Times New Roman"/>
          <w:color w:val="auto"/>
          <w:lang w:val="pl-PL"/>
        </w:rPr>
      </w:pPr>
      <w:hyperlink r:id="rId17" w:history="1">
        <w:r w:rsidR="00DE39D3" w:rsidRPr="006479C5">
          <w:rPr>
            <w:rStyle w:val="Hipercze"/>
            <w:rFonts w:ascii="Times New Roman" w:hAnsi="Times New Roman" w:cs="Times New Roman"/>
            <w:color w:val="auto"/>
            <w:lang w:val="pl-PL"/>
          </w:rPr>
          <w:t>https://platformazakupowa.pl/strona/45-instrukcje</w:t>
        </w:r>
      </w:hyperlink>
    </w:p>
    <w:p w14:paraId="2E1D0819" w14:textId="77777777" w:rsidR="00762CAC" w:rsidRPr="006479C5" w:rsidRDefault="00762CAC" w:rsidP="006479C5">
      <w:pPr>
        <w:numPr>
          <w:ilvl w:val="0"/>
          <w:numId w:val="13"/>
        </w:numPr>
        <w:suppressAutoHyphens/>
        <w:spacing w:line="276" w:lineRule="auto"/>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Składanie oferty odbywa się </w:t>
      </w:r>
      <w:r w:rsidR="00DE39D3" w:rsidRPr="006479C5">
        <w:rPr>
          <w:rFonts w:ascii="Times New Roman" w:eastAsia="Times New Roman" w:hAnsi="Times New Roman" w:cs="Times New Roman"/>
          <w:color w:val="auto"/>
          <w:lang w:val="pl-PL"/>
        </w:rPr>
        <w:t xml:space="preserve">elektronicznie </w:t>
      </w:r>
      <w:r w:rsidR="00DE39D3" w:rsidRPr="006479C5">
        <w:rPr>
          <w:rFonts w:ascii="Times New Roman" w:eastAsia="Times New Roman" w:hAnsi="Times New Roman" w:cs="Times New Roman"/>
          <w:color w:val="auto"/>
          <w:lang w:val="pl-PL" w:eastAsia="pl-PL"/>
        </w:rPr>
        <w:t xml:space="preserve">formie elektronicznej za pośrednictwem </w:t>
      </w:r>
      <w:hyperlink r:id="rId18" w:history="1">
        <w:r w:rsidR="00DE39D3" w:rsidRPr="006479C5">
          <w:rPr>
            <w:rStyle w:val="Hipercze"/>
            <w:rFonts w:ascii="Times New Roman" w:hAnsi="Times New Roman" w:cs="Times New Roman"/>
            <w:color w:val="auto"/>
            <w:lang w:val="pl-PL"/>
          </w:rPr>
          <w:t>platformazakupowa.pl</w:t>
        </w:r>
      </w:hyperlink>
      <w:r w:rsidR="00DE39D3" w:rsidRPr="006479C5">
        <w:rPr>
          <w:rFonts w:ascii="Times New Roman" w:hAnsi="Times New Roman" w:cs="Times New Roman"/>
          <w:color w:val="auto"/>
          <w:lang w:val="pl-PL"/>
        </w:rPr>
        <w:t>.</w:t>
      </w:r>
    </w:p>
    <w:p w14:paraId="2ACC73BC" w14:textId="77777777" w:rsidR="00DE39D3" w:rsidRPr="006479C5" w:rsidRDefault="00DE39D3" w:rsidP="00084512">
      <w:pPr>
        <w:numPr>
          <w:ilvl w:val="0"/>
          <w:numId w:val="13"/>
        </w:numPr>
        <w:spacing w:after="240" w:line="276" w:lineRule="auto"/>
        <w:rPr>
          <w:rFonts w:ascii="Times New Roman" w:hAnsi="Times New Roman" w:cs="Times New Roman"/>
          <w:color w:val="auto"/>
          <w:lang w:val="pl-PL"/>
        </w:rPr>
      </w:pPr>
      <w:r w:rsidRPr="006479C5">
        <w:rPr>
          <w:rFonts w:ascii="Times New Roman" w:hAnsi="Times New Roman" w:cs="Times New Roman"/>
          <w:color w:val="auto"/>
          <w:lang w:val="pl-PL"/>
        </w:rPr>
        <w:t>Po wypełnieniu Formularza składania oferty lub wniosku i załadowaniu wszystkich wymaganych załączników należy kliknąć przycisk „Przejdź do podsumowania”.</w:t>
      </w:r>
    </w:p>
    <w:p w14:paraId="0080C62C" w14:textId="77777777" w:rsidR="0010667A" w:rsidRPr="006479C5" w:rsidRDefault="0010667A" w:rsidP="006479C5">
      <w:pPr>
        <w:widowControl w:val="0"/>
        <w:numPr>
          <w:ilvl w:val="0"/>
          <w:numId w:val="30"/>
        </w:numPr>
        <w:tabs>
          <w:tab w:val="left" w:pos="627"/>
        </w:tabs>
        <w:suppressAutoHyphens/>
        <w:spacing w:line="276" w:lineRule="auto"/>
        <w:ind w:left="419"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Termin do którego Wykonawca będzie związany ofertą</w:t>
      </w:r>
    </w:p>
    <w:p w14:paraId="673F3569" w14:textId="77777777" w:rsidR="0010667A" w:rsidRPr="006479C5" w:rsidRDefault="0010667A" w:rsidP="00084512">
      <w:pPr>
        <w:pStyle w:val="Akapitzlist"/>
        <w:spacing w:after="240" w:line="276" w:lineRule="auto"/>
        <w:ind w:left="420"/>
        <w:rPr>
          <w:b/>
          <w:sz w:val="22"/>
          <w:szCs w:val="22"/>
        </w:rPr>
      </w:pPr>
      <w:r w:rsidRPr="006479C5">
        <w:rPr>
          <w:b/>
          <w:sz w:val="22"/>
          <w:szCs w:val="22"/>
        </w:rPr>
        <w:t>W powyższym zakresie Zamawiający nie żąda związania Wykonawcy z ofertą.</w:t>
      </w:r>
    </w:p>
    <w:p w14:paraId="7EF0FC85" w14:textId="77777777" w:rsidR="00762CAC" w:rsidRPr="006479C5" w:rsidRDefault="00762CAC" w:rsidP="006479C5">
      <w:pPr>
        <w:widowControl w:val="0"/>
        <w:numPr>
          <w:ilvl w:val="0"/>
          <w:numId w:val="30"/>
        </w:numPr>
        <w:tabs>
          <w:tab w:val="left" w:pos="627"/>
        </w:tabs>
        <w:suppressAutoHyphens/>
        <w:spacing w:line="276" w:lineRule="auto"/>
        <w:ind w:left="419"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Miejsce oraz termin składania i otwarcia ofert</w:t>
      </w:r>
    </w:p>
    <w:p w14:paraId="7E147DE3" w14:textId="179720BE" w:rsidR="0019530A" w:rsidRPr="0024775E" w:rsidRDefault="0019530A" w:rsidP="006479C5">
      <w:pPr>
        <w:numPr>
          <w:ilvl w:val="0"/>
          <w:numId w:val="29"/>
        </w:numPr>
        <w:tabs>
          <w:tab w:val="clear" w:pos="890"/>
        </w:tabs>
        <w:spacing w:before="240" w:line="276" w:lineRule="auto"/>
        <w:ind w:left="378"/>
        <w:rPr>
          <w:rFonts w:ascii="Times New Roman" w:hAnsi="Times New Roman" w:cs="Times New Roman"/>
          <w:b/>
          <w:color w:val="auto"/>
          <w:lang w:val="pl-PL"/>
        </w:rPr>
      </w:pPr>
      <w:r w:rsidRPr="006479C5">
        <w:rPr>
          <w:rFonts w:ascii="Times New Roman" w:hAnsi="Times New Roman" w:cs="Times New Roman"/>
          <w:color w:val="auto"/>
          <w:lang w:val="pl-PL"/>
        </w:rPr>
        <w:t xml:space="preserve">Ofertę wraz z wymaganymi dokumentami należy </w:t>
      </w:r>
      <w:r w:rsidR="00DB2EAC" w:rsidRPr="006479C5">
        <w:rPr>
          <w:rFonts w:ascii="Times New Roman" w:hAnsi="Times New Roman" w:cs="Times New Roman"/>
          <w:color w:val="auto"/>
          <w:lang w:val="pl-PL"/>
        </w:rPr>
        <w:t xml:space="preserve">złożyć za pośrednictwem </w:t>
      </w:r>
      <w:r w:rsidR="00DB2EAC" w:rsidRPr="006479C5">
        <w:rPr>
          <w:rFonts w:ascii="Times New Roman" w:hAnsi="Times New Roman" w:cs="Times New Roman"/>
          <w:color w:val="auto"/>
          <w:u w:val="single"/>
          <w:lang w:val="pl-PL"/>
        </w:rPr>
        <w:t>platformazakupowa.pl</w:t>
      </w:r>
      <w:r w:rsidRPr="006479C5">
        <w:rPr>
          <w:rFonts w:ascii="Times New Roman" w:hAnsi="Times New Roman" w:cs="Times New Roman"/>
          <w:color w:val="auto"/>
          <w:lang w:val="pl-PL"/>
        </w:rPr>
        <w:t xml:space="preserve"> pod adresem: </w:t>
      </w:r>
      <w:r w:rsidR="00DB2EAC" w:rsidRPr="006479C5">
        <w:rPr>
          <w:rFonts w:ascii="Times New Roman" w:hAnsi="Times New Roman" w:cs="Times New Roman"/>
          <w:color w:val="auto"/>
          <w:u w:val="single"/>
          <w:lang w:val="pl-PL"/>
        </w:rPr>
        <w:t>http://platformazakupowa.pl/pn/pwsz.kalisz</w:t>
      </w:r>
      <w:r w:rsidRPr="006479C5">
        <w:rPr>
          <w:rFonts w:ascii="Times New Roman" w:hAnsi="Times New Roman" w:cs="Times New Roman"/>
          <w:color w:val="auto"/>
          <w:lang w:val="pl-PL"/>
        </w:rPr>
        <w:t xml:space="preserve"> </w:t>
      </w:r>
      <w:r w:rsidR="004F4DC8" w:rsidRPr="006479C5">
        <w:rPr>
          <w:rFonts w:ascii="Times New Roman" w:hAnsi="Times New Roman" w:cs="Times New Roman"/>
          <w:color w:val="auto"/>
          <w:lang w:val="pl-PL"/>
        </w:rPr>
        <w:t>w zakładce „Postępowania”</w:t>
      </w:r>
      <w:r w:rsidR="00BB4865" w:rsidRPr="006479C5">
        <w:rPr>
          <w:rFonts w:ascii="Times New Roman" w:hAnsi="Times New Roman" w:cs="Times New Roman"/>
          <w:color w:val="auto"/>
          <w:lang w:val="pl-PL"/>
        </w:rPr>
        <w:t>-</w:t>
      </w:r>
      <w:r w:rsidR="004F4DC8" w:rsidRPr="006479C5">
        <w:rPr>
          <w:rFonts w:ascii="Times New Roman" w:hAnsi="Times New Roman" w:cs="Times New Roman"/>
          <w:i/>
          <w:color w:val="auto"/>
          <w:lang w:val="pl-PL"/>
        </w:rPr>
        <w:t xml:space="preserve"> </w:t>
      </w:r>
      <w:r w:rsidRPr="006479C5">
        <w:rPr>
          <w:rFonts w:ascii="Times New Roman" w:hAnsi="Times New Roman" w:cs="Times New Roman"/>
          <w:color w:val="auto"/>
          <w:lang w:val="pl-PL"/>
        </w:rPr>
        <w:t xml:space="preserve">na stronie dotyczącej odpowiedniego </w:t>
      </w:r>
      <w:r w:rsidRPr="0024775E">
        <w:rPr>
          <w:rFonts w:ascii="Times New Roman" w:hAnsi="Times New Roman" w:cs="Times New Roman"/>
          <w:color w:val="auto"/>
          <w:lang w:val="pl-PL"/>
        </w:rPr>
        <w:t xml:space="preserve">postępowania </w:t>
      </w:r>
      <w:r w:rsidRPr="0024775E">
        <w:rPr>
          <w:rFonts w:ascii="Times New Roman" w:hAnsi="Times New Roman" w:cs="Times New Roman"/>
          <w:b/>
          <w:color w:val="auto"/>
          <w:lang w:val="pl-PL"/>
        </w:rPr>
        <w:t xml:space="preserve">do </w:t>
      </w:r>
      <w:r w:rsidRPr="00801C6E">
        <w:rPr>
          <w:rFonts w:ascii="Times New Roman" w:hAnsi="Times New Roman" w:cs="Times New Roman"/>
          <w:b/>
          <w:color w:val="auto"/>
          <w:lang w:val="pl-PL"/>
        </w:rPr>
        <w:t xml:space="preserve">dnia </w:t>
      </w:r>
      <w:r w:rsidR="00801C6E" w:rsidRPr="00801C6E">
        <w:rPr>
          <w:rFonts w:ascii="Times New Roman" w:hAnsi="Times New Roman" w:cs="Times New Roman"/>
          <w:b/>
          <w:color w:val="auto"/>
          <w:lang w:val="pl-PL"/>
        </w:rPr>
        <w:t xml:space="preserve">17 czerwca </w:t>
      </w:r>
      <w:r w:rsidR="00BB4865" w:rsidRPr="00801C6E">
        <w:rPr>
          <w:rFonts w:ascii="Times New Roman" w:hAnsi="Times New Roman" w:cs="Times New Roman"/>
          <w:b/>
          <w:color w:val="auto"/>
          <w:lang w:val="pl-PL"/>
        </w:rPr>
        <w:t>do godziny</w:t>
      </w:r>
      <w:r w:rsidR="00BB4865" w:rsidRPr="0024775E">
        <w:rPr>
          <w:rFonts w:ascii="Times New Roman" w:hAnsi="Times New Roman" w:cs="Times New Roman"/>
          <w:b/>
          <w:color w:val="auto"/>
          <w:lang w:val="pl-PL"/>
        </w:rPr>
        <w:t xml:space="preserve"> 1</w:t>
      </w:r>
      <w:r w:rsidR="006C70EB" w:rsidRPr="0024775E">
        <w:rPr>
          <w:rFonts w:ascii="Times New Roman" w:hAnsi="Times New Roman" w:cs="Times New Roman"/>
          <w:b/>
          <w:color w:val="auto"/>
          <w:lang w:val="pl-PL"/>
        </w:rPr>
        <w:t>0</w:t>
      </w:r>
      <w:r w:rsidR="006C70EB" w:rsidRPr="0024775E">
        <w:rPr>
          <w:rFonts w:ascii="Times New Roman" w:hAnsi="Times New Roman" w:cs="Times New Roman"/>
          <w:b/>
          <w:color w:val="auto"/>
          <w:vertAlign w:val="superscript"/>
          <w:lang w:val="pl-PL"/>
        </w:rPr>
        <w:t>00</w:t>
      </w:r>
    </w:p>
    <w:p w14:paraId="732E6C2A" w14:textId="599CC013" w:rsidR="00BB4865" w:rsidRPr="006479C5" w:rsidRDefault="00F3125F" w:rsidP="006479C5">
      <w:pPr>
        <w:numPr>
          <w:ilvl w:val="0"/>
          <w:numId w:val="29"/>
        </w:numPr>
        <w:tabs>
          <w:tab w:val="clear" w:pos="890"/>
        </w:tabs>
        <w:spacing w:line="276" w:lineRule="auto"/>
        <w:ind w:left="378"/>
        <w:rPr>
          <w:rFonts w:ascii="Times New Roman" w:hAnsi="Times New Roman" w:cs="Times New Roman"/>
          <w:color w:val="auto"/>
          <w:lang w:val="pl-PL"/>
        </w:rPr>
      </w:pPr>
      <w:r w:rsidRPr="0024775E">
        <w:rPr>
          <w:rFonts w:ascii="Times New Roman" w:hAnsi="Times New Roman" w:cs="Times New Roman"/>
          <w:color w:val="auto"/>
          <w:lang w:val="pl-PL"/>
        </w:rPr>
        <w:t xml:space="preserve">Otwarcie ofert nastąpi </w:t>
      </w:r>
      <w:r w:rsidRPr="00801C6E">
        <w:rPr>
          <w:rFonts w:ascii="Times New Roman" w:hAnsi="Times New Roman" w:cs="Times New Roman"/>
          <w:b/>
          <w:color w:val="auto"/>
          <w:lang w:val="pl-PL"/>
        </w:rPr>
        <w:t xml:space="preserve">w dniu </w:t>
      </w:r>
      <w:r w:rsidR="002717EA" w:rsidRPr="00801C6E">
        <w:rPr>
          <w:rFonts w:ascii="Times New Roman" w:hAnsi="Times New Roman" w:cs="Times New Roman"/>
          <w:b/>
          <w:color w:val="auto"/>
          <w:lang w:val="pl-PL"/>
        </w:rPr>
        <w:t>17</w:t>
      </w:r>
      <w:r w:rsidR="00BB4865" w:rsidRPr="00801C6E">
        <w:rPr>
          <w:rFonts w:ascii="Times New Roman" w:hAnsi="Times New Roman" w:cs="Times New Roman"/>
          <w:b/>
          <w:color w:val="auto"/>
          <w:lang w:val="pl-PL"/>
        </w:rPr>
        <w:t xml:space="preserve"> </w:t>
      </w:r>
      <w:r w:rsidR="002717EA" w:rsidRPr="00801C6E">
        <w:rPr>
          <w:rFonts w:ascii="Times New Roman" w:hAnsi="Times New Roman" w:cs="Times New Roman"/>
          <w:b/>
          <w:color w:val="auto"/>
          <w:lang w:val="pl-PL"/>
        </w:rPr>
        <w:t>czerwca</w:t>
      </w:r>
      <w:r w:rsidR="00BB4865" w:rsidRPr="00801C6E">
        <w:rPr>
          <w:rFonts w:ascii="Times New Roman" w:hAnsi="Times New Roman" w:cs="Times New Roman"/>
          <w:b/>
          <w:color w:val="auto"/>
          <w:lang w:val="pl-PL"/>
        </w:rPr>
        <w:t xml:space="preserve"> o godz</w:t>
      </w:r>
      <w:r w:rsidR="00BB4865" w:rsidRPr="00F64E1E">
        <w:rPr>
          <w:rFonts w:ascii="Times New Roman" w:hAnsi="Times New Roman" w:cs="Times New Roman"/>
          <w:b/>
          <w:color w:val="auto"/>
          <w:lang w:val="pl-PL"/>
        </w:rPr>
        <w:t>. 1</w:t>
      </w:r>
      <w:r w:rsidR="00100C52" w:rsidRPr="00F64E1E">
        <w:rPr>
          <w:rFonts w:ascii="Times New Roman" w:hAnsi="Times New Roman" w:cs="Times New Roman"/>
          <w:b/>
          <w:color w:val="auto"/>
          <w:lang w:val="pl-PL"/>
        </w:rPr>
        <w:t>0</w:t>
      </w:r>
      <w:r w:rsidR="00100C52" w:rsidRPr="00F64E1E">
        <w:rPr>
          <w:rFonts w:ascii="Times New Roman" w:hAnsi="Times New Roman" w:cs="Times New Roman"/>
          <w:b/>
          <w:color w:val="auto"/>
          <w:vertAlign w:val="superscript"/>
          <w:lang w:val="pl-PL"/>
        </w:rPr>
        <w:t>05</w:t>
      </w:r>
      <w:r w:rsidR="00BB4865" w:rsidRPr="0024775E">
        <w:rPr>
          <w:rFonts w:ascii="Times New Roman" w:hAnsi="Times New Roman" w:cs="Times New Roman"/>
          <w:color w:val="auto"/>
          <w:vertAlign w:val="superscript"/>
          <w:lang w:val="pl-PL"/>
        </w:rPr>
        <w:t xml:space="preserve"> </w:t>
      </w:r>
      <w:r w:rsidRPr="0024775E">
        <w:rPr>
          <w:rFonts w:ascii="Times New Roman" w:hAnsi="Times New Roman" w:cs="Times New Roman"/>
          <w:color w:val="auto"/>
          <w:lang w:val="pl-PL"/>
        </w:rPr>
        <w:t xml:space="preserve">za pośrednictwem </w:t>
      </w:r>
      <w:r w:rsidRPr="0024775E">
        <w:rPr>
          <w:rFonts w:ascii="Times New Roman" w:hAnsi="Times New Roman" w:cs="Times New Roman"/>
          <w:color w:val="auto"/>
          <w:u w:val="single"/>
          <w:lang w:val="pl-PL"/>
        </w:rPr>
        <w:t>platform</w:t>
      </w:r>
      <w:r w:rsidRPr="006479C5">
        <w:rPr>
          <w:rFonts w:ascii="Times New Roman" w:hAnsi="Times New Roman" w:cs="Times New Roman"/>
          <w:color w:val="auto"/>
          <w:u w:val="single"/>
          <w:lang w:val="pl-PL"/>
        </w:rPr>
        <w:t>azakupowa.pl</w:t>
      </w:r>
      <w:r w:rsidRPr="006479C5">
        <w:rPr>
          <w:rFonts w:ascii="Times New Roman" w:hAnsi="Times New Roman" w:cs="Times New Roman"/>
          <w:color w:val="auto"/>
          <w:lang w:val="pl-PL"/>
        </w:rPr>
        <w:t>, w siedzibie zamawiającego w Dziale Zamówień Publicznych.</w:t>
      </w:r>
    </w:p>
    <w:p w14:paraId="56F88D74" w14:textId="77777777" w:rsidR="00C23FA1" w:rsidRPr="006479C5" w:rsidRDefault="00F3125F" w:rsidP="006479C5">
      <w:pPr>
        <w:numPr>
          <w:ilvl w:val="0"/>
          <w:numId w:val="29"/>
        </w:numPr>
        <w:tabs>
          <w:tab w:val="clear" w:pos="890"/>
        </w:tabs>
        <w:spacing w:line="276" w:lineRule="auto"/>
        <w:ind w:left="378"/>
        <w:rPr>
          <w:rFonts w:ascii="Times New Roman" w:hAnsi="Times New Roman" w:cs="Times New Roman"/>
          <w:color w:val="auto"/>
          <w:lang w:val="pl-PL"/>
        </w:rPr>
      </w:pPr>
      <w:r w:rsidRPr="006479C5">
        <w:rPr>
          <w:rFonts w:ascii="Times New Roman" w:hAnsi="Times New Roman" w:cs="Times New Roman"/>
          <w:color w:val="auto"/>
          <w:lang w:val="pl-PL"/>
        </w:rPr>
        <w:t xml:space="preserve">Informację z otwarcia ofert zamawiający udostępni na </w:t>
      </w:r>
      <w:hyperlink r:id="rId19">
        <w:r w:rsidRPr="006479C5">
          <w:rPr>
            <w:rFonts w:ascii="Times New Roman" w:hAnsi="Times New Roman" w:cs="Times New Roman"/>
            <w:color w:val="auto"/>
            <w:u w:val="single"/>
            <w:lang w:val="pl-PL"/>
          </w:rPr>
          <w:t>platformazakupowa.pl</w:t>
        </w:r>
      </w:hyperlink>
      <w:r w:rsidRPr="006479C5">
        <w:rPr>
          <w:rFonts w:ascii="Times New Roman" w:hAnsi="Times New Roman" w:cs="Times New Roman"/>
          <w:color w:val="auto"/>
          <w:lang w:val="pl-PL"/>
        </w:rPr>
        <w:t xml:space="preserve"> </w:t>
      </w:r>
      <w:r w:rsidR="00BB4865" w:rsidRPr="006479C5">
        <w:rPr>
          <w:rFonts w:ascii="Times New Roman" w:hAnsi="Times New Roman" w:cs="Times New Roman"/>
          <w:color w:val="auto"/>
          <w:lang w:val="pl-PL"/>
        </w:rPr>
        <w:t xml:space="preserve">pod adresem: </w:t>
      </w:r>
      <w:r w:rsidR="00BB4865" w:rsidRPr="006479C5">
        <w:rPr>
          <w:rFonts w:ascii="Times New Roman" w:hAnsi="Times New Roman" w:cs="Times New Roman"/>
          <w:color w:val="auto"/>
          <w:u w:val="single"/>
          <w:lang w:val="pl-PL"/>
        </w:rPr>
        <w:t>http://platformazakupowa.pl/pn/pwsz.kalisz</w:t>
      </w:r>
      <w:r w:rsidR="00BB4865" w:rsidRPr="006479C5">
        <w:rPr>
          <w:rFonts w:ascii="Times New Roman" w:hAnsi="Times New Roman" w:cs="Times New Roman"/>
          <w:color w:val="auto"/>
          <w:lang w:val="pl-PL"/>
        </w:rPr>
        <w:t xml:space="preserve"> w zakładce „Postępowania”-</w:t>
      </w:r>
      <w:r w:rsidR="00BB4865" w:rsidRPr="006479C5">
        <w:rPr>
          <w:rFonts w:ascii="Times New Roman" w:hAnsi="Times New Roman" w:cs="Times New Roman"/>
          <w:i/>
          <w:color w:val="auto"/>
          <w:lang w:val="pl-PL"/>
        </w:rPr>
        <w:t xml:space="preserve"> </w:t>
      </w:r>
      <w:r w:rsidR="00BB4865" w:rsidRPr="006479C5">
        <w:rPr>
          <w:rFonts w:ascii="Times New Roman" w:hAnsi="Times New Roman" w:cs="Times New Roman"/>
          <w:color w:val="auto"/>
          <w:lang w:val="pl-PL"/>
        </w:rPr>
        <w:t xml:space="preserve">na stronie dotyczącej odpowiedniego postępowania </w:t>
      </w:r>
    </w:p>
    <w:p w14:paraId="18578145" w14:textId="77777777" w:rsidR="0019530A" w:rsidRPr="006479C5" w:rsidRDefault="00762CAC" w:rsidP="006479C5">
      <w:pPr>
        <w:widowControl w:val="0"/>
        <w:numPr>
          <w:ilvl w:val="0"/>
          <w:numId w:val="30"/>
        </w:numPr>
        <w:suppressAutoHyphens/>
        <w:spacing w:before="240" w:line="276" w:lineRule="auto"/>
        <w:ind w:left="419"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Sposób udzielania wyjaśnień dotyczących SIWZ oraz osoby upoważnione do kontaktowania si</w:t>
      </w:r>
      <w:r w:rsidR="0018245A" w:rsidRPr="006479C5">
        <w:rPr>
          <w:rFonts w:ascii="Times New Roman" w:eastAsia="Times New Roman" w:hAnsi="Times New Roman" w:cs="Times New Roman"/>
          <w:b/>
          <w:bCs/>
          <w:color w:val="auto"/>
          <w:lang w:val="pl-PL"/>
        </w:rPr>
        <w:t>ę w imieniu Z</w:t>
      </w:r>
      <w:r w:rsidRPr="006479C5">
        <w:rPr>
          <w:rFonts w:ascii="Times New Roman" w:eastAsia="Times New Roman" w:hAnsi="Times New Roman" w:cs="Times New Roman"/>
          <w:b/>
          <w:bCs/>
          <w:color w:val="auto"/>
          <w:lang w:val="pl-PL"/>
        </w:rPr>
        <w:t xml:space="preserve">amawiającego z </w:t>
      </w:r>
      <w:r w:rsidR="0018245A" w:rsidRPr="006479C5">
        <w:rPr>
          <w:rFonts w:ascii="Times New Roman" w:eastAsia="Times New Roman" w:hAnsi="Times New Roman" w:cs="Times New Roman"/>
          <w:b/>
          <w:bCs/>
          <w:color w:val="auto"/>
          <w:lang w:val="pl-PL"/>
        </w:rPr>
        <w:t>W</w:t>
      </w:r>
      <w:r w:rsidRPr="006479C5">
        <w:rPr>
          <w:rFonts w:ascii="Times New Roman" w:eastAsia="Times New Roman" w:hAnsi="Times New Roman" w:cs="Times New Roman"/>
          <w:b/>
          <w:bCs/>
          <w:color w:val="auto"/>
          <w:lang w:val="pl-PL"/>
        </w:rPr>
        <w:t>ykonawcami.</w:t>
      </w:r>
    </w:p>
    <w:p w14:paraId="7006FDA5" w14:textId="34C4EEE3" w:rsidR="00BB4865" w:rsidRPr="006479C5" w:rsidRDefault="0019530A" w:rsidP="006479C5">
      <w:pPr>
        <w:pStyle w:val="Akapitzlist"/>
        <w:numPr>
          <w:ilvl w:val="1"/>
          <w:numId w:val="13"/>
        </w:numPr>
        <w:tabs>
          <w:tab w:val="clear" w:pos="1440"/>
        </w:tabs>
        <w:spacing w:line="276" w:lineRule="auto"/>
        <w:ind w:left="392"/>
        <w:rPr>
          <w:rFonts w:eastAsia="Calibri"/>
          <w:sz w:val="22"/>
          <w:szCs w:val="22"/>
        </w:rPr>
      </w:pPr>
      <w:r w:rsidRPr="006479C5">
        <w:rPr>
          <w:rFonts w:eastAsia="Calibri"/>
          <w:sz w:val="22"/>
          <w:szCs w:val="22"/>
        </w:rPr>
        <w:t xml:space="preserve">Postępowanie prowadzone jest w języku polskim w formie elektronicznej za pośrednictwem </w:t>
      </w:r>
      <w:hyperlink r:id="rId20">
        <w:r w:rsidRPr="006479C5">
          <w:rPr>
            <w:rFonts w:eastAsia="Calibri"/>
            <w:sz w:val="22"/>
            <w:szCs w:val="22"/>
            <w:u w:val="single"/>
          </w:rPr>
          <w:t>platformazakupowa.pl</w:t>
        </w:r>
      </w:hyperlink>
      <w:r w:rsidRPr="006479C5">
        <w:rPr>
          <w:rFonts w:eastAsia="Calibri"/>
          <w:sz w:val="22"/>
          <w:szCs w:val="22"/>
        </w:rPr>
        <w:t xml:space="preserve"> (dalej jako „Platforma”) </w:t>
      </w:r>
      <w:r w:rsidR="00BB4865" w:rsidRPr="006479C5">
        <w:rPr>
          <w:sz w:val="22"/>
          <w:szCs w:val="22"/>
        </w:rPr>
        <w:t xml:space="preserve">pod adresem: </w:t>
      </w:r>
      <w:r w:rsidR="00BB4865" w:rsidRPr="006479C5">
        <w:rPr>
          <w:sz w:val="22"/>
          <w:szCs w:val="22"/>
          <w:u w:val="single"/>
        </w:rPr>
        <w:t>http://platformazakupowa.pl/pn/pwsz.kalisz</w:t>
      </w:r>
      <w:r w:rsidR="00BB4865" w:rsidRPr="006479C5">
        <w:rPr>
          <w:sz w:val="22"/>
          <w:szCs w:val="22"/>
        </w:rPr>
        <w:t xml:space="preserve"> w zakładce „Postępowania”.</w:t>
      </w:r>
    </w:p>
    <w:p w14:paraId="573D8B04" w14:textId="77777777" w:rsidR="0019530A" w:rsidRPr="006479C5" w:rsidRDefault="0019530A" w:rsidP="006479C5">
      <w:pPr>
        <w:pStyle w:val="Akapitzlist"/>
        <w:numPr>
          <w:ilvl w:val="1"/>
          <w:numId w:val="13"/>
        </w:numPr>
        <w:tabs>
          <w:tab w:val="clear" w:pos="1440"/>
        </w:tabs>
        <w:spacing w:line="276" w:lineRule="auto"/>
        <w:ind w:left="392"/>
        <w:rPr>
          <w:rFonts w:eastAsia="Calibri"/>
          <w:sz w:val="22"/>
          <w:szCs w:val="22"/>
        </w:rPr>
      </w:pPr>
      <w:r w:rsidRPr="006479C5">
        <w:rPr>
          <w:rFonts w:eastAsia="Calibri"/>
          <w:sz w:val="22"/>
          <w:szCs w:val="22"/>
        </w:rPr>
        <w:t xml:space="preserve">W celu skrócenia udzielenia odpowiedzi na pytania preferuje się, aby komunikacja między </w:t>
      </w:r>
      <w:r w:rsidR="00D011F8" w:rsidRPr="006479C5">
        <w:rPr>
          <w:rFonts w:eastAsia="Calibri"/>
          <w:sz w:val="22"/>
          <w:szCs w:val="22"/>
        </w:rPr>
        <w:t>Z</w:t>
      </w:r>
      <w:r w:rsidRPr="006479C5">
        <w:rPr>
          <w:rFonts w:eastAsia="Calibri"/>
          <w:sz w:val="22"/>
          <w:szCs w:val="22"/>
        </w:rPr>
        <w:t xml:space="preserve">amawiającym </w:t>
      </w:r>
      <w:r w:rsidRPr="006479C5">
        <w:rPr>
          <w:rFonts w:eastAsia="Calibri"/>
          <w:sz w:val="22"/>
          <w:szCs w:val="22"/>
        </w:rPr>
        <w:br/>
      </w:r>
      <w:r w:rsidR="00D011F8" w:rsidRPr="006479C5">
        <w:rPr>
          <w:rFonts w:eastAsia="Calibri"/>
          <w:sz w:val="22"/>
          <w:szCs w:val="22"/>
        </w:rPr>
        <w:t>a W</w:t>
      </w:r>
      <w:r w:rsidRPr="006479C5">
        <w:rPr>
          <w:rFonts w:eastAsia="Calibri"/>
          <w:sz w:val="22"/>
          <w:szCs w:val="22"/>
        </w:rPr>
        <w:t xml:space="preserve">ykonawcami, w tym wszelkie oświadczenia, wnioski, zawiadomienia oraz informacje, przekazywane są </w:t>
      </w:r>
      <w:r w:rsidRPr="006479C5">
        <w:rPr>
          <w:rFonts w:eastAsia="Calibri"/>
          <w:sz w:val="22"/>
          <w:szCs w:val="22"/>
        </w:rPr>
        <w:br/>
        <w:t xml:space="preserve">w formie elektronicznej za pośrednictwem Platformy i formularza „Wyślij wiadomość” znajdującego się na </w:t>
      </w:r>
      <w:r w:rsidRPr="006479C5">
        <w:rPr>
          <w:rFonts w:eastAsia="Calibri"/>
          <w:sz w:val="22"/>
          <w:szCs w:val="22"/>
        </w:rPr>
        <w:lastRenderedPageBreak/>
        <w:t xml:space="preserve">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D011F8" w:rsidRPr="006479C5">
        <w:rPr>
          <w:rFonts w:eastAsia="Calibri"/>
          <w:sz w:val="22"/>
          <w:szCs w:val="22"/>
        </w:rPr>
        <w:t>Z</w:t>
      </w:r>
      <w:r w:rsidRPr="006479C5">
        <w:rPr>
          <w:rFonts w:eastAsia="Calibri"/>
          <w:sz w:val="22"/>
          <w:szCs w:val="22"/>
        </w:rPr>
        <w:t>amawiającego.</w:t>
      </w:r>
    </w:p>
    <w:p w14:paraId="6F0AFDD4" w14:textId="77777777" w:rsidR="0019530A" w:rsidRPr="006479C5" w:rsidRDefault="00D011F8" w:rsidP="006479C5">
      <w:pPr>
        <w:pStyle w:val="Akapitzlist"/>
        <w:numPr>
          <w:ilvl w:val="1"/>
          <w:numId w:val="13"/>
        </w:numPr>
        <w:tabs>
          <w:tab w:val="clear" w:pos="1440"/>
        </w:tabs>
        <w:spacing w:line="276" w:lineRule="auto"/>
        <w:ind w:left="392"/>
        <w:rPr>
          <w:rFonts w:eastAsia="Calibri"/>
          <w:sz w:val="22"/>
          <w:szCs w:val="22"/>
        </w:rPr>
      </w:pPr>
      <w:r w:rsidRPr="006479C5">
        <w:rPr>
          <w:rFonts w:eastAsia="Calibri"/>
          <w:sz w:val="22"/>
          <w:szCs w:val="22"/>
        </w:rPr>
        <w:t>Zamawiający będzie przekazywał W</w:t>
      </w:r>
      <w:r w:rsidR="0019530A" w:rsidRPr="006479C5">
        <w:rPr>
          <w:rFonts w:eastAsia="Calibri"/>
          <w:sz w:val="22"/>
          <w:szCs w:val="22"/>
        </w:rPr>
        <w:t xml:space="preserve">ykonawcom informacje w formie elektronicznej za pośrednictwem Platformy. Informacje dotyczące odpowiedzi na pytania, zmiany specyfikacji, zmiany terminu składania </w:t>
      </w:r>
      <w:r w:rsidRPr="006479C5">
        <w:rPr>
          <w:rFonts w:eastAsia="Calibri"/>
          <w:sz w:val="22"/>
          <w:szCs w:val="22"/>
        </w:rPr>
        <w:br/>
      </w:r>
      <w:r w:rsidR="0019530A" w:rsidRPr="006479C5">
        <w:rPr>
          <w:rFonts w:eastAsia="Calibri"/>
          <w:sz w:val="22"/>
          <w:szCs w:val="22"/>
        </w:rPr>
        <w:t>i otwarcia ofert Zamawiający będzie zamieszczał na platformie w sekcji “Komunikaty”. Korespondencja, której zgodnie z obowiązującymi przep</w:t>
      </w:r>
      <w:r w:rsidR="00083AEE" w:rsidRPr="006479C5">
        <w:rPr>
          <w:rFonts w:eastAsia="Calibri"/>
          <w:sz w:val="22"/>
          <w:szCs w:val="22"/>
        </w:rPr>
        <w:t>isami adresatem jest konkretny W</w:t>
      </w:r>
      <w:r w:rsidR="0019530A" w:rsidRPr="006479C5">
        <w:rPr>
          <w:rFonts w:eastAsia="Calibri"/>
          <w:sz w:val="22"/>
          <w:szCs w:val="22"/>
        </w:rPr>
        <w:t>ykonawca, będzie przekazywana w formie elektronicznej za pośredni</w:t>
      </w:r>
      <w:r w:rsidR="00083AEE" w:rsidRPr="006479C5">
        <w:rPr>
          <w:rFonts w:eastAsia="Calibri"/>
          <w:sz w:val="22"/>
          <w:szCs w:val="22"/>
        </w:rPr>
        <w:t>ctwem Platformy do konkretnego W</w:t>
      </w:r>
      <w:r w:rsidR="0019530A" w:rsidRPr="006479C5">
        <w:rPr>
          <w:rFonts w:eastAsia="Calibri"/>
          <w:sz w:val="22"/>
          <w:szCs w:val="22"/>
        </w:rPr>
        <w:t>ykonawcy.</w:t>
      </w:r>
    </w:p>
    <w:p w14:paraId="13B8A501" w14:textId="77777777" w:rsidR="0019530A" w:rsidRPr="006479C5" w:rsidRDefault="0019530A" w:rsidP="006479C5">
      <w:pPr>
        <w:pStyle w:val="Akapitzlist"/>
        <w:numPr>
          <w:ilvl w:val="1"/>
          <w:numId w:val="13"/>
        </w:numPr>
        <w:tabs>
          <w:tab w:val="clear" w:pos="1440"/>
        </w:tabs>
        <w:spacing w:line="276" w:lineRule="auto"/>
        <w:ind w:left="392"/>
        <w:rPr>
          <w:rFonts w:eastAsia="Calibri"/>
          <w:sz w:val="22"/>
          <w:szCs w:val="22"/>
        </w:rPr>
      </w:pPr>
      <w:r w:rsidRPr="006479C5">
        <w:rPr>
          <w:rFonts w:eastAsia="Calibri"/>
          <w:sz w:val="22"/>
          <w:szCs w:val="22"/>
        </w:rPr>
        <w:t xml:space="preserve">Zamawiający, zgodnie z § 3 ust. 3 Rozporządzenia Prezesa Rady Ministrów w sprawie użycia środków komunikacji elektronicznej w postępowaniu o udzielenie zamówienia publicznego oraz udostępnienia </w:t>
      </w:r>
      <w:r w:rsidRPr="006479C5">
        <w:rPr>
          <w:rFonts w:eastAsia="Calibri"/>
          <w:sz w:val="22"/>
          <w:szCs w:val="22"/>
        </w:rPr>
        <w:br/>
        <w:t xml:space="preserve">i przechowywania dokumentów elektronicznych (Dz. U. z 2017 r. poz. 1320; dalej: “Rozporządzenie w sprawie środków komunikacji”), określa niezbędne wymagania sprzętowo - aplikacyjne umożliwiające pracę na </w:t>
      </w:r>
      <w:hyperlink r:id="rId21">
        <w:r w:rsidRPr="006479C5">
          <w:rPr>
            <w:rFonts w:eastAsia="Calibri"/>
            <w:sz w:val="22"/>
            <w:szCs w:val="22"/>
            <w:u w:val="single"/>
          </w:rPr>
          <w:t>platformazakupowa.pl</w:t>
        </w:r>
      </w:hyperlink>
      <w:r w:rsidRPr="006479C5">
        <w:rPr>
          <w:rFonts w:eastAsia="Calibri"/>
          <w:sz w:val="22"/>
          <w:szCs w:val="22"/>
        </w:rPr>
        <w:t>, tj.:</w:t>
      </w:r>
    </w:p>
    <w:p w14:paraId="2D9EDBED" w14:textId="77777777" w:rsidR="0019530A" w:rsidRPr="006479C5" w:rsidRDefault="0019530A" w:rsidP="006479C5">
      <w:pPr>
        <w:pStyle w:val="Akapitzlist"/>
        <w:numPr>
          <w:ilvl w:val="3"/>
          <w:numId w:val="13"/>
        </w:numPr>
        <w:spacing w:line="276" w:lineRule="auto"/>
        <w:ind w:left="966"/>
        <w:rPr>
          <w:rFonts w:eastAsia="Calibri"/>
          <w:sz w:val="22"/>
          <w:szCs w:val="22"/>
        </w:rPr>
      </w:pPr>
      <w:r w:rsidRPr="006479C5">
        <w:rPr>
          <w:rFonts w:eastAsia="Calibri"/>
          <w:sz w:val="22"/>
          <w:szCs w:val="22"/>
        </w:rPr>
        <w:t xml:space="preserve">stały dostęp do sieci Internet o gwarantowanej przepustowości nie mniejszej niż 512 </w:t>
      </w:r>
      <w:proofErr w:type="spellStart"/>
      <w:r w:rsidRPr="006479C5">
        <w:rPr>
          <w:rFonts w:eastAsia="Calibri"/>
          <w:sz w:val="22"/>
          <w:szCs w:val="22"/>
        </w:rPr>
        <w:t>kb</w:t>
      </w:r>
      <w:proofErr w:type="spellEnd"/>
      <w:r w:rsidRPr="006479C5">
        <w:rPr>
          <w:rFonts w:eastAsia="Calibri"/>
          <w:sz w:val="22"/>
          <w:szCs w:val="22"/>
        </w:rPr>
        <w:t>/s,</w:t>
      </w:r>
    </w:p>
    <w:p w14:paraId="4267CE4B" w14:textId="77777777" w:rsidR="0019530A" w:rsidRPr="006479C5" w:rsidRDefault="0019530A" w:rsidP="006479C5">
      <w:pPr>
        <w:pStyle w:val="Akapitzlist"/>
        <w:numPr>
          <w:ilvl w:val="3"/>
          <w:numId w:val="13"/>
        </w:numPr>
        <w:spacing w:line="276" w:lineRule="auto"/>
        <w:ind w:left="994"/>
        <w:rPr>
          <w:rFonts w:eastAsia="Calibri"/>
          <w:sz w:val="22"/>
          <w:szCs w:val="22"/>
        </w:rPr>
      </w:pPr>
      <w:r w:rsidRPr="006479C5">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2361D9C1" w14:textId="77777777" w:rsidR="0019530A" w:rsidRPr="006479C5" w:rsidRDefault="0019530A" w:rsidP="006479C5">
      <w:pPr>
        <w:pStyle w:val="Akapitzlist"/>
        <w:numPr>
          <w:ilvl w:val="3"/>
          <w:numId w:val="13"/>
        </w:numPr>
        <w:spacing w:line="276" w:lineRule="auto"/>
        <w:ind w:left="1022"/>
        <w:rPr>
          <w:rFonts w:eastAsia="Calibri"/>
          <w:sz w:val="22"/>
          <w:szCs w:val="22"/>
        </w:rPr>
      </w:pPr>
      <w:r w:rsidRPr="006479C5">
        <w:rPr>
          <w:rFonts w:eastAsia="Calibri"/>
          <w:sz w:val="22"/>
          <w:szCs w:val="22"/>
        </w:rPr>
        <w:t>zainstalowana dowolna przeglądarka internetowa, w przypadku Internet Explorer minimalnie wersja 10 0.,</w:t>
      </w:r>
    </w:p>
    <w:p w14:paraId="7BEB9807" w14:textId="77777777" w:rsidR="0019530A" w:rsidRPr="006479C5" w:rsidRDefault="0019530A" w:rsidP="006479C5">
      <w:pPr>
        <w:pStyle w:val="Akapitzlist"/>
        <w:numPr>
          <w:ilvl w:val="3"/>
          <w:numId w:val="13"/>
        </w:numPr>
        <w:spacing w:line="276" w:lineRule="auto"/>
        <w:ind w:left="1022"/>
        <w:rPr>
          <w:rFonts w:eastAsia="Calibri"/>
          <w:sz w:val="22"/>
          <w:szCs w:val="22"/>
        </w:rPr>
      </w:pPr>
      <w:r w:rsidRPr="006479C5">
        <w:rPr>
          <w:rFonts w:eastAsia="Calibri"/>
          <w:sz w:val="22"/>
          <w:szCs w:val="22"/>
        </w:rPr>
        <w:t xml:space="preserve">włączona obsługa </w:t>
      </w:r>
      <w:proofErr w:type="spellStart"/>
      <w:r w:rsidRPr="006479C5">
        <w:rPr>
          <w:rFonts w:eastAsia="Calibri"/>
          <w:sz w:val="22"/>
          <w:szCs w:val="22"/>
        </w:rPr>
        <w:t>JavaScript</w:t>
      </w:r>
      <w:proofErr w:type="spellEnd"/>
      <w:r w:rsidRPr="006479C5">
        <w:rPr>
          <w:rFonts w:eastAsia="Calibri"/>
          <w:sz w:val="22"/>
          <w:szCs w:val="22"/>
        </w:rPr>
        <w:t>,</w:t>
      </w:r>
    </w:p>
    <w:p w14:paraId="1834395C" w14:textId="77777777" w:rsidR="0019530A" w:rsidRPr="006479C5" w:rsidRDefault="0019530A" w:rsidP="006479C5">
      <w:pPr>
        <w:pStyle w:val="Akapitzlist"/>
        <w:numPr>
          <w:ilvl w:val="3"/>
          <w:numId w:val="13"/>
        </w:numPr>
        <w:spacing w:line="276" w:lineRule="auto"/>
        <w:ind w:left="980"/>
        <w:rPr>
          <w:rFonts w:eastAsia="Calibri"/>
          <w:sz w:val="22"/>
          <w:szCs w:val="22"/>
        </w:rPr>
      </w:pPr>
      <w:r w:rsidRPr="006479C5">
        <w:rPr>
          <w:rFonts w:eastAsia="Calibri"/>
          <w:sz w:val="22"/>
          <w:szCs w:val="22"/>
        </w:rPr>
        <w:t xml:space="preserve">zainstalowany program Adobe </w:t>
      </w:r>
      <w:proofErr w:type="spellStart"/>
      <w:r w:rsidRPr="006479C5">
        <w:rPr>
          <w:rFonts w:eastAsia="Calibri"/>
          <w:sz w:val="22"/>
          <w:szCs w:val="22"/>
        </w:rPr>
        <w:t>Acrobat</w:t>
      </w:r>
      <w:proofErr w:type="spellEnd"/>
      <w:r w:rsidRPr="006479C5">
        <w:rPr>
          <w:rFonts w:eastAsia="Calibri"/>
          <w:sz w:val="22"/>
          <w:szCs w:val="22"/>
        </w:rPr>
        <w:t xml:space="preserve"> Reader lub inny obsługujący format plików .pdf,</w:t>
      </w:r>
    </w:p>
    <w:p w14:paraId="268938CB" w14:textId="77777777" w:rsidR="0019530A" w:rsidRPr="006479C5" w:rsidRDefault="0019530A" w:rsidP="006479C5">
      <w:pPr>
        <w:pStyle w:val="Akapitzlist"/>
        <w:numPr>
          <w:ilvl w:val="3"/>
          <w:numId w:val="13"/>
        </w:numPr>
        <w:spacing w:line="276" w:lineRule="auto"/>
        <w:ind w:left="994"/>
        <w:rPr>
          <w:rFonts w:eastAsia="Calibri"/>
          <w:sz w:val="22"/>
          <w:szCs w:val="22"/>
        </w:rPr>
      </w:pPr>
      <w:r w:rsidRPr="006479C5">
        <w:rPr>
          <w:rFonts w:eastAsia="Calibri"/>
          <w:sz w:val="22"/>
          <w:szCs w:val="22"/>
        </w:rPr>
        <w:t>Platforma działa według standardu przyjętego w komunikacji sieciowej - kodowanie UTF8,</w:t>
      </w:r>
    </w:p>
    <w:p w14:paraId="79548A53" w14:textId="77777777" w:rsidR="0019530A" w:rsidRPr="006479C5" w:rsidRDefault="0019530A" w:rsidP="006479C5">
      <w:pPr>
        <w:pStyle w:val="Akapitzlist"/>
        <w:numPr>
          <w:ilvl w:val="3"/>
          <w:numId w:val="13"/>
        </w:numPr>
        <w:spacing w:line="276" w:lineRule="auto"/>
        <w:ind w:left="1008"/>
        <w:rPr>
          <w:rFonts w:eastAsia="Calibri"/>
          <w:sz w:val="22"/>
          <w:szCs w:val="22"/>
        </w:rPr>
      </w:pPr>
      <w:r w:rsidRPr="006479C5">
        <w:rPr>
          <w:rFonts w:eastAsia="Calibri"/>
          <w:sz w:val="22"/>
          <w:szCs w:val="22"/>
        </w:rPr>
        <w:t>Oznaczenie czasu odbioru danych przez platformę zakupową stanowi datę oraz dokładny czas (</w:t>
      </w:r>
      <w:proofErr w:type="spellStart"/>
      <w:r w:rsidRPr="006479C5">
        <w:rPr>
          <w:rFonts w:eastAsia="Calibri"/>
          <w:sz w:val="22"/>
          <w:szCs w:val="22"/>
        </w:rPr>
        <w:t>hh:mm:ss</w:t>
      </w:r>
      <w:proofErr w:type="spellEnd"/>
      <w:r w:rsidRPr="006479C5">
        <w:rPr>
          <w:rFonts w:eastAsia="Calibri"/>
          <w:sz w:val="22"/>
          <w:szCs w:val="22"/>
        </w:rPr>
        <w:t>) generowany wg. czasu lokalnego serwera synchronizowanego z zegarem Głównego Urzędu Miar.</w:t>
      </w:r>
    </w:p>
    <w:p w14:paraId="3B4B9667" w14:textId="77777777" w:rsidR="0019530A" w:rsidRPr="006479C5" w:rsidRDefault="0019530A" w:rsidP="006479C5">
      <w:pPr>
        <w:pStyle w:val="Akapitzlist"/>
        <w:numPr>
          <w:ilvl w:val="1"/>
          <w:numId w:val="13"/>
        </w:numPr>
        <w:tabs>
          <w:tab w:val="clear" w:pos="1440"/>
        </w:tabs>
        <w:spacing w:line="276" w:lineRule="auto"/>
        <w:ind w:left="406"/>
        <w:rPr>
          <w:rFonts w:eastAsia="Calibri"/>
          <w:sz w:val="22"/>
          <w:szCs w:val="22"/>
        </w:rPr>
      </w:pPr>
      <w:r w:rsidRPr="006479C5">
        <w:rPr>
          <w:rFonts w:eastAsia="Calibri"/>
          <w:sz w:val="22"/>
          <w:szCs w:val="22"/>
        </w:rPr>
        <w:t>Wykonawca, przystępując do niniejszego postępowania o udzielenie zamówienia publicznego:</w:t>
      </w:r>
    </w:p>
    <w:p w14:paraId="5DD5B7D2" w14:textId="77777777" w:rsidR="00BB4865" w:rsidRPr="006479C5" w:rsidRDefault="0019530A" w:rsidP="006479C5">
      <w:pPr>
        <w:pStyle w:val="Akapitzlist"/>
        <w:numPr>
          <w:ilvl w:val="3"/>
          <w:numId w:val="13"/>
        </w:numPr>
        <w:spacing w:line="276" w:lineRule="auto"/>
        <w:ind w:left="1008"/>
        <w:rPr>
          <w:rFonts w:eastAsia="Calibri"/>
          <w:sz w:val="22"/>
          <w:szCs w:val="22"/>
        </w:rPr>
      </w:pPr>
      <w:r w:rsidRPr="006479C5">
        <w:rPr>
          <w:rFonts w:eastAsia="Calibri"/>
          <w:sz w:val="22"/>
          <w:szCs w:val="22"/>
        </w:rPr>
        <w:t xml:space="preserve">akceptuje warunki korzystania z </w:t>
      </w:r>
      <w:hyperlink r:id="rId22">
        <w:r w:rsidRPr="006479C5">
          <w:rPr>
            <w:rFonts w:eastAsia="Calibri"/>
            <w:sz w:val="22"/>
            <w:szCs w:val="22"/>
            <w:u w:val="single"/>
          </w:rPr>
          <w:t>platformazakupowa.pl</w:t>
        </w:r>
      </w:hyperlink>
      <w:r w:rsidRPr="006479C5">
        <w:rPr>
          <w:rFonts w:eastAsia="Calibri"/>
          <w:sz w:val="22"/>
          <w:szCs w:val="22"/>
        </w:rPr>
        <w:t xml:space="preserve"> określone w Regulaminie zamieszczonym na stronie internetowej </w:t>
      </w:r>
      <w:hyperlink r:id="rId23">
        <w:r w:rsidRPr="006479C5">
          <w:rPr>
            <w:rFonts w:eastAsia="Calibri"/>
            <w:sz w:val="22"/>
            <w:szCs w:val="22"/>
          </w:rPr>
          <w:t>pod linkiem</w:t>
        </w:r>
      </w:hyperlink>
      <w:r w:rsidRPr="006479C5">
        <w:rPr>
          <w:rFonts w:eastAsia="Calibri"/>
          <w:sz w:val="22"/>
          <w:szCs w:val="22"/>
        </w:rPr>
        <w:t xml:space="preserve"> w zakładce „Regulamin" oraz uznaje go za wiążący,</w:t>
      </w:r>
    </w:p>
    <w:p w14:paraId="6AF9DB4A" w14:textId="56D62A05" w:rsidR="0019530A" w:rsidRPr="006479C5" w:rsidRDefault="0019530A" w:rsidP="006479C5">
      <w:pPr>
        <w:pStyle w:val="Akapitzlist"/>
        <w:numPr>
          <w:ilvl w:val="3"/>
          <w:numId w:val="13"/>
        </w:numPr>
        <w:spacing w:line="276" w:lineRule="auto"/>
        <w:ind w:left="1008"/>
        <w:rPr>
          <w:rFonts w:eastAsia="Calibri"/>
          <w:sz w:val="22"/>
          <w:szCs w:val="22"/>
        </w:rPr>
      </w:pPr>
      <w:r w:rsidRPr="006479C5">
        <w:rPr>
          <w:rFonts w:eastAsia="Calibri"/>
          <w:sz w:val="22"/>
          <w:szCs w:val="22"/>
        </w:rPr>
        <w:t xml:space="preserve">zapoznał i stosuje się do Instrukcji składania ofert/wniosków dostępnej </w:t>
      </w:r>
      <w:hyperlink r:id="rId24" w:history="1">
        <w:r w:rsidR="00BB4865" w:rsidRPr="006479C5">
          <w:rPr>
            <w:rStyle w:val="Hipercze"/>
            <w:rFonts w:eastAsia="Calibri"/>
            <w:sz w:val="22"/>
            <w:szCs w:val="22"/>
            <w:u w:val="none"/>
          </w:rPr>
          <w:t xml:space="preserve">pod adresem </w:t>
        </w:r>
        <w:r w:rsidR="00BB4865" w:rsidRPr="006479C5">
          <w:rPr>
            <w:rStyle w:val="Hipercze"/>
            <w:rFonts w:eastAsia="Calibri"/>
            <w:sz w:val="22"/>
            <w:szCs w:val="22"/>
          </w:rPr>
          <w:t>https://platformazakupowa.pl/strona/45-instrukcje</w:t>
        </w:r>
      </w:hyperlink>
      <w:r w:rsidRPr="006479C5">
        <w:rPr>
          <w:rFonts w:eastAsia="Calibri"/>
          <w:sz w:val="22"/>
          <w:szCs w:val="22"/>
        </w:rPr>
        <w:t xml:space="preserve">. </w:t>
      </w:r>
    </w:p>
    <w:p w14:paraId="0E5E8439" w14:textId="77777777" w:rsidR="0019530A" w:rsidRPr="006479C5" w:rsidRDefault="0019530A" w:rsidP="006479C5">
      <w:pPr>
        <w:pStyle w:val="Akapitzlist"/>
        <w:numPr>
          <w:ilvl w:val="1"/>
          <w:numId w:val="13"/>
        </w:numPr>
        <w:tabs>
          <w:tab w:val="clear" w:pos="1440"/>
        </w:tabs>
        <w:spacing w:line="276" w:lineRule="auto"/>
        <w:ind w:left="420"/>
        <w:rPr>
          <w:rFonts w:eastAsia="Calibri"/>
          <w:sz w:val="22"/>
          <w:szCs w:val="22"/>
        </w:rPr>
      </w:pPr>
      <w:r w:rsidRPr="006479C5">
        <w:rPr>
          <w:rFonts w:eastAsia="Calibri"/>
          <w:sz w:val="22"/>
          <w:szCs w:val="22"/>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14:paraId="5B032631" w14:textId="77777777" w:rsidR="0019530A" w:rsidRPr="006479C5" w:rsidRDefault="00DE2559" w:rsidP="006479C5">
      <w:pPr>
        <w:spacing w:line="276" w:lineRule="auto"/>
        <w:ind w:left="720"/>
        <w:rPr>
          <w:rFonts w:ascii="Times New Roman" w:hAnsi="Times New Roman" w:cs="Times New Roman"/>
          <w:color w:val="auto"/>
        </w:rPr>
      </w:pPr>
      <w:hyperlink r:id="rId25">
        <w:r w:rsidR="0019530A" w:rsidRPr="006479C5">
          <w:rPr>
            <w:rFonts w:ascii="Times New Roman" w:hAnsi="Times New Roman" w:cs="Times New Roman"/>
            <w:color w:val="auto"/>
            <w:u w:val="single"/>
          </w:rPr>
          <w:t>https://platformazakupowa.pl/strona/45-instrukcje</w:t>
        </w:r>
      </w:hyperlink>
    </w:p>
    <w:p w14:paraId="22DD1B71" w14:textId="77777777" w:rsidR="00762CAC" w:rsidRPr="006479C5" w:rsidRDefault="00762CAC" w:rsidP="006479C5">
      <w:pPr>
        <w:pStyle w:val="Akapitzlist"/>
        <w:widowControl w:val="0"/>
        <w:numPr>
          <w:ilvl w:val="0"/>
          <w:numId w:val="30"/>
        </w:numPr>
        <w:tabs>
          <w:tab w:val="left" w:pos="627"/>
        </w:tabs>
        <w:spacing w:before="240" w:line="276" w:lineRule="auto"/>
        <w:outlineLvl w:val="4"/>
        <w:rPr>
          <w:b/>
          <w:bCs/>
          <w:sz w:val="22"/>
          <w:szCs w:val="22"/>
        </w:rPr>
      </w:pPr>
      <w:r w:rsidRPr="006479C5">
        <w:rPr>
          <w:b/>
          <w:bCs/>
          <w:sz w:val="22"/>
          <w:szCs w:val="22"/>
        </w:rPr>
        <w:t>Wymagania dotyczące wadium</w:t>
      </w:r>
    </w:p>
    <w:p w14:paraId="57FA9507" w14:textId="519DDFFC" w:rsidR="00C23FA1" w:rsidRPr="006479C5" w:rsidRDefault="00762CAC" w:rsidP="006479C5">
      <w:pPr>
        <w:suppressAutoHyphens/>
        <w:spacing w:line="276" w:lineRule="auto"/>
        <w:ind w:firstLine="357"/>
        <w:rPr>
          <w:rFonts w:ascii="Times New Roman" w:eastAsia="Times New Roman" w:hAnsi="Times New Roman" w:cs="Times New Roman"/>
          <w:lang w:val="pl-PL"/>
        </w:rPr>
      </w:pPr>
      <w:r w:rsidRPr="006479C5">
        <w:rPr>
          <w:rFonts w:ascii="Times New Roman" w:eastAsia="Times New Roman" w:hAnsi="Times New Roman" w:cs="Times New Roman"/>
          <w:lang w:val="pl-PL"/>
        </w:rPr>
        <w:t>Zamawiający nie żąda wniesienia wadium.</w:t>
      </w:r>
    </w:p>
    <w:p w14:paraId="43341D7C" w14:textId="77777777" w:rsidR="00762CAC" w:rsidRPr="006479C5" w:rsidRDefault="00762CAC" w:rsidP="006479C5">
      <w:pPr>
        <w:widowControl w:val="0"/>
        <w:numPr>
          <w:ilvl w:val="0"/>
          <w:numId w:val="30"/>
        </w:numPr>
        <w:tabs>
          <w:tab w:val="num" w:pos="360"/>
          <w:tab w:val="left" w:pos="627"/>
        </w:tabs>
        <w:suppressAutoHyphens/>
        <w:spacing w:before="240" w:line="276" w:lineRule="auto"/>
        <w:ind w:left="357"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Wymagania dotyczące zabezpieczenia należytego wykonania umowy</w:t>
      </w:r>
    </w:p>
    <w:p w14:paraId="415C061F" w14:textId="77777777" w:rsidR="00762CAC" w:rsidRPr="006479C5" w:rsidRDefault="00762CAC" w:rsidP="006479C5">
      <w:pPr>
        <w:suppressAutoHyphens/>
        <w:spacing w:line="276" w:lineRule="auto"/>
        <w:ind w:firstLine="357"/>
        <w:rPr>
          <w:rFonts w:ascii="Times New Roman" w:eastAsia="Times New Roman" w:hAnsi="Times New Roman" w:cs="Times New Roman"/>
          <w:lang w:val="pl-PL"/>
        </w:rPr>
      </w:pPr>
      <w:r w:rsidRPr="006479C5">
        <w:rPr>
          <w:rFonts w:ascii="Times New Roman" w:eastAsia="Times New Roman" w:hAnsi="Times New Roman" w:cs="Times New Roman"/>
          <w:lang w:val="pl-PL"/>
        </w:rPr>
        <w:t>Zamawiający nie wymaga wniesienia należytego wykonania umowy.</w:t>
      </w:r>
    </w:p>
    <w:p w14:paraId="0263B892" w14:textId="77777777" w:rsidR="00762CAC" w:rsidRPr="006479C5" w:rsidRDefault="00762CAC" w:rsidP="006479C5">
      <w:pPr>
        <w:widowControl w:val="0"/>
        <w:numPr>
          <w:ilvl w:val="0"/>
          <w:numId w:val="30"/>
        </w:numPr>
        <w:tabs>
          <w:tab w:val="left" w:pos="627"/>
        </w:tabs>
        <w:suppressAutoHyphens/>
        <w:spacing w:before="240" w:line="276" w:lineRule="auto"/>
        <w:ind w:left="357"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Tryb otwarcia i oceny ofert</w:t>
      </w:r>
    </w:p>
    <w:p w14:paraId="46AC5C55" w14:textId="77777777" w:rsidR="00762CAC" w:rsidRPr="006479C5" w:rsidRDefault="00B84859" w:rsidP="006479C5">
      <w:pPr>
        <w:numPr>
          <w:ilvl w:val="0"/>
          <w:numId w:val="15"/>
        </w:numPr>
        <w:suppressAutoHyphens/>
        <w:spacing w:before="240" w:line="276" w:lineRule="auto"/>
        <w:ind w:left="426" w:hanging="426"/>
        <w:rPr>
          <w:rFonts w:ascii="Times New Roman" w:eastAsia="Tahoma" w:hAnsi="Times New Roman" w:cs="Times New Roman"/>
          <w:color w:val="auto"/>
          <w:lang w:val="pl-PL" w:eastAsia="pl-PL"/>
        </w:rPr>
      </w:pPr>
      <w:r w:rsidRPr="006479C5">
        <w:rPr>
          <w:rFonts w:ascii="Times New Roman" w:eastAsia="Tahoma" w:hAnsi="Times New Roman" w:cs="Times New Roman"/>
          <w:color w:val="auto"/>
          <w:lang w:val="pl-PL" w:eastAsia="pl-PL"/>
        </w:rPr>
        <w:t xml:space="preserve">Otwarcie </w:t>
      </w:r>
      <w:r w:rsidR="00762CAC" w:rsidRPr="006479C5">
        <w:rPr>
          <w:rFonts w:ascii="Times New Roman" w:eastAsia="Tahoma" w:hAnsi="Times New Roman" w:cs="Times New Roman"/>
          <w:color w:val="auto"/>
          <w:lang w:val="pl-PL" w:eastAsia="pl-PL"/>
        </w:rPr>
        <w:t xml:space="preserve">ofert </w:t>
      </w:r>
      <w:r w:rsidRPr="006479C5">
        <w:rPr>
          <w:rFonts w:ascii="Times New Roman" w:eastAsia="Tahoma" w:hAnsi="Times New Roman" w:cs="Times New Roman"/>
          <w:color w:val="auto"/>
          <w:lang w:val="pl-PL" w:eastAsia="pl-PL"/>
        </w:rPr>
        <w:t xml:space="preserve">na platformie zakupowej </w:t>
      </w:r>
      <w:r w:rsidR="00762CAC" w:rsidRPr="006479C5">
        <w:rPr>
          <w:rFonts w:ascii="Times New Roman" w:eastAsia="Tahoma" w:hAnsi="Times New Roman" w:cs="Times New Roman"/>
          <w:color w:val="auto"/>
          <w:lang w:val="pl-PL" w:eastAsia="pl-PL"/>
        </w:rPr>
        <w:t>dokon</w:t>
      </w:r>
      <w:r w:rsidRPr="006479C5">
        <w:rPr>
          <w:rFonts w:ascii="Times New Roman" w:eastAsia="Tahoma" w:hAnsi="Times New Roman" w:cs="Times New Roman"/>
          <w:color w:val="auto"/>
          <w:lang w:val="pl-PL" w:eastAsia="pl-PL"/>
        </w:rPr>
        <w:t xml:space="preserve">uje się automatycznie po upływie terminu składania ofert. </w:t>
      </w:r>
    </w:p>
    <w:p w14:paraId="5D5EF18F" w14:textId="77777777" w:rsidR="00762CAC" w:rsidRPr="006479C5" w:rsidRDefault="00762CAC" w:rsidP="006479C5">
      <w:pPr>
        <w:numPr>
          <w:ilvl w:val="0"/>
          <w:numId w:val="15"/>
        </w:numPr>
        <w:suppressAutoHyphens/>
        <w:spacing w:line="276" w:lineRule="auto"/>
        <w:ind w:left="426" w:hanging="426"/>
        <w:rPr>
          <w:rFonts w:ascii="Times New Roman" w:eastAsia="Tahoma" w:hAnsi="Times New Roman" w:cs="Times New Roman"/>
          <w:color w:val="auto"/>
          <w:lang w:val="pl-PL" w:eastAsia="pl-PL"/>
        </w:rPr>
      </w:pPr>
      <w:r w:rsidRPr="006479C5">
        <w:rPr>
          <w:rFonts w:ascii="Times New Roman" w:eastAsia="Tahoma" w:hAnsi="Times New Roman" w:cs="Times New Roman"/>
          <w:color w:val="auto"/>
          <w:lang w:val="pl-PL" w:eastAsia="pl-PL"/>
        </w:rPr>
        <w:t>Otwarcie ofert jest jawne.</w:t>
      </w:r>
    </w:p>
    <w:p w14:paraId="1E65F323" w14:textId="77777777" w:rsidR="00762CAC" w:rsidRPr="006479C5" w:rsidRDefault="00762CAC" w:rsidP="006479C5">
      <w:pPr>
        <w:numPr>
          <w:ilvl w:val="0"/>
          <w:numId w:val="15"/>
        </w:numPr>
        <w:suppressAutoHyphens/>
        <w:spacing w:line="276" w:lineRule="auto"/>
        <w:ind w:left="426" w:hanging="426"/>
        <w:rPr>
          <w:rFonts w:ascii="Times New Roman" w:eastAsia="Tahoma" w:hAnsi="Times New Roman" w:cs="Times New Roman"/>
          <w:color w:val="auto"/>
          <w:lang w:val="pl-PL" w:eastAsia="pl-PL"/>
        </w:rPr>
      </w:pPr>
      <w:r w:rsidRPr="006479C5">
        <w:rPr>
          <w:rFonts w:ascii="Times New Roman" w:eastAsia="Tahoma" w:hAnsi="Times New Roman" w:cs="Times New Roman"/>
          <w:color w:val="auto"/>
          <w:lang w:val="pl-PL" w:eastAsia="pl-PL"/>
        </w:rPr>
        <w:t>Przesłanki odrzucenia oferty:</w:t>
      </w:r>
    </w:p>
    <w:p w14:paraId="482D46AD" w14:textId="77777777" w:rsidR="00762CAC" w:rsidRPr="006479C5" w:rsidRDefault="00762CAC" w:rsidP="0024775E">
      <w:pPr>
        <w:numPr>
          <w:ilvl w:val="1"/>
          <w:numId w:val="4"/>
        </w:numPr>
        <w:tabs>
          <w:tab w:val="clear" w:pos="1080"/>
        </w:tabs>
        <w:suppressAutoHyphens/>
        <w:spacing w:line="276" w:lineRule="auto"/>
        <w:rPr>
          <w:rFonts w:ascii="Times New Roman" w:eastAsia="Tahoma" w:hAnsi="Times New Roman" w:cs="Times New Roman"/>
          <w:color w:val="auto"/>
          <w:lang w:val="pl-PL" w:eastAsia="pl-PL"/>
        </w:rPr>
      </w:pPr>
      <w:r w:rsidRPr="006479C5">
        <w:rPr>
          <w:rFonts w:ascii="Times New Roman" w:eastAsia="Tahoma" w:hAnsi="Times New Roman" w:cs="Times New Roman"/>
          <w:color w:val="auto"/>
          <w:lang w:val="pl-PL" w:eastAsia="pl-PL"/>
        </w:rPr>
        <w:t>oferta nie odpowiada treści specyfikacji istotnych warunków zamówienia,</w:t>
      </w:r>
    </w:p>
    <w:p w14:paraId="0BFD4733" w14:textId="77777777" w:rsidR="00762CAC" w:rsidRPr="006479C5" w:rsidRDefault="004561A5" w:rsidP="006479C5">
      <w:pPr>
        <w:numPr>
          <w:ilvl w:val="1"/>
          <w:numId w:val="4"/>
        </w:numPr>
        <w:suppressAutoHyphens/>
        <w:spacing w:line="276" w:lineRule="auto"/>
        <w:rPr>
          <w:rFonts w:ascii="Times New Roman" w:eastAsia="Tahoma" w:hAnsi="Times New Roman" w:cs="Times New Roman"/>
          <w:color w:val="auto"/>
          <w:lang w:val="pl-PL" w:eastAsia="pl-PL"/>
        </w:rPr>
      </w:pPr>
      <w:r w:rsidRPr="006479C5">
        <w:rPr>
          <w:rFonts w:ascii="Times New Roman" w:hAnsi="Times New Roman" w:cs="Times New Roman"/>
          <w:lang w:val="pl-PL"/>
        </w:rPr>
        <w:t>oferta zawiera omyłki w obliczeniu ceny, których nie można poprawić jako oczywiste omyłki rachunkowe</w:t>
      </w:r>
      <w:r w:rsidR="00762CAC" w:rsidRPr="006479C5">
        <w:rPr>
          <w:rFonts w:ascii="Times New Roman" w:eastAsia="Tahoma" w:hAnsi="Times New Roman" w:cs="Times New Roman"/>
          <w:color w:val="auto"/>
          <w:lang w:val="pl-PL" w:eastAsia="pl-PL"/>
        </w:rPr>
        <w:t>,</w:t>
      </w:r>
    </w:p>
    <w:p w14:paraId="0EA115AB" w14:textId="77777777" w:rsidR="00B84859" w:rsidRPr="006479C5" w:rsidRDefault="00B84859" w:rsidP="006479C5">
      <w:pPr>
        <w:numPr>
          <w:ilvl w:val="1"/>
          <w:numId w:val="4"/>
        </w:numPr>
        <w:suppressAutoHyphens/>
        <w:spacing w:line="276" w:lineRule="auto"/>
        <w:rPr>
          <w:rFonts w:ascii="Times New Roman" w:eastAsia="Tahoma" w:hAnsi="Times New Roman" w:cs="Times New Roman"/>
          <w:color w:val="auto"/>
          <w:lang w:val="pl-PL" w:eastAsia="pl-PL"/>
        </w:rPr>
      </w:pPr>
      <w:r w:rsidRPr="006479C5">
        <w:rPr>
          <w:rFonts w:ascii="Times New Roman" w:hAnsi="Times New Roman" w:cs="Times New Roman"/>
          <w:lang w:val="pl-PL"/>
        </w:rPr>
        <w:lastRenderedPageBreak/>
        <w:t>Wykonawca który pomimo wezwania do uzupełnienia w terminie wskazanym w wezwaniu nie złożył poprawnych dokumentów potwierdzających warunki udziału w postępowaniu (jeżeli zostały wyznaczone), wymaganych pełnomocnictw lub albo złożył wadliwe pełnomocnictwa,</w:t>
      </w:r>
    </w:p>
    <w:p w14:paraId="54C9060E" w14:textId="77777777" w:rsidR="00CE591D" w:rsidRPr="006479C5" w:rsidRDefault="00CE591D" w:rsidP="006479C5">
      <w:pPr>
        <w:numPr>
          <w:ilvl w:val="1"/>
          <w:numId w:val="4"/>
        </w:numPr>
        <w:suppressAutoHyphens/>
        <w:spacing w:line="276" w:lineRule="auto"/>
        <w:rPr>
          <w:rFonts w:ascii="Times New Roman" w:eastAsia="Tahoma" w:hAnsi="Times New Roman" w:cs="Times New Roman"/>
          <w:color w:val="auto"/>
          <w:lang w:val="pl-PL" w:eastAsia="pl-PL"/>
        </w:rPr>
      </w:pPr>
      <w:r w:rsidRPr="006479C5">
        <w:rPr>
          <w:rFonts w:ascii="Times New Roman" w:hAnsi="Times New Roman" w:cs="Times New Roman"/>
          <w:lang w:val="pl-PL"/>
        </w:rPr>
        <w:t>oferta została złożona po wyznaczonym terminie, w niewłaściwym miejscu lub niewłaściwej formie,</w:t>
      </w:r>
    </w:p>
    <w:p w14:paraId="3EFA251F" w14:textId="77777777" w:rsidR="00CE591D" w:rsidRPr="006479C5" w:rsidRDefault="00CE591D" w:rsidP="006479C5">
      <w:pPr>
        <w:numPr>
          <w:ilvl w:val="1"/>
          <w:numId w:val="4"/>
        </w:numPr>
        <w:suppressAutoHyphens/>
        <w:spacing w:line="276" w:lineRule="auto"/>
        <w:rPr>
          <w:rFonts w:ascii="Times New Roman" w:eastAsia="Tahoma" w:hAnsi="Times New Roman" w:cs="Times New Roman"/>
          <w:color w:val="auto"/>
          <w:lang w:val="pl-PL" w:eastAsia="pl-PL"/>
        </w:rPr>
      </w:pPr>
      <w:r w:rsidRPr="006479C5">
        <w:rPr>
          <w:rFonts w:ascii="Times New Roman" w:hAnsi="Times New Roman" w:cs="Times New Roman"/>
          <w:lang w:val="pl-PL"/>
        </w:rPr>
        <w:t>Wykonawca nie udzielił wyjaśnień lub jeżeli dokonana ocena wyjaśnień wraz ze złożonymi dowodami potwierdza, że oferta zawiera rażąco niską cenę w stosunku do przedmiotu zamówienia,</w:t>
      </w:r>
    </w:p>
    <w:p w14:paraId="1D6EEE88" w14:textId="77777777" w:rsidR="00762CAC" w:rsidRPr="006479C5" w:rsidRDefault="00762CAC" w:rsidP="006479C5">
      <w:pPr>
        <w:numPr>
          <w:ilvl w:val="1"/>
          <w:numId w:val="4"/>
        </w:numPr>
        <w:suppressAutoHyphens/>
        <w:spacing w:line="276" w:lineRule="auto"/>
        <w:rPr>
          <w:rFonts w:ascii="Times New Roman" w:eastAsia="Tahoma" w:hAnsi="Times New Roman" w:cs="Times New Roman"/>
          <w:color w:val="auto"/>
          <w:lang w:val="pl-PL" w:eastAsia="pl-PL"/>
        </w:rPr>
      </w:pPr>
      <w:r w:rsidRPr="006479C5">
        <w:rPr>
          <w:rFonts w:ascii="Times New Roman" w:eastAsia="Tahoma" w:hAnsi="Times New Roman" w:cs="Times New Roman"/>
          <w:color w:val="auto"/>
          <w:lang w:val="pl-PL" w:eastAsia="pl-PL"/>
        </w:rPr>
        <w:t>jest nieważna na podstawie innych przepisów</w:t>
      </w:r>
    </w:p>
    <w:p w14:paraId="43C189D5" w14:textId="23B7584C" w:rsidR="00762CAC" w:rsidRPr="006479C5" w:rsidRDefault="00762CAC" w:rsidP="006479C5">
      <w:pPr>
        <w:numPr>
          <w:ilvl w:val="0"/>
          <w:numId w:val="15"/>
        </w:numPr>
        <w:suppressAutoHyphens/>
        <w:spacing w:line="276" w:lineRule="auto"/>
        <w:ind w:left="360" w:hanging="360"/>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Zamawiający najpierw dokona oceny ofert, a następnie zbada, czy Wykonawca, którego oferta została oceniona jako najkorzystniejsza, nie podlega wykluczeniu oraz spełnia warunki udziału</w:t>
      </w:r>
      <w:r w:rsidR="00CE591D" w:rsidRPr="006479C5">
        <w:rPr>
          <w:rFonts w:ascii="Times New Roman" w:eastAsia="Times New Roman" w:hAnsi="Times New Roman" w:cs="Times New Roman"/>
          <w:color w:val="auto"/>
          <w:lang w:val="pl-PL"/>
        </w:rPr>
        <w:t xml:space="preserve"> </w:t>
      </w:r>
      <w:r w:rsidRPr="006479C5">
        <w:rPr>
          <w:rFonts w:ascii="Times New Roman" w:eastAsia="Times New Roman" w:hAnsi="Times New Roman" w:cs="Times New Roman"/>
          <w:color w:val="auto"/>
          <w:lang w:val="pl-PL"/>
        </w:rPr>
        <w:t>w postępowaniu.</w:t>
      </w:r>
      <w:r w:rsidR="00CE591D" w:rsidRPr="006479C5">
        <w:rPr>
          <w:rFonts w:ascii="Times New Roman" w:eastAsia="Times New Roman" w:hAnsi="Times New Roman" w:cs="Times New Roman"/>
          <w:color w:val="auto"/>
          <w:lang w:val="pl-PL"/>
        </w:rPr>
        <w:t xml:space="preserve"> </w:t>
      </w:r>
      <w:r w:rsidRPr="006479C5">
        <w:rPr>
          <w:rFonts w:ascii="Times New Roman" w:eastAsia="Times New Roman" w:hAnsi="Times New Roman" w:cs="Times New Roman"/>
          <w:color w:val="auto"/>
          <w:lang w:val="pl-PL"/>
        </w:rPr>
        <w:t xml:space="preserve">Oznacza to że </w:t>
      </w:r>
      <w:r w:rsidR="00CE591D" w:rsidRPr="006479C5">
        <w:rPr>
          <w:rFonts w:ascii="Times New Roman" w:eastAsia="Times New Roman" w:hAnsi="Times New Roman" w:cs="Times New Roman"/>
          <w:color w:val="auto"/>
          <w:lang w:val="pl-PL"/>
        </w:rPr>
        <w:br/>
      </w:r>
      <w:r w:rsidRPr="006479C5">
        <w:rPr>
          <w:rFonts w:ascii="Times New Roman" w:eastAsia="Times New Roman" w:hAnsi="Times New Roman" w:cs="Times New Roman"/>
          <w:color w:val="auto"/>
          <w:lang w:val="pl-PL"/>
        </w:rPr>
        <w:t>w pierwszej kolejności dokona oceny ofert pod kątem przesłanek odrzucenia oferty oraz kryteriów oceny ofert opisanych w SIWZ, po czym wyłącznie</w:t>
      </w:r>
      <w:r w:rsidR="00CE591D" w:rsidRPr="006479C5">
        <w:rPr>
          <w:rFonts w:ascii="Times New Roman" w:eastAsia="Times New Roman" w:hAnsi="Times New Roman" w:cs="Times New Roman"/>
          <w:color w:val="auto"/>
          <w:lang w:val="pl-PL"/>
        </w:rPr>
        <w:t xml:space="preserve"> </w:t>
      </w:r>
      <w:r w:rsidRPr="006479C5">
        <w:rPr>
          <w:rFonts w:ascii="Times New Roman" w:eastAsia="Times New Roman" w:hAnsi="Times New Roman" w:cs="Times New Roman"/>
          <w:color w:val="auto"/>
          <w:lang w:val="pl-PL"/>
        </w:rPr>
        <w:t xml:space="preserve">w </w:t>
      </w:r>
      <w:r w:rsidR="00CE591D" w:rsidRPr="006479C5">
        <w:rPr>
          <w:rFonts w:ascii="Times New Roman" w:eastAsia="Times New Roman" w:hAnsi="Times New Roman" w:cs="Times New Roman"/>
          <w:color w:val="auto"/>
          <w:lang w:val="pl-PL"/>
        </w:rPr>
        <w:t>odniesieniu do W</w:t>
      </w:r>
      <w:r w:rsidRPr="006479C5">
        <w:rPr>
          <w:rFonts w:ascii="Times New Roman" w:eastAsia="Times New Roman" w:hAnsi="Times New Roman" w:cs="Times New Roman"/>
          <w:color w:val="auto"/>
          <w:lang w:val="pl-PL"/>
        </w:rPr>
        <w:t xml:space="preserve">ykonawcy, którego oferta została oceniona jako najkorzystniejsza (uplasowała się na najwyższej pozycji rankingowej), dokona oceny podmiotowej </w:t>
      </w:r>
      <w:r w:rsidR="00CE591D" w:rsidRPr="006479C5">
        <w:rPr>
          <w:rFonts w:ascii="Times New Roman" w:eastAsia="Times New Roman" w:hAnsi="Times New Roman" w:cs="Times New Roman"/>
          <w:color w:val="auto"/>
          <w:lang w:val="pl-PL"/>
        </w:rPr>
        <w:t>W</w:t>
      </w:r>
      <w:r w:rsidRPr="006479C5">
        <w:rPr>
          <w:rFonts w:ascii="Times New Roman" w:eastAsia="Times New Roman" w:hAnsi="Times New Roman" w:cs="Times New Roman"/>
          <w:color w:val="auto"/>
          <w:lang w:val="pl-PL"/>
        </w:rPr>
        <w:t>ykonawcy zbada oświadczenie wstępne, a następnie zażąda przedłożenia dokumentów w trybie określonym w pkt. L.5 niniejszej SIWZ.</w:t>
      </w:r>
    </w:p>
    <w:p w14:paraId="72D19395" w14:textId="77777777" w:rsidR="00762CAC" w:rsidRPr="006479C5" w:rsidRDefault="00762CAC" w:rsidP="006479C5">
      <w:pPr>
        <w:numPr>
          <w:ilvl w:val="0"/>
          <w:numId w:val="15"/>
        </w:numPr>
        <w:suppressAutoHyphens/>
        <w:spacing w:line="276" w:lineRule="auto"/>
        <w:ind w:left="360" w:hanging="360"/>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Zamawiający wezwie Wykonawcę, którego oferta została najwyżej oceniona, do złożenia w wyznaczonym, nie krótszym niż 5 dni, terminie aktualnych na dzień złożenia oświadczeń lub dokumentów potwierdzających okoliczności o których mowa w pkt. D.2-4 niniejszej SIWZ.</w:t>
      </w:r>
    </w:p>
    <w:p w14:paraId="6D17A7D9" w14:textId="7C8D8914" w:rsidR="00762CAC" w:rsidRPr="006479C5" w:rsidRDefault="00762CAC" w:rsidP="006479C5">
      <w:pPr>
        <w:numPr>
          <w:ilvl w:val="0"/>
          <w:numId w:val="15"/>
        </w:numPr>
        <w:tabs>
          <w:tab w:val="num" w:pos="1146"/>
        </w:tabs>
        <w:suppressAutoHyphens/>
        <w:spacing w:line="276" w:lineRule="auto"/>
        <w:ind w:left="426" w:hanging="426"/>
        <w:rPr>
          <w:rFonts w:ascii="Times New Roman" w:eastAsia="Tahoma" w:hAnsi="Times New Roman" w:cs="Times New Roman"/>
          <w:b/>
          <w:color w:val="auto"/>
          <w:lang w:val="pl-PL" w:eastAsia="pl-PL"/>
        </w:rPr>
      </w:pPr>
      <w:r w:rsidRPr="006479C5">
        <w:rPr>
          <w:rFonts w:ascii="Times New Roman" w:hAnsi="Times New Roman" w:cs="Times New Roman"/>
          <w:color w:val="auto"/>
          <w:lang w:val="pl-PL"/>
        </w:rPr>
        <w:t xml:space="preserve">Jeżeli Wykonawca nie złożył oświadczenia o którym mowa w pkt. </w:t>
      </w:r>
      <w:r w:rsidRPr="00F64E1E">
        <w:rPr>
          <w:rFonts w:ascii="Times New Roman" w:hAnsi="Times New Roman" w:cs="Times New Roman"/>
          <w:color w:val="auto"/>
          <w:lang w:val="pl-PL"/>
        </w:rPr>
        <w:t>D.1.</w:t>
      </w:r>
      <w:r w:rsidR="00A57809" w:rsidRPr="00F64E1E">
        <w:rPr>
          <w:rFonts w:ascii="Times New Roman" w:hAnsi="Times New Roman" w:cs="Times New Roman"/>
          <w:color w:val="auto"/>
          <w:lang w:val="pl-PL"/>
        </w:rPr>
        <w:t>b</w:t>
      </w:r>
      <w:r w:rsidRPr="006479C5">
        <w:rPr>
          <w:rFonts w:ascii="Times New Roman" w:hAnsi="Times New Roman" w:cs="Times New Roman"/>
          <w:color w:val="auto"/>
          <w:lang w:val="pl-PL"/>
        </w:rPr>
        <w:t xml:space="preserve"> niniejszej SIWZ, oświadczeń lub dokumentów, potwierdzających okoliczności o których mowa w pkt. C niniejszej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F8F1F40" w14:textId="771E61B6" w:rsidR="00762CAC" w:rsidRPr="006479C5" w:rsidRDefault="00762CAC" w:rsidP="006479C5">
      <w:pPr>
        <w:numPr>
          <w:ilvl w:val="0"/>
          <w:numId w:val="15"/>
        </w:numPr>
        <w:tabs>
          <w:tab w:val="num" w:pos="1146"/>
        </w:tabs>
        <w:suppressAutoHyphens/>
        <w:spacing w:line="276" w:lineRule="auto"/>
        <w:ind w:left="426" w:hanging="426"/>
        <w:rPr>
          <w:rFonts w:ascii="Times New Roman" w:eastAsia="Tahoma" w:hAnsi="Times New Roman" w:cs="Times New Roman"/>
          <w:b/>
          <w:color w:val="auto"/>
          <w:lang w:val="pl-PL" w:eastAsia="pl-PL"/>
        </w:rPr>
      </w:pPr>
      <w:r w:rsidRPr="006479C5">
        <w:rPr>
          <w:rFonts w:ascii="Times New Roman" w:hAnsi="Times New Roman" w:cs="Times New Roman"/>
          <w:color w:val="auto"/>
          <w:lang w:val="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r w:rsidR="0064649F">
        <w:rPr>
          <w:rFonts w:ascii="Times New Roman" w:hAnsi="Times New Roman" w:cs="Times New Roman"/>
          <w:color w:val="auto"/>
          <w:lang w:val="pl-PL"/>
        </w:rPr>
        <w:t>.</w:t>
      </w:r>
    </w:p>
    <w:p w14:paraId="70AEB7FC" w14:textId="77777777" w:rsidR="00762CAC" w:rsidRPr="006479C5" w:rsidRDefault="00762CAC" w:rsidP="006479C5">
      <w:pPr>
        <w:numPr>
          <w:ilvl w:val="0"/>
          <w:numId w:val="15"/>
        </w:numPr>
        <w:tabs>
          <w:tab w:val="num" w:pos="1146"/>
        </w:tabs>
        <w:suppressAutoHyphens/>
        <w:spacing w:line="276" w:lineRule="auto"/>
        <w:ind w:left="426" w:hanging="426"/>
        <w:rPr>
          <w:rFonts w:ascii="Times New Roman" w:eastAsia="Tahoma" w:hAnsi="Times New Roman" w:cs="Times New Roman"/>
          <w:b/>
          <w:color w:val="auto"/>
          <w:lang w:val="pl-PL" w:eastAsia="pl-PL"/>
        </w:rPr>
      </w:pPr>
      <w:r w:rsidRPr="006479C5">
        <w:rPr>
          <w:rFonts w:ascii="Times New Roman" w:eastAsia="Tahoma" w:hAnsi="Times New Roman" w:cs="Times New Roman"/>
          <w:color w:val="auto"/>
          <w:lang w:val="pl-PL" w:eastAsia="pl-PL"/>
        </w:rPr>
        <w:t>Jeżeli zamawiający nie będzie mógł wybrać oferty najkorzystniejszej z uwagi na to, że dwie lub więcej ofert przedstawiają taką</w:t>
      </w:r>
      <w:r w:rsidR="00083AEE" w:rsidRPr="006479C5">
        <w:rPr>
          <w:rFonts w:ascii="Times New Roman" w:eastAsia="Tahoma" w:hAnsi="Times New Roman" w:cs="Times New Roman"/>
          <w:color w:val="auto"/>
          <w:lang w:val="pl-PL" w:eastAsia="pl-PL"/>
        </w:rPr>
        <w:t xml:space="preserve"> samą cenę, Zamawiający wezwie W</w:t>
      </w:r>
      <w:r w:rsidRPr="006479C5">
        <w:rPr>
          <w:rFonts w:ascii="Times New Roman" w:eastAsia="Tahoma" w:hAnsi="Times New Roman" w:cs="Times New Roman"/>
          <w:color w:val="auto"/>
          <w:lang w:val="pl-PL" w:eastAsia="pl-PL"/>
        </w:rPr>
        <w:t xml:space="preserve">ykonawców, którzy złożyli te oferty do złożenia </w:t>
      </w:r>
      <w:r w:rsidR="00774FE8" w:rsidRPr="006479C5">
        <w:rPr>
          <w:rFonts w:ascii="Times New Roman" w:eastAsia="Tahoma" w:hAnsi="Times New Roman" w:cs="Times New Roman"/>
          <w:color w:val="auto"/>
          <w:lang w:val="pl-PL" w:eastAsia="pl-PL"/>
        </w:rPr>
        <w:br/>
      </w:r>
      <w:r w:rsidRPr="006479C5">
        <w:rPr>
          <w:rFonts w:ascii="Times New Roman" w:eastAsia="Tahoma" w:hAnsi="Times New Roman" w:cs="Times New Roman"/>
          <w:color w:val="auto"/>
          <w:lang w:val="pl-PL" w:eastAsia="pl-PL"/>
        </w:rPr>
        <w:t xml:space="preserve">w terminie określonym przez </w:t>
      </w:r>
      <w:r w:rsidR="00083AEE" w:rsidRPr="006479C5">
        <w:rPr>
          <w:rFonts w:ascii="Times New Roman" w:eastAsia="Tahoma" w:hAnsi="Times New Roman" w:cs="Times New Roman"/>
          <w:color w:val="auto"/>
          <w:lang w:val="pl-PL" w:eastAsia="pl-PL"/>
        </w:rPr>
        <w:t>Z</w:t>
      </w:r>
      <w:r w:rsidRPr="006479C5">
        <w:rPr>
          <w:rFonts w:ascii="Times New Roman" w:eastAsia="Tahoma" w:hAnsi="Times New Roman" w:cs="Times New Roman"/>
          <w:color w:val="auto"/>
          <w:lang w:val="pl-PL" w:eastAsia="pl-PL"/>
        </w:rPr>
        <w:t>amawiającego ofert dodatkowych.</w:t>
      </w:r>
    </w:p>
    <w:p w14:paraId="79D5214D" w14:textId="77777777" w:rsidR="00762CAC" w:rsidRPr="006479C5" w:rsidRDefault="00762CAC" w:rsidP="006479C5">
      <w:pPr>
        <w:numPr>
          <w:ilvl w:val="0"/>
          <w:numId w:val="15"/>
        </w:numPr>
        <w:tabs>
          <w:tab w:val="num" w:pos="1146"/>
        </w:tabs>
        <w:suppressAutoHyphens/>
        <w:spacing w:line="276" w:lineRule="auto"/>
        <w:ind w:left="426" w:hanging="426"/>
        <w:rPr>
          <w:rFonts w:ascii="Times New Roman" w:eastAsia="Tahoma" w:hAnsi="Times New Roman" w:cs="Times New Roman"/>
          <w:b/>
          <w:color w:val="auto"/>
          <w:lang w:val="pl-PL" w:eastAsia="pl-PL"/>
        </w:rPr>
      </w:pPr>
      <w:r w:rsidRPr="006479C5">
        <w:rPr>
          <w:rFonts w:ascii="Times New Roman" w:eastAsia="Tahoma" w:hAnsi="Times New Roman" w:cs="Times New Roman"/>
          <w:color w:val="auto"/>
          <w:lang w:val="pl-PL" w:eastAsia="pl-PL"/>
        </w:rPr>
        <w:t>Jeżeli Wykonawca którego oferta została wybrana, uchyla się od zawarcia umowy, Zamawiający może wybrać ofertę najkorzystniejszą spośród pozostałych ofert bez przeprowadzania ich ponownego badania</w:t>
      </w:r>
      <w:r w:rsidR="00083AEE" w:rsidRPr="006479C5">
        <w:rPr>
          <w:rFonts w:ascii="Times New Roman" w:eastAsia="Tahoma" w:hAnsi="Times New Roman" w:cs="Times New Roman"/>
          <w:color w:val="auto"/>
          <w:lang w:val="pl-PL" w:eastAsia="pl-PL"/>
        </w:rPr>
        <w:t xml:space="preserve"> </w:t>
      </w:r>
      <w:r w:rsidRPr="006479C5">
        <w:rPr>
          <w:rFonts w:ascii="Times New Roman" w:eastAsia="Tahoma" w:hAnsi="Times New Roman" w:cs="Times New Roman"/>
          <w:color w:val="auto"/>
          <w:lang w:val="pl-PL" w:eastAsia="pl-PL"/>
        </w:rPr>
        <w:t xml:space="preserve">i oceny. </w:t>
      </w:r>
    </w:p>
    <w:p w14:paraId="006B7067" w14:textId="77777777" w:rsidR="00762CAC" w:rsidRPr="006479C5" w:rsidRDefault="00762CAC" w:rsidP="006479C5">
      <w:pPr>
        <w:numPr>
          <w:ilvl w:val="0"/>
          <w:numId w:val="15"/>
        </w:numPr>
        <w:tabs>
          <w:tab w:val="num" w:pos="1146"/>
        </w:tabs>
        <w:suppressAutoHyphens/>
        <w:spacing w:line="276" w:lineRule="auto"/>
        <w:ind w:left="426" w:hanging="426"/>
        <w:rPr>
          <w:rFonts w:ascii="Times New Roman" w:eastAsia="Tahoma" w:hAnsi="Times New Roman" w:cs="Times New Roman"/>
          <w:color w:val="auto"/>
          <w:lang w:val="pl-PL" w:eastAsia="pl-PL"/>
        </w:rPr>
      </w:pPr>
      <w:r w:rsidRPr="006479C5">
        <w:rPr>
          <w:rFonts w:ascii="Times New Roman" w:eastAsia="Tahoma" w:hAnsi="Times New Roman" w:cs="Times New Roman"/>
          <w:color w:val="auto"/>
          <w:lang w:val="pl-PL" w:eastAsia="pl-PL"/>
        </w:rPr>
        <w:t>W toku badania i oceny o</w:t>
      </w:r>
      <w:r w:rsidR="00083AEE" w:rsidRPr="006479C5">
        <w:rPr>
          <w:rFonts w:ascii="Times New Roman" w:eastAsia="Tahoma" w:hAnsi="Times New Roman" w:cs="Times New Roman"/>
          <w:color w:val="auto"/>
          <w:lang w:val="pl-PL" w:eastAsia="pl-PL"/>
        </w:rPr>
        <w:t>fert zamawiający może żądać od W</w:t>
      </w:r>
      <w:r w:rsidRPr="006479C5">
        <w:rPr>
          <w:rFonts w:ascii="Times New Roman" w:eastAsia="Tahoma" w:hAnsi="Times New Roman" w:cs="Times New Roman"/>
          <w:color w:val="auto"/>
          <w:lang w:val="pl-PL" w:eastAsia="pl-PL"/>
        </w:rPr>
        <w:t>ykonawców wyjaśnień dotyczących treści złożonych ofert z zastrzeżeniem, że niedopusz</w:t>
      </w:r>
      <w:r w:rsidR="00083AEE" w:rsidRPr="006479C5">
        <w:rPr>
          <w:rFonts w:ascii="Times New Roman" w:eastAsia="Tahoma" w:hAnsi="Times New Roman" w:cs="Times New Roman"/>
          <w:color w:val="auto"/>
          <w:lang w:val="pl-PL" w:eastAsia="pl-PL"/>
        </w:rPr>
        <w:t>czalne jest prowadzenie między Z</w:t>
      </w:r>
      <w:r w:rsidRPr="006479C5">
        <w:rPr>
          <w:rFonts w:ascii="Times New Roman" w:eastAsia="Tahoma" w:hAnsi="Times New Roman" w:cs="Times New Roman"/>
          <w:color w:val="auto"/>
          <w:lang w:val="pl-PL" w:eastAsia="pl-PL"/>
        </w:rPr>
        <w:t xml:space="preserve">amawiającym </w:t>
      </w:r>
      <w:r w:rsidR="00083AEE" w:rsidRPr="006479C5">
        <w:rPr>
          <w:rFonts w:ascii="Times New Roman" w:eastAsia="Tahoma" w:hAnsi="Times New Roman" w:cs="Times New Roman"/>
          <w:color w:val="auto"/>
          <w:lang w:val="pl-PL" w:eastAsia="pl-PL"/>
        </w:rPr>
        <w:t>a W</w:t>
      </w:r>
      <w:r w:rsidRPr="006479C5">
        <w:rPr>
          <w:rFonts w:ascii="Times New Roman" w:eastAsia="Tahoma" w:hAnsi="Times New Roman" w:cs="Times New Roman"/>
          <w:color w:val="auto"/>
          <w:lang w:val="pl-PL" w:eastAsia="pl-PL"/>
        </w:rPr>
        <w:t>ykonawcą negocjacji dotyczących złożonej oferty, dokonywanie jakiejkolwiek zmiany jej treści.</w:t>
      </w:r>
    </w:p>
    <w:p w14:paraId="34C3C269" w14:textId="77777777" w:rsidR="00762CAC" w:rsidRPr="006479C5" w:rsidRDefault="00762CAC" w:rsidP="006479C5">
      <w:pPr>
        <w:numPr>
          <w:ilvl w:val="0"/>
          <w:numId w:val="15"/>
        </w:numPr>
        <w:tabs>
          <w:tab w:val="num" w:pos="1146"/>
        </w:tabs>
        <w:suppressAutoHyphens/>
        <w:spacing w:line="276" w:lineRule="auto"/>
        <w:rPr>
          <w:rFonts w:ascii="Times New Roman" w:eastAsia="Tahoma" w:hAnsi="Times New Roman" w:cs="Times New Roman"/>
          <w:color w:val="auto"/>
          <w:lang w:val="pl-PL" w:eastAsia="pl-PL"/>
        </w:rPr>
      </w:pPr>
      <w:r w:rsidRPr="006479C5">
        <w:rPr>
          <w:rFonts w:ascii="Times New Roman" w:eastAsia="Tahoma" w:hAnsi="Times New Roman" w:cs="Times New Roman"/>
          <w:color w:val="auto"/>
          <w:lang w:val="pl-PL" w:eastAsia="pl-PL"/>
        </w:rPr>
        <w:t>Zamawiający poprawi w złożonych ofertach:</w:t>
      </w:r>
    </w:p>
    <w:p w14:paraId="55060951" w14:textId="77777777" w:rsidR="00762CAC" w:rsidRPr="006479C5" w:rsidRDefault="00762CAC" w:rsidP="006479C5">
      <w:pPr>
        <w:numPr>
          <w:ilvl w:val="0"/>
          <w:numId w:val="14"/>
        </w:numPr>
        <w:tabs>
          <w:tab w:val="num" w:pos="851"/>
        </w:tabs>
        <w:suppressAutoHyphens/>
        <w:spacing w:line="276" w:lineRule="auto"/>
        <w:ind w:left="0" w:firstLine="426"/>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oczywiste omyłki pisarskie, </w:t>
      </w:r>
    </w:p>
    <w:p w14:paraId="63A03F3A" w14:textId="77777777" w:rsidR="00762CAC" w:rsidRPr="006479C5" w:rsidRDefault="00762CAC" w:rsidP="006479C5">
      <w:pPr>
        <w:numPr>
          <w:ilvl w:val="0"/>
          <w:numId w:val="14"/>
        </w:numPr>
        <w:tabs>
          <w:tab w:val="num" w:pos="851"/>
        </w:tabs>
        <w:suppressAutoHyphens/>
        <w:spacing w:line="276" w:lineRule="auto"/>
        <w:ind w:left="851" w:hanging="425"/>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oczywiste omyłki rachunkowe, z uwzględnieniem konsekwencji rachunkowych dokonanych poprawek, </w:t>
      </w:r>
    </w:p>
    <w:p w14:paraId="15A691A7" w14:textId="77777777" w:rsidR="00762CAC" w:rsidRPr="006479C5" w:rsidRDefault="00762CAC" w:rsidP="00084512">
      <w:pPr>
        <w:numPr>
          <w:ilvl w:val="0"/>
          <w:numId w:val="14"/>
        </w:numPr>
        <w:tabs>
          <w:tab w:val="num" w:pos="851"/>
        </w:tabs>
        <w:suppressAutoHyphens/>
        <w:spacing w:after="240" w:line="276" w:lineRule="auto"/>
        <w:ind w:left="851" w:hanging="425"/>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inne omyłki polegające na niezgodności oferty ze specyfikacją istotnych warunków zamówienia, niepowodujące istotnych zmian w treści oferty </w:t>
      </w:r>
      <w:r w:rsidR="00083AEE" w:rsidRPr="006479C5">
        <w:rPr>
          <w:rFonts w:ascii="Times New Roman" w:eastAsia="Times New Roman" w:hAnsi="Times New Roman" w:cs="Times New Roman"/>
          <w:color w:val="auto"/>
          <w:lang w:val="pl-PL"/>
        </w:rPr>
        <w:t>i niezwłocznie zawiadomi o tym W</w:t>
      </w:r>
      <w:r w:rsidRPr="006479C5">
        <w:rPr>
          <w:rFonts w:ascii="Times New Roman" w:eastAsia="Times New Roman" w:hAnsi="Times New Roman" w:cs="Times New Roman"/>
          <w:color w:val="auto"/>
          <w:lang w:val="pl-PL"/>
        </w:rPr>
        <w:t xml:space="preserve">ykonawcę, którego oferta została poprawiona. </w:t>
      </w:r>
    </w:p>
    <w:p w14:paraId="322E77A1" w14:textId="77777777" w:rsidR="00762CAC" w:rsidRPr="006479C5" w:rsidRDefault="00762CAC" w:rsidP="006479C5">
      <w:pPr>
        <w:widowControl w:val="0"/>
        <w:numPr>
          <w:ilvl w:val="0"/>
          <w:numId w:val="30"/>
        </w:numPr>
        <w:tabs>
          <w:tab w:val="num" w:pos="360"/>
          <w:tab w:val="left" w:pos="627"/>
        </w:tabs>
        <w:suppressAutoHyphens/>
        <w:spacing w:line="276" w:lineRule="auto"/>
        <w:ind w:left="419"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Ogłoszenie o wynikach postępowania</w:t>
      </w:r>
    </w:p>
    <w:p w14:paraId="3BB02BAA" w14:textId="77777777" w:rsidR="00762CAC" w:rsidRPr="006479C5" w:rsidRDefault="00762CAC" w:rsidP="006479C5">
      <w:pPr>
        <w:pStyle w:val="Akapitzlist"/>
        <w:numPr>
          <w:ilvl w:val="3"/>
          <w:numId w:val="1"/>
        </w:numPr>
        <w:tabs>
          <w:tab w:val="clear" w:pos="720"/>
          <w:tab w:val="clear" w:pos="2520"/>
        </w:tabs>
        <w:spacing w:before="60" w:line="276" w:lineRule="auto"/>
        <w:ind w:left="392"/>
        <w:rPr>
          <w:sz w:val="22"/>
          <w:szCs w:val="22"/>
        </w:rPr>
      </w:pPr>
      <w:r w:rsidRPr="006479C5">
        <w:rPr>
          <w:sz w:val="22"/>
          <w:szCs w:val="22"/>
        </w:rPr>
        <w:t>Zamawiający poinformuje niezwłocznie w</w:t>
      </w:r>
      <w:r w:rsidR="00774FE8" w:rsidRPr="006479C5">
        <w:rPr>
          <w:sz w:val="22"/>
          <w:szCs w:val="22"/>
        </w:rPr>
        <w:t>szystkich W</w:t>
      </w:r>
      <w:r w:rsidRPr="006479C5">
        <w:rPr>
          <w:sz w:val="22"/>
          <w:szCs w:val="22"/>
        </w:rPr>
        <w:t>ykonawców</w:t>
      </w:r>
      <w:r w:rsidR="00774FE8" w:rsidRPr="006479C5">
        <w:rPr>
          <w:sz w:val="22"/>
          <w:szCs w:val="22"/>
        </w:rPr>
        <w:t xml:space="preserve"> </w:t>
      </w:r>
      <w:r w:rsidR="00774FE8" w:rsidRPr="006479C5">
        <w:rPr>
          <w:sz w:val="22"/>
          <w:szCs w:val="22"/>
          <w:lang w:eastAsia="pl-PL"/>
        </w:rPr>
        <w:t xml:space="preserve">w formie elektronicznej za pośrednictwem </w:t>
      </w:r>
      <w:hyperlink r:id="rId26" w:history="1">
        <w:r w:rsidR="00774FE8" w:rsidRPr="006479C5">
          <w:rPr>
            <w:rStyle w:val="Hipercze"/>
            <w:rFonts w:eastAsia="Calibri"/>
            <w:sz w:val="22"/>
            <w:szCs w:val="22"/>
          </w:rPr>
          <w:t>platformazakupowa.pl</w:t>
        </w:r>
      </w:hyperlink>
      <w:r w:rsidR="00774FE8" w:rsidRPr="006479C5">
        <w:rPr>
          <w:sz w:val="22"/>
          <w:szCs w:val="22"/>
        </w:rPr>
        <w:t xml:space="preserve">. </w:t>
      </w:r>
      <w:r w:rsidR="00774FE8" w:rsidRPr="006479C5">
        <w:rPr>
          <w:rFonts w:eastAsia="Calibri"/>
          <w:sz w:val="22"/>
          <w:szCs w:val="22"/>
        </w:rPr>
        <w:t>w sekcji „Komunikaty” na stronie danego postępowania</w:t>
      </w:r>
      <w:r w:rsidRPr="006479C5">
        <w:rPr>
          <w:sz w:val="22"/>
          <w:szCs w:val="22"/>
        </w:rPr>
        <w:t>, którzy ubiegali się o udzielenie zamówienia o:</w:t>
      </w:r>
      <w:r w:rsidR="00774FE8" w:rsidRPr="006479C5">
        <w:rPr>
          <w:sz w:val="22"/>
          <w:szCs w:val="22"/>
        </w:rPr>
        <w:t xml:space="preserve"> </w:t>
      </w:r>
    </w:p>
    <w:p w14:paraId="7087D9DE" w14:textId="77777777" w:rsidR="00762CAC" w:rsidRPr="006479C5" w:rsidRDefault="00762CAC" w:rsidP="006479C5">
      <w:pPr>
        <w:numPr>
          <w:ilvl w:val="0"/>
          <w:numId w:val="16"/>
        </w:numPr>
        <w:tabs>
          <w:tab w:val="num" w:pos="851"/>
        </w:tabs>
        <w:suppressAutoHyphens/>
        <w:spacing w:line="276" w:lineRule="auto"/>
        <w:ind w:left="851" w:hanging="425"/>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wyborze najkorzystniejszej oferty, </w:t>
      </w:r>
    </w:p>
    <w:p w14:paraId="26BE13EF" w14:textId="77777777" w:rsidR="00762CAC" w:rsidRPr="006479C5" w:rsidRDefault="00762CAC" w:rsidP="006479C5">
      <w:pPr>
        <w:numPr>
          <w:ilvl w:val="0"/>
          <w:numId w:val="16"/>
        </w:numPr>
        <w:tabs>
          <w:tab w:val="num" w:pos="851"/>
        </w:tabs>
        <w:suppressAutoHyphens/>
        <w:spacing w:line="276" w:lineRule="auto"/>
        <w:ind w:left="851" w:hanging="425"/>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unieważnieniu postępowania</w:t>
      </w:r>
      <w:r w:rsidR="001D390E" w:rsidRPr="006479C5">
        <w:rPr>
          <w:rFonts w:ascii="Times New Roman" w:eastAsia="Times New Roman" w:hAnsi="Times New Roman" w:cs="Times New Roman"/>
          <w:color w:val="auto"/>
          <w:lang w:val="pl-PL"/>
        </w:rPr>
        <w:t>,</w:t>
      </w:r>
    </w:p>
    <w:p w14:paraId="650F7C15" w14:textId="77777777" w:rsidR="00762CAC" w:rsidRPr="006479C5" w:rsidRDefault="00762CAC" w:rsidP="006479C5">
      <w:pPr>
        <w:suppressAutoHyphens/>
        <w:spacing w:before="60" w:line="276" w:lineRule="auto"/>
        <w:ind w:firstLine="360"/>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podając uzasadnienie faktyczne i prawne.</w:t>
      </w:r>
    </w:p>
    <w:p w14:paraId="1E181DAE" w14:textId="77777777" w:rsidR="00774FE8" w:rsidRPr="006479C5" w:rsidRDefault="00774FE8" w:rsidP="006479C5">
      <w:pPr>
        <w:pStyle w:val="Akapitzlist"/>
        <w:numPr>
          <w:ilvl w:val="3"/>
          <w:numId w:val="1"/>
        </w:numPr>
        <w:tabs>
          <w:tab w:val="clear" w:pos="720"/>
          <w:tab w:val="clear" w:pos="2520"/>
        </w:tabs>
        <w:spacing w:before="60" w:line="276" w:lineRule="auto"/>
        <w:ind w:left="406"/>
        <w:rPr>
          <w:sz w:val="22"/>
          <w:szCs w:val="22"/>
        </w:rPr>
      </w:pPr>
      <w:r w:rsidRPr="006479C5">
        <w:rPr>
          <w:sz w:val="22"/>
          <w:szCs w:val="22"/>
        </w:rPr>
        <w:lastRenderedPageBreak/>
        <w:t xml:space="preserve">Informacje o: </w:t>
      </w:r>
    </w:p>
    <w:p w14:paraId="1E374CD7" w14:textId="77777777" w:rsidR="001D390E" w:rsidRPr="006479C5" w:rsidRDefault="00774FE8" w:rsidP="006479C5">
      <w:pPr>
        <w:pStyle w:val="Akapitzlist"/>
        <w:numPr>
          <w:ilvl w:val="2"/>
          <w:numId w:val="13"/>
        </w:numPr>
        <w:tabs>
          <w:tab w:val="clear" w:pos="2340"/>
        </w:tabs>
        <w:spacing w:line="276" w:lineRule="auto"/>
        <w:ind w:left="851"/>
        <w:rPr>
          <w:sz w:val="22"/>
          <w:szCs w:val="22"/>
        </w:rPr>
      </w:pPr>
      <w:r w:rsidRPr="006479C5">
        <w:rPr>
          <w:sz w:val="22"/>
          <w:szCs w:val="22"/>
        </w:rPr>
        <w:t>wykonawcach, którzy zostali wykluczeni,</w:t>
      </w:r>
    </w:p>
    <w:p w14:paraId="4A8BA986" w14:textId="77777777" w:rsidR="00774FE8" w:rsidRPr="006479C5" w:rsidRDefault="00083AEE" w:rsidP="006479C5">
      <w:pPr>
        <w:pStyle w:val="Akapitzlist"/>
        <w:numPr>
          <w:ilvl w:val="2"/>
          <w:numId w:val="13"/>
        </w:numPr>
        <w:tabs>
          <w:tab w:val="clear" w:pos="2340"/>
        </w:tabs>
        <w:spacing w:line="276" w:lineRule="auto"/>
        <w:ind w:left="851"/>
        <w:rPr>
          <w:sz w:val="22"/>
          <w:szCs w:val="22"/>
        </w:rPr>
      </w:pPr>
      <w:r w:rsidRPr="006479C5">
        <w:rPr>
          <w:sz w:val="22"/>
          <w:szCs w:val="22"/>
        </w:rPr>
        <w:t>W</w:t>
      </w:r>
      <w:r w:rsidR="00774FE8" w:rsidRPr="006479C5">
        <w:rPr>
          <w:sz w:val="22"/>
          <w:szCs w:val="22"/>
        </w:rPr>
        <w:t>ykonawcach, których oferty zostały odrzucone,</w:t>
      </w:r>
    </w:p>
    <w:p w14:paraId="6AF35637" w14:textId="77777777" w:rsidR="00762CAC" w:rsidRPr="006479C5" w:rsidRDefault="00762CAC" w:rsidP="00084512">
      <w:pPr>
        <w:suppressAutoHyphens/>
        <w:spacing w:before="60" w:after="240" w:line="276" w:lineRule="auto"/>
        <w:ind w:left="360"/>
        <w:rPr>
          <w:rFonts w:ascii="Times New Roman" w:eastAsia="Times New Roman" w:hAnsi="Times New Roman" w:cs="Times New Roman"/>
          <w:color w:val="auto"/>
          <w:lang w:val="pl-PL"/>
        </w:rPr>
      </w:pPr>
      <w:r w:rsidRPr="006479C5">
        <w:rPr>
          <w:rFonts w:ascii="Times New Roman" w:eastAsia="Times New Roman" w:hAnsi="Times New Roman" w:cs="Times New Roman"/>
          <w:color w:val="auto"/>
          <w:lang w:val="pl-PL"/>
        </w:rPr>
        <w:t xml:space="preserve">zostaną również </w:t>
      </w:r>
      <w:r w:rsidR="001D390E" w:rsidRPr="006479C5">
        <w:rPr>
          <w:rFonts w:ascii="Times New Roman" w:eastAsia="Times New Roman" w:hAnsi="Times New Roman" w:cs="Times New Roman"/>
          <w:color w:val="auto"/>
          <w:lang w:val="pl-PL"/>
        </w:rPr>
        <w:t xml:space="preserve">przekazane </w:t>
      </w:r>
      <w:r w:rsidR="001D390E" w:rsidRPr="006479C5">
        <w:rPr>
          <w:rFonts w:ascii="Times New Roman" w:hAnsi="Times New Roman" w:cs="Times New Roman"/>
          <w:color w:val="auto"/>
          <w:lang w:val="pl-PL" w:eastAsia="pl-PL"/>
        </w:rPr>
        <w:t xml:space="preserve">w formie elektronicznej za pośrednictwem </w:t>
      </w:r>
      <w:hyperlink r:id="rId27" w:history="1">
        <w:r w:rsidR="001D390E" w:rsidRPr="006479C5">
          <w:rPr>
            <w:rStyle w:val="Hipercze"/>
            <w:rFonts w:ascii="Times New Roman" w:hAnsi="Times New Roman" w:cs="Times New Roman"/>
            <w:color w:val="auto"/>
            <w:lang w:val="pl-PL"/>
          </w:rPr>
          <w:t>platformazakupowa.pl</w:t>
        </w:r>
      </w:hyperlink>
      <w:r w:rsidR="001D390E" w:rsidRPr="006479C5">
        <w:rPr>
          <w:rFonts w:ascii="Times New Roman" w:hAnsi="Times New Roman" w:cs="Times New Roman"/>
          <w:color w:val="auto"/>
          <w:lang w:val="pl-PL"/>
        </w:rPr>
        <w:t>. w zakładce „Wiadomości” danym Wykonawcom.</w:t>
      </w:r>
    </w:p>
    <w:p w14:paraId="143F6256" w14:textId="77777777" w:rsidR="00762CAC" w:rsidRPr="006479C5" w:rsidRDefault="00762CAC" w:rsidP="006479C5">
      <w:pPr>
        <w:widowControl w:val="0"/>
        <w:numPr>
          <w:ilvl w:val="0"/>
          <w:numId w:val="30"/>
        </w:numPr>
        <w:tabs>
          <w:tab w:val="num" w:pos="567"/>
          <w:tab w:val="left" w:pos="627"/>
        </w:tabs>
        <w:suppressAutoHyphens/>
        <w:spacing w:line="276" w:lineRule="auto"/>
        <w:ind w:left="419"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Informacja o formalnościach, jakich należy dopełnić po wyborze oferty celem zawarcia umowy.</w:t>
      </w:r>
    </w:p>
    <w:p w14:paraId="5EAC3583" w14:textId="77777777" w:rsidR="00762CAC" w:rsidRPr="006479C5" w:rsidRDefault="00762CAC" w:rsidP="006479C5">
      <w:pPr>
        <w:numPr>
          <w:ilvl w:val="0"/>
          <w:numId w:val="17"/>
        </w:numPr>
        <w:suppressAutoHyphens/>
        <w:spacing w:before="60"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 xml:space="preserve">Przed podpisaniem umowy w sprawie zamówienia publicznego, w przypadku wyboru oferty </w:t>
      </w:r>
      <w:r w:rsidR="001D390E" w:rsidRPr="006479C5">
        <w:rPr>
          <w:rFonts w:ascii="Times New Roman" w:eastAsia="Times New Roman" w:hAnsi="Times New Roman" w:cs="Times New Roman"/>
          <w:lang w:val="pl-PL"/>
        </w:rPr>
        <w:t>W</w:t>
      </w:r>
      <w:r w:rsidRPr="006479C5">
        <w:rPr>
          <w:rFonts w:ascii="Times New Roman" w:eastAsia="Times New Roman" w:hAnsi="Times New Roman" w:cs="Times New Roman"/>
          <w:lang w:val="pl-PL"/>
        </w:rPr>
        <w:t>ykonawców ubiegających się o udzielenie zamówienia wspólnie należy dostarczyć umowę spółki cywilnej lub umowę konsorcjum określającą, co najmniej stronę umowy, cel ich wspólnego działania, okres</w:t>
      </w:r>
      <w:r w:rsidR="001D390E" w:rsidRPr="006479C5">
        <w:rPr>
          <w:rFonts w:ascii="Times New Roman" w:eastAsia="Times New Roman" w:hAnsi="Times New Roman" w:cs="Times New Roman"/>
          <w:lang w:val="pl-PL"/>
        </w:rPr>
        <w:t xml:space="preserve"> </w:t>
      </w:r>
      <w:r w:rsidRPr="006479C5">
        <w:rPr>
          <w:rFonts w:ascii="Times New Roman" w:eastAsia="Times New Roman" w:hAnsi="Times New Roman" w:cs="Times New Roman"/>
          <w:lang w:val="pl-PL"/>
        </w:rPr>
        <w:t>ważności umowy,</w:t>
      </w:r>
      <w:r w:rsidR="001D390E" w:rsidRPr="006479C5">
        <w:rPr>
          <w:rFonts w:ascii="Times New Roman" w:eastAsia="Times New Roman" w:hAnsi="Times New Roman" w:cs="Times New Roman"/>
          <w:lang w:val="pl-PL"/>
        </w:rPr>
        <w:t xml:space="preserve"> </w:t>
      </w:r>
      <w:r w:rsidRPr="006479C5">
        <w:rPr>
          <w:rFonts w:ascii="Times New Roman" w:eastAsia="Times New Roman" w:hAnsi="Times New Roman" w:cs="Times New Roman"/>
          <w:lang w:val="pl-PL"/>
        </w:rPr>
        <w:t>zakres prac przewidzianych do wyk</w:t>
      </w:r>
      <w:r w:rsidR="001D390E" w:rsidRPr="006479C5">
        <w:rPr>
          <w:rFonts w:ascii="Times New Roman" w:eastAsia="Times New Roman" w:hAnsi="Times New Roman" w:cs="Times New Roman"/>
          <w:lang w:val="pl-PL"/>
        </w:rPr>
        <w:t xml:space="preserve">onania przez każdego z członków </w:t>
      </w:r>
      <w:r w:rsidRPr="006479C5">
        <w:rPr>
          <w:rFonts w:ascii="Times New Roman" w:eastAsia="Times New Roman" w:hAnsi="Times New Roman" w:cs="Times New Roman"/>
          <w:lang w:val="pl-PL"/>
        </w:rPr>
        <w:t>konsorcjum, sposób</w:t>
      </w:r>
      <w:r w:rsidR="001D390E" w:rsidRPr="006479C5">
        <w:rPr>
          <w:rFonts w:ascii="Times New Roman" w:eastAsia="Times New Roman" w:hAnsi="Times New Roman" w:cs="Times New Roman"/>
          <w:lang w:val="pl-PL"/>
        </w:rPr>
        <w:t xml:space="preserve"> </w:t>
      </w:r>
      <w:r w:rsidRPr="006479C5">
        <w:rPr>
          <w:rFonts w:ascii="Times New Roman" w:eastAsia="Times New Roman" w:hAnsi="Times New Roman" w:cs="Times New Roman"/>
          <w:lang w:val="pl-PL"/>
        </w:rPr>
        <w:t>odpowiedzialności (za wykonanie umowy wymaga się solidarnej</w:t>
      </w:r>
      <w:r w:rsidR="001D390E" w:rsidRPr="006479C5">
        <w:rPr>
          <w:rFonts w:ascii="Times New Roman" w:eastAsia="Times New Roman" w:hAnsi="Times New Roman" w:cs="Times New Roman"/>
          <w:lang w:val="pl-PL"/>
        </w:rPr>
        <w:t xml:space="preserve"> odpowiedzialności W</w:t>
      </w:r>
      <w:r w:rsidRPr="006479C5">
        <w:rPr>
          <w:rFonts w:ascii="Times New Roman" w:eastAsia="Times New Roman" w:hAnsi="Times New Roman" w:cs="Times New Roman"/>
          <w:lang w:val="pl-PL"/>
        </w:rPr>
        <w:t>ykonawców występujących wspólnie).</w:t>
      </w:r>
    </w:p>
    <w:p w14:paraId="0F8DCC3E" w14:textId="77777777" w:rsidR="00762CAC" w:rsidRPr="006479C5" w:rsidRDefault="00762CAC" w:rsidP="006479C5">
      <w:pPr>
        <w:numPr>
          <w:ilvl w:val="0"/>
          <w:numId w:val="17"/>
        </w:numPr>
        <w:suppressAutoHyphens/>
        <w:spacing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 xml:space="preserve">Wykonawcy, którego oferta została wybrana przesłana zostanie umowa w sprawie zamówienia publicznego celem jej podpisania. </w:t>
      </w:r>
    </w:p>
    <w:p w14:paraId="5055FC2C" w14:textId="77777777" w:rsidR="00762CAC" w:rsidRPr="006479C5" w:rsidRDefault="00762CAC" w:rsidP="00F57270">
      <w:pPr>
        <w:numPr>
          <w:ilvl w:val="0"/>
          <w:numId w:val="17"/>
        </w:numPr>
        <w:suppressAutoHyphens/>
        <w:spacing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Zamawiający może wskazać również inny sposób zawarcia umowy.</w:t>
      </w:r>
    </w:p>
    <w:p w14:paraId="0DB7F489" w14:textId="77777777" w:rsidR="0093760E" w:rsidRPr="006479C5" w:rsidRDefault="0093760E" w:rsidP="006479C5">
      <w:pPr>
        <w:widowControl w:val="0"/>
        <w:numPr>
          <w:ilvl w:val="0"/>
          <w:numId w:val="30"/>
        </w:numPr>
        <w:tabs>
          <w:tab w:val="num" w:pos="0"/>
          <w:tab w:val="left" w:pos="627"/>
        </w:tabs>
        <w:suppressAutoHyphens/>
        <w:spacing w:before="240" w:line="276" w:lineRule="auto"/>
        <w:ind w:left="419"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Podwykonawstwo – podwykonawcy</w:t>
      </w:r>
    </w:p>
    <w:p w14:paraId="652CE95C" w14:textId="77777777" w:rsidR="0093760E" w:rsidRPr="006479C5" w:rsidRDefault="0093760E" w:rsidP="006479C5">
      <w:pPr>
        <w:numPr>
          <w:ilvl w:val="0"/>
          <w:numId w:val="18"/>
        </w:numPr>
        <w:tabs>
          <w:tab w:val="left" w:pos="360"/>
        </w:tabs>
        <w:suppressAutoHyphens/>
        <w:spacing w:before="60"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 xml:space="preserve">Zamawiający żąda wskazania przez Wykonawcę w ofercie części zamówienia, której wykonanie powierzy podwykonawcom i podania przez Wykonawcę nazw (firm) podwykonawców. </w:t>
      </w:r>
    </w:p>
    <w:p w14:paraId="0701541A" w14:textId="77777777" w:rsidR="0093760E" w:rsidRPr="006479C5" w:rsidRDefault="0093760E" w:rsidP="006479C5">
      <w:pPr>
        <w:numPr>
          <w:ilvl w:val="0"/>
          <w:numId w:val="18"/>
        </w:numPr>
        <w:tabs>
          <w:tab w:val="left" w:pos="360"/>
        </w:tabs>
        <w:suppressAutoHyphens/>
        <w:spacing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poprzednim, w trakcie realizacji zamówienia, a także przekazuje informacje na temat nowych podwykonawców, którym w późniejszym okresie zamierza powierzyć realizację zamówienia.</w:t>
      </w:r>
    </w:p>
    <w:p w14:paraId="59042F94" w14:textId="77777777" w:rsidR="0093760E" w:rsidRPr="006479C5" w:rsidRDefault="0093760E" w:rsidP="006479C5">
      <w:pPr>
        <w:numPr>
          <w:ilvl w:val="0"/>
          <w:numId w:val="18"/>
        </w:numPr>
        <w:tabs>
          <w:tab w:val="left" w:pos="360"/>
        </w:tabs>
        <w:suppressAutoHyphens/>
        <w:spacing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Jeżeli zmiana albo rezygnacja z podwykonawcy dotyczy podmiotu, na którego zasoby Wykonawca powoływał się na zasadach określonych w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A21B35" w14:textId="77777777" w:rsidR="0093760E" w:rsidRPr="006479C5" w:rsidRDefault="0093760E" w:rsidP="006479C5">
      <w:pPr>
        <w:numPr>
          <w:ilvl w:val="0"/>
          <w:numId w:val="18"/>
        </w:numPr>
        <w:tabs>
          <w:tab w:val="left" w:pos="360"/>
        </w:tabs>
        <w:suppressAutoHyphens/>
        <w:spacing w:line="276" w:lineRule="auto"/>
        <w:rPr>
          <w:rFonts w:ascii="Times New Roman" w:eastAsia="Times New Roman" w:hAnsi="Times New Roman" w:cs="Times New Roman"/>
          <w:lang w:val="pl-PL"/>
        </w:rPr>
      </w:pPr>
      <w:r w:rsidRPr="006479C5">
        <w:rPr>
          <w:rFonts w:ascii="Times New Roman" w:eastAsia="Times New Roman" w:hAnsi="Times New Roman" w:cs="Times New Roman"/>
          <w:lang w:val="pl-PL"/>
        </w:rPr>
        <w:t>Powierzenie wykonania części zamówienia podwykonawcom nie zwalnia Wykonawcy z odpowiedzialności za należyte wykonanie zamówienia.</w:t>
      </w:r>
    </w:p>
    <w:p w14:paraId="15351B88" w14:textId="3685869C" w:rsidR="00DF56C5" w:rsidRPr="00D50F15" w:rsidRDefault="00DF56C5" w:rsidP="00D50F15">
      <w:pPr>
        <w:tabs>
          <w:tab w:val="left" w:pos="851"/>
        </w:tabs>
        <w:spacing w:line="288" w:lineRule="auto"/>
        <w:ind w:left="851"/>
        <w:jc w:val="left"/>
        <w:rPr>
          <w:rFonts w:ascii="Times New Roman" w:eastAsia="Times New Roman" w:hAnsi="Times New Roman" w:cs="Times New Roman"/>
          <w:color w:val="auto"/>
          <w:lang w:val="pl-PL" w:eastAsia="pl-PL"/>
        </w:rPr>
      </w:pPr>
    </w:p>
    <w:p w14:paraId="4B471F31" w14:textId="77777777" w:rsidR="00762CAC" w:rsidRPr="006479C5" w:rsidRDefault="00762CAC" w:rsidP="006479C5">
      <w:pPr>
        <w:widowControl w:val="0"/>
        <w:numPr>
          <w:ilvl w:val="0"/>
          <w:numId w:val="30"/>
        </w:numPr>
        <w:tabs>
          <w:tab w:val="num" w:pos="360"/>
          <w:tab w:val="left" w:pos="627"/>
        </w:tabs>
        <w:suppressAutoHyphens/>
        <w:spacing w:before="240" w:line="276" w:lineRule="auto"/>
        <w:ind w:left="419" w:hanging="357"/>
        <w:outlineLvl w:val="4"/>
        <w:rPr>
          <w:rFonts w:ascii="Times New Roman" w:eastAsia="Times New Roman" w:hAnsi="Times New Roman" w:cs="Times New Roman"/>
          <w:b/>
          <w:bCs/>
          <w:color w:val="auto"/>
          <w:lang w:val="pl-PL"/>
        </w:rPr>
      </w:pPr>
      <w:r w:rsidRPr="006479C5">
        <w:rPr>
          <w:rFonts w:ascii="Times New Roman" w:eastAsia="Times New Roman" w:hAnsi="Times New Roman" w:cs="Times New Roman"/>
          <w:b/>
          <w:bCs/>
          <w:color w:val="auto"/>
          <w:lang w:val="pl-PL"/>
        </w:rPr>
        <w:t>Informacja do</w:t>
      </w:r>
      <w:bookmarkStart w:id="4" w:name="_GoBack"/>
      <w:bookmarkEnd w:id="4"/>
      <w:r w:rsidRPr="006479C5">
        <w:rPr>
          <w:rFonts w:ascii="Times New Roman" w:eastAsia="Times New Roman" w:hAnsi="Times New Roman" w:cs="Times New Roman"/>
          <w:b/>
          <w:bCs/>
          <w:color w:val="auto"/>
          <w:lang w:val="pl-PL"/>
        </w:rPr>
        <w:t xml:space="preserve">tycząca walut obcych, w jakim dopuszcza się prowadzenie rozliczeń </w:t>
      </w:r>
      <w:r w:rsidR="001D390E" w:rsidRPr="006479C5">
        <w:rPr>
          <w:rFonts w:ascii="Times New Roman" w:eastAsia="Times New Roman" w:hAnsi="Times New Roman" w:cs="Times New Roman"/>
          <w:b/>
          <w:bCs/>
          <w:color w:val="auto"/>
          <w:lang w:val="pl-PL"/>
        </w:rPr>
        <w:br/>
      </w:r>
      <w:r w:rsidRPr="006479C5">
        <w:rPr>
          <w:rFonts w:ascii="Times New Roman" w:eastAsia="Times New Roman" w:hAnsi="Times New Roman" w:cs="Times New Roman"/>
          <w:b/>
          <w:bCs/>
          <w:color w:val="auto"/>
          <w:lang w:val="pl-PL"/>
        </w:rPr>
        <w:t>z Zamawiającym</w:t>
      </w:r>
    </w:p>
    <w:p w14:paraId="028481C2" w14:textId="77777777" w:rsidR="00A41992" w:rsidRPr="006479C5" w:rsidRDefault="00762CAC" w:rsidP="006479C5">
      <w:pPr>
        <w:autoSpaceDE w:val="0"/>
        <w:autoSpaceDN w:val="0"/>
        <w:adjustRightInd w:val="0"/>
        <w:spacing w:line="276" w:lineRule="auto"/>
        <w:ind w:left="567"/>
        <w:rPr>
          <w:rFonts w:ascii="Times New Roman" w:hAnsi="Times New Roman" w:cs="Times New Roman"/>
          <w:lang w:val="pl-PL"/>
        </w:rPr>
      </w:pPr>
      <w:r w:rsidRPr="006479C5">
        <w:rPr>
          <w:rFonts w:ascii="Times New Roman" w:eastAsia="SimSun" w:hAnsi="Times New Roman" w:cs="Times New Roman"/>
          <w:color w:val="auto"/>
          <w:lang w:val="pl-PL" w:eastAsia="zh-CN"/>
        </w:rPr>
        <w:t>Wszelkie rozliczenia finansowe pomiędzy zamawiającym, a wykonawcą będą prowadzone wyłącznie w złotych polskich. Zamawiający nie dopuszcza rozliczeń w walutach obcych.</w:t>
      </w:r>
    </w:p>
    <w:sectPr w:rsidR="00A41992" w:rsidRPr="006479C5" w:rsidSect="00762CAC">
      <w:headerReference w:type="default" r:id="rId28"/>
      <w:footerReference w:type="default" r:id="rId2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AC62C3" w15:done="0"/>
  <w15:commentEx w15:paraId="0A898F80" w15:paraIdParent="1AAC62C3" w15:done="0"/>
  <w15:commentEx w15:paraId="4C6DF69E" w15:done="0"/>
  <w15:commentEx w15:paraId="24D21D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C62C3" w16cid:durableId="2208ED6F"/>
  <w16cid:commentId w16cid:paraId="0A898F80" w16cid:durableId="2208ED70"/>
  <w16cid:commentId w16cid:paraId="4C6DF69E" w16cid:durableId="2208ECD2"/>
  <w16cid:commentId w16cid:paraId="24D21DE7" w16cid:durableId="220B5B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B885F" w14:textId="77777777" w:rsidR="00D50F15" w:rsidRDefault="00D50F15" w:rsidP="00762CAC">
      <w:r>
        <w:separator/>
      </w:r>
    </w:p>
  </w:endnote>
  <w:endnote w:type="continuationSeparator" w:id="0">
    <w:p w14:paraId="0802A66C" w14:textId="77777777" w:rsidR="00D50F15" w:rsidRDefault="00D50F15" w:rsidP="0076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66218"/>
      <w:docPartObj>
        <w:docPartGallery w:val="Page Numbers (Bottom of Page)"/>
        <w:docPartUnique/>
      </w:docPartObj>
    </w:sdtPr>
    <w:sdtEndPr>
      <w:rPr>
        <w:rFonts w:ascii="Times New Roman" w:hAnsi="Times New Roman" w:cs="Times New Roman"/>
        <w:sz w:val="20"/>
        <w:szCs w:val="20"/>
      </w:rPr>
    </w:sdtEndPr>
    <w:sdtContent>
      <w:p w14:paraId="47BEE188" w14:textId="77777777" w:rsidR="00D50F15" w:rsidRPr="00A76DDC" w:rsidRDefault="00D50F15">
        <w:pPr>
          <w:pStyle w:val="Stopka"/>
          <w:jc w:val="right"/>
          <w:rPr>
            <w:rFonts w:ascii="Times New Roman" w:hAnsi="Times New Roman" w:cs="Times New Roman"/>
            <w:sz w:val="20"/>
            <w:szCs w:val="20"/>
          </w:rPr>
        </w:pPr>
        <w:r w:rsidRPr="00A76DDC">
          <w:rPr>
            <w:rFonts w:ascii="Times New Roman" w:hAnsi="Times New Roman" w:cs="Times New Roman"/>
            <w:sz w:val="20"/>
            <w:szCs w:val="20"/>
          </w:rPr>
          <w:fldChar w:fldCharType="begin"/>
        </w:r>
        <w:r w:rsidRPr="00A76DDC">
          <w:rPr>
            <w:rFonts w:ascii="Times New Roman" w:hAnsi="Times New Roman" w:cs="Times New Roman"/>
            <w:sz w:val="20"/>
            <w:szCs w:val="20"/>
          </w:rPr>
          <w:instrText>PAGE   \* MERGEFORMAT</w:instrText>
        </w:r>
        <w:r w:rsidRPr="00A76DDC">
          <w:rPr>
            <w:rFonts w:ascii="Times New Roman" w:hAnsi="Times New Roman" w:cs="Times New Roman"/>
            <w:sz w:val="20"/>
            <w:szCs w:val="20"/>
          </w:rPr>
          <w:fldChar w:fldCharType="separate"/>
        </w:r>
        <w:r w:rsidR="00DE2559" w:rsidRPr="00DE2559">
          <w:rPr>
            <w:rFonts w:ascii="Times New Roman" w:hAnsi="Times New Roman" w:cs="Times New Roman"/>
            <w:noProof/>
            <w:sz w:val="20"/>
            <w:szCs w:val="20"/>
            <w:lang w:val="pl-PL"/>
          </w:rPr>
          <w:t>12</w:t>
        </w:r>
        <w:r w:rsidRPr="00A76DDC">
          <w:rPr>
            <w:rFonts w:ascii="Times New Roman" w:hAnsi="Times New Roman" w:cs="Times New Roman"/>
            <w:sz w:val="20"/>
            <w:szCs w:val="20"/>
          </w:rPr>
          <w:fldChar w:fldCharType="end"/>
        </w:r>
      </w:p>
    </w:sdtContent>
  </w:sdt>
  <w:p w14:paraId="00DF0344" w14:textId="77777777" w:rsidR="00D50F15" w:rsidRDefault="00D50F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F26E4" w14:textId="77777777" w:rsidR="00D50F15" w:rsidRDefault="00D50F15" w:rsidP="00762CAC">
      <w:r>
        <w:separator/>
      </w:r>
    </w:p>
  </w:footnote>
  <w:footnote w:type="continuationSeparator" w:id="0">
    <w:p w14:paraId="4D33BFE0" w14:textId="77777777" w:rsidR="00D50F15" w:rsidRDefault="00D50F15" w:rsidP="00762CAC">
      <w:r>
        <w:continuationSeparator/>
      </w:r>
    </w:p>
  </w:footnote>
  <w:footnote w:id="1">
    <w:p w14:paraId="01386623" w14:textId="77777777" w:rsidR="00D50F15" w:rsidRPr="009669A2" w:rsidRDefault="00D50F15" w:rsidP="00762CAC">
      <w:pPr>
        <w:pStyle w:val="Tekstprzypisudolnego"/>
      </w:pPr>
      <w:r w:rsidRPr="009669A2">
        <w:rPr>
          <w:rStyle w:val="Odwoanieprzypisudolnego"/>
        </w:rPr>
        <w:footnoteRef/>
      </w:r>
      <w:r w:rsidRPr="009669A2">
        <w:t xml:space="preserve"> </w:t>
      </w:r>
      <w:r w:rsidRPr="009669A2">
        <w:rPr>
          <w:b/>
        </w:rPr>
        <w:t>Wyjaśnienie:</w:t>
      </w:r>
      <w:r w:rsidRPr="009669A2">
        <w:t xml:space="preserve"> skorzystanie z prawa do sprostowania nie może skutkować zmianą postanowień zlecenia / umowy w zakresie niezgodnym z Kodeksem cywilnym</w:t>
      </w:r>
    </w:p>
  </w:footnote>
  <w:footnote w:id="2">
    <w:p w14:paraId="6BB30C8D" w14:textId="77777777" w:rsidR="00D50F15" w:rsidRPr="00F61391" w:rsidRDefault="00D50F15" w:rsidP="00762CAC">
      <w:pPr>
        <w:pStyle w:val="Tekstprzypisudolnego"/>
      </w:pPr>
      <w:r w:rsidRPr="009669A2">
        <w:rPr>
          <w:rStyle w:val="Odwoanieprzypisudolnego"/>
        </w:rPr>
        <w:footnoteRef/>
      </w:r>
      <w:r w:rsidRPr="009669A2">
        <w:t xml:space="preserve"> </w:t>
      </w:r>
      <w:r w:rsidRPr="009669A2">
        <w:rPr>
          <w:b/>
        </w:rPr>
        <w:t>Wyjaśnienie:</w:t>
      </w:r>
      <w:r w:rsidRPr="009669A2">
        <w:t xml:space="preserve"> prawo do ograniczenia przetwarzania nie ma zastosowania w odniesieniu do przechowywania, </w:t>
      </w:r>
      <w:r>
        <w:br/>
      </w:r>
      <w:r w:rsidRPr="009669A2">
        <w:t xml:space="preserve">w celu zapewnienia korzystania ze środków ochrony prawnej lub w celu ochrony praw innej osoby fizycznej lub prawnej, lub </w:t>
      </w:r>
      <w:r>
        <w:br/>
      </w:r>
      <w:r w:rsidRPr="009669A2">
        <w:t>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DC4E3" w14:textId="17B7BE8B" w:rsidR="00D50F15" w:rsidRPr="00164976" w:rsidRDefault="00D50F15" w:rsidP="00762CAC">
    <w:pPr>
      <w:pStyle w:val="Nagwek1"/>
      <w:tabs>
        <w:tab w:val="clear" w:pos="9072"/>
        <w:tab w:val="right" w:pos="9046"/>
      </w:tabs>
      <w:spacing w:after="240"/>
      <w:rPr>
        <w:rFonts w:ascii="Times New Roman" w:hAnsi="Times New Roman" w:cs="Times New Roman"/>
      </w:rPr>
    </w:pPr>
    <w:r>
      <w:rPr>
        <w:rFonts w:ascii="Times New Roman" w:hAnsi="Times New Roman" w:cs="Times New Roman"/>
      </w:rPr>
      <w:t>Nr sprawy: I.DZP.2316.11.2020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D22C4DC"/>
    <w:styleLink w:val="Zaimportowanystyl1"/>
    <w:lvl w:ilvl="0" w:tplc="A6CC79F6">
      <w:start w:val="1"/>
      <w:numFmt w:val="decimal"/>
      <w:lvlText w:val="%1."/>
      <w:lvlJc w:val="left"/>
      <w:pPr>
        <w:tabs>
          <w:tab w:val="num" w:pos="360"/>
          <w:tab w:val="left" w:pos="720"/>
        </w:tabs>
        <w:ind w:left="360"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720"/>
          <w:tab w:val="num" w:pos="1080"/>
        </w:tabs>
        <w:ind w:left="1080"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720"/>
          <w:tab w:val="num" w:pos="1800"/>
        </w:tabs>
        <w:ind w:left="1800" w:hanging="295"/>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BCE63C6C">
      <w:start w:val="1"/>
      <w:numFmt w:val="decimal"/>
      <w:lvlText w:val="%4."/>
      <w:lvlJc w:val="left"/>
      <w:pPr>
        <w:tabs>
          <w:tab w:val="left" w:pos="720"/>
          <w:tab w:val="num" w:pos="2520"/>
        </w:tabs>
        <w:ind w:left="2520"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720"/>
          <w:tab w:val="num" w:pos="3240"/>
        </w:tabs>
        <w:ind w:left="3240"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720"/>
          <w:tab w:val="num" w:pos="3960"/>
        </w:tabs>
        <w:ind w:left="3960" w:hanging="295"/>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720"/>
          <w:tab w:val="num" w:pos="4680"/>
        </w:tabs>
        <w:ind w:left="4680"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720"/>
          <w:tab w:val="num" w:pos="5400"/>
        </w:tabs>
        <w:ind w:left="5400"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720"/>
          <w:tab w:val="num" w:pos="6120"/>
        </w:tabs>
        <w:ind w:left="6120" w:hanging="295"/>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1">
    <w:nsid w:val="00000007"/>
    <w:multiLevelType w:val="hybridMultilevel"/>
    <w:tmpl w:val="894EE879"/>
    <w:styleLink w:val="Zaimportowanystyl4"/>
    <w:lvl w:ilvl="0" w:tplc="FFFFFFFF">
      <w:start w:val="1"/>
      <w:numFmt w:val="lowerLetter"/>
      <w:lvlText w:val="%1)"/>
      <w:lvlJc w:val="left"/>
      <w:pPr>
        <w:tabs>
          <w:tab w:val="num" w:pos="1428"/>
        </w:tabs>
        <w:ind w:left="1428"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2148"/>
        </w:tabs>
        <w:ind w:left="2148"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2868"/>
        </w:tabs>
        <w:ind w:left="2868" w:hanging="29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3588"/>
        </w:tabs>
        <w:ind w:left="3588"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4308"/>
        </w:tabs>
        <w:ind w:left="4308"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5028"/>
        </w:tabs>
        <w:ind w:left="5028" w:hanging="29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5748"/>
        </w:tabs>
        <w:ind w:left="5748"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6468"/>
        </w:tabs>
        <w:ind w:left="6468"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7188"/>
        </w:tabs>
        <w:ind w:left="7188" w:hanging="29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
    <w:nsid w:val="00000022"/>
    <w:multiLevelType w:val="multilevel"/>
    <w:tmpl w:val="B884393C"/>
    <w:lvl w:ilvl="0">
      <w:start w:val="1"/>
      <w:numFmt w:val="decimal"/>
      <w:lvlText w:val="%1."/>
      <w:lvlJc w:val="left"/>
      <w:pPr>
        <w:tabs>
          <w:tab w:val="num" w:pos="360"/>
        </w:tabs>
        <w:ind w:left="360" w:hanging="360"/>
      </w:pPr>
      <w:rPr>
        <w:b w:val="0"/>
        <w:bCs w:val="0"/>
        <w:sz w:val="22"/>
        <w:szCs w:val="22"/>
        <w:vertAlign w:val="baseline"/>
      </w:rPr>
    </w:lvl>
    <w:lvl w:ilvl="1">
      <w:start w:val="1"/>
      <w:numFmt w:val="lowerLetter"/>
      <w:lvlText w:val="%2."/>
      <w:lvlJc w:val="left"/>
      <w:pPr>
        <w:ind w:left="1440" w:hanging="360"/>
      </w:pPr>
    </w:lvl>
    <w:lvl w:ilvl="2">
      <w:start w:val="1"/>
      <w:numFmt w:val="lowerLetter"/>
      <w:lvlText w:val="%3)"/>
      <w:lvlJc w:val="left"/>
      <w:pPr>
        <w:ind w:left="2340" w:hanging="360"/>
      </w:pPr>
      <w:rPr>
        <w:rFonts w:eastAsia="Calibri" w:hint="default"/>
        <w:i w:val="0"/>
        <w:color w:val="000000"/>
        <w:sz w:val="22"/>
        <w:szCs w:val="22"/>
      </w:r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3775B5"/>
    <w:multiLevelType w:val="hybridMultilevel"/>
    <w:tmpl w:val="53F4488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530"/>
        </w:tabs>
        <w:ind w:left="1530" w:hanging="4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AB75B7"/>
    <w:multiLevelType w:val="hybridMultilevel"/>
    <w:tmpl w:val="C48CDFD8"/>
    <w:name w:val="WW8Num2022252"/>
    <w:lvl w:ilvl="0" w:tplc="FEC456E4">
      <w:start w:val="1"/>
      <w:numFmt w:val="lowerLetter"/>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E92A64"/>
    <w:multiLevelType w:val="multilevel"/>
    <w:tmpl w:val="12C6AE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nsid w:val="06A755A4"/>
    <w:multiLevelType w:val="multilevel"/>
    <w:tmpl w:val="93E891B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080264A7"/>
    <w:multiLevelType w:val="multilevel"/>
    <w:tmpl w:val="28C44384"/>
    <w:name w:val="WW8Num8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A24BB6"/>
    <w:multiLevelType w:val="multilevel"/>
    <w:tmpl w:val="7C24F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E7F630E"/>
    <w:multiLevelType w:val="hybridMultilevel"/>
    <w:tmpl w:val="138C1FB6"/>
    <w:lvl w:ilvl="0" w:tplc="EA86D630">
      <w:start w:val="1"/>
      <w:numFmt w:val="decimal"/>
      <w:lvlText w:val="%1."/>
      <w:lvlJc w:val="left"/>
      <w:pPr>
        <w:tabs>
          <w:tab w:val="num" w:pos="720"/>
        </w:tabs>
        <w:ind w:left="720" w:hanging="360"/>
      </w:pPr>
      <w:rPr>
        <w:rFonts w:hint="default"/>
        <w:b w:val="0"/>
        <w:bCs/>
      </w:rPr>
    </w:lvl>
    <w:lvl w:ilvl="1" w:tplc="0415000F">
      <w:start w:val="1"/>
      <w:numFmt w:val="decimal"/>
      <w:lvlText w:val="%2."/>
      <w:lvlJc w:val="left"/>
      <w:pPr>
        <w:tabs>
          <w:tab w:val="num" w:pos="710"/>
        </w:tabs>
        <w:ind w:left="710" w:hanging="284"/>
      </w:pPr>
      <w:rPr>
        <w:rFonts w:hint="default"/>
        <w:b w:val="0"/>
        <w:bCs w:val="0"/>
        <w:sz w:val="22"/>
      </w:rPr>
    </w:lvl>
    <w:lvl w:ilvl="2" w:tplc="9EC8EE90">
      <w:start w:val="1"/>
      <w:numFmt w:val="none"/>
      <w:lvlText w:val="12."/>
      <w:lvlJc w:val="left"/>
      <w:pPr>
        <w:tabs>
          <w:tab w:val="num" w:pos="720"/>
        </w:tabs>
        <w:ind w:left="720" w:hanging="363"/>
      </w:pPr>
      <w:rPr>
        <w:rFonts w:hint="default"/>
        <w:b w:val="0"/>
        <w:bCs/>
      </w:rPr>
    </w:lvl>
    <w:lvl w:ilvl="3" w:tplc="FA44CC52">
      <w:start w:val="1"/>
      <w:numFmt w:val="none"/>
      <w:lvlText w:val="13."/>
      <w:lvlJc w:val="left"/>
      <w:pPr>
        <w:tabs>
          <w:tab w:val="num" w:pos="720"/>
        </w:tabs>
        <w:ind w:left="720" w:hanging="363"/>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5000EA"/>
    <w:multiLevelType w:val="hybridMultilevel"/>
    <w:tmpl w:val="7526AB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A808AF"/>
    <w:multiLevelType w:val="hybridMultilevel"/>
    <w:tmpl w:val="6F660B84"/>
    <w:lvl w:ilvl="0" w:tplc="3BC08362">
      <w:start w:val="1"/>
      <w:numFmt w:val="decimal"/>
      <w:lvlText w:val="%1."/>
      <w:lvlJc w:val="left"/>
      <w:pPr>
        <w:tabs>
          <w:tab w:val="num" w:pos="0"/>
        </w:tabs>
        <w:ind w:left="360" w:hanging="360"/>
      </w:pPr>
      <w:rPr>
        <w:rFonts w:ascii="Times New Roman" w:eastAsia="Times New Roman" w:hAnsi="Times New Roman" w:cs="Times New Roman"/>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DD4919"/>
    <w:multiLevelType w:val="hybridMultilevel"/>
    <w:tmpl w:val="0BA64446"/>
    <w:name w:val="WW8Num11024"/>
    <w:lvl w:ilvl="0" w:tplc="40C66248">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64E515E"/>
    <w:multiLevelType w:val="hybridMultilevel"/>
    <w:tmpl w:val="C17E7AF8"/>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16E800FC"/>
    <w:multiLevelType w:val="hybridMultilevel"/>
    <w:tmpl w:val="81146DE2"/>
    <w:name w:val="WW8Num1102"/>
    <w:lvl w:ilvl="0" w:tplc="457C1FFE">
      <w:start w:val="12"/>
      <w:numFmt w:val="decimal"/>
      <w:lvlText w:val="%1."/>
      <w:lvlJc w:val="left"/>
      <w:pPr>
        <w:tabs>
          <w:tab w:val="num" w:pos="360"/>
        </w:tabs>
        <w:ind w:left="360" w:hanging="360"/>
      </w:pPr>
      <w:rPr>
        <w:rFonts w:hint="default"/>
        <w:b w:val="0"/>
        <w:bCs/>
      </w:rPr>
    </w:lvl>
    <w:lvl w:ilvl="1" w:tplc="FAF2AD96">
      <w:start w:val="1"/>
      <w:numFmt w:val="decimal"/>
      <w:lvlText w:val="%2."/>
      <w:lvlJc w:val="left"/>
      <w:pPr>
        <w:tabs>
          <w:tab w:val="num" w:pos="1440"/>
        </w:tabs>
        <w:ind w:left="1440" w:hanging="360"/>
      </w:pPr>
      <w:rPr>
        <w:rFonts w:ascii="Times New Roman" w:hAnsi="Times New Roman" w:cs="Times New Roman" w:hint="default"/>
        <w:b w:val="0"/>
        <w:bCs/>
        <w:sz w:val="22"/>
        <w:szCs w:val="22"/>
      </w:rPr>
    </w:lvl>
    <w:lvl w:ilvl="2" w:tplc="C3204E76">
      <w:start w:val="1"/>
      <w:numFmt w:val="lowerLetter"/>
      <w:lvlText w:val="%3)"/>
      <w:lvlJc w:val="left"/>
      <w:pPr>
        <w:tabs>
          <w:tab w:val="num" w:pos="2340"/>
        </w:tabs>
        <w:ind w:left="2340" w:hanging="360"/>
      </w:pPr>
      <w:rPr>
        <w:rFonts w:hint="default"/>
      </w:rPr>
    </w:lvl>
    <w:lvl w:ilvl="3" w:tplc="D87E0912">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39486E"/>
    <w:multiLevelType w:val="hybridMultilevel"/>
    <w:tmpl w:val="D33AE19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1A8936A1"/>
    <w:multiLevelType w:val="multilevel"/>
    <w:tmpl w:val="ED161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1CD54C30"/>
    <w:multiLevelType w:val="hybridMultilevel"/>
    <w:tmpl w:val="A7DAD628"/>
    <w:lvl w:ilvl="0" w:tplc="502C3E40">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36BC275E">
      <w:start w:val="1"/>
      <w:numFmt w:val="bullet"/>
      <w:lvlText w:val="-"/>
      <w:lvlJc w:val="left"/>
      <w:pPr>
        <w:ind w:left="3240" w:hanging="360"/>
      </w:pPr>
      <w:rPr>
        <w:rFonts w:ascii="Calibri" w:eastAsiaTheme="minorHAnsi" w:hAnsi="Calibri" w:cstheme="minorBidi"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CE445C"/>
    <w:multiLevelType w:val="hybridMultilevel"/>
    <w:tmpl w:val="7E5AA8B2"/>
    <w:name w:val="WW8Num202225"/>
    <w:lvl w:ilvl="0" w:tplc="62D4F03C">
      <w:start w:val="1"/>
      <w:numFmt w:val="lowerLetter"/>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nsid w:val="22596FBC"/>
    <w:multiLevelType w:val="hybridMultilevel"/>
    <w:tmpl w:val="6E66D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21244A"/>
    <w:multiLevelType w:val="hybridMultilevel"/>
    <w:tmpl w:val="B3C4F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A7090D"/>
    <w:multiLevelType w:val="hybridMultilevel"/>
    <w:tmpl w:val="08B66FBE"/>
    <w:name w:val="WW8Num122"/>
    <w:lvl w:ilvl="0" w:tplc="38604B10">
      <w:start w:val="1"/>
      <w:numFmt w:val="upp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C01634C"/>
    <w:multiLevelType w:val="hybridMultilevel"/>
    <w:tmpl w:val="31445ADE"/>
    <w:name w:val="WW8Num2022322222232222244"/>
    <w:lvl w:ilvl="0" w:tplc="FFFFFFFF">
      <w:start w:val="1"/>
      <w:numFmt w:val="decimal"/>
      <w:lvlText w:val="%1."/>
      <w:lvlJc w:val="left"/>
      <w:pPr>
        <w:tabs>
          <w:tab w:val="num" w:pos="890"/>
        </w:tabs>
        <w:ind w:left="890" w:hanging="360"/>
      </w:pPr>
      <w:rPr>
        <w:b w:val="0"/>
        <w:bCs/>
      </w:rPr>
    </w:lvl>
    <w:lvl w:ilvl="1" w:tplc="FFFFFFFF">
      <w:start w:val="1"/>
      <w:numFmt w:val="lowerLetter"/>
      <w:lvlText w:val="%2)"/>
      <w:lvlJc w:val="left"/>
      <w:pPr>
        <w:tabs>
          <w:tab w:val="num" w:pos="1440"/>
        </w:tabs>
        <w:ind w:left="1440" w:hanging="360"/>
      </w:pPr>
      <w:rPr>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DDC0CC4"/>
    <w:multiLevelType w:val="hybridMultilevel"/>
    <w:tmpl w:val="FF1457EA"/>
    <w:lvl w:ilvl="0" w:tplc="474803DA">
      <w:start w:val="1"/>
      <w:numFmt w:val="upperLetter"/>
      <w:lvlText w:val="%1."/>
      <w:lvlJc w:val="left"/>
      <w:pPr>
        <w:ind w:left="420" w:hanging="360"/>
      </w:pPr>
      <w:rPr>
        <w:rFonts w:ascii="Times New Roman" w:hAnsi="Times New Roman" w:cs="Times New Roman" w:hint="default"/>
        <w:b/>
        <w:sz w:val="24"/>
        <w:szCs w:val="24"/>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nsid w:val="2E1223C7"/>
    <w:multiLevelType w:val="hybridMultilevel"/>
    <w:tmpl w:val="FA566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F5C0D09"/>
    <w:multiLevelType w:val="hybridMultilevel"/>
    <w:tmpl w:val="A09C2AB2"/>
    <w:name w:val="WW8Num202232222223222224222"/>
    <w:lvl w:ilvl="0" w:tplc="FFFFFFFF">
      <w:start w:val="1"/>
      <w:numFmt w:val="lowerLetter"/>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4F60450"/>
    <w:multiLevelType w:val="hybridMultilevel"/>
    <w:tmpl w:val="FA9823F2"/>
    <w:name w:val="WW8Num3523"/>
    <w:styleLink w:val="Zaimportowanystyl51"/>
    <w:lvl w:ilvl="0" w:tplc="57F85464">
      <w:start w:val="1"/>
      <w:numFmt w:val="lowerLetter"/>
      <w:lvlText w:val="%1)"/>
      <w:lvlJc w:val="left"/>
      <w:pPr>
        <w:tabs>
          <w:tab w:val="num" w:pos="360"/>
        </w:tabs>
        <w:ind w:left="360" w:hanging="360"/>
      </w:pPr>
      <w:rPr>
        <w:i w:val="0"/>
        <w:iCs w:val="0"/>
      </w:rPr>
    </w:lvl>
    <w:lvl w:ilvl="1" w:tplc="5120AA80">
      <w:start w:val="6"/>
      <w:numFmt w:val="decimal"/>
      <w:lvlText w:val="%2."/>
      <w:lvlJc w:val="left"/>
      <w:pPr>
        <w:tabs>
          <w:tab w:val="num" w:pos="1080"/>
        </w:tabs>
        <w:ind w:left="1080" w:hanging="360"/>
      </w:pPr>
      <w:rPr>
        <w:rFonts w:hint="default"/>
        <w:i w:val="0"/>
        <w:iCs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40B2610"/>
    <w:multiLevelType w:val="hybridMultilevel"/>
    <w:tmpl w:val="AB7E770A"/>
    <w:name w:val="WW8Num202232222223222226"/>
    <w:lvl w:ilvl="0" w:tplc="FFFFFFFF">
      <w:start w:val="1"/>
      <w:numFmt w:val="decimal"/>
      <w:lvlText w:val="%1."/>
      <w:lvlJc w:val="left"/>
      <w:pPr>
        <w:tabs>
          <w:tab w:val="num" w:pos="890"/>
        </w:tabs>
        <w:ind w:left="890" w:hanging="360"/>
      </w:pPr>
      <w:rPr>
        <w:b w:val="0"/>
        <w:bCs w:val="0"/>
      </w:rPr>
    </w:lvl>
    <w:lvl w:ilvl="1" w:tplc="FFFFFFFF">
      <w:start w:val="1"/>
      <w:numFmt w:val="lowerLetter"/>
      <w:lvlText w:val="%2)"/>
      <w:lvlJc w:val="left"/>
      <w:pPr>
        <w:tabs>
          <w:tab w:val="num" w:pos="1440"/>
        </w:tabs>
        <w:ind w:left="1440" w:hanging="360"/>
      </w:pPr>
      <w:rPr>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7F0B69"/>
    <w:multiLevelType w:val="hybridMultilevel"/>
    <w:tmpl w:val="EFA073D0"/>
    <w:name w:val="WW8Num202232222223222225"/>
    <w:lvl w:ilvl="0" w:tplc="92E6236C">
      <w:start w:val="1"/>
      <w:numFmt w:val="decimal"/>
      <w:lvlText w:val="%1."/>
      <w:lvlJc w:val="left"/>
      <w:pPr>
        <w:tabs>
          <w:tab w:val="num" w:pos="890"/>
        </w:tabs>
        <w:ind w:left="89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7512A93"/>
    <w:multiLevelType w:val="hybridMultilevel"/>
    <w:tmpl w:val="2BD4D038"/>
    <w:lvl w:ilvl="0" w:tplc="CEAAD14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nsid w:val="480A6239"/>
    <w:multiLevelType w:val="multilevel"/>
    <w:tmpl w:val="A66E4DAC"/>
    <w:styleLink w:val="Zaimportowanystyl31"/>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lowerLetter"/>
      <w:lvlText w:val="%2)"/>
      <w:lvlJc w:val="left"/>
      <w:pPr>
        <w:tabs>
          <w:tab w:val="num" w:pos="1080"/>
        </w:tabs>
        <w:ind w:left="1440" w:hanging="360"/>
      </w:pPr>
      <w:rPr>
        <w:rFonts w:ascii="Calibri" w:eastAsia="Times New Roman" w:hAnsi="Calibri" w:cs="Times New Roman" w:hint="default"/>
        <w:b w:val="0"/>
        <w:i w:val="0"/>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ADA5B8C"/>
    <w:multiLevelType w:val="hybridMultilevel"/>
    <w:tmpl w:val="AE14B40A"/>
    <w:lvl w:ilvl="0" w:tplc="17B6DFF0">
      <w:start w:val="2"/>
      <w:numFmt w:val="lowerLetter"/>
      <w:lvlText w:val="%1)"/>
      <w:lvlJc w:val="left"/>
      <w:pPr>
        <w:ind w:left="1783" w:hanging="360"/>
      </w:pPr>
      <w:rPr>
        <w:rFonts w:hint="default"/>
      </w:rPr>
    </w:lvl>
    <w:lvl w:ilvl="1" w:tplc="04150019" w:tentative="1">
      <w:start w:val="1"/>
      <w:numFmt w:val="lowerLetter"/>
      <w:lvlText w:val="%2."/>
      <w:lvlJc w:val="left"/>
      <w:pPr>
        <w:ind w:left="2503" w:hanging="360"/>
      </w:pPr>
    </w:lvl>
    <w:lvl w:ilvl="2" w:tplc="0415001B" w:tentative="1">
      <w:start w:val="1"/>
      <w:numFmt w:val="lowerRoman"/>
      <w:lvlText w:val="%3."/>
      <w:lvlJc w:val="right"/>
      <w:pPr>
        <w:ind w:left="3223" w:hanging="180"/>
      </w:pPr>
    </w:lvl>
    <w:lvl w:ilvl="3" w:tplc="0415000F" w:tentative="1">
      <w:start w:val="1"/>
      <w:numFmt w:val="decimal"/>
      <w:lvlText w:val="%4."/>
      <w:lvlJc w:val="left"/>
      <w:pPr>
        <w:ind w:left="3943" w:hanging="360"/>
      </w:pPr>
    </w:lvl>
    <w:lvl w:ilvl="4" w:tplc="04150019" w:tentative="1">
      <w:start w:val="1"/>
      <w:numFmt w:val="lowerLetter"/>
      <w:lvlText w:val="%5."/>
      <w:lvlJc w:val="left"/>
      <w:pPr>
        <w:ind w:left="4663" w:hanging="360"/>
      </w:pPr>
    </w:lvl>
    <w:lvl w:ilvl="5" w:tplc="0415001B" w:tentative="1">
      <w:start w:val="1"/>
      <w:numFmt w:val="lowerRoman"/>
      <w:lvlText w:val="%6."/>
      <w:lvlJc w:val="right"/>
      <w:pPr>
        <w:ind w:left="5383" w:hanging="180"/>
      </w:pPr>
    </w:lvl>
    <w:lvl w:ilvl="6" w:tplc="0415000F" w:tentative="1">
      <w:start w:val="1"/>
      <w:numFmt w:val="decimal"/>
      <w:lvlText w:val="%7."/>
      <w:lvlJc w:val="left"/>
      <w:pPr>
        <w:ind w:left="6103" w:hanging="360"/>
      </w:pPr>
    </w:lvl>
    <w:lvl w:ilvl="7" w:tplc="04150019" w:tentative="1">
      <w:start w:val="1"/>
      <w:numFmt w:val="lowerLetter"/>
      <w:lvlText w:val="%8."/>
      <w:lvlJc w:val="left"/>
      <w:pPr>
        <w:ind w:left="6823" w:hanging="360"/>
      </w:pPr>
    </w:lvl>
    <w:lvl w:ilvl="8" w:tplc="0415001B" w:tentative="1">
      <w:start w:val="1"/>
      <w:numFmt w:val="lowerRoman"/>
      <w:lvlText w:val="%9."/>
      <w:lvlJc w:val="right"/>
      <w:pPr>
        <w:ind w:left="7543" w:hanging="180"/>
      </w:pPr>
    </w:lvl>
  </w:abstractNum>
  <w:abstractNum w:abstractNumId="33">
    <w:nsid w:val="4F595F9A"/>
    <w:multiLevelType w:val="hybridMultilevel"/>
    <w:tmpl w:val="173226D8"/>
    <w:name w:val="WW8Num344"/>
    <w:lvl w:ilvl="0" w:tplc="9BC8AF62">
      <w:start w:val="1"/>
      <w:numFmt w:val="decimal"/>
      <w:lvlText w:val="%1."/>
      <w:lvlJc w:val="left"/>
      <w:pPr>
        <w:tabs>
          <w:tab w:val="num" w:pos="360"/>
        </w:tabs>
        <w:ind w:left="360" w:hanging="360"/>
      </w:pPr>
      <w:rPr>
        <w:rFonts w:hint="default"/>
        <w:b w:val="0"/>
        <w:bCs/>
        <w:i w:val="0"/>
      </w:rPr>
    </w:lvl>
    <w:lvl w:ilvl="1" w:tplc="04150005">
      <w:start w:val="1"/>
      <w:numFmt w:val="bullet"/>
      <w:lvlText w:val=""/>
      <w:lvlJc w:val="left"/>
      <w:pPr>
        <w:tabs>
          <w:tab w:val="num" w:pos="1440"/>
        </w:tabs>
        <w:ind w:left="1440" w:hanging="360"/>
      </w:pPr>
      <w:rPr>
        <w:rFonts w:ascii="Wingdings" w:hAnsi="Wingding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9A348B"/>
    <w:multiLevelType w:val="hybridMultilevel"/>
    <w:tmpl w:val="F028E12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833542"/>
    <w:multiLevelType w:val="hybridMultilevel"/>
    <w:tmpl w:val="27345342"/>
    <w:lvl w:ilvl="0" w:tplc="7122BF82">
      <w:start w:val="1"/>
      <w:numFmt w:val="decimal"/>
      <w:lvlText w:val="%1)"/>
      <w:lvlJc w:val="left"/>
      <w:pPr>
        <w:ind w:left="717" w:hanging="360"/>
      </w:pPr>
      <w:rPr>
        <w:rFonts w:ascii="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6">
    <w:nsid w:val="62135072"/>
    <w:multiLevelType w:val="hybridMultilevel"/>
    <w:tmpl w:val="2E748E94"/>
    <w:lvl w:ilvl="0" w:tplc="B896FF2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652B00B8"/>
    <w:multiLevelType w:val="hybridMultilevel"/>
    <w:tmpl w:val="9DFA17E2"/>
    <w:name w:val="WW8Num2022322222232222247233222"/>
    <w:lvl w:ilvl="0" w:tplc="67524B24">
      <w:start w:val="2"/>
      <w:numFmt w:val="decimal"/>
      <w:lvlText w:val="%1."/>
      <w:lvlJc w:val="left"/>
      <w:pPr>
        <w:tabs>
          <w:tab w:val="num" w:pos="360"/>
        </w:tabs>
        <w:ind w:left="360" w:hanging="360"/>
      </w:pPr>
      <w:rPr>
        <w:rFonts w:hint="default"/>
        <w:b w:val="0"/>
        <w:bCs w:val="0"/>
      </w:rPr>
    </w:lvl>
    <w:lvl w:ilvl="1" w:tplc="04150005">
      <w:start w:val="1"/>
      <w:numFmt w:val="bullet"/>
      <w:lvlText w:val=""/>
      <w:lvlJc w:val="left"/>
      <w:pPr>
        <w:tabs>
          <w:tab w:val="num" w:pos="1440"/>
        </w:tabs>
        <w:ind w:left="1440" w:hanging="360"/>
      </w:pPr>
      <w:rPr>
        <w:rFonts w:ascii="Wingdings" w:hAnsi="Wingding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7B7366A"/>
    <w:multiLevelType w:val="hybridMultilevel"/>
    <w:tmpl w:val="A9DA9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050C4"/>
    <w:multiLevelType w:val="hybridMultilevel"/>
    <w:tmpl w:val="4D90DEAC"/>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781EB0"/>
    <w:multiLevelType w:val="hybridMultilevel"/>
    <w:tmpl w:val="61B0FAF6"/>
    <w:name w:val="WW8Num110"/>
    <w:lvl w:ilvl="0" w:tplc="FFFFFFFF">
      <w:start w:val="1"/>
      <w:numFmt w:val="lowerLetter"/>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1">
    <w:nsid w:val="71AA6643"/>
    <w:multiLevelType w:val="hybridMultilevel"/>
    <w:tmpl w:val="CC64C9FE"/>
    <w:lvl w:ilvl="0" w:tplc="FE8E14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D02A4"/>
    <w:multiLevelType w:val="hybridMultilevel"/>
    <w:tmpl w:val="03F88AB8"/>
    <w:name w:val="WW8Num233"/>
    <w:lvl w:ilvl="0" w:tplc="FFFFFFFF">
      <w:start w:val="1"/>
      <w:numFmt w:val="decimal"/>
      <w:lvlText w:val="%1."/>
      <w:lvlJc w:val="left"/>
      <w:pPr>
        <w:tabs>
          <w:tab w:val="num" w:pos="360"/>
        </w:tabs>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75371DA"/>
    <w:multiLevelType w:val="hybridMultilevel"/>
    <w:tmpl w:val="367217CA"/>
    <w:lvl w:ilvl="0" w:tplc="88523128">
      <w:start w:val="1"/>
      <w:numFmt w:val="lowerLetter"/>
      <w:lvlText w:val="%1)"/>
      <w:lvlJc w:val="left"/>
      <w:pPr>
        <w:tabs>
          <w:tab w:val="num" w:pos="810"/>
        </w:tabs>
        <w:ind w:left="810" w:hanging="360"/>
      </w:pPr>
      <w:rPr>
        <w:rFonts w:hint="default"/>
        <w:b w:val="0"/>
        <w:i w:val="0"/>
        <w:sz w:val="21"/>
        <w:szCs w:val="21"/>
      </w:rPr>
    </w:lvl>
    <w:lvl w:ilvl="1" w:tplc="04150019" w:tentative="1">
      <w:start w:val="1"/>
      <w:numFmt w:val="lowerLetter"/>
      <w:lvlText w:val="%2."/>
      <w:lvlJc w:val="left"/>
      <w:pPr>
        <w:tabs>
          <w:tab w:val="num" w:pos="1890"/>
        </w:tabs>
        <w:ind w:left="1890" w:hanging="360"/>
      </w:pPr>
    </w:lvl>
    <w:lvl w:ilvl="2" w:tplc="0415001B" w:tentative="1">
      <w:start w:val="1"/>
      <w:numFmt w:val="lowerRoman"/>
      <w:lvlText w:val="%3."/>
      <w:lvlJc w:val="right"/>
      <w:pPr>
        <w:tabs>
          <w:tab w:val="num" w:pos="2610"/>
        </w:tabs>
        <w:ind w:left="2610" w:hanging="180"/>
      </w:pPr>
    </w:lvl>
    <w:lvl w:ilvl="3" w:tplc="0415000F" w:tentative="1">
      <w:start w:val="1"/>
      <w:numFmt w:val="decimal"/>
      <w:lvlText w:val="%4."/>
      <w:lvlJc w:val="left"/>
      <w:pPr>
        <w:tabs>
          <w:tab w:val="num" w:pos="3330"/>
        </w:tabs>
        <w:ind w:left="3330" w:hanging="360"/>
      </w:p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44">
    <w:nsid w:val="777A4A07"/>
    <w:multiLevelType w:val="hybridMultilevel"/>
    <w:tmpl w:val="6C64ADC8"/>
    <w:lvl w:ilvl="0" w:tplc="58507DFE">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2690"/>
        </w:tabs>
        <w:ind w:left="2690" w:hanging="360"/>
      </w:pPr>
    </w:lvl>
    <w:lvl w:ilvl="2" w:tplc="0415001B" w:tentative="1">
      <w:start w:val="1"/>
      <w:numFmt w:val="lowerRoman"/>
      <w:lvlText w:val="%3."/>
      <w:lvlJc w:val="right"/>
      <w:pPr>
        <w:tabs>
          <w:tab w:val="num" w:pos="3410"/>
        </w:tabs>
        <w:ind w:left="3410" w:hanging="180"/>
      </w:pPr>
    </w:lvl>
    <w:lvl w:ilvl="3" w:tplc="0415000F" w:tentative="1">
      <w:start w:val="1"/>
      <w:numFmt w:val="decimal"/>
      <w:lvlText w:val="%4."/>
      <w:lvlJc w:val="left"/>
      <w:pPr>
        <w:tabs>
          <w:tab w:val="num" w:pos="4130"/>
        </w:tabs>
        <w:ind w:left="4130" w:hanging="360"/>
      </w:pPr>
    </w:lvl>
    <w:lvl w:ilvl="4" w:tplc="04150019" w:tentative="1">
      <w:start w:val="1"/>
      <w:numFmt w:val="lowerLetter"/>
      <w:lvlText w:val="%5."/>
      <w:lvlJc w:val="left"/>
      <w:pPr>
        <w:tabs>
          <w:tab w:val="num" w:pos="4850"/>
        </w:tabs>
        <w:ind w:left="4850" w:hanging="360"/>
      </w:pPr>
    </w:lvl>
    <w:lvl w:ilvl="5" w:tplc="0415001B" w:tentative="1">
      <w:start w:val="1"/>
      <w:numFmt w:val="lowerRoman"/>
      <w:lvlText w:val="%6."/>
      <w:lvlJc w:val="right"/>
      <w:pPr>
        <w:tabs>
          <w:tab w:val="num" w:pos="5570"/>
        </w:tabs>
        <w:ind w:left="5570" w:hanging="180"/>
      </w:pPr>
    </w:lvl>
    <w:lvl w:ilvl="6" w:tplc="0415000F" w:tentative="1">
      <w:start w:val="1"/>
      <w:numFmt w:val="decimal"/>
      <w:lvlText w:val="%7."/>
      <w:lvlJc w:val="left"/>
      <w:pPr>
        <w:tabs>
          <w:tab w:val="num" w:pos="6290"/>
        </w:tabs>
        <w:ind w:left="6290" w:hanging="360"/>
      </w:pPr>
    </w:lvl>
    <w:lvl w:ilvl="7" w:tplc="04150019" w:tentative="1">
      <w:start w:val="1"/>
      <w:numFmt w:val="lowerLetter"/>
      <w:lvlText w:val="%8."/>
      <w:lvlJc w:val="left"/>
      <w:pPr>
        <w:tabs>
          <w:tab w:val="num" w:pos="7010"/>
        </w:tabs>
        <w:ind w:left="7010" w:hanging="360"/>
      </w:pPr>
    </w:lvl>
    <w:lvl w:ilvl="8" w:tplc="0415001B" w:tentative="1">
      <w:start w:val="1"/>
      <w:numFmt w:val="lowerRoman"/>
      <w:lvlText w:val="%9."/>
      <w:lvlJc w:val="right"/>
      <w:pPr>
        <w:tabs>
          <w:tab w:val="num" w:pos="7730"/>
        </w:tabs>
        <w:ind w:left="7730" w:hanging="180"/>
      </w:pPr>
    </w:lvl>
  </w:abstractNum>
  <w:abstractNum w:abstractNumId="45">
    <w:nsid w:val="78E07B3F"/>
    <w:multiLevelType w:val="hybridMultilevel"/>
    <w:tmpl w:val="FF446BE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tplc="A6CC79F6">
        <w:start w:val="1"/>
        <w:numFmt w:val="decimal"/>
        <w:lvlText w:val="%1."/>
        <w:lvlJc w:val="left"/>
        <w:pPr>
          <w:tabs>
            <w:tab w:val="num" w:pos="360"/>
            <w:tab w:val="left" w:pos="720"/>
          </w:tabs>
          <w:ind w:left="36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BCE63C6C">
        <w:start w:val="1"/>
        <w:numFmt w:val="decimal"/>
        <w:lvlText w:val="%4."/>
        <w:lvlJc w:val="left"/>
        <w:pPr>
          <w:tabs>
            <w:tab w:val="left" w:pos="720"/>
            <w:tab w:val="num" w:pos="2520"/>
          </w:tabs>
          <w:ind w:left="25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2">
    <w:abstractNumId w:val="1"/>
  </w:num>
  <w:num w:numId="3">
    <w:abstractNumId w:val="2"/>
  </w:num>
  <w:num w:numId="4">
    <w:abstractNumId w:val="31"/>
    <w:lvlOverride w:ilvl="1">
      <w:lvl w:ilvl="1">
        <w:start w:val="1"/>
        <w:numFmt w:val="lowerLetter"/>
        <w:lvlText w:val="%2)"/>
        <w:lvlJc w:val="left"/>
        <w:pPr>
          <w:tabs>
            <w:tab w:val="num" w:pos="1080"/>
          </w:tabs>
          <w:ind w:left="1440" w:hanging="360"/>
        </w:pPr>
        <w:rPr>
          <w:rFonts w:ascii="Times New Roman" w:eastAsia="Times New Roman" w:hAnsi="Times New Roman" w:cs="Times New Roman" w:hint="default"/>
          <w:b w:val="0"/>
          <w:i w:val="0"/>
          <w:sz w:val="22"/>
          <w:szCs w:val="22"/>
        </w:rPr>
      </w:lvl>
    </w:lvlOverride>
  </w:num>
  <w:num w:numId="5">
    <w:abstractNumId w:val="3"/>
  </w:num>
  <w:num w:numId="6">
    <w:abstractNumId w:val="26"/>
  </w:num>
  <w:num w:numId="7">
    <w:abstractNumId w:val="43"/>
  </w:num>
  <w:num w:numId="8">
    <w:abstractNumId w:val="21"/>
  </w:num>
  <w:num w:numId="9">
    <w:abstractNumId w:val="25"/>
  </w:num>
  <w:num w:numId="10">
    <w:abstractNumId w:val="28"/>
  </w:num>
  <w:num w:numId="11">
    <w:abstractNumId w:val="40"/>
  </w:num>
  <w:num w:numId="12">
    <w:abstractNumId w:val="22"/>
  </w:num>
  <w:num w:numId="13">
    <w:abstractNumId w:val="14"/>
  </w:num>
  <w:num w:numId="14">
    <w:abstractNumId w:val="13"/>
  </w:num>
  <w:num w:numId="15">
    <w:abstractNumId w:val="42"/>
  </w:num>
  <w:num w:numId="16">
    <w:abstractNumId w:val="45"/>
  </w:num>
  <w:num w:numId="17">
    <w:abstractNumId w:val="27"/>
  </w:num>
  <w:num w:numId="18">
    <w:abstractNumId w:val="7"/>
  </w:num>
  <w:num w:numId="19">
    <w:abstractNumId w:val="37"/>
  </w:num>
  <w:num w:numId="20">
    <w:abstractNumId w:val="12"/>
  </w:num>
  <w:num w:numId="21">
    <w:abstractNumId w:val="33"/>
  </w:num>
  <w:num w:numId="22">
    <w:abstractNumId w:val="18"/>
  </w:num>
  <w:num w:numId="23">
    <w:abstractNumId w:val="4"/>
  </w:num>
  <w:num w:numId="24">
    <w:abstractNumId w:val="11"/>
  </w:num>
  <w:num w:numId="25">
    <w:abstractNumId w:val="44"/>
  </w:num>
  <w:num w:numId="26">
    <w:abstractNumId w:val="9"/>
  </w:num>
  <w:num w:numId="27">
    <w:abstractNumId w:val="35"/>
  </w:num>
  <w:num w:numId="28">
    <w:abstractNumId w:val="34"/>
  </w:num>
  <w:num w:numId="29">
    <w:abstractNumId w:val="29"/>
  </w:num>
  <w:num w:numId="30">
    <w:abstractNumId w:val="23"/>
  </w:num>
  <w:num w:numId="31">
    <w:abstractNumId w:val="41"/>
  </w:num>
  <w:num w:numId="32">
    <w:abstractNumId w:val="20"/>
  </w:num>
  <w:num w:numId="33">
    <w:abstractNumId w:val="39"/>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6"/>
  </w:num>
  <w:num w:numId="39">
    <w:abstractNumId w:val="0"/>
  </w:num>
  <w:num w:numId="40">
    <w:abstractNumId w:val="31"/>
  </w:num>
  <w:num w:numId="41">
    <w:abstractNumId w:val="24"/>
  </w:num>
  <w:num w:numId="42">
    <w:abstractNumId w:val="17"/>
  </w:num>
  <w:num w:numId="43">
    <w:abstractNumId w:val="15"/>
  </w:num>
  <w:num w:numId="44">
    <w:abstractNumId w:val="38"/>
  </w:num>
  <w:num w:numId="45">
    <w:abstractNumId w:val="10"/>
  </w:num>
  <w:num w:numId="46">
    <w:abstractNumId w:val="32"/>
  </w:num>
  <w:num w:numId="47">
    <w:abstractNumId w:val="30"/>
  </w:num>
  <w:num w:numId="4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zabela Sołtysiak">
    <w15:presenceInfo w15:providerId="AD" w15:userId="S-1-5-21-417364911-3078281276-3732805049-4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AC"/>
    <w:rsid w:val="0000525C"/>
    <w:rsid w:val="000350BA"/>
    <w:rsid w:val="000838A6"/>
    <w:rsid w:val="00083AEE"/>
    <w:rsid w:val="00084512"/>
    <w:rsid w:val="000855F9"/>
    <w:rsid w:val="000B23DE"/>
    <w:rsid w:val="000B4EB5"/>
    <w:rsid w:val="000D546A"/>
    <w:rsid w:val="000F2CFC"/>
    <w:rsid w:val="000F5A50"/>
    <w:rsid w:val="00100C52"/>
    <w:rsid w:val="00101D80"/>
    <w:rsid w:val="00106658"/>
    <w:rsid w:val="0010667A"/>
    <w:rsid w:val="00134363"/>
    <w:rsid w:val="00164976"/>
    <w:rsid w:val="001749C3"/>
    <w:rsid w:val="00175846"/>
    <w:rsid w:val="0018245A"/>
    <w:rsid w:val="0019530A"/>
    <w:rsid w:val="001B6366"/>
    <w:rsid w:val="001D390E"/>
    <w:rsid w:val="001E2A61"/>
    <w:rsid w:val="001F2FB8"/>
    <w:rsid w:val="0022426E"/>
    <w:rsid w:val="0024775E"/>
    <w:rsid w:val="0026457D"/>
    <w:rsid w:val="002717EA"/>
    <w:rsid w:val="002860BE"/>
    <w:rsid w:val="002B1F15"/>
    <w:rsid w:val="00324AFD"/>
    <w:rsid w:val="00356B9A"/>
    <w:rsid w:val="00363040"/>
    <w:rsid w:val="0036625C"/>
    <w:rsid w:val="003C6CAE"/>
    <w:rsid w:val="003D1320"/>
    <w:rsid w:val="003F0ED4"/>
    <w:rsid w:val="003F2BA5"/>
    <w:rsid w:val="00410DEF"/>
    <w:rsid w:val="00411521"/>
    <w:rsid w:val="004360AC"/>
    <w:rsid w:val="004561A5"/>
    <w:rsid w:val="00482467"/>
    <w:rsid w:val="00482CBE"/>
    <w:rsid w:val="0049659C"/>
    <w:rsid w:val="004B6BD7"/>
    <w:rsid w:val="004F4DC8"/>
    <w:rsid w:val="005062D6"/>
    <w:rsid w:val="00515543"/>
    <w:rsid w:val="00521EF1"/>
    <w:rsid w:val="00575F03"/>
    <w:rsid w:val="005A7303"/>
    <w:rsid w:val="005E093F"/>
    <w:rsid w:val="006012DD"/>
    <w:rsid w:val="0060624A"/>
    <w:rsid w:val="0064649F"/>
    <w:rsid w:val="006479C5"/>
    <w:rsid w:val="0065134B"/>
    <w:rsid w:val="00651C09"/>
    <w:rsid w:val="00653136"/>
    <w:rsid w:val="00674682"/>
    <w:rsid w:val="006B09CF"/>
    <w:rsid w:val="006C70EB"/>
    <w:rsid w:val="006D6019"/>
    <w:rsid w:val="006E36C9"/>
    <w:rsid w:val="0072025E"/>
    <w:rsid w:val="0072558C"/>
    <w:rsid w:val="00731D4C"/>
    <w:rsid w:val="007511D1"/>
    <w:rsid w:val="00762CAC"/>
    <w:rsid w:val="007671EC"/>
    <w:rsid w:val="00774FE8"/>
    <w:rsid w:val="00784CEF"/>
    <w:rsid w:val="0079592D"/>
    <w:rsid w:val="007C6F1D"/>
    <w:rsid w:val="007E6E38"/>
    <w:rsid w:val="00801C6E"/>
    <w:rsid w:val="00806707"/>
    <w:rsid w:val="00810FAC"/>
    <w:rsid w:val="00812CD0"/>
    <w:rsid w:val="00850228"/>
    <w:rsid w:val="00876139"/>
    <w:rsid w:val="008830E6"/>
    <w:rsid w:val="00893416"/>
    <w:rsid w:val="008E1D5F"/>
    <w:rsid w:val="008E69F9"/>
    <w:rsid w:val="008E76E1"/>
    <w:rsid w:val="008F6506"/>
    <w:rsid w:val="0093760E"/>
    <w:rsid w:val="0098000F"/>
    <w:rsid w:val="00982812"/>
    <w:rsid w:val="009B6E25"/>
    <w:rsid w:val="009C6CBA"/>
    <w:rsid w:val="00A0377D"/>
    <w:rsid w:val="00A30DA0"/>
    <w:rsid w:val="00A41992"/>
    <w:rsid w:val="00A51922"/>
    <w:rsid w:val="00A57809"/>
    <w:rsid w:val="00A602CF"/>
    <w:rsid w:val="00A76DDC"/>
    <w:rsid w:val="00AB0CE0"/>
    <w:rsid w:val="00AB68D3"/>
    <w:rsid w:val="00AC3B41"/>
    <w:rsid w:val="00AD59C6"/>
    <w:rsid w:val="00AE40B5"/>
    <w:rsid w:val="00B16E3E"/>
    <w:rsid w:val="00B2070C"/>
    <w:rsid w:val="00B2690F"/>
    <w:rsid w:val="00B30FC1"/>
    <w:rsid w:val="00B42E42"/>
    <w:rsid w:val="00B4331A"/>
    <w:rsid w:val="00B57991"/>
    <w:rsid w:val="00B819E7"/>
    <w:rsid w:val="00B83230"/>
    <w:rsid w:val="00B8323B"/>
    <w:rsid w:val="00B84859"/>
    <w:rsid w:val="00BA25EC"/>
    <w:rsid w:val="00BA7CAB"/>
    <w:rsid w:val="00BB3C47"/>
    <w:rsid w:val="00BB4865"/>
    <w:rsid w:val="00C20B9C"/>
    <w:rsid w:val="00C23FA1"/>
    <w:rsid w:val="00C839D1"/>
    <w:rsid w:val="00C87501"/>
    <w:rsid w:val="00CB1B4B"/>
    <w:rsid w:val="00CB368A"/>
    <w:rsid w:val="00CB7245"/>
    <w:rsid w:val="00CE14D4"/>
    <w:rsid w:val="00CE591D"/>
    <w:rsid w:val="00CF7724"/>
    <w:rsid w:val="00D011F8"/>
    <w:rsid w:val="00D50F15"/>
    <w:rsid w:val="00DB2EAC"/>
    <w:rsid w:val="00DD4745"/>
    <w:rsid w:val="00DD50DD"/>
    <w:rsid w:val="00DE2559"/>
    <w:rsid w:val="00DE39D3"/>
    <w:rsid w:val="00DF19F1"/>
    <w:rsid w:val="00DF56C5"/>
    <w:rsid w:val="00E03D9E"/>
    <w:rsid w:val="00E265F9"/>
    <w:rsid w:val="00E4375A"/>
    <w:rsid w:val="00E53C13"/>
    <w:rsid w:val="00E747B1"/>
    <w:rsid w:val="00E8054C"/>
    <w:rsid w:val="00E9224B"/>
    <w:rsid w:val="00E94804"/>
    <w:rsid w:val="00EA3FDD"/>
    <w:rsid w:val="00EC394B"/>
    <w:rsid w:val="00EE33D5"/>
    <w:rsid w:val="00EF219B"/>
    <w:rsid w:val="00EF7286"/>
    <w:rsid w:val="00F0646D"/>
    <w:rsid w:val="00F13BD6"/>
    <w:rsid w:val="00F233FB"/>
    <w:rsid w:val="00F23688"/>
    <w:rsid w:val="00F3125F"/>
    <w:rsid w:val="00F57270"/>
    <w:rsid w:val="00F64E1E"/>
    <w:rsid w:val="00F82932"/>
    <w:rsid w:val="00FA47CE"/>
    <w:rsid w:val="00FF1827"/>
    <w:rsid w:val="00FF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CAC"/>
    <w:pPr>
      <w:spacing w:after="0" w:line="240" w:lineRule="auto"/>
      <w:jc w:val="both"/>
    </w:pPr>
    <w:rPr>
      <w:rFonts w:ascii="Calibri" w:eastAsia="Calibri" w:hAnsi="Calibri" w:cs="Calibri"/>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2CAC"/>
    <w:rPr>
      <w:u w:val="single"/>
    </w:rPr>
  </w:style>
  <w:style w:type="numbering" w:customStyle="1" w:styleId="Zaimportowanystyl1">
    <w:name w:val="Zaimportowany styl 1"/>
    <w:rsid w:val="00762CAC"/>
    <w:pPr>
      <w:numPr>
        <w:numId w:val="39"/>
      </w:numPr>
    </w:pPr>
  </w:style>
  <w:style w:type="numbering" w:customStyle="1" w:styleId="Zaimportowanystyl4">
    <w:name w:val="Zaimportowany styl 4"/>
    <w:rsid w:val="00762CAC"/>
    <w:pPr>
      <w:numPr>
        <w:numId w:val="2"/>
      </w:numPr>
    </w:pPr>
  </w:style>
  <w:style w:type="character" w:styleId="Odwoanieprzypisudolnego">
    <w:name w:val="footnote reference"/>
    <w:uiPriority w:val="99"/>
    <w:rsid w:val="00762CAC"/>
    <w:rPr>
      <w:vertAlign w:val="superscript"/>
    </w:rPr>
  </w:style>
  <w:style w:type="paragraph" w:styleId="Tekstprzypisudolnego">
    <w:name w:val="footnote text"/>
    <w:basedOn w:val="Normalny"/>
    <w:link w:val="TekstprzypisudolnegoZnak"/>
    <w:uiPriority w:val="99"/>
    <w:rsid w:val="00762CAC"/>
    <w:rPr>
      <w:rFonts w:ascii="Times New Roman" w:eastAsia="Times New Roman" w:hAnsi="Times New Roman" w:cs="Times New Roman"/>
      <w:color w:val="auto"/>
      <w:sz w:val="20"/>
      <w:szCs w:val="20"/>
      <w:lang w:val="pl-PL" w:eastAsia="pl-PL"/>
    </w:rPr>
  </w:style>
  <w:style w:type="character" w:customStyle="1" w:styleId="TekstprzypisudolnegoZnak">
    <w:name w:val="Tekst przypisu dolnego Znak"/>
    <w:basedOn w:val="Domylnaczcionkaakapitu"/>
    <w:link w:val="Tekstprzypisudolnego"/>
    <w:uiPriority w:val="99"/>
    <w:rsid w:val="00762CA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62CAC"/>
    <w:pPr>
      <w:suppressAutoHyphens/>
      <w:ind w:left="708"/>
    </w:pPr>
    <w:rPr>
      <w:rFonts w:ascii="Times New Roman" w:eastAsia="Times New Roman" w:hAnsi="Times New Roman" w:cs="Times New Roman"/>
      <w:color w:val="auto"/>
      <w:sz w:val="20"/>
      <w:szCs w:val="20"/>
      <w:lang w:val="pl-PL" w:eastAsia="ar-SA"/>
    </w:rPr>
  </w:style>
  <w:style w:type="numbering" w:customStyle="1" w:styleId="Zaimportowanystyl31">
    <w:name w:val="Zaimportowany styl 31"/>
    <w:rsid w:val="00762CAC"/>
    <w:pPr>
      <w:numPr>
        <w:numId w:val="40"/>
      </w:numPr>
    </w:pPr>
  </w:style>
  <w:style w:type="numbering" w:customStyle="1" w:styleId="Zaimportowanystyl51">
    <w:name w:val="Zaimportowany styl 51"/>
    <w:rsid w:val="00762CAC"/>
    <w:pPr>
      <w:numPr>
        <w:numId w:val="6"/>
      </w:numPr>
    </w:pPr>
  </w:style>
  <w:style w:type="paragraph" w:customStyle="1" w:styleId="Akapitzlist1">
    <w:name w:val="Akapit z listą1"/>
    <w:basedOn w:val="Normalny"/>
    <w:rsid w:val="00762CAC"/>
    <w:pPr>
      <w:suppressAutoHyphens/>
      <w:ind w:left="720"/>
      <w:contextualSpacing/>
    </w:pPr>
    <w:rPr>
      <w:rFonts w:ascii="Times New Roman" w:eastAsia="Times New Roman" w:hAnsi="Times New Roman" w:cs="Times New Roman"/>
      <w:color w:val="auto"/>
      <w:sz w:val="24"/>
      <w:szCs w:val="24"/>
      <w:lang w:val="pl-PL" w:eastAsia="ar-SA"/>
    </w:rPr>
  </w:style>
  <w:style w:type="paragraph" w:styleId="Nagwek">
    <w:name w:val="header"/>
    <w:basedOn w:val="Normalny"/>
    <w:link w:val="NagwekZnak"/>
    <w:uiPriority w:val="99"/>
    <w:unhideWhenUsed/>
    <w:rsid w:val="00762CAC"/>
    <w:pPr>
      <w:tabs>
        <w:tab w:val="center" w:pos="4536"/>
        <w:tab w:val="right" w:pos="9072"/>
      </w:tabs>
    </w:pPr>
  </w:style>
  <w:style w:type="character" w:customStyle="1" w:styleId="NagwekZnak">
    <w:name w:val="Nagłówek Znak"/>
    <w:basedOn w:val="Domylnaczcionkaakapitu"/>
    <w:link w:val="Nagwek"/>
    <w:uiPriority w:val="99"/>
    <w:rsid w:val="00762CAC"/>
    <w:rPr>
      <w:rFonts w:ascii="Calibri" w:eastAsia="Calibri" w:hAnsi="Calibri" w:cs="Calibri"/>
      <w:color w:val="000000"/>
      <w:u w:color="000000"/>
      <w:lang w:val="en-US"/>
    </w:rPr>
  </w:style>
  <w:style w:type="paragraph" w:styleId="Stopka">
    <w:name w:val="footer"/>
    <w:basedOn w:val="Normalny"/>
    <w:link w:val="StopkaZnak"/>
    <w:uiPriority w:val="99"/>
    <w:unhideWhenUsed/>
    <w:rsid w:val="00762CAC"/>
    <w:pPr>
      <w:tabs>
        <w:tab w:val="center" w:pos="4536"/>
        <w:tab w:val="right" w:pos="9072"/>
      </w:tabs>
    </w:pPr>
  </w:style>
  <w:style w:type="character" w:customStyle="1" w:styleId="StopkaZnak">
    <w:name w:val="Stopka Znak"/>
    <w:basedOn w:val="Domylnaczcionkaakapitu"/>
    <w:link w:val="Stopka"/>
    <w:uiPriority w:val="99"/>
    <w:rsid w:val="00762CAC"/>
    <w:rPr>
      <w:rFonts w:ascii="Calibri" w:eastAsia="Calibri" w:hAnsi="Calibri" w:cs="Calibri"/>
      <w:color w:val="000000"/>
      <w:u w:color="000000"/>
      <w:lang w:val="en-US"/>
    </w:rPr>
  </w:style>
  <w:style w:type="paragraph" w:styleId="Tekstdymka">
    <w:name w:val="Balloon Text"/>
    <w:basedOn w:val="Normalny"/>
    <w:link w:val="TekstdymkaZnak"/>
    <w:uiPriority w:val="99"/>
    <w:semiHidden/>
    <w:unhideWhenUsed/>
    <w:rsid w:val="00762CAC"/>
    <w:rPr>
      <w:rFonts w:ascii="Tahoma" w:hAnsi="Tahoma" w:cs="Tahoma"/>
      <w:sz w:val="16"/>
      <w:szCs w:val="16"/>
    </w:rPr>
  </w:style>
  <w:style w:type="character" w:customStyle="1" w:styleId="TekstdymkaZnak">
    <w:name w:val="Tekst dymka Znak"/>
    <w:basedOn w:val="Domylnaczcionkaakapitu"/>
    <w:link w:val="Tekstdymka"/>
    <w:uiPriority w:val="99"/>
    <w:semiHidden/>
    <w:rsid w:val="00762CAC"/>
    <w:rPr>
      <w:rFonts w:ascii="Tahoma" w:eastAsia="Calibri" w:hAnsi="Tahoma" w:cs="Tahoma"/>
      <w:color w:val="000000"/>
      <w:sz w:val="16"/>
      <w:szCs w:val="16"/>
      <w:u w:color="000000"/>
      <w:lang w:val="en-US"/>
    </w:rPr>
  </w:style>
  <w:style w:type="paragraph" w:customStyle="1" w:styleId="Nagwek1">
    <w:name w:val="Nagłówek1"/>
    <w:rsid w:val="00762CAC"/>
    <w:pPr>
      <w:tabs>
        <w:tab w:val="center" w:pos="4536"/>
        <w:tab w:val="right" w:pos="9072"/>
      </w:tabs>
      <w:spacing w:after="0" w:line="240" w:lineRule="auto"/>
      <w:jc w:val="both"/>
    </w:pPr>
    <w:rPr>
      <w:rFonts w:ascii="Calibri" w:eastAsia="Calibri" w:hAnsi="Calibri" w:cs="Calibri"/>
      <w:color w:val="000000"/>
      <w:u w:color="000000"/>
      <w:lang w:eastAsia="pl-PL"/>
    </w:rPr>
  </w:style>
  <w:style w:type="character" w:styleId="Odwoaniedokomentarza">
    <w:name w:val="annotation reference"/>
    <w:basedOn w:val="Domylnaczcionkaakapitu"/>
    <w:uiPriority w:val="99"/>
    <w:semiHidden/>
    <w:unhideWhenUsed/>
    <w:rsid w:val="0022426E"/>
    <w:rPr>
      <w:sz w:val="16"/>
      <w:szCs w:val="16"/>
    </w:rPr>
  </w:style>
  <w:style w:type="paragraph" w:styleId="Tekstkomentarza">
    <w:name w:val="annotation text"/>
    <w:basedOn w:val="Normalny"/>
    <w:link w:val="TekstkomentarzaZnak"/>
    <w:uiPriority w:val="99"/>
    <w:semiHidden/>
    <w:unhideWhenUsed/>
    <w:rsid w:val="0022426E"/>
    <w:rPr>
      <w:sz w:val="20"/>
      <w:szCs w:val="20"/>
    </w:rPr>
  </w:style>
  <w:style w:type="character" w:customStyle="1" w:styleId="TekstkomentarzaZnak">
    <w:name w:val="Tekst komentarza Znak"/>
    <w:basedOn w:val="Domylnaczcionkaakapitu"/>
    <w:link w:val="Tekstkomentarza"/>
    <w:uiPriority w:val="99"/>
    <w:semiHidden/>
    <w:rsid w:val="0022426E"/>
    <w:rPr>
      <w:rFonts w:ascii="Calibri" w:eastAsia="Calibri" w:hAnsi="Calibri" w:cs="Calibri"/>
      <w:color w:val="000000"/>
      <w:sz w:val="20"/>
      <w:szCs w:val="20"/>
      <w:u w:color="000000"/>
      <w:lang w:val="en-US"/>
    </w:rPr>
  </w:style>
  <w:style w:type="paragraph" w:styleId="Tematkomentarza">
    <w:name w:val="annotation subject"/>
    <w:basedOn w:val="Tekstkomentarza"/>
    <w:next w:val="Tekstkomentarza"/>
    <w:link w:val="TematkomentarzaZnak"/>
    <w:uiPriority w:val="99"/>
    <w:semiHidden/>
    <w:unhideWhenUsed/>
    <w:rsid w:val="0022426E"/>
    <w:rPr>
      <w:b/>
      <w:bCs/>
    </w:rPr>
  </w:style>
  <w:style w:type="character" w:customStyle="1" w:styleId="TematkomentarzaZnak">
    <w:name w:val="Temat komentarza Znak"/>
    <w:basedOn w:val="TekstkomentarzaZnak"/>
    <w:link w:val="Tematkomentarza"/>
    <w:uiPriority w:val="99"/>
    <w:semiHidden/>
    <w:rsid w:val="0022426E"/>
    <w:rPr>
      <w:rFonts w:ascii="Calibri" w:eastAsia="Calibri" w:hAnsi="Calibri" w:cs="Calibri"/>
      <w:b/>
      <w:bCs/>
      <w:color w:val="000000"/>
      <w:sz w:val="20"/>
      <w:szCs w:val="20"/>
      <w:u w:color="000000"/>
      <w:lang w:val="en-US"/>
    </w:rPr>
  </w:style>
  <w:style w:type="character" w:customStyle="1" w:styleId="content">
    <w:name w:val="content"/>
    <w:basedOn w:val="Domylnaczcionkaakapitu"/>
    <w:rsid w:val="00A0377D"/>
  </w:style>
  <w:style w:type="paragraph" w:styleId="NormalnyWeb">
    <w:name w:val="Normal (Web)"/>
    <w:basedOn w:val="Normalny"/>
    <w:uiPriority w:val="99"/>
    <w:unhideWhenUsed/>
    <w:rsid w:val="00A0377D"/>
    <w:pPr>
      <w:spacing w:before="100" w:beforeAutospacing="1" w:after="100" w:afterAutospacing="1"/>
      <w:jc w:val="left"/>
    </w:pPr>
    <w:rPr>
      <w:rFonts w:ascii="Times New Roman" w:eastAsia="Times New Roman" w:hAnsi="Times New Roman" w:cs="Times New Roman"/>
      <w:color w:val="auto"/>
      <w:sz w:val="24"/>
      <w:szCs w:val="24"/>
      <w:lang w:val="pl-PL" w:eastAsia="pl-PL"/>
    </w:rPr>
  </w:style>
  <w:style w:type="table" w:styleId="Tabela-Siatka">
    <w:name w:val="Table Grid"/>
    <w:basedOn w:val="Standardowy"/>
    <w:uiPriority w:val="59"/>
    <w:rsid w:val="00CB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CAC"/>
    <w:pPr>
      <w:spacing w:after="0" w:line="240" w:lineRule="auto"/>
      <w:jc w:val="both"/>
    </w:pPr>
    <w:rPr>
      <w:rFonts w:ascii="Calibri" w:eastAsia="Calibri" w:hAnsi="Calibri" w:cs="Calibri"/>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2CAC"/>
    <w:rPr>
      <w:u w:val="single"/>
    </w:rPr>
  </w:style>
  <w:style w:type="numbering" w:customStyle="1" w:styleId="Zaimportowanystyl1">
    <w:name w:val="Zaimportowany styl 1"/>
    <w:rsid w:val="00762CAC"/>
    <w:pPr>
      <w:numPr>
        <w:numId w:val="39"/>
      </w:numPr>
    </w:pPr>
  </w:style>
  <w:style w:type="numbering" w:customStyle="1" w:styleId="Zaimportowanystyl4">
    <w:name w:val="Zaimportowany styl 4"/>
    <w:rsid w:val="00762CAC"/>
    <w:pPr>
      <w:numPr>
        <w:numId w:val="2"/>
      </w:numPr>
    </w:pPr>
  </w:style>
  <w:style w:type="character" w:styleId="Odwoanieprzypisudolnego">
    <w:name w:val="footnote reference"/>
    <w:uiPriority w:val="99"/>
    <w:rsid w:val="00762CAC"/>
    <w:rPr>
      <w:vertAlign w:val="superscript"/>
    </w:rPr>
  </w:style>
  <w:style w:type="paragraph" w:styleId="Tekstprzypisudolnego">
    <w:name w:val="footnote text"/>
    <w:basedOn w:val="Normalny"/>
    <w:link w:val="TekstprzypisudolnegoZnak"/>
    <w:uiPriority w:val="99"/>
    <w:rsid w:val="00762CAC"/>
    <w:rPr>
      <w:rFonts w:ascii="Times New Roman" w:eastAsia="Times New Roman" w:hAnsi="Times New Roman" w:cs="Times New Roman"/>
      <w:color w:val="auto"/>
      <w:sz w:val="20"/>
      <w:szCs w:val="20"/>
      <w:lang w:val="pl-PL" w:eastAsia="pl-PL"/>
    </w:rPr>
  </w:style>
  <w:style w:type="character" w:customStyle="1" w:styleId="TekstprzypisudolnegoZnak">
    <w:name w:val="Tekst przypisu dolnego Znak"/>
    <w:basedOn w:val="Domylnaczcionkaakapitu"/>
    <w:link w:val="Tekstprzypisudolnego"/>
    <w:uiPriority w:val="99"/>
    <w:rsid w:val="00762CA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62CAC"/>
    <w:pPr>
      <w:suppressAutoHyphens/>
      <w:ind w:left="708"/>
    </w:pPr>
    <w:rPr>
      <w:rFonts w:ascii="Times New Roman" w:eastAsia="Times New Roman" w:hAnsi="Times New Roman" w:cs="Times New Roman"/>
      <w:color w:val="auto"/>
      <w:sz w:val="20"/>
      <w:szCs w:val="20"/>
      <w:lang w:val="pl-PL" w:eastAsia="ar-SA"/>
    </w:rPr>
  </w:style>
  <w:style w:type="numbering" w:customStyle="1" w:styleId="Zaimportowanystyl31">
    <w:name w:val="Zaimportowany styl 31"/>
    <w:rsid w:val="00762CAC"/>
    <w:pPr>
      <w:numPr>
        <w:numId w:val="40"/>
      </w:numPr>
    </w:pPr>
  </w:style>
  <w:style w:type="numbering" w:customStyle="1" w:styleId="Zaimportowanystyl51">
    <w:name w:val="Zaimportowany styl 51"/>
    <w:rsid w:val="00762CAC"/>
    <w:pPr>
      <w:numPr>
        <w:numId w:val="6"/>
      </w:numPr>
    </w:pPr>
  </w:style>
  <w:style w:type="paragraph" w:customStyle="1" w:styleId="Akapitzlist1">
    <w:name w:val="Akapit z listą1"/>
    <w:basedOn w:val="Normalny"/>
    <w:rsid w:val="00762CAC"/>
    <w:pPr>
      <w:suppressAutoHyphens/>
      <w:ind w:left="720"/>
      <w:contextualSpacing/>
    </w:pPr>
    <w:rPr>
      <w:rFonts w:ascii="Times New Roman" w:eastAsia="Times New Roman" w:hAnsi="Times New Roman" w:cs="Times New Roman"/>
      <w:color w:val="auto"/>
      <w:sz w:val="24"/>
      <w:szCs w:val="24"/>
      <w:lang w:val="pl-PL" w:eastAsia="ar-SA"/>
    </w:rPr>
  </w:style>
  <w:style w:type="paragraph" w:styleId="Nagwek">
    <w:name w:val="header"/>
    <w:basedOn w:val="Normalny"/>
    <w:link w:val="NagwekZnak"/>
    <w:uiPriority w:val="99"/>
    <w:unhideWhenUsed/>
    <w:rsid w:val="00762CAC"/>
    <w:pPr>
      <w:tabs>
        <w:tab w:val="center" w:pos="4536"/>
        <w:tab w:val="right" w:pos="9072"/>
      </w:tabs>
    </w:pPr>
  </w:style>
  <w:style w:type="character" w:customStyle="1" w:styleId="NagwekZnak">
    <w:name w:val="Nagłówek Znak"/>
    <w:basedOn w:val="Domylnaczcionkaakapitu"/>
    <w:link w:val="Nagwek"/>
    <w:uiPriority w:val="99"/>
    <w:rsid w:val="00762CAC"/>
    <w:rPr>
      <w:rFonts w:ascii="Calibri" w:eastAsia="Calibri" w:hAnsi="Calibri" w:cs="Calibri"/>
      <w:color w:val="000000"/>
      <w:u w:color="000000"/>
      <w:lang w:val="en-US"/>
    </w:rPr>
  </w:style>
  <w:style w:type="paragraph" w:styleId="Stopka">
    <w:name w:val="footer"/>
    <w:basedOn w:val="Normalny"/>
    <w:link w:val="StopkaZnak"/>
    <w:uiPriority w:val="99"/>
    <w:unhideWhenUsed/>
    <w:rsid w:val="00762CAC"/>
    <w:pPr>
      <w:tabs>
        <w:tab w:val="center" w:pos="4536"/>
        <w:tab w:val="right" w:pos="9072"/>
      </w:tabs>
    </w:pPr>
  </w:style>
  <w:style w:type="character" w:customStyle="1" w:styleId="StopkaZnak">
    <w:name w:val="Stopka Znak"/>
    <w:basedOn w:val="Domylnaczcionkaakapitu"/>
    <w:link w:val="Stopka"/>
    <w:uiPriority w:val="99"/>
    <w:rsid w:val="00762CAC"/>
    <w:rPr>
      <w:rFonts w:ascii="Calibri" w:eastAsia="Calibri" w:hAnsi="Calibri" w:cs="Calibri"/>
      <w:color w:val="000000"/>
      <w:u w:color="000000"/>
      <w:lang w:val="en-US"/>
    </w:rPr>
  </w:style>
  <w:style w:type="paragraph" w:styleId="Tekstdymka">
    <w:name w:val="Balloon Text"/>
    <w:basedOn w:val="Normalny"/>
    <w:link w:val="TekstdymkaZnak"/>
    <w:uiPriority w:val="99"/>
    <w:semiHidden/>
    <w:unhideWhenUsed/>
    <w:rsid w:val="00762CAC"/>
    <w:rPr>
      <w:rFonts w:ascii="Tahoma" w:hAnsi="Tahoma" w:cs="Tahoma"/>
      <w:sz w:val="16"/>
      <w:szCs w:val="16"/>
    </w:rPr>
  </w:style>
  <w:style w:type="character" w:customStyle="1" w:styleId="TekstdymkaZnak">
    <w:name w:val="Tekst dymka Znak"/>
    <w:basedOn w:val="Domylnaczcionkaakapitu"/>
    <w:link w:val="Tekstdymka"/>
    <w:uiPriority w:val="99"/>
    <w:semiHidden/>
    <w:rsid w:val="00762CAC"/>
    <w:rPr>
      <w:rFonts w:ascii="Tahoma" w:eastAsia="Calibri" w:hAnsi="Tahoma" w:cs="Tahoma"/>
      <w:color w:val="000000"/>
      <w:sz w:val="16"/>
      <w:szCs w:val="16"/>
      <w:u w:color="000000"/>
      <w:lang w:val="en-US"/>
    </w:rPr>
  </w:style>
  <w:style w:type="paragraph" w:customStyle="1" w:styleId="Nagwek1">
    <w:name w:val="Nagłówek1"/>
    <w:rsid w:val="00762CAC"/>
    <w:pPr>
      <w:tabs>
        <w:tab w:val="center" w:pos="4536"/>
        <w:tab w:val="right" w:pos="9072"/>
      </w:tabs>
      <w:spacing w:after="0" w:line="240" w:lineRule="auto"/>
      <w:jc w:val="both"/>
    </w:pPr>
    <w:rPr>
      <w:rFonts w:ascii="Calibri" w:eastAsia="Calibri" w:hAnsi="Calibri" w:cs="Calibri"/>
      <w:color w:val="000000"/>
      <w:u w:color="000000"/>
      <w:lang w:eastAsia="pl-PL"/>
    </w:rPr>
  </w:style>
  <w:style w:type="character" w:styleId="Odwoaniedokomentarza">
    <w:name w:val="annotation reference"/>
    <w:basedOn w:val="Domylnaczcionkaakapitu"/>
    <w:uiPriority w:val="99"/>
    <w:semiHidden/>
    <w:unhideWhenUsed/>
    <w:rsid w:val="0022426E"/>
    <w:rPr>
      <w:sz w:val="16"/>
      <w:szCs w:val="16"/>
    </w:rPr>
  </w:style>
  <w:style w:type="paragraph" w:styleId="Tekstkomentarza">
    <w:name w:val="annotation text"/>
    <w:basedOn w:val="Normalny"/>
    <w:link w:val="TekstkomentarzaZnak"/>
    <w:uiPriority w:val="99"/>
    <w:semiHidden/>
    <w:unhideWhenUsed/>
    <w:rsid w:val="0022426E"/>
    <w:rPr>
      <w:sz w:val="20"/>
      <w:szCs w:val="20"/>
    </w:rPr>
  </w:style>
  <w:style w:type="character" w:customStyle="1" w:styleId="TekstkomentarzaZnak">
    <w:name w:val="Tekst komentarza Znak"/>
    <w:basedOn w:val="Domylnaczcionkaakapitu"/>
    <w:link w:val="Tekstkomentarza"/>
    <w:uiPriority w:val="99"/>
    <w:semiHidden/>
    <w:rsid w:val="0022426E"/>
    <w:rPr>
      <w:rFonts w:ascii="Calibri" w:eastAsia="Calibri" w:hAnsi="Calibri" w:cs="Calibri"/>
      <w:color w:val="000000"/>
      <w:sz w:val="20"/>
      <w:szCs w:val="20"/>
      <w:u w:color="000000"/>
      <w:lang w:val="en-US"/>
    </w:rPr>
  </w:style>
  <w:style w:type="paragraph" w:styleId="Tematkomentarza">
    <w:name w:val="annotation subject"/>
    <w:basedOn w:val="Tekstkomentarza"/>
    <w:next w:val="Tekstkomentarza"/>
    <w:link w:val="TematkomentarzaZnak"/>
    <w:uiPriority w:val="99"/>
    <w:semiHidden/>
    <w:unhideWhenUsed/>
    <w:rsid w:val="0022426E"/>
    <w:rPr>
      <w:b/>
      <w:bCs/>
    </w:rPr>
  </w:style>
  <w:style w:type="character" w:customStyle="1" w:styleId="TematkomentarzaZnak">
    <w:name w:val="Temat komentarza Znak"/>
    <w:basedOn w:val="TekstkomentarzaZnak"/>
    <w:link w:val="Tematkomentarza"/>
    <w:uiPriority w:val="99"/>
    <w:semiHidden/>
    <w:rsid w:val="0022426E"/>
    <w:rPr>
      <w:rFonts w:ascii="Calibri" w:eastAsia="Calibri" w:hAnsi="Calibri" w:cs="Calibri"/>
      <w:b/>
      <w:bCs/>
      <w:color w:val="000000"/>
      <w:sz w:val="20"/>
      <w:szCs w:val="20"/>
      <w:u w:color="000000"/>
      <w:lang w:val="en-US"/>
    </w:rPr>
  </w:style>
  <w:style w:type="character" w:customStyle="1" w:styleId="content">
    <w:name w:val="content"/>
    <w:basedOn w:val="Domylnaczcionkaakapitu"/>
    <w:rsid w:val="00A0377D"/>
  </w:style>
  <w:style w:type="paragraph" w:styleId="NormalnyWeb">
    <w:name w:val="Normal (Web)"/>
    <w:basedOn w:val="Normalny"/>
    <w:uiPriority w:val="99"/>
    <w:unhideWhenUsed/>
    <w:rsid w:val="00A0377D"/>
    <w:pPr>
      <w:spacing w:before="100" w:beforeAutospacing="1" w:after="100" w:afterAutospacing="1"/>
      <w:jc w:val="left"/>
    </w:pPr>
    <w:rPr>
      <w:rFonts w:ascii="Times New Roman" w:eastAsia="Times New Roman" w:hAnsi="Times New Roman" w:cs="Times New Roman"/>
      <w:color w:val="auto"/>
      <w:sz w:val="24"/>
      <w:szCs w:val="24"/>
      <w:lang w:val="pl-PL" w:eastAsia="pl-PL"/>
    </w:rPr>
  </w:style>
  <w:style w:type="table" w:styleId="Tabela-Siatka">
    <w:name w:val="Table Grid"/>
    <w:basedOn w:val="Standardowy"/>
    <w:uiPriority w:val="59"/>
    <w:rsid w:val="00CB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2942">
      <w:bodyDiv w:val="1"/>
      <w:marLeft w:val="0"/>
      <w:marRight w:val="0"/>
      <w:marTop w:val="0"/>
      <w:marBottom w:val="0"/>
      <w:divBdr>
        <w:top w:val="none" w:sz="0" w:space="0" w:color="auto"/>
        <w:left w:val="none" w:sz="0" w:space="0" w:color="auto"/>
        <w:bottom w:val="none" w:sz="0" w:space="0" w:color="auto"/>
        <w:right w:val="none" w:sz="0" w:space="0" w:color="auto"/>
      </w:divBdr>
    </w:div>
    <w:div w:id="1290092603">
      <w:bodyDiv w:val="1"/>
      <w:marLeft w:val="0"/>
      <w:marRight w:val="0"/>
      <w:marTop w:val="0"/>
      <w:marBottom w:val="0"/>
      <w:divBdr>
        <w:top w:val="none" w:sz="0" w:space="0" w:color="auto"/>
        <w:left w:val="none" w:sz="0" w:space="0" w:color="auto"/>
        <w:bottom w:val="none" w:sz="0" w:space="0" w:color="auto"/>
        <w:right w:val="none" w:sz="0" w:space="0" w:color="auto"/>
      </w:divBdr>
    </w:div>
    <w:div w:id="1556089674">
      <w:bodyDiv w:val="1"/>
      <w:marLeft w:val="0"/>
      <w:marRight w:val="0"/>
      <w:marTop w:val="0"/>
      <w:marBottom w:val="0"/>
      <w:divBdr>
        <w:top w:val="none" w:sz="0" w:space="0" w:color="auto"/>
        <w:left w:val="none" w:sz="0" w:space="0" w:color="auto"/>
        <w:bottom w:val="none" w:sz="0" w:space="0" w:color="auto"/>
        <w:right w:val="none" w:sz="0" w:space="0" w:color="auto"/>
      </w:divBdr>
    </w:div>
    <w:div w:id="1822043804">
      <w:bodyDiv w:val="1"/>
      <w:marLeft w:val="0"/>
      <w:marRight w:val="0"/>
      <w:marTop w:val="0"/>
      <w:marBottom w:val="0"/>
      <w:divBdr>
        <w:top w:val="none" w:sz="0" w:space="0" w:color="auto"/>
        <w:left w:val="none" w:sz="0" w:space="0" w:color="auto"/>
        <w:bottom w:val="none" w:sz="0" w:space="0" w:color="auto"/>
        <w:right w:val="none" w:sz="0" w:space="0" w:color="auto"/>
      </w:divBdr>
    </w:div>
    <w:div w:id="19185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file:///\\serwer2\user$\mpawlaczyk\Pulpit\Agnieszka%20Maciejewska\Multimedia\pod%20adresem%20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eader" Target="header1.xml"/><Relationship Id="rId36" Type="http://schemas.microsoft.com/office/2011/relationships/commentsExtended" Target="commentsExtended.xml"/><Relationship Id="rId10" Type="http://schemas.openxmlformats.org/officeDocument/2006/relationships/hyperlink" Target="mailto:iod@pwsz.kalisz.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wsz.kalisz.pl/biulety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CB8C-091D-4C4C-9306-C76A0CBA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F5C3C01B</Template>
  <TotalTime>163</TotalTime>
  <Pages>12</Pages>
  <Words>4729</Words>
  <Characters>28379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Bronowska</dc:creator>
  <cp:lastModifiedBy>Agnieszka Maciejewska</cp:lastModifiedBy>
  <cp:revision>23</cp:revision>
  <cp:lastPrinted>2020-06-08T07:34:00Z</cp:lastPrinted>
  <dcterms:created xsi:type="dcterms:W3CDTF">2020-06-08T08:20:00Z</dcterms:created>
  <dcterms:modified xsi:type="dcterms:W3CDTF">2020-06-09T12:04:00Z</dcterms:modified>
</cp:coreProperties>
</file>