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14CA9" w14:textId="7EFD72BD" w:rsidR="009102FD" w:rsidRPr="00EC309C" w:rsidRDefault="00D05514">
      <w:pPr>
        <w:rPr>
          <w:rFonts w:cstheme="minorHAnsi"/>
        </w:rPr>
      </w:pPr>
      <w:r>
        <w:rPr>
          <w:rFonts w:cstheme="minorHAnsi"/>
          <w:noProof/>
          <w:lang w:eastAsia="pl-PL"/>
        </w:rPr>
        <w:drawing>
          <wp:anchor distT="0" distB="0" distL="114300" distR="114300" simplePos="0" relativeHeight="251658240" behindDoc="1" locked="0" layoutInCell="1" allowOverlap="1" wp14:anchorId="32514E83" wp14:editId="32514E84">
            <wp:simplePos x="0" y="0"/>
            <wp:positionH relativeFrom="page">
              <wp:posOffset>899160</wp:posOffset>
            </wp:positionH>
            <wp:positionV relativeFrom="page">
              <wp:posOffset>457200</wp:posOffset>
            </wp:positionV>
            <wp:extent cx="5754370" cy="74676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4370" cy="746760"/>
                    </a:xfrm>
                    <a:prstGeom prst="rect">
                      <a:avLst/>
                    </a:prstGeom>
                    <a:noFill/>
                  </pic:spPr>
                </pic:pic>
              </a:graphicData>
            </a:graphic>
            <wp14:sizeRelH relativeFrom="page">
              <wp14:pctWidth>0</wp14:pctWidth>
            </wp14:sizeRelH>
            <wp14:sizeRelV relativeFrom="page">
              <wp14:pctHeight>0</wp14:pctHeight>
            </wp14:sizeRelV>
          </wp:anchor>
        </w:drawing>
      </w:r>
    </w:p>
    <w:p w14:paraId="32514CAA" w14:textId="77777777" w:rsidR="00D05514" w:rsidRPr="007474FB" w:rsidRDefault="00D05514" w:rsidP="00D05514">
      <w:pPr>
        <w:spacing w:line="236" w:lineRule="auto"/>
        <w:ind w:left="1"/>
        <w:jc w:val="both"/>
        <w:rPr>
          <w:rFonts w:eastAsia="Times New Roman" w:cs="Calibri"/>
          <w:sz w:val="20"/>
        </w:rPr>
      </w:pPr>
      <w:r w:rsidRPr="007474FB">
        <w:rPr>
          <w:rFonts w:eastAsia="Times New Roman" w:cs="Calibri"/>
          <w:sz w:val="20"/>
        </w:rPr>
        <w:t>Dotyczy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32514CAB" w14:textId="77777777" w:rsidR="004F14E4" w:rsidRPr="00EC309C" w:rsidRDefault="004F14E4">
      <w:pPr>
        <w:rPr>
          <w:rFonts w:cstheme="minorHAnsi"/>
        </w:rPr>
      </w:pPr>
    </w:p>
    <w:p w14:paraId="32514CAC" w14:textId="77777777" w:rsidR="003E024A" w:rsidRPr="00EC309C" w:rsidRDefault="003E024A" w:rsidP="003E024A">
      <w:pPr>
        <w:jc w:val="center"/>
        <w:rPr>
          <w:rFonts w:cstheme="minorHAnsi"/>
          <w:b/>
          <w:sz w:val="28"/>
          <w:szCs w:val="28"/>
        </w:rPr>
      </w:pPr>
      <w:r w:rsidRPr="00EC309C">
        <w:rPr>
          <w:rFonts w:cstheme="minorHAnsi"/>
          <w:b/>
          <w:sz w:val="28"/>
          <w:szCs w:val="28"/>
        </w:rPr>
        <w:t>ZAMAWIAJĄCY:</w:t>
      </w:r>
    </w:p>
    <w:p w14:paraId="32514CAD" w14:textId="6486CBE1" w:rsidR="003E024A" w:rsidRPr="00EC309C" w:rsidRDefault="00EF3B4C" w:rsidP="003E024A">
      <w:pPr>
        <w:jc w:val="center"/>
        <w:rPr>
          <w:rFonts w:cstheme="minorHAnsi"/>
          <w:b/>
          <w:sz w:val="28"/>
          <w:szCs w:val="28"/>
        </w:rPr>
      </w:pPr>
      <w:r>
        <w:rPr>
          <w:rFonts w:cstheme="minorHAnsi"/>
          <w:b/>
          <w:sz w:val="28"/>
          <w:szCs w:val="28"/>
        </w:rPr>
        <w:t>GMINA</w:t>
      </w:r>
      <w:r w:rsidR="003E024A" w:rsidRPr="00EC309C">
        <w:rPr>
          <w:rFonts w:cstheme="minorHAnsi"/>
          <w:b/>
          <w:sz w:val="28"/>
          <w:szCs w:val="28"/>
        </w:rPr>
        <w:t xml:space="preserve"> </w:t>
      </w:r>
      <w:r w:rsidR="00E92D72">
        <w:rPr>
          <w:rFonts w:cstheme="minorHAnsi"/>
          <w:b/>
          <w:sz w:val="28"/>
          <w:szCs w:val="28"/>
        </w:rPr>
        <w:t>BIAŁY DUNAJEC</w:t>
      </w:r>
    </w:p>
    <w:p w14:paraId="32514CAE" w14:textId="645FA428" w:rsidR="003E024A" w:rsidRPr="00EC309C" w:rsidRDefault="008A72F5" w:rsidP="003E024A">
      <w:pPr>
        <w:jc w:val="center"/>
        <w:rPr>
          <w:rFonts w:cstheme="minorHAnsi"/>
          <w:b/>
          <w:sz w:val="28"/>
          <w:szCs w:val="28"/>
        </w:rPr>
      </w:pPr>
      <w:r>
        <w:rPr>
          <w:rFonts w:cstheme="minorHAnsi"/>
          <w:b/>
          <w:sz w:val="28"/>
          <w:szCs w:val="28"/>
        </w:rPr>
        <w:t xml:space="preserve">UL. </w:t>
      </w:r>
      <w:r w:rsidR="00E92D72">
        <w:rPr>
          <w:rFonts w:cstheme="minorHAnsi"/>
          <w:b/>
          <w:sz w:val="28"/>
          <w:szCs w:val="28"/>
        </w:rPr>
        <w:t>JANA PAWŁA II 312</w:t>
      </w:r>
      <w:r w:rsidR="003E024A" w:rsidRPr="00EC309C">
        <w:rPr>
          <w:rFonts w:cstheme="minorHAnsi"/>
          <w:b/>
          <w:sz w:val="28"/>
          <w:szCs w:val="28"/>
        </w:rPr>
        <w:t xml:space="preserve">, </w:t>
      </w:r>
      <w:r w:rsidR="00E92D72">
        <w:rPr>
          <w:rFonts w:cstheme="minorHAnsi"/>
          <w:b/>
          <w:sz w:val="28"/>
          <w:szCs w:val="28"/>
        </w:rPr>
        <w:t>34-425 BIAŁY DUNAJEC</w:t>
      </w:r>
    </w:p>
    <w:p w14:paraId="32514CAF" w14:textId="77777777" w:rsidR="003E024A" w:rsidRPr="00EC309C" w:rsidRDefault="003E024A" w:rsidP="003E024A">
      <w:pPr>
        <w:jc w:val="center"/>
        <w:rPr>
          <w:rFonts w:cstheme="minorHAnsi"/>
          <w:b/>
          <w:sz w:val="28"/>
          <w:szCs w:val="28"/>
        </w:rPr>
      </w:pPr>
    </w:p>
    <w:p w14:paraId="32514CB0" w14:textId="77777777" w:rsidR="003E024A" w:rsidRPr="00EC309C" w:rsidRDefault="003E024A" w:rsidP="003E024A">
      <w:pPr>
        <w:jc w:val="center"/>
        <w:rPr>
          <w:rFonts w:cstheme="minorHAnsi"/>
          <w:b/>
          <w:sz w:val="40"/>
          <w:szCs w:val="40"/>
        </w:rPr>
      </w:pPr>
    </w:p>
    <w:p w14:paraId="32514CB1" w14:textId="77777777" w:rsidR="003E024A" w:rsidRPr="00EC309C" w:rsidRDefault="003E024A" w:rsidP="003E024A">
      <w:pPr>
        <w:jc w:val="center"/>
        <w:rPr>
          <w:rFonts w:cstheme="minorHAnsi"/>
          <w:b/>
          <w:sz w:val="40"/>
          <w:szCs w:val="40"/>
        </w:rPr>
      </w:pPr>
      <w:r w:rsidRPr="00EC309C">
        <w:rPr>
          <w:rFonts w:cstheme="minorHAnsi"/>
          <w:b/>
          <w:sz w:val="40"/>
          <w:szCs w:val="40"/>
        </w:rPr>
        <w:t>SPECYFIKACJA WARUNKÓW ZAMÓWIENIA</w:t>
      </w:r>
    </w:p>
    <w:p w14:paraId="32514CB2" w14:textId="77777777" w:rsidR="003E024A" w:rsidRPr="00EC309C" w:rsidRDefault="003E024A" w:rsidP="003E024A">
      <w:pPr>
        <w:jc w:val="center"/>
        <w:rPr>
          <w:rFonts w:cstheme="minorHAnsi"/>
        </w:rPr>
      </w:pPr>
    </w:p>
    <w:p w14:paraId="32514CB3" w14:textId="77777777" w:rsidR="003E024A" w:rsidRPr="00EC309C" w:rsidRDefault="003E024A" w:rsidP="003E024A">
      <w:pPr>
        <w:shd w:val="clear" w:color="auto" w:fill="FFFFFF"/>
        <w:autoSpaceDN w:val="0"/>
        <w:adjustRightInd w:val="0"/>
        <w:spacing w:line="240" w:lineRule="auto"/>
        <w:rPr>
          <w:rFonts w:eastAsia="Times New Roman" w:cstheme="minorHAnsi"/>
          <w:b/>
          <w:sz w:val="24"/>
          <w:szCs w:val="20"/>
        </w:rPr>
      </w:pPr>
    </w:p>
    <w:p w14:paraId="32514CB4" w14:textId="77777777" w:rsidR="003E024A" w:rsidRPr="00EC309C" w:rsidRDefault="003E024A" w:rsidP="003E024A">
      <w:pPr>
        <w:shd w:val="clear" w:color="auto" w:fill="FFFFFF"/>
        <w:autoSpaceDN w:val="0"/>
        <w:adjustRightInd w:val="0"/>
        <w:spacing w:line="271" w:lineRule="auto"/>
        <w:jc w:val="center"/>
        <w:rPr>
          <w:rFonts w:eastAsia="Times New Roman" w:cstheme="minorHAnsi"/>
          <w:b/>
          <w:sz w:val="24"/>
          <w:szCs w:val="20"/>
        </w:rPr>
      </w:pPr>
      <w:r w:rsidRPr="00EC309C">
        <w:rPr>
          <w:rFonts w:eastAsia="Times New Roman" w:cstheme="minorHAnsi"/>
          <w:b/>
          <w:sz w:val="24"/>
          <w:szCs w:val="20"/>
        </w:rPr>
        <w:t xml:space="preserve">w postępowaniu o udzielenie zamówienia publicznego o wartości zamówienia nieprzekraczającej progów unijnych określonych na podstawie </w:t>
      </w:r>
    </w:p>
    <w:p w14:paraId="32514CB5" w14:textId="77777777" w:rsidR="003E024A" w:rsidRPr="00EC309C" w:rsidRDefault="003E024A" w:rsidP="003E024A">
      <w:pPr>
        <w:shd w:val="clear" w:color="auto" w:fill="FFFFFF"/>
        <w:autoSpaceDN w:val="0"/>
        <w:adjustRightInd w:val="0"/>
        <w:spacing w:line="271" w:lineRule="auto"/>
        <w:jc w:val="center"/>
        <w:rPr>
          <w:rFonts w:eastAsia="Times New Roman" w:cstheme="minorHAnsi"/>
          <w:b/>
          <w:sz w:val="24"/>
          <w:szCs w:val="20"/>
        </w:rPr>
      </w:pPr>
      <w:r w:rsidRPr="00EC309C">
        <w:rPr>
          <w:rFonts w:eastAsia="Times New Roman" w:cstheme="minorHAnsi"/>
          <w:b/>
          <w:sz w:val="24"/>
          <w:szCs w:val="20"/>
        </w:rPr>
        <w:t xml:space="preserve">art. 3 </w:t>
      </w:r>
      <w:r w:rsidRPr="00EC309C">
        <w:rPr>
          <w:rFonts w:eastAsia="Times New Roman" w:cstheme="minorHAnsi"/>
          <w:b/>
          <w:bCs/>
          <w:sz w:val="24"/>
          <w:szCs w:val="20"/>
        </w:rPr>
        <w:t xml:space="preserve">ustawy z dnia 11 września 2019 r. – Prawo zamówień publicznych </w:t>
      </w:r>
    </w:p>
    <w:p w14:paraId="32514CB6" w14:textId="77777777" w:rsidR="003E024A" w:rsidRPr="00EC309C" w:rsidRDefault="003E024A" w:rsidP="003E024A">
      <w:pPr>
        <w:shd w:val="clear" w:color="auto" w:fill="FFFFFF"/>
        <w:autoSpaceDN w:val="0"/>
        <w:adjustRightInd w:val="0"/>
        <w:spacing w:line="271" w:lineRule="auto"/>
        <w:jc w:val="center"/>
        <w:rPr>
          <w:rFonts w:eastAsia="Times New Roman" w:cstheme="minorHAnsi"/>
          <w:b/>
          <w:bCs/>
          <w:sz w:val="24"/>
          <w:szCs w:val="20"/>
        </w:rPr>
      </w:pPr>
      <w:r w:rsidRPr="00EC309C">
        <w:rPr>
          <w:rFonts w:eastAsia="Times New Roman" w:cstheme="minorHAnsi"/>
          <w:b/>
          <w:bCs/>
          <w:sz w:val="24"/>
          <w:szCs w:val="20"/>
        </w:rPr>
        <w:t>(t.</w:t>
      </w:r>
      <w:r w:rsidR="00661E2C">
        <w:rPr>
          <w:rFonts w:eastAsia="Times New Roman" w:cstheme="minorHAnsi"/>
          <w:b/>
          <w:bCs/>
          <w:sz w:val="24"/>
          <w:szCs w:val="20"/>
        </w:rPr>
        <w:t xml:space="preserve"> </w:t>
      </w:r>
      <w:r w:rsidRPr="00EC309C">
        <w:rPr>
          <w:rFonts w:eastAsia="Times New Roman" w:cstheme="minorHAnsi"/>
          <w:b/>
          <w:bCs/>
          <w:sz w:val="24"/>
          <w:szCs w:val="20"/>
        </w:rPr>
        <w:t>j. Dz.U. z 2021 r. poz. 1129 z późn. zm., zwanej dalej ustawą lub PZP) pn.:</w:t>
      </w:r>
    </w:p>
    <w:p w14:paraId="32514CB7" w14:textId="77777777" w:rsidR="003E024A" w:rsidRPr="00EC309C" w:rsidRDefault="003E024A" w:rsidP="003E024A">
      <w:pPr>
        <w:keepNext/>
        <w:keepLines/>
        <w:shd w:val="clear" w:color="auto" w:fill="FFFFFF"/>
        <w:spacing w:line="240" w:lineRule="auto"/>
        <w:outlineLvl w:val="1"/>
        <w:rPr>
          <w:rFonts w:eastAsia="Times New Roman" w:cstheme="minorHAnsi"/>
          <w:b/>
          <w:bCs/>
          <w:color w:val="FF0000"/>
          <w:sz w:val="32"/>
          <w:szCs w:val="32"/>
          <w:lang w:bidi="pl-PL"/>
        </w:rPr>
      </w:pPr>
      <w:bookmarkStart w:id="0" w:name="_Hlk10624383"/>
    </w:p>
    <w:bookmarkEnd w:id="0"/>
    <w:p w14:paraId="32514CB8" w14:textId="77777777" w:rsidR="003E024A" w:rsidRPr="00EC309C" w:rsidRDefault="003E024A" w:rsidP="003E024A">
      <w:pPr>
        <w:spacing w:line="360" w:lineRule="auto"/>
        <w:ind w:right="-142"/>
        <w:jc w:val="center"/>
        <w:rPr>
          <w:rFonts w:cstheme="minorHAnsi"/>
          <w:b/>
          <w:sz w:val="36"/>
          <w:szCs w:val="36"/>
        </w:rPr>
      </w:pPr>
      <w:r w:rsidRPr="00EC309C">
        <w:rPr>
          <w:rFonts w:cstheme="minorHAnsi"/>
          <w:b/>
        </w:rPr>
        <w:t>„</w:t>
      </w:r>
      <w:r w:rsidRPr="00EC309C">
        <w:rPr>
          <w:rFonts w:cstheme="minorHAnsi"/>
          <w:b/>
          <w:sz w:val="36"/>
          <w:szCs w:val="36"/>
        </w:rPr>
        <w:t>Zakup i dostawa sprzętu komputerowego w ramach projektu grantowego Cyfrowa Gmina”</w:t>
      </w:r>
    </w:p>
    <w:p w14:paraId="32514CB9" w14:textId="77777777" w:rsidR="003E024A" w:rsidRPr="00EC309C" w:rsidRDefault="003E024A" w:rsidP="003E024A">
      <w:pPr>
        <w:pStyle w:val="Teksttreci71"/>
        <w:spacing w:before="240" w:after="0" w:line="240" w:lineRule="auto"/>
        <w:ind w:left="142" w:firstLine="284"/>
        <w:jc w:val="both"/>
        <w:rPr>
          <w:rFonts w:asciiTheme="minorHAnsi" w:hAnsiTheme="minorHAnsi" w:cstheme="minorHAnsi"/>
          <w:b w:val="0"/>
          <w:sz w:val="24"/>
          <w:szCs w:val="24"/>
        </w:rPr>
      </w:pPr>
      <w:r w:rsidRPr="00EC309C">
        <w:rPr>
          <w:rFonts w:asciiTheme="minorHAnsi" w:hAnsiTheme="minorHAnsi" w:cstheme="minorHAnsi"/>
          <w:b w:val="0"/>
          <w:sz w:val="24"/>
          <w:szCs w:val="24"/>
        </w:rPr>
        <w:t>Projekt realizowany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32514CBA" w14:textId="77777777" w:rsidR="003E024A" w:rsidRPr="00EC309C" w:rsidRDefault="003E024A" w:rsidP="003E024A">
      <w:pPr>
        <w:shd w:val="clear" w:color="auto" w:fill="FFFFFF"/>
        <w:autoSpaceDE w:val="0"/>
        <w:autoSpaceDN w:val="0"/>
        <w:adjustRightInd w:val="0"/>
        <w:spacing w:line="280" w:lineRule="atLeast"/>
        <w:rPr>
          <w:rFonts w:eastAsia="Times New Roman" w:cstheme="minorHAnsi"/>
          <w:b/>
          <w:bCs/>
          <w:i/>
          <w:color w:val="FF0000"/>
          <w:sz w:val="20"/>
          <w:szCs w:val="20"/>
        </w:rPr>
      </w:pPr>
    </w:p>
    <w:p w14:paraId="32514CBB" w14:textId="77777777" w:rsidR="003E024A" w:rsidRPr="00EC309C" w:rsidRDefault="003E024A" w:rsidP="003E024A">
      <w:pPr>
        <w:shd w:val="clear" w:color="auto" w:fill="FFFFFF"/>
        <w:autoSpaceDE w:val="0"/>
        <w:autoSpaceDN w:val="0"/>
        <w:adjustRightInd w:val="0"/>
        <w:spacing w:line="280" w:lineRule="atLeast"/>
        <w:rPr>
          <w:rFonts w:eastAsia="Times New Roman" w:cstheme="minorHAnsi"/>
          <w:b/>
          <w:bCs/>
          <w:i/>
          <w:color w:val="FF0000"/>
          <w:sz w:val="20"/>
          <w:szCs w:val="20"/>
        </w:rPr>
      </w:pPr>
    </w:p>
    <w:p w14:paraId="32514CBC" w14:textId="77777777" w:rsidR="003E024A" w:rsidRPr="00EC309C" w:rsidRDefault="003E024A" w:rsidP="003E024A">
      <w:pPr>
        <w:shd w:val="clear" w:color="auto" w:fill="FFFFFF"/>
        <w:tabs>
          <w:tab w:val="left" w:pos="1455"/>
        </w:tabs>
        <w:autoSpaceDE w:val="0"/>
        <w:autoSpaceDN w:val="0"/>
        <w:adjustRightInd w:val="0"/>
        <w:spacing w:line="240" w:lineRule="auto"/>
        <w:jc w:val="center"/>
        <w:rPr>
          <w:rFonts w:eastAsia="Times New Roman" w:cstheme="minorHAnsi"/>
          <w:bCs/>
          <w:sz w:val="32"/>
          <w:szCs w:val="32"/>
          <w:lang w:bidi="pl-PL"/>
        </w:rPr>
      </w:pPr>
      <w:r w:rsidRPr="00EC309C">
        <w:rPr>
          <w:rFonts w:eastAsia="Times New Roman" w:cstheme="minorHAnsi"/>
          <w:bCs/>
          <w:sz w:val="24"/>
          <w:szCs w:val="20"/>
        </w:rPr>
        <w:t xml:space="preserve">Postępowanie o udzielenie zamówienia publicznego prowadzone jest </w:t>
      </w:r>
      <w:r w:rsidRPr="00EC309C">
        <w:rPr>
          <w:rFonts w:eastAsia="Times New Roman" w:cstheme="minorHAnsi"/>
          <w:b/>
          <w:sz w:val="24"/>
          <w:szCs w:val="20"/>
        </w:rPr>
        <w:t xml:space="preserve">w trybie podstawowym </w:t>
      </w:r>
      <w:bookmarkStart w:id="1" w:name="_Hlk67296823"/>
      <w:r w:rsidRPr="00EC309C">
        <w:rPr>
          <w:rFonts w:eastAsia="Times New Roman" w:cstheme="minorHAnsi"/>
          <w:b/>
          <w:sz w:val="24"/>
          <w:szCs w:val="20"/>
        </w:rPr>
        <w:t>bez przeprowadzenia negocjacji</w:t>
      </w:r>
      <w:bookmarkEnd w:id="1"/>
      <w:r w:rsidRPr="00EC309C">
        <w:rPr>
          <w:rFonts w:eastAsia="Times New Roman" w:cstheme="minorHAnsi"/>
          <w:bCs/>
          <w:sz w:val="24"/>
          <w:szCs w:val="20"/>
        </w:rPr>
        <w:t xml:space="preserve"> na podstawie art. 275 pkt 1 ustawy </w:t>
      </w:r>
    </w:p>
    <w:p w14:paraId="32514CBD" w14:textId="77777777" w:rsidR="003E024A" w:rsidRPr="00EC309C" w:rsidRDefault="003E024A" w:rsidP="003E024A">
      <w:pPr>
        <w:rPr>
          <w:rFonts w:cstheme="minorHAnsi"/>
        </w:rPr>
      </w:pPr>
    </w:p>
    <w:p w14:paraId="32514CBE" w14:textId="77777777" w:rsidR="003E024A" w:rsidRPr="00EC309C" w:rsidRDefault="003E024A" w:rsidP="003E024A">
      <w:pPr>
        <w:rPr>
          <w:rFonts w:cstheme="minorHAnsi"/>
          <w:sz w:val="16"/>
          <w:szCs w:val="16"/>
        </w:rPr>
      </w:pPr>
    </w:p>
    <w:p w14:paraId="32514CBF" w14:textId="782F3576" w:rsidR="003E024A" w:rsidRPr="003C5228" w:rsidRDefault="003E024A" w:rsidP="003C5228">
      <w:pPr>
        <w:jc w:val="center"/>
        <w:rPr>
          <w:rFonts w:cstheme="minorHAnsi"/>
          <w:b/>
          <w:color w:val="FF0000"/>
          <w:sz w:val="24"/>
          <w:szCs w:val="24"/>
        </w:rPr>
      </w:pPr>
      <w:r w:rsidRPr="00EC309C">
        <w:rPr>
          <w:rFonts w:cstheme="minorHAnsi"/>
          <w:sz w:val="24"/>
          <w:szCs w:val="24"/>
        </w:rPr>
        <w:t xml:space="preserve">Nr postępowania: </w:t>
      </w:r>
      <w:r w:rsidR="004A6D76">
        <w:rPr>
          <w:rFonts w:cstheme="minorHAnsi"/>
          <w:b/>
          <w:bCs/>
          <w:sz w:val="24"/>
          <w:szCs w:val="24"/>
        </w:rPr>
        <w:t>IZP.271.26</w:t>
      </w:r>
      <w:r w:rsidR="003828A4">
        <w:rPr>
          <w:rFonts w:cstheme="minorHAnsi"/>
          <w:b/>
          <w:bCs/>
          <w:sz w:val="24"/>
          <w:szCs w:val="24"/>
        </w:rPr>
        <w:t>.2022.AM</w:t>
      </w:r>
    </w:p>
    <w:p w14:paraId="32514CC0" w14:textId="77777777" w:rsidR="003E024A" w:rsidRPr="00EC309C" w:rsidRDefault="003E024A" w:rsidP="003E024A">
      <w:pPr>
        <w:jc w:val="center"/>
        <w:rPr>
          <w:rFonts w:cstheme="minorHAnsi"/>
          <w:b/>
          <w:sz w:val="28"/>
          <w:szCs w:val="28"/>
        </w:rPr>
      </w:pPr>
      <w:r w:rsidRPr="00EC309C">
        <w:rPr>
          <w:rFonts w:cstheme="minorHAnsi"/>
          <w:b/>
          <w:sz w:val="30"/>
          <w:szCs w:val="30"/>
        </w:rPr>
        <w:t>SPIS TREŚCI</w:t>
      </w:r>
    </w:p>
    <w:sdt>
      <w:sdtPr>
        <w:rPr>
          <w:rFonts w:asciiTheme="minorHAnsi" w:eastAsiaTheme="minorHAnsi" w:hAnsiTheme="minorHAnsi" w:cstheme="minorHAnsi"/>
          <w:lang w:eastAsia="en-US"/>
        </w:rPr>
        <w:id w:val="1308741663"/>
        <w:docPartObj>
          <w:docPartGallery w:val="Table of Contents"/>
          <w:docPartUnique/>
        </w:docPartObj>
      </w:sdtPr>
      <w:sdtEndPr/>
      <w:sdtContent>
        <w:p w14:paraId="32514CC1" w14:textId="77777777" w:rsidR="003E024A" w:rsidRPr="00EC309C" w:rsidRDefault="003E024A" w:rsidP="003E024A">
          <w:pPr>
            <w:pStyle w:val="Spistreci2"/>
            <w:tabs>
              <w:tab w:val="left" w:pos="660"/>
              <w:tab w:val="right" w:pos="9062"/>
            </w:tabs>
            <w:rPr>
              <w:rFonts w:asciiTheme="minorHAnsi" w:hAnsiTheme="minorHAnsi" w:cstheme="minorHAnsi"/>
              <w:noProof/>
            </w:rPr>
          </w:pPr>
          <w:r w:rsidRPr="00EC309C">
            <w:rPr>
              <w:rFonts w:asciiTheme="minorHAnsi" w:hAnsiTheme="minorHAnsi" w:cstheme="minorHAnsi"/>
            </w:rPr>
            <w:fldChar w:fldCharType="begin"/>
          </w:r>
          <w:r w:rsidRPr="00EC309C">
            <w:rPr>
              <w:rFonts w:asciiTheme="minorHAnsi" w:hAnsiTheme="minorHAnsi" w:cstheme="minorHAnsi"/>
            </w:rPr>
            <w:instrText xml:space="preserve"> TOC \h \u \z </w:instrText>
          </w:r>
          <w:r w:rsidRPr="00EC309C">
            <w:rPr>
              <w:rFonts w:asciiTheme="minorHAnsi" w:hAnsiTheme="minorHAnsi" w:cstheme="minorHAnsi"/>
            </w:rPr>
            <w:fldChar w:fldCharType="separate"/>
          </w:r>
          <w:hyperlink w:anchor="_Toc85023465" w:history="1">
            <w:r w:rsidRPr="00EC309C">
              <w:rPr>
                <w:rStyle w:val="Hipercze"/>
                <w:rFonts w:asciiTheme="minorHAnsi" w:hAnsiTheme="minorHAnsi" w:cstheme="minorHAnsi"/>
                <w:noProof/>
              </w:rPr>
              <w:t>I.</w:t>
            </w:r>
            <w:r w:rsidRPr="00EC309C">
              <w:rPr>
                <w:rFonts w:asciiTheme="minorHAnsi" w:hAnsiTheme="minorHAnsi" w:cstheme="minorHAnsi"/>
                <w:noProof/>
              </w:rPr>
              <w:tab/>
            </w:r>
            <w:r w:rsidRPr="00EC309C">
              <w:rPr>
                <w:rStyle w:val="Hipercze"/>
                <w:rFonts w:asciiTheme="minorHAnsi" w:hAnsiTheme="minorHAnsi" w:cstheme="minorHAnsi"/>
                <w:noProof/>
              </w:rPr>
              <w:t>Nazwa, adres Zamawiającego oraz strona internetowa</w:t>
            </w:r>
            <w:r w:rsidRPr="00EC309C">
              <w:rPr>
                <w:rFonts w:asciiTheme="minorHAnsi" w:hAnsiTheme="minorHAnsi" w:cstheme="minorHAnsi"/>
                <w:noProof/>
                <w:webHidden/>
              </w:rPr>
              <w:tab/>
            </w:r>
            <w:r w:rsidRPr="00EC309C">
              <w:rPr>
                <w:rFonts w:asciiTheme="minorHAnsi" w:hAnsiTheme="minorHAnsi" w:cstheme="minorHAnsi"/>
                <w:noProof/>
                <w:webHidden/>
              </w:rPr>
              <w:fldChar w:fldCharType="begin"/>
            </w:r>
            <w:r w:rsidRPr="00EC309C">
              <w:rPr>
                <w:rFonts w:asciiTheme="minorHAnsi" w:hAnsiTheme="minorHAnsi" w:cstheme="minorHAnsi"/>
                <w:noProof/>
                <w:webHidden/>
              </w:rPr>
              <w:instrText xml:space="preserve"> PAGEREF _Toc85023465 \h </w:instrText>
            </w:r>
            <w:r w:rsidRPr="00EC309C">
              <w:rPr>
                <w:rFonts w:asciiTheme="minorHAnsi" w:hAnsiTheme="minorHAnsi" w:cstheme="minorHAnsi"/>
                <w:noProof/>
                <w:webHidden/>
              </w:rPr>
            </w:r>
            <w:r w:rsidRPr="00EC309C">
              <w:rPr>
                <w:rFonts w:asciiTheme="minorHAnsi" w:hAnsiTheme="minorHAnsi" w:cstheme="minorHAnsi"/>
                <w:noProof/>
                <w:webHidden/>
              </w:rPr>
              <w:fldChar w:fldCharType="separate"/>
            </w:r>
            <w:r w:rsidR="009617DE">
              <w:rPr>
                <w:rFonts w:asciiTheme="minorHAnsi" w:hAnsiTheme="minorHAnsi" w:cstheme="minorHAnsi"/>
                <w:noProof/>
                <w:webHidden/>
              </w:rPr>
              <w:t>3</w:t>
            </w:r>
            <w:r w:rsidRPr="00EC309C">
              <w:rPr>
                <w:rFonts w:asciiTheme="minorHAnsi" w:hAnsiTheme="minorHAnsi" w:cstheme="minorHAnsi"/>
                <w:noProof/>
                <w:webHidden/>
              </w:rPr>
              <w:fldChar w:fldCharType="end"/>
            </w:r>
          </w:hyperlink>
        </w:p>
        <w:p w14:paraId="32514CC2" w14:textId="77777777" w:rsidR="003E024A" w:rsidRPr="00EC309C" w:rsidRDefault="004A6D76" w:rsidP="003E024A">
          <w:pPr>
            <w:pStyle w:val="Spistreci2"/>
            <w:tabs>
              <w:tab w:val="right" w:pos="9062"/>
            </w:tabs>
            <w:rPr>
              <w:rFonts w:asciiTheme="minorHAnsi" w:hAnsiTheme="minorHAnsi" w:cstheme="minorHAnsi"/>
              <w:noProof/>
            </w:rPr>
          </w:pPr>
          <w:hyperlink w:anchor="_Toc85023466" w:history="1">
            <w:r w:rsidR="003E024A" w:rsidRPr="00EC309C">
              <w:rPr>
                <w:rStyle w:val="Hipercze"/>
                <w:rFonts w:asciiTheme="minorHAnsi" w:hAnsiTheme="minorHAnsi" w:cstheme="minorHAnsi"/>
                <w:noProof/>
              </w:rPr>
              <w:t>II. Ochrona danych osobowych</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_Toc85023466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3</w:t>
            </w:r>
            <w:r w:rsidR="003E024A" w:rsidRPr="00EC309C">
              <w:rPr>
                <w:rFonts w:asciiTheme="minorHAnsi" w:hAnsiTheme="minorHAnsi" w:cstheme="minorHAnsi"/>
                <w:noProof/>
                <w:webHidden/>
              </w:rPr>
              <w:fldChar w:fldCharType="end"/>
            </w:r>
          </w:hyperlink>
        </w:p>
        <w:p w14:paraId="32514CC3" w14:textId="77777777" w:rsidR="003E024A" w:rsidRPr="00EC309C" w:rsidRDefault="004A6D76" w:rsidP="003E024A">
          <w:pPr>
            <w:pStyle w:val="Spistreci2"/>
            <w:tabs>
              <w:tab w:val="right" w:pos="9062"/>
            </w:tabs>
            <w:rPr>
              <w:rFonts w:asciiTheme="minorHAnsi" w:hAnsiTheme="minorHAnsi" w:cstheme="minorHAnsi"/>
              <w:noProof/>
            </w:rPr>
          </w:pPr>
          <w:hyperlink w:anchor="_Toc85023467" w:history="1">
            <w:r w:rsidR="003E024A" w:rsidRPr="00EC309C">
              <w:rPr>
                <w:rStyle w:val="Hipercze"/>
                <w:rFonts w:asciiTheme="minorHAnsi" w:hAnsiTheme="minorHAnsi" w:cstheme="minorHAnsi"/>
                <w:noProof/>
              </w:rPr>
              <w:t>III. Tryb udzielania zamówienia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_Toc85023467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4</w:t>
            </w:r>
            <w:r w:rsidR="003E024A" w:rsidRPr="00EC309C">
              <w:rPr>
                <w:rFonts w:asciiTheme="minorHAnsi" w:hAnsiTheme="minorHAnsi" w:cstheme="minorHAnsi"/>
                <w:noProof/>
                <w:webHidden/>
              </w:rPr>
              <w:fldChar w:fldCharType="end"/>
            </w:r>
          </w:hyperlink>
        </w:p>
        <w:p w14:paraId="32514CC4" w14:textId="77777777" w:rsidR="003E024A" w:rsidRPr="00EC309C" w:rsidRDefault="004A6D76" w:rsidP="003E024A">
          <w:pPr>
            <w:pStyle w:val="Spistreci2"/>
            <w:tabs>
              <w:tab w:val="right" w:pos="9062"/>
            </w:tabs>
            <w:rPr>
              <w:rFonts w:asciiTheme="minorHAnsi" w:hAnsiTheme="minorHAnsi" w:cstheme="minorHAnsi"/>
              <w:noProof/>
            </w:rPr>
          </w:pPr>
          <w:hyperlink w:anchor="_Toc85023468" w:history="1">
            <w:r w:rsidR="003E024A" w:rsidRPr="00EC309C">
              <w:rPr>
                <w:rStyle w:val="Hipercze"/>
                <w:rFonts w:asciiTheme="minorHAnsi" w:hAnsiTheme="minorHAnsi" w:cstheme="minorHAnsi"/>
                <w:noProof/>
              </w:rPr>
              <w:t>IV. Opis przedmiotu zamówienia oraz przedmiotowe środki dowodowe</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_Toc85023468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5</w:t>
            </w:r>
            <w:r w:rsidR="003E024A" w:rsidRPr="00EC309C">
              <w:rPr>
                <w:rFonts w:asciiTheme="minorHAnsi" w:hAnsiTheme="minorHAnsi" w:cstheme="minorHAnsi"/>
                <w:noProof/>
                <w:webHidden/>
              </w:rPr>
              <w:fldChar w:fldCharType="end"/>
            </w:r>
          </w:hyperlink>
        </w:p>
        <w:p w14:paraId="32514CC5" w14:textId="77777777" w:rsidR="003E024A" w:rsidRPr="00EC309C" w:rsidRDefault="004A6D76" w:rsidP="003E024A">
          <w:pPr>
            <w:pStyle w:val="Spistreci2"/>
            <w:tabs>
              <w:tab w:val="right" w:pos="9062"/>
            </w:tabs>
            <w:rPr>
              <w:rFonts w:asciiTheme="minorHAnsi" w:hAnsiTheme="minorHAnsi" w:cstheme="minorHAnsi"/>
              <w:noProof/>
            </w:rPr>
          </w:pPr>
          <w:hyperlink w:anchor="_Toc85023469" w:history="1">
            <w:r w:rsidR="003E024A" w:rsidRPr="00EC309C">
              <w:rPr>
                <w:rStyle w:val="Hipercze"/>
                <w:rFonts w:asciiTheme="minorHAnsi" w:hAnsiTheme="minorHAnsi" w:cstheme="minorHAnsi"/>
                <w:noProof/>
              </w:rPr>
              <w:t>V. Wizja lokalna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_Toc85023469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8</w:t>
            </w:r>
            <w:r w:rsidR="003E024A" w:rsidRPr="00EC309C">
              <w:rPr>
                <w:rFonts w:asciiTheme="minorHAnsi" w:hAnsiTheme="minorHAnsi" w:cstheme="minorHAnsi"/>
                <w:noProof/>
                <w:webHidden/>
              </w:rPr>
              <w:fldChar w:fldCharType="end"/>
            </w:r>
          </w:hyperlink>
        </w:p>
        <w:p w14:paraId="32514CC6" w14:textId="77777777" w:rsidR="003E024A" w:rsidRPr="00EC309C" w:rsidRDefault="004A6D76" w:rsidP="003E024A">
          <w:pPr>
            <w:pStyle w:val="Spistreci2"/>
            <w:tabs>
              <w:tab w:val="right" w:pos="9062"/>
            </w:tabs>
            <w:rPr>
              <w:rFonts w:asciiTheme="minorHAnsi" w:hAnsiTheme="minorHAnsi" w:cstheme="minorHAnsi"/>
              <w:noProof/>
            </w:rPr>
          </w:pPr>
          <w:hyperlink w:anchor="_Toc85023470" w:history="1">
            <w:r w:rsidR="003E024A" w:rsidRPr="00EC309C">
              <w:rPr>
                <w:rStyle w:val="Hipercze"/>
                <w:rFonts w:asciiTheme="minorHAnsi" w:hAnsiTheme="minorHAnsi" w:cstheme="minorHAnsi"/>
                <w:noProof/>
              </w:rPr>
              <w:t>VI. Podwykonawstwo</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_Toc85023470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8</w:t>
            </w:r>
            <w:r w:rsidR="003E024A" w:rsidRPr="00EC309C">
              <w:rPr>
                <w:rFonts w:asciiTheme="minorHAnsi" w:hAnsiTheme="minorHAnsi" w:cstheme="minorHAnsi"/>
                <w:noProof/>
                <w:webHidden/>
              </w:rPr>
              <w:fldChar w:fldCharType="end"/>
            </w:r>
          </w:hyperlink>
        </w:p>
        <w:p w14:paraId="32514CC7" w14:textId="77777777" w:rsidR="003E024A" w:rsidRPr="00EC309C" w:rsidRDefault="004A6D76" w:rsidP="003E024A">
          <w:pPr>
            <w:pStyle w:val="Spistreci2"/>
            <w:tabs>
              <w:tab w:val="right" w:pos="9062"/>
            </w:tabs>
            <w:rPr>
              <w:rFonts w:asciiTheme="minorHAnsi" w:hAnsiTheme="minorHAnsi" w:cstheme="minorHAnsi"/>
              <w:noProof/>
            </w:rPr>
          </w:pPr>
          <w:hyperlink w:anchor="_Toc85023471" w:history="1">
            <w:r w:rsidR="003E024A" w:rsidRPr="00EC309C">
              <w:rPr>
                <w:rStyle w:val="Hipercze"/>
                <w:rFonts w:asciiTheme="minorHAnsi" w:hAnsiTheme="minorHAnsi" w:cstheme="minorHAnsi"/>
                <w:noProof/>
              </w:rPr>
              <w:t>VII. Termin wykonania zamówienia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_Toc85023471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9</w:t>
            </w:r>
            <w:r w:rsidR="003E024A" w:rsidRPr="00EC309C">
              <w:rPr>
                <w:rFonts w:asciiTheme="minorHAnsi" w:hAnsiTheme="minorHAnsi" w:cstheme="minorHAnsi"/>
                <w:noProof/>
                <w:webHidden/>
              </w:rPr>
              <w:fldChar w:fldCharType="end"/>
            </w:r>
          </w:hyperlink>
        </w:p>
        <w:p w14:paraId="32514CC8" w14:textId="77777777" w:rsidR="003E024A" w:rsidRPr="00EC309C" w:rsidRDefault="004A6D76" w:rsidP="003E024A">
          <w:pPr>
            <w:pStyle w:val="Spistreci2"/>
            <w:tabs>
              <w:tab w:val="right" w:pos="9062"/>
            </w:tabs>
            <w:rPr>
              <w:rFonts w:asciiTheme="minorHAnsi" w:hAnsiTheme="minorHAnsi" w:cstheme="minorHAnsi"/>
              <w:noProof/>
            </w:rPr>
          </w:pPr>
          <w:hyperlink w:anchor="_Toc85023472" w:history="1">
            <w:r w:rsidR="003E024A" w:rsidRPr="00EC309C">
              <w:rPr>
                <w:rStyle w:val="Hipercze"/>
                <w:rFonts w:asciiTheme="minorHAnsi" w:hAnsiTheme="minorHAnsi" w:cstheme="minorHAnsi"/>
                <w:noProof/>
              </w:rPr>
              <w:t>VIII. Warunki udziału w postępowaniu</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_Toc85023472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9</w:t>
            </w:r>
            <w:r w:rsidR="003E024A" w:rsidRPr="00EC309C">
              <w:rPr>
                <w:rFonts w:asciiTheme="minorHAnsi" w:hAnsiTheme="minorHAnsi" w:cstheme="minorHAnsi"/>
                <w:noProof/>
                <w:webHidden/>
              </w:rPr>
              <w:fldChar w:fldCharType="end"/>
            </w:r>
          </w:hyperlink>
        </w:p>
        <w:p w14:paraId="32514CC9" w14:textId="77777777" w:rsidR="003E024A" w:rsidRPr="00EC309C" w:rsidRDefault="004A6D76" w:rsidP="003E024A">
          <w:pPr>
            <w:pStyle w:val="Spistreci2"/>
            <w:tabs>
              <w:tab w:val="right" w:pos="9062"/>
            </w:tabs>
            <w:rPr>
              <w:rFonts w:asciiTheme="minorHAnsi" w:hAnsiTheme="minorHAnsi" w:cstheme="minorHAnsi"/>
              <w:noProof/>
            </w:rPr>
          </w:pPr>
          <w:hyperlink w:anchor="_Toc85023473" w:history="1">
            <w:r w:rsidR="003E024A" w:rsidRPr="00EC309C">
              <w:rPr>
                <w:rStyle w:val="Hipercze"/>
                <w:rFonts w:asciiTheme="minorHAnsi" w:hAnsiTheme="minorHAnsi" w:cstheme="minorHAnsi"/>
                <w:noProof/>
              </w:rPr>
              <w:t>IX. Podstawy wykluczenia z postępowania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_Toc85023473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9</w:t>
            </w:r>
            <w:r w:rsidR="003E024A" w:rsidRPr="00EC309C">
              <w:rPr>
                <w:rFonts w:asciiTheme="minorHAnsi" w:hAnsiTheme="minorHAnsi" w:cstheme="minorHAnsi"/>
                <w:noProof/>
                <w:webHidden/>
              </w:rPr>
              <w:fldChar w:fldCharType="end"/>
            </w:r>
          </w:hyperlink>
        </w:p>
        <w:p w14:paraId="32514CCA" w14:textId="77777777" w:rsidR="003E024A" w:rsidRPr="00EC309C" w:rsidRDefault="004A6D76" w:rsidP="003E024A">
          <w:pPr>
            <w:pStyle w:val="Spistreci2"/>
            <w:tabs>
              <w:tab w:val="right" w:pos="9062"/>
            </w:tabs>
            <w:rPr>
              <w:rFonts w:asciiTheme="minorHAnsi" w:hAnsiTheme="minorHAnsi" w:cstheme="minorHAnsi"/>
              <w:noProof/>
            </w:rPr>
          </w:pPr>
          <w:hyperlink w:anchor="_Toc85023474" w:history="1">
            <w:r w:rsidR="003E024A" w:rsidRPr="00EC309C">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_Toc85023474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12</w:t>
            </w:r>
            <w:r w:rsidR="003E024A" w:rsidRPr="00EC309C">
              <w:rPr>
                <w:rFonts w:asciiTheme="minorHAnsi" w:hAnsiTheme="minorHAnsi" w:cstheme="minorHAnsi"/>
                <w:noProof/>
                <w:webHidden/>
              </w:rPr>
              <w:fldChar w:fldCharType="end"/>
            </w:r>
          </w:hyperlink>
        </w:p>
        <w:p w14:paraId="32514CCB" w14:textId="77777777" w:rsidR="003E024A" w:rsidRPr="00EC309C" w:rsidRDefault="004A6D76" w:rsidP="003E024A">
          <w:pPr>
            <w:pStyle w:val="Spistreci2"/>
            <w:tabs>
              <w:tab w:val="right" w:pos="9062"/>
            </w:tabs>
            <w:rPr>
              <w:rFonts w:asciiTheme="minorHAnsi" w:hAnsiTheme="minorHAnsi" w:cstheme="minorHAnsi"/>
              <w:noProof/>
            </w:rPr>
          </w:pPr>
          <w:hyperlink w:anchor="_Toc85023475" w:history="1">
            <w:r w:rsidR="003E024A" w:rsidRPr="00EC309C">
              <w:rPr>
                <w:rStyle w:val="Hipercze"/>
                <w:rFonts w:asciiTheme="minorHAnsi" w:hAnsiTheme="minorHAnsi" w:cstheme="minorHAnsi"/>
                <w:noProof/>
              </w:rPr>
              <w:t xml:space="preserve">XII. Informacja dla Wykonawców wspólnie ubiegających się  o udzielenie zamówienia </w:t>
            </w:r>
            <w:r w:rsidR="003E024A" w:rsidRPr="00EC309C">
              <w:rPr>
                <w:rStyle w:val="Hipercze"/>
                <w:rFonts w:asciiTheme="minorHAnsi" w:hAnsiTheme="minorHAnsi" w:cstheme="minorHAnsi"/>
                <w:bCs/>
                <w:noProof/>
              </w:rPr>
              <w:t>o zasadach wspólnego ubiegania się  o udzielenie zamówienia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_Toc85023475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14</w:t>
            </w:r>
            <w:r w:rsidR="003E024A" w:rsidRPr="00EC309C">
              <w:rPr>
                <w:rFonts w:asciiTheme="minorHAnsi" w:hAnsiTheme="minorHAnsi" w:cstheme="minorHAnsi"/>
                <w:noProof/>
                <w:webHidden/>
              </w:rPr>
              <w:fldChar w:fldCharType="end"/>
            </w:r>
          </w:hyperlink>
        </w:p>
        <w:p w14:paraId="32514CCC" w14:textId="77777777" w:rsidR="003E024A" w:rsidRPr="00EC309C" w:rsidRDefault="004A6D76" w:rsidP="003E024A">
          <w:pPr>
            <w:pStyle w:val="Spistreci2"/>
            <w:tabs>
              <w:tab w:val="right" w:pos="9062"/>
            </w:tabs>
            <w:rPr>
              <w:rFonts w:asciiTheme="minorHAnsi" w:hAnsiTheme="minorHAnsi" w:cstheme="minorHAnsi"/>
              <w:noProof/>
            </w:rPr>
          </w:pPr>
          <w:hyperlink w:anchor="_Toc85023476" w:history="1">
            <w:r w:rsidR="003E024A" w:rsidRPr="00EC309C">
              <w:rPr>
                <w:rStyle w:val="Hipercze"/>
                <w:rFonts w:asciiTheme="minorHAnsi" w:hAnsiTheme="minorHAnsi" w:cstheme="minorHAnsi"/>
                <w:noProof/>
              </w:rPr>
              <w:t xml:space="preserve">XIII. Informacje o sposobie porozumiewania się </w:t>
            </w:r>
            <w:r w:rsidR="003C5228">
              <w:rPr>
                <w:rStyle w:val="Hipercze"/>
                <w:rFonts w:asciiTheme="minorHAnsi" w:hAnsiTheme="minorHAnsi" w:cstheme="minorHAnsi"/>
                <w:noProof/>
              </w:rPr>
              <w:t>Z</w:t>
            </w:r>
            <w:r w:rsidR="003E024A" w:rsidRPr="00EC309C">
              <w:rPr>
                <w:rStyle w:val="Hipercze"/>
                <w:rFonts w:asciiTheme="minorHAnsi" w:hAnsiTheme="minorHAnsi" w:cstheme="minorHAnsi"/>
                <w:noProof/>
              </w:rPr>
              <w:t>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_Toc85023476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15</w:t>
            </w:r>
            <w:r w:rsidR="003E024A" w:rsidRPr="00EC309C">
              <w:rPr>
                <w:rFonts w:asciiTheme="minorHAnsi" w:hAnsiTheme="minorHAnsi" w:cstheme="minorHAnsi"/>
                <w:noProof/>
                <w:webHidden/>
              </w:rPr>
              <w:fldChar w:fldCharType="end"/>
            </w:r>
          </w:hyperlink>
        </w:p>
        <w:p w14:paraId="32514CCD" w14:textId="77777777" w:rsidR="003E024A" w:rsidRPr="00EC309C" w:rsidRDefault="004A6D76" w:rsidP="003E024A">
          <w:pPr>
            <w:pStyle w:val="Spistreci2"/>
            <w:tabs>
              <w:tab w:val="right" w:pos="9062"/>
            </w:tabs>
            <w:rPr>
              <w:rFonts w:asciiTheme="minorHAnsi" w:hAnsiTheme="minorHAnsi" w:cstheme="minorHAnsi"/>
              <w:noProof/>
            </w:rPr>
          </w:pPr>
          <w:hyperlink w:anchor="_Toc85023477" w:history="1">
            <w:r w:rsidR="003E024A" w:rsidRPr="00EC309C">
              <w:rPr>
                <w:rStyle w:val="Hipercze"/>
                <w:rFonts w:asciiTheme="minorHAnsi" w:hAnsiTheme="minorHAnsi" w:cstheme="minorHAnsi"/>
                <w:noProof/>
              </w:rPr>
              <w:t>XIV. Opis sposobu przygotowania ofert oraz dokumentów wymaganych przez Zamawiającego w SWZ</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_Toc85023477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17</w:t>
            </w:r>
            <w:r w:rsidR="003E024A" w:rsidRPr="00EC309C">
              <w:rPr>
                <w:rFonts w:asciiTheme="minorHAnsi" w:hAnsiTheme="minorHAnsi" w:cstheme="minorHAnsi"/>
                <w:noProof/>
                <w:webHidden/>
              </w:rPr>
              <w:fldChar w:fldCharType="end"/>
            </w:r>
          </w:hyperlink>
        </w:p>
        <w:p w14:paraId="32514CCE" w14:textId="77777777" w:rsidR="003E024A" w:rsidRPr="00EC309C" w:rsidRDefault="004A6D76" w:rsidP="003E024A">
          <w:pPr>
            <w:pStyle w:val="Spistreci2"/>
            <w:tabs>
              <w:tab w:val="right" w:pos="9062"/>
            </w:tabs>
            <w:rPr>
              <w:rFonts w:asciiTheme="minorHAnsi" w:hAnsiTheme="minorHAnsi" w:cstheme="minorHAnsi"/>
              <w:noProof/>
            </w:rPr>
          </w:pPr>
          <w:hyperlink w:anchor="_Toc85023479" w:history="1">
            <w:r w:rsidR="003E024A" w:rsidRPr="00EC309C">
              <w:rPr>
                <w:rStyle w:val="Hipercze"/>
                <w:rFonts w:asciiTheme="minorHAnsi" w:hAnsiTheme="minorHAnsi" w:cstheme="minorHAnsi"/>
                <w:noProof/>
              </w:rPr>
              <w:t>XV. Sposób obliczania ceny oferty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_Toc85023479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19</w:t>
            </w:r>
            <w:r w:rsidR="003E024A" w:rsidRPr="00EC309C">
              <w:rPr>
                <w:rFonts w:asciiTheme="minorHAnsi" w:hAnsiTheme="minorHAnsi" w:cstheme="minorHAnsi"/>
                <w:noProof/>
                <w:webHidden/>
              </w:rPr>
              <w:fldChar w:fldCharType="end"/>
            </w:r>
          </w:hyperlink>
        </w:p>
        <w:p w14:paraId="32514CCF" w14:textId="77777777" w:rsidR="003E024A" w:rsidRPr="00EC309C" w:rsidRDefault="004A6D76" w:rsidP="003E024A">
          <w:pPr>
            <w:pStyle w:val="Spistreci2"/>
            <w:tabs>
              <w:tab w:val="right" w:pos="9062"/>
            </w:tabs>
            <w:rPr>
              <w:rFonts w:asciiTheme="minorHAnsi" w:hAnsiTheme="minorHAnsi" w:cstheme="minorHAnsi"/>
              <w:noProof/>
            </w:rPr>
          </w:pPr>
          <w:hyperlink w:anchor="_Toc85023480" w:history="1">
            <w:r w:rsidR="003E024A" w:rsidRPr="00EC309C">
              <w:rPr>
                <w:rStyle w:val="Hipercze"/>
                <w:rFonts w:asciiTheme="minorHAnsi" w:hAnsiTheme="minorHAnsi" w:cstheme="minorHAnsi"/>
                <w:noProof/>
              </w:rPr>
              <w:t>XVI. Wymagania dotyczące wadium</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_Toc85023480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21</w:t>
            </w:r>
            <w:r w:rsidR="003E024A" w:rsidRPr="00EC309C">
              <w:rPr>
                <w:rFonts w:asciiTheme="minorHAnsi" w:hAnsiTheme="minorHAnsi" w:cstheme="minorHAnsi"/>
                <w:noProof/>
                <w:webHidden/>
              </w:rPr>
              <w:fldChar w:fldCharType="end"/>
            </w:r>
          </w:hyperlink>
        </w:p>
        <w:p w14:paraId="32514CD0" w14:textId="77777777" w:rsidR="003E024A" w:rsidRPr="00EC309C" w:rsidRDefault="004A6D76" w:rsidP="003E024A">
          <w:pPr>
            <w:pStyle w:val="Spistreci2"/>
            <w:tabs>
              <w:tab w:val="right" w:pos="9062"/>
            </w:tabs>
            <w:rPr>
              <w:rFonts w:asciiTheme="minorHAnsi" w:hAnsiTheme="minorHAnsi" w:cstheme="minorHAnsi"/>
              <w:noProof/>
            </w:rPr>
          </w:pPr>
          <w:hyperlink w:anchor="_Toc85023481" w:history="1">
            <w:r w:rsidR="003E024A" w:rsidRPr="00EC309C">
              <w:rPr>
                <w:rStyle w:val="Hipercze"/>
                <w:rFonts w:asciiTheme="minorHAnsi" w:hAnsiTheme="minorHAnsi" w:cstheme="minorHAnsi"/>
                <w:noProof/>
              </w:rPr>
              <w:t>XVII. Termin związania ofertą</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_Toc85023481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22</w:t>
            </w:r>
            <w:r w:rsidR="003E024A" w:rsidRPr="00EC309C">
              <w:rPr>
                <w:rFonts w:asciiTheme="minorHAnsi" w:hAnsiTheme="minorHAnsi" w:cstheme="minorHAnsi"/>
                <w:noProof/>
                <w:webHidden/>
              </w:rPr>
              <w:fldChar w:fldCharType="end"/>
            </w:r>
          </w:hyperlink>
        </w:p>
        <w:p w14:paraId="32514CD1" w14:textId="77777777" w:rsidR="003E024A" w:rsidRPr="00EC309C" w:rsidRDefault="004A6D76" w:rsidP="003E024A">
          <w:pPr>
            <w:pStyle w:val="Spistreci2"/>
            <w:tabs>
              <w:tab w:val="right" w:pos="9062"/>
            </w:tabs>
            <w:rPr>
              <w:rFonts w:asciiTheme="minorHAnsi" w:hAnsiTheme="minorHAnsi" w:cstheme="minorHAnsi"/>
              <w:noProof/>
            </w:rPr>
          </w:pPr>
          <w:hyperlink w:anchor="_Toc85023482" w:history="1">
            <w:r w:rsidR="003E024A" w:rsidRPr="00EC309C">
              <w:rPr>
                <w:rStyle w:val="Hipercze"/>
                <w:rFonts w:asciiTheme="minorHAnsi" w:hAnsiTheme="minorHAnsi" w:cstheme="minorHAnsi"/>
                <w:noProof/>
              </w:rPr>
              <w:t>XVIII. Sposób oraz termin składania ofert</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_Toc85023482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22</w:t>
            </w:r>
            <w:r w:rsidR="003E024A" w:rsidRPr="00EC309C">
              <w:rPr>
                <w:rFonts w:asciiTheme="minorHAnsi" w:hAnsiTheme="minorHAnsi" w:cstheme="minorHAnsi"/>
                <w:noProof/>
                <w:webHidden/>
              </w:rPr>
              <w:fldChar w:fldCharType="end"/>
            </w:r>
          </w:hyperlink>
        </w:p>
        <w:p w14:paraId="32514CD2" w14:textId="77777777" w:rsidR="003E024A" w:rsidRPr="00EC309C" w:rsidRDefault="004A6D76" w:rsidP="003E024A">
          <w:pPr>
            <w:pStyle w:val="Spistreci2"/>
            <w:tabs>
              <w:tab w:val="right" w:pos="9062"/>
            </w:tabs>
            <w:rPr>
              <w:rFonts w:asciiTheme="minorHAnsi" w:hAnsiTheme="minorHAnsi" w:cstheme="minorHAnsi"/>
              <w:noProof/>
            </w:rPr>
          </w:pPr>
          <w:hyperlink w:anchor="_Toc85023483" w:history="1">
            <w:r w:rsidR="003E024A" w:rsidRPr="00EC309C">
              <w:rPr>
                <w:rStyle w:val="Hipercze"/>
                <w:rFonts w:asciiTheme="minorHAnsi" w:hAnsiTheme="minorHAnsi" w:cstheme="minorHAnsi"/>
                <w:noProof/>
              </w:rPr>
              <w:t>XIX. Otwarcie ofert</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_Toc85023483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23</w:t>
            </w:r>
            <w:r w:rsidR="003E024A" w:rsidRPr="00EC309C">
              <w:rPr>
                <w:rFonts w:asciiTheme="minorHAnsi" w:hAnsiTheme="minorHAnsi" w:cstheme="minorHAnsi"/>
                <w:noProof/>
                <w:webHidden/>
              </w:rPr>
              <w:fldChar w:fldCharType="end"/>
            </w:r>
          </w:hyperlink>
        </w:p>
        <w:p w14:paraId="32514CD3" w14:textId="77777777" w:rsidR="003E024A" w:rsidRPr="00EC309C" w:rsidRDefault="004A6D76" w:rsidP="003E024A">
          <w:pPr>
            <w:pStyle w:val="Spistreci2"/>
            <w:tabs>
              <w:tab w:val="right" w:pos="9062"/>
            </w:tabs>
            <w:rPr>
              <w:rFonts w:asciiTheme="minorHAnsi" w:hAnsiTheme="minorHAnsi" w:cstheme="minorHAnsi"/>
              <w:noProof/>
            </w:rPr>
          </w:pPr>
          <w:hyperlink w:anchor="_Toc85023484" w:history="1">
            <w:r w:rsidR="003E024A" w:rsidRPr="00EC309C">
              <w:rPr>
                <w:rStyle w:val="Hipercze"/>
                <w:rFonts w:asciiTheme="minorHAnsi" w:hAnsiTheme="minorHAnsi" w:cstheme="minorHAnsi"/>
                <w:noProof/>
              </w:rPr>
              <w:t>XX. Opis kryteriów oceny ofert wraz z podaniem wag tych kryteriów  i sposobu oceny ofert</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_Toc85023484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23</w:t>
            </w:r>
            <w:r w:rsidR="003E024A" w:rsidRPr="00EC309C">
              <w:rPr>
                <w:rFonts w:asciiTheme="minorHAnsi" w:hAnsiTheme="minorHAnsi" w:cstheme="minorHAnsi"/>
                <w:noProof/>
                <w:webHidden/>
              </w:rPr>
              <w:fldChar w:fldCharType="end"/>
            </w:r>
          </w:hyperlink>
        </w:p>
        <w:p w14:paraId="32514CD4" w14:textId="77777777" w:rsidR="003E024A" w:rsidRPr="00EC309C" w:rsidRDefault="004A6D76" w:rsidP="003E024A">
          <w:pPr>
            <w:pStyle w:val="Spistreci2"/>
            <w:tabs>
              <w:tab w:val="right" w:pos="9062"/>
            </w:tabs>
            <w:rPr>
              <w:rFonts w:asciiTheme="minorHAnsi" w:hAnsiTheme="minorHAnsi" w:cstheme="minorHAnsi"/>
              <w:noProof/>
            </w:rPr>
          </w:pPr>
          <w:hyperlink w:anchor="_Toc85023485" w:history="1">
            <w:r w:rsidR="003E024A" w:rsidRPr="00EC309C">
              <w:rPr>
                <w:rStyle w:val="Hipercze"/>
                <w:rFonts w:asciiTheme="minorHAnsi" w:hAnsiTheme="minorHAnsi" w:cstheme="minorHAnsi"/>
                <w:noProof/>
              </w:rPr>
              <w:t>XXI. Informacje o formalnościach, jakie powinny być dopełnione po wyborze oferty w celu zawarcia umowy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_Toc85023485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26</w:t>
            </w:r>
            <w:r w:rsidR="003E024A" w:rsidRPr="00EC309C">
              <w:rPr>
                <w:rFonts w:asciiTheme="minorHAnsi" w:hAnsiTheme="minorHAnsi" w:cstheme="minorHAnsi"/>
                <w:noProof/>
                <w:webHidden/>
              </w:rPr>
              <w:fldChar w:fldCharType="end"/>
            </w:r>
          </w:hyperlink>
        </w:p>
        <w:p w14:paraId="32514CD5" w14:textId="77777777" w:rsidR="003E024A" w:rsidRPr="00EC309C" w:rsidRDefault="004A6D76" w:rsidP="003E024A">
          <w:pPr>
            <w:pStyle w:val="Spistreci2"/>
            <w:tabs>
              <w:tab w:val="right" w:pos="9062"/>
            </w:tabs>
            <w:rPr>
              <w:rFonts w:asciiTheme="minorHAnsi" w:hAnsiTheme="minorHAnsi" w:cstheme="minorHAnsi"/>
              <w:noProof/>
            </w:rPr>
          </w:pPr>
          <w:hyperlink w:anchor="_Toc85023486" w:history="1">
            <w:r w:rsidR="003E024A" w:rsidRPr="00EC309C">
              <w:rPr>
                <w:rStyle w:val="Hipercze"/>
                <w:rFonts w:asciiTheme="minorHAnsi" w:hAnsiTheme="minorHAnsi" w:cstheme="minorHAnsi"/>
                <w:noProof/>
              </w:rPr>
              <w:t>XXII. Wymagania dotyczące zabezpieczenia należytego wykonania umowy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_Toc85023486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26</w:t>
            </w:r>
            <w:r w:rsidR="003E024A" w:rsidRPr="00EC309C">
              <w:rPr>
                <w:rFonts w:asciiTheme="minorHAnsi" w:hAnsiTheme="minorHAnsi" w:cstheme="minorHAnsi"/>
                <w:noProof/>
                <w:webHidden/>
              </w:rPr>
              <w:fldChar w:fldCharType="end"/>
            </w:r>
          </w:hyperlink>
        </w:p>
        <w:p w14:paraId="32514CD6" w14:textId="77777777" w:rsidR="003E024A" w:rsidRPr="00EC309C" w:rsidRDefault="004A6D76" w:rsidP="003E024A">
          <w:pPr>
            <w:pStyle w:val="Spistreci2"/>
            <w:tabs>
              <w:tab w:val="right" w:pos="9062"/>
            </w:tabs>
            <w:rPr>
              <w:rFonts w:asciiTheme="minorHAnsi" w:hAnsiTheme="minorHAnsi" w:cstheme="minorHAnsi"/>
              <w:noProof/>
            </w:rPr>
          </w:pPr>
          <w:hyperlink w:anchor="_Toc85023487" w:history="1">
            <w:r w:rsidR="003E024A" w:rsidRPr="00EC309C">
              <w:rPr>
                <w:rStyle w:val="Hipercze"/>
                <w:rFonts w:asciiTheme="minorHAnsi" w:hAnsiTheme="minorHAnsi" w:cstheme="minorHAnsi"/>
                <w:noProof/>
              </w:rPr>
              <w:t>XXIII. Projektowane postanowienia umowy w sprawie zamówienia publicznego, które zostaną wprowadzone do umowy w sprawie zamówienia publicznego</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_Toc85023487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26</w:t>
            </w:r>
            <w:r w:rsidR="003E024A" w:rsidRPr="00EC309C">
              <w:rPr>
                <w:rFonts w:asciiTheme="minorHAnsi" w:hAnsiTheme="minorHAnsi" w:cstheme="minorHAnsi"/>
                <w:noProof/>
                <w:webHidden/>
              </w:rPr>
              <w:fldChar w:fldCharType="end"/>
            </w:r>
          </w:hyperlink>
        </w:p>
        <w:p w14:paraId="32514CD7" w14:textId="77777777" w:rsidR="003E024A" w:rsidRPr="00EC309C" w:rsidRDefault="004A6D76" w:rsidP="003E024A">
          <w:pPr>
            <w:pStyle w:val="Spistreci2"/>
            <w:tabs>
              <w:tab w:val="right" w:pos="9062"/>
            </w:tabs>
            <w:rPr>
              <w:rFonts w:asciiTheme="minorHAnsi" w:hAnsiTheme="minorHAnsi" w:cstheme="minorHAnsi"/>
              <w:noProof/>
            </w:rPr>
          </w:pPr>
          <w:hyperlink w:anchor="_Toc85023488" w:history="1">
            <w:r w:rsidR="003E024A" w:rsidRPr="00EC309C">
              <w:rPr>
                <w:rStyle w:val="Hipercze"/>
                <w:rFonts w:asciiTheme="minorHAnsi" w:hAnsiTheme="minorHAnsi" w:cstheme="minorHAnsi"/>
                <w:noProof/>
              </w:rPr>
              <w:t>XIV. Pouczenie o środkach ochrony prawnej przysługujących Wykonawcy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_Toc85023488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27</w:t>
            </w:r>
            <w:r w:rsidR="003E024A" w:rsidRPr="00EC309C">
              <w:rPr>
                <w:rFonts w:asciiTheme="minorHAnsi" w:hAnsiTheme="minorHAnsi" w:cstheme="minorHAnsi"/>
                <w:noProof/>
                <w:webHidden/>
              </w:rPr>
              <w:fldChar w:fldCharType="end"/>
            </w:r>
          </w:hyperlink>
        </w:p>
        <w:p w14:paraId="32514CD8" w14:textId="77777777" w:rsidR="003E024A" w:rsidRPr="00EC309C" w:rsidRDefault="004A6D76" w:rsidP="003E024A">
          <w:pPr>
            <w:pStyle w:val="Spistreci2"/>
            <w:tabs>
              <w:tab w:val="right" w:pos="9062"/>
            </w:tabs>
            <w:rPr>
              <w:rFonts w:asciiTheme="minorHAnsi" w:hAnsiTheme="minorHAnsi" w:cstheme="minorHAnsi"/>
              <w:noProof/>
            </w:rPr>
          </w:pPr>
          <w:hyperlink w:anchor="_Toc85023489" w:history="1">
            <w:r w:rsidR="003E024A" w:rsidRPr="00EC309C">
              <w:rPr>
                <w:rStyle w:val="Hipercze"/>
                <w:rFonts w:asciiTheme="minorHAnsi" w:hAnsiTheme="minorHAnsi" w:cstheme="minorHAnsi"/>
                <w:noProof/>
              </w:rPr>
              <w:t>XXV. Spis załączników</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_Toc85023489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9617DE">
              <w:rPr>
                <w:rFonts w:asciiTheme="minorHAnsi" w:hAnsiTheme="minorHAnsi" w:cstheme="minorHAnsi"/>
                <w:noProof/>
                <w:webHidden/>
              </w:rPr>
              <w:t>28</w:t>
            </w:r>
            <w:r w:rsidR="003E024A" w:rsidRPr="00EC309C">
              <w:rPr>
                <w:rFonts w:asciiTheme="minorHAnsi" w:hAnsiTheme="minorHAnsi" w:cstheme="minorHAnsi"/>
                <w:noProof/>
                <w:webHidden/>
              </w:rPr>
              <w:fldChar w:fldCharType="end"/>
            </w:r>
          </w:hyperlink>
        </w:p>
        <w:p w14:paraId="32514CD9" w14:textId="77777777" w:rsidR="003E024A" w:rsidRPr="00EC309C" w:rsidRDefault="003E024A" w:rsidP="003E024A">
          <w:pPr>
            <w:tabs>
              <w:tab w:val="right" w:pos="9025"/>
            </w:tabs>
            <w:spacing w:before="120" w:line="271" w:lineRule="auto"/>
            <w:rPr>
              <w:rFonts w:cstheme="minorHAnsi"/>
              <w:b/>
              <w:color w:val="000000"/>
            </w:rPr>
          </w:pPr>
          <w:r w:rsidRPr="00EC309C">
            <w:rPr>
              <w:rFonts w:cstheme="minorHAnsi"/>
            </w:rPr>
            <w:fldChar w:fldCharType="end"/>
          </w:r>
        </w:p>
        <w:bookmarkStart w:id="2" w:name="_GoBack" w:displacedByCustomXml="next"/>
        <w:bookmarkEnd w:id="2" w:displacedByCustomXml="next"/>
      </w:sdtContent>
    </w:sdt>
    <w:p w14:paraId="32514CDA" w14:textId="77777777" w:rsidR="003E024A" w:rsidRPr="002D5E29" w:rsidRDefault="003E024A" w:rsidP="003E024A">
      <w:pPr>
        <w:pStyle w:val="Nagwek2"/>
        <w:numPr>
          <w:ilvl w:val="0"/>
          <w:numId w:val="27"/>
        </w:numPr>
        <w:ind w:left="284" w:hanging="284"/>
        <w:rPr>
          <w:rFonts w:asciiTheme="minorHAnsi" w:hAnsiTheme="minorHAnsi" w:cstheme="minorHAnsi"/>
          <w:sz w:val="28"/>
        </w:rPr>
      </w:pPr>
      <w:bookmarkStart w:id="3" w:name="_Toc85023465"/>
      <w:r w:rsidRPr="002D5E29">
        <w:rPr>
          <w:rFonts w:asciiTheme="minorHAnsi" w:hAnsiTheme="minorHAnsi" w:cstheme="minorHAnsi"/>
          <w:sz w:val="28"/>
        </w:rPr>
        <w:t>Nazwa, adres Zamawiającego oraz strona internetowa</w:t>
      </w:r>
      <w:bookmarkEnd w:id="3"/>
    </w:p>
    <w:p w14:paraId="293C76EE" w14:textId="77777777" w:rsidR="009C35B7" w:rsidRDefault="003E024A" w:rsidP="009C35B7">
      <w:pPr>
        <w:spacing w:after="0" w:line="360" w:lineRule="auto"/>
        <w:jc w:val="both"/>
        <w:rPr>
          <w:rFonts w:eastAsia="Times New Roman" w:cstheme="minorHAnsi"/>
        </w:rPr>
      </w:pPr>
      <w:r w:rsidRPr="00EC309C">
        <w:rPr>
          <w:rFonts w:eastAsia="Times New Roman" w:cstheme="minorHAnsi"/>
        </w:rPr>
        <w:t>Gmin</w:t>
      </w:r>
      <w:r w:rsidR="00DA075D">
        <w:rPr>
          <w:rFonts w:eastAsia="Times New Roman" w:cstheme="minorHAnsi"/>
        </w:rPr>
        <w:t>a</w:t>
      </w:r>
      <w:r w:rsidRPr="00EC309C">
        <w:rPr>
          <w:rFonts w:eastAsia="Times New Roman" w:cstheme="minorHAnsi"/>
        </w:rPr>
        <w:t xml:space="preserve"> </w:t>
      </w:r>
      <w:r w:rsidR="00CA13FE">
        <w:rPr>
          <w:rFonts w:eastAsia="Times New Roman" w:cstheme="minorHAnsi"/>
        </w:rPr>
        <w:t>Biały Dunajec</w:t>
      </w:r>
      <w:r w:rsidRPr="00EC309C">
        <w:rPr>
          <w:rFonts w:eastAsia="Times New Roman" w:cstheme="minorHAnsi"/>
        </w:rPr>
        <w:t xml:space="preserve">, ul. </w:t>
      </w:r>
      <w:r w:rsidR="00CA13FE">
        <w:rPr>
          <w:rFonts w:eastAsia="Times New Roman" w:cstheme="minorHAnsi"/>
        </w:rPr>
        <w:t>Jana Pawła II 312, 34-425 Biały Dunajec</w:t>
      </w:r>
      <w:r w:rsidRPr="00EC309C">
        <w:rPr>
          <w:rFonts w:eastAsia="Times New Roman" w:cstheme="minorHAnsi"/>
        </w:rPr>
        <w:t xml:space="preserve">.                   </w:t>
      </w:r>
    </w:p>
    <w:p w14:paraId="32514CDD" w14:textId="0FAB484E" w:rsidR="003E024A" w:rsidRPr="009C35B7" w:rsidRDefault="003E024A" w:rsidP="009C35B7">
      <w:pPr>
        <w:spacing w:after="0" w:line="360" w:lineRule="auto"/>
        <w:jc w:val="both"/>
        <w:rPr>
          <w:rFonts w:eastAsia="Times New Roman" w:cstheme="minorHAnsi"/>
        </w:rPr>
      </w:pPr>
      <w:r w:rsidRPr="009C35B7">
        <w:rPr>
          <w:rFonts w:eastAsia="Times New Roman" w:cstheme="minorHAnsi"/>
        </w:rPr>
        <w:t>Strona internetowa Zamawiającego:</w:t>
      </w:r>
      <w:r w:rsidR="009C35B7" w:rsidRPr="009C35B7">
        <w:rPr>
          <w:rFonts w:cstheme="minorHAnsi"/>
        </w:rPr>
        <w:t xml:space="preserve"> </w:t>
      </w:r>
      <w:hyperlink r:id="rId7" w:history="1">
        <w:r w:rsidR="009C35B7" w:rsidRPr="009C35B7">
          <w:rPr>
            <w:rStyle w:val="Hipercze"/>
            <w:rFonts w:cstheme="minorHAnsi"/>
          </w:rPr>
          <w:t>http://bialydunajec.com.pl/strona-glowna/</w:t>
        </w:r>
      </w:hyperlink>
      <w:r w:rsidRPr="009C35B7">
        <w:rPr>
          <w:rFonts w:eastAsia="Times New Roman" w:cstheme="minorHAnsi"/>
          <w:color w:val="0000CC"/>
        </w:rPr>
        <w:t>,</w:t>
      </w:r>
    </w:p>
    <w:p w14:paraId="64D1AF56" w14:textId="14A46FF1" w:rsidR="009C35B7" w:rsidRDefault="003E024A" w:rsidP="009C35B7">
      <w:pPr>
        <w:widowControl w:val="0"/>
        <w:spacing w:after="0" w:line="360" w:lineRule="auto"/>
        <w:ind w:right="62"/>
        <w:jc w:val="both"/>
        <w:rPr>
          <w:rFonts w:eastAsia="Times New Roman" w:cstheme="minorHAnsi"/>
          <w:bCs/>
          <w:color w:val="000000"/>
          <w:lang w:val="en-US"/>
        </w:rPr>
      </w:pPr>
      <w:r w:rsidRPr="00EC309C">
        <w:rPr>
          <w:rFonts w:eastAsia="Times New Roman" w:cstheme="minorHAnsi"/>
          <w:bCs/>
          <w:color w:val="000000"/>
          <w:lang w:val="en-US"/>
        </w:rPr>
        <w:t xml:space="preserve">e-mail: </w:t>
      </w:r>
      <w:hyperlink r:id="rId8" w:history="1">
        <w:r w:rsidR="009C35B7" w:rsidRPr="006E57C2">
          <w:rPr>
            <w:rStyle w:val="Hipercze"/>
            <w:rFonts w:eastAsia="Times New Roman" w:cstheme="minorHAnsi"/>
            <w:bCs/>
            <w:lang w:val="en-US"/>
          </w:rPr>
          <w:t>sekretariat@bialydunajec.com.pl</w:t>
        </w:r>
      </w:hyperlink>
    </w:p>
    <w:p w14:paraId="32514CDF" w14:textId="5B406E0D" w:rsidR="003E024A" w:rsidRPr="00407FE0" w:rsidRDefault="008C78FE" w:rsidP="009C35B7">
      <w:pPr>
        <w:widowControl w:val="0"/>
        <w:spacing w:after="0" w:line="360" w:lineRule="auto"/>
        <w:ind w:right="62"/>
        <w:jc w:val="both"/>
        <w:rPr>
          <w:rFonts w:eastAsia="Times New Roman" w:cstheme="minorHAnsi"/>
          <w:bCs/>
          <w:color w:val="000000"/>
        </w:rPr>
      </w:pPr>
      <w:r>
        <w:rPr>
          <w:rFonts w:cstheme="minorHAnsi"/>
        </w:rPr>
        <w:t>Godziny pracy Zamawiającego: 7</w:t>
      </w:r>
      <w:r w:rsidR="003E024A" w:rsidRPr="00EC309C">
        <w:rPr>
          <w:rFonts w:cstheme="minorHAnsi"/>
        </w:rPr>
        <w:t>:</w:t>
      </w:r>
      <w:r>
        <w:rPr>
          <w:rFonts w:cstheme="minorHAnsi"/>
        </w:rPr>
        <w:t>3</w:t>
      </w:r>
      <w:r w:rsidR="003E024A" w:rsidRPr="00EC309C">
        <w:rPr>
          <w:rFonts w:cstheme="minorHAnsi"/>
        </w:rPr>
        <w:t>0 – 15:</w:t>
      </w:r>
      <w:r>
        <w:rPr>
          <w:rFonts w:cstheme="minorHAnsi"/>
        </w:rPr>
        <w:t>3</w:t>
      </w:r>
      <w:r w:rsidR="003E024A" w:rsidRPr="00EC309C">
        <w:rPr>
          <w:rFonts w:cstheme="minorHAnsi"/>
        </w:rPr>
        <w:t>0</w:t>
      </w:r>
      <w:r w:rsidR="004F2506">
        <w:rPr>
          <w:rFonts w:cstheme="minorHAnsi"/>
        </w:rPr>
        <w:t xml:space="preserve"> od poniedziałku do pią</w:t>
      </w:r>
      <w:r>
        <w:rPr>
          <w:rFonts w:cstheme="minorHAnsi"/>
        </w:rPr>
        <w:t>tku</w:t>
      </w:r>
      <w:r w:rsidR="003E024A" w:rsidRPr="00EC309C">
        <w:rPr>
          <w:rFonts w:cstheme="minorHAnsi"/>
        </w:rPr>
        <w:t>.</w:t>
      </w:r>
    </w:p>
    <w:p w14:paraId="32514CE0" w14:textId="77777777" w:rsidR="003E024A" w:rsidRPr="00EC309C" w:rsidRDefault="003E024A" w:rsidP="003E024A">
      <w:pPr>
        <w:pStyle w:val="Nagwek2"/>
        <w:spacing w:before="240" w:after="240"/>
        <w:rPr>
          <w:rFonts w:asciiTheme="minorHAnsi" w:hAnsiTheme="minorHAnsi" w:cstheme="minorHAnsi"/>
        </w:rPr>
      </w:pPr>
      <w:bookmarkStart w:id="4" w:name="_Toc85023466"/>
      <w:r w:rsidRPr="00EC309C">
        <w:rPr>
          <w:rFonts w:asciiTheme="minorHAnsi" w:hAnsiTheme="minorHAnsi" w:cstheme="minorHAnsi"/>
        </w:rPr>
        <w:t xml:space="preserve">II. </w:t>
      </w:r>
      <w:r w:rsidRPr="002D5E29">
        <w:rPr>
          <w:rFonts w:asciiTheme="minorHAnsi" w:hAnsiTheme="minorHAnsi" w:cstheme="minorHAnsi"/>
          <w:sz w:val="28"/>
        </w:rPr>
        <w:t>Ochrona danych osobowych</w:t>
      </w:r>
      <w:bookmarkEnd w:id="4"/>
    </w:p>
    <w:p w14:paraId="32514CE1" w14:textId="77777777" w:rsidR="003E024A" w:rsidRPr="00EC309C" w:rsidRDefault="003E024A" w:rsidP="003E024A">
      <w:pPr>
        <w:numPr>
          <w:ilvl w:val="0"/>
          <w:numId w:val="15"/>
        </w:numPr>
        <w:spacing w:after="0" w:line="271" w:lineRule="auto"/>
        <w:ind w:left="284" w:hanging="284"/>
        <w:jc w:val="both"/>
        <w:rPr>
          <w:rFonts w:cstheme="minorHAnsi"/>
        </w:rPr>
      </w:pPr>
      <w:r w:rsidRPr="00EC309C">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514CE2" w14:textId="73F793D6" w:rsidR="003E024A" w:rsidRPr="00EC309C" w:rsidRDefault="003E024A" w:rsidP="003E024A">
      <w:pPr>
        <w:numPr>
          <w:ilvl w:val="0"/>
          <w:numId w:val="8"/>
        </w:numPr>
        <w:spacing w:after="0" w:line="271" w:lineRule="auto"/>
        <w:ind w:left="709" w:hanging="401"/>
        <w:jc w:val="both"/>
        <w:rPr>
          <w:rFonts w:cstheme="minorHAnsi"/>
          <w:b/>
          <w:bCs/>
        </w:rPr>
      </w:pPr>
      <w:r w:rsidRPr="00EC309C">
        <w:rPr>
          <w:rFonts w:cstheme="minorHAnsi"/>
        </w:rPr>
        <w:t>administratorem Pani/Pana danych osobowych jest</w:t>
      </w:r>
      <w:r w:rsidRPr="00EC309C">
        <w:rPr>
          <w:rFonts w:cstheme="minorHAnsi"/>
          <w:b/>
          <w:color w:val="FF9900"/>
        </w:rPr>
        <w:t xml:space="preserve"> </w:t>
      </w:r>
      <w:r w:rsidR="008C78FE">
        <w:rPr>
          <w:rFonts w:cstheme="minorHAnsi"/>
          <w:b/>
        </w:rPr>
        <w:t xml:space="preserve">Gmina </w:t>
      </w:r>
      <w:r w:rsidR="00F479DD">
        <w:rPr>
          <w:rFonts w:cstheme="minorHAnsi"/>
          <w:b/>
        </w:rPr>
        <w:t>Biały Dunajec</w:t>
      </w:r>
      <w:r w:rsidR="00F479DD">
        <w:rPr>
          <w:rFonts w:cstheme="minorHAnsi"/>
        </w:rPr>
        <w:t>, ul. Jana Pawła II 312, 34-425 Biały Dunajec.</w:t>
      </w:r>
    </w:p>
    <w:p w14:paraId="32514CE3" w14:textId="0E74F531"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administrator wyznac</w:t>
      </w:r>
      <w:r w:rsidR="008C78FE">
        <w:rPr>
          <w:rFonts w:cstheme="minorHAnsi"/>
        </w:rPr>
        <w:t>zył Inspektora Danych Osobowych</w:t>
      </w:r>
      <w:r w:rsidRPr="00EC309C">
        <w:rPr>
          <w:rFonts w:cstheme="minorHAnsi"/>
        </w:rPr>
        <w:t xml:space="preserve">, z którym można się kontaktować pod adresem e-mail: </w:t>
      </w:r>
      <w:r w:rsidR="008C78FE">
        <w:rPr>
          <w:rFonts w:cstheme="minorHAnsi"/>
        </w:rPr>
        <w:t>iod@</w:t>
      </w:r>
      <w:r w:rsidR="00A90D61">
        <w:rPr>
          <w:rFonts w:cstheme="minorHAnsi"/>
        </w:rPr>
        <w:t>bialydunajec.com.pl</w:t>
      </w:r>
    </w:p>
    <w:p w14:paraId="32514CE4"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Pani/Pana dane osobowe przetwarzane będą na podstawie art. 6 ust. 1 lit. c RODO w celu związanym z przedmiotowym postępowaniem o udzielenie zamówienia publicznego, prowadzonym w trybie podstawowym.</w:t>
      </w:r>
    </w:p>
    <w:p w14:paraId="32514CE5"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odbiorcami Pani/Pana danych osobowych będą osoby lub podmioty, którym udostępniona zostanie dokumentacja postępowania w oparciu o art. 74 ustawy PZP</w:t>
      </w:r>
    </w:p>
    <w:p w14:paraId="32514CE6"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514CE7"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 xml:space="preserve">obowiązek podania przez Panią/Pana danych osobowych bezpośrednio Pani/Pana dotyczących jest wymogiem ustawowym określonym w przepisach ustawy PZP, związanym </w:t>
      </w:r>
      <w:r w:rsidRPr="00EC309C">
        <w:rPr>
          <w:rFonts w:cstheme="minorHAnsi"/>
        </w:rPr>
        <w:br/>
        <w:t>z udziałem w postępowaniu o udzielenie zamówienia publicznego.</w:t>
      </w:r>
    </w:p>
    <w:p w14:paraId="32514CE8"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 xml:space="preserve">w odniesieniu do Pani/Pana danych osobowych decyzje nie będą podejmowane </w:t>
      </w:r>
      <w:r w:rsidRPr="00EC309C">
        <w:rPr>
          <w:rFonts w:cstheme="minorHAnsi"/>
        </w:rPr>
        <w:br/>
        <w:t>w sposób zautomatyzowany, stosownie do art. 22 RODO.</w:t>
      </w:r>
    </w:p>
    <w:p w14:paraId="32514CE9"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posiada Pani/Pan:</w:t>
      </w:r>
    </w:p>
    <w:p w14:paraId="32514CEA"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514CEB"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lastRenderedPageBreak/>
        <w:t>na podstawie art. 16 RODO prawo do sprostowania Pani/Pana danych osobowych (</w:t>
      </w:r>
      <w:r w:rsidRPr="00EC309C">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C309C">
        <w:rPr>
          <w:rFonts w:cstheme="minorHAnsi"/>
        </w:rPr>
        <w:t>);</w:t>
      </w:r>
    </w:p>
    <w:p w14:paraId="32514CEC"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C309C">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C309C">
        <w:rPr>
          <w:rFonts w:cstheme="minorHAnsi"/>
        </w:rPr>
        <w:t>);</w:t>
      </w:r>
    </w:p>
    <w:p w14:paraId="32514CED"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t xml:space="preserve">prawo do wniesienia skargi do Prezesa Urzędu Ochrony Danych Osobowych, gdy uzna Pani/Pan, że przetwarzanie danych osobowych Pani/Pana dotyczących narusza przepisy RODO; </w:t>
      </w:r>
      <w:r w:rsidRPr="00EC309C">
        <w:rPr>
          <w:rFonts w:cstheme="minorHAnsi"/>
          <w:i/>
        </w:rPr>
        <w:t xml:space="preserve"> </w:t>
      </w:r>
    </w:p>
    <w:p w14:paraId="32514CEE"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nie przysługuje Pani/Panu:</w:t>
      </w:r>
    </w:p>
    <w:p w14:paraId="32514CEF" w14:textId="77777777" w:rsidR="003E024A" w:rsidRPr="00EC309C" w:rsidRDefault="003E024A" w:rsidP="003E024A">
      <w:pPr>
        <w:numPr>
          <w:ilvl w:val="0"/>
          <w:numId w:val="17"/>
        </w:numPr>
        <w:spacing w:after="0" w:line="271" w:lineRule="auto"/>
        <w:ind w:left="1008" w:hanging="392"/>
        <w:jc w:val="both"/>
        <w:rPr>
          <w:rFonts w:cstheme="minorHAnsi"/>
        </w:rPr>
      </w:pPr>
      <w:r w:rsidRPr="00EC309C">
        <w:rPr>
          <w:rFonts w:cstheme="minorHAnsi"/>
        </w:rPr>
        <w:t>w związku z art. 17 ust. 3 lit. b, d lub e RODO prawo do usunięcia danych osobowych;</w:t>
      </w:r>
    </w:p>
    <w:p w14:paraId="32514CF0" w14:textId="77777777" w:rsidR="003E024A" w:rsidRPr="00EC309C" w:rsidRDefault="003E024A" w:rsidP="003E024A">
      <w:pPr>
        <w:numPr>
          <w:ilvl w:val="0"/>
          <w:numId w:val="17"/>
        </w:numPr>
        <w:spacing w:after="0" w:line="271" w:lineRule="auto"/>
        <w:ind w:left="1008" w:hanging="392"/>
        <w:jc w:val="both"/>
        <w:rPr>
          <w:rFonts w:cstheme="minorHAnsi"/>
        </w:rPr>
      </w:pPr>
      <w:r w:rsidRPr="00EC309C">
        <w:rPr>
          <w:rFonts w:cstheme="minorHAnsi"/>
        </w:rPr>
        <w:t>prawo do przenoszenia danych osobowych, o którym mowa w art. 20 RODO;</w:t>
      </w:r>
    </w:p>
    <w:p w14:paraId="32514CF1" w14:textId="77777777" w:rsidR="003E024A" w:rsidRPr="00EC309C" w:rsidRDefault="003E024A" w:rsidP="003E024A">
      <w:pPr>
        <w:numPr>
          <w:ilvl w:val="0"/>
          <w:numId w:val="17"/>
        </w:numPr>
        <w:spacing w:after="0" w:line="271" w:lineRule="auto"/>
        <w:ind w:left="1008" w:hanging="392"/>
        <w:jc w:val="both"/>
        <w:rPr>
          <w:rFonts w:cstheme="minorHAnsi"/>
        </w:rPr>
      </w:pPr>
      <w:r w:rsidRPr="00EC309C">
        <w:rPr>
          <w:rFonts w:cstheme="minorHAnsi"/>
        </w:rPr>
        <w:t xml:space="preserve">na podstawie art. 21 RODO prawo sprzeciwu, wobec przetwarzania danych osobowych, gdyż podstawą prawną przetwarzania Pani/Pana danych osobowych jest art. 6 ust. 1 lit. c RODO; </w:t>
      </w:r>
    </w:p>
    <w:p w14:paraId="32514CF2"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514CF3" w14:textId="77777777" w:rsidR="003E024A" w:rsidRPr="00EC309C" w:rsidRDefault="003E024A" w:rsidP="003E024A">
      <w:pPr>
        <w:pStyle w:val="Nagwek2"/>
        <w:spacing w:before="240" w:after="240"/>
        <w:rPr>
          <w:rFonts w:asciiTheme="minorHAnsi" w:hAnsiTheme="minorHAnsi" w:cstheme="minorHAnsi"/>
        </w:rPr>
      </w:pPr>
      <w:bookmarkStart w:id="5" w:name="_Toc85023467"/>
      <w:r w:rsidRPr="00EC309C">
        <w:rPr>
          <w:rFonts w:asciiTheme="minorHAnsi" w:hAnsiTheme="minorHAnsi" w:cstheme="minorHAnsi"/>
        </w:rPr>
        <w:t xml:space="preserve">III. </w:t>
      </w:r>
      <w:r w:rsidRPr="002D5E29">
        <w:rPr>
          <w:rFonts w:asciiTheme="minorHAnsi" w:hAnsiTheme="minorHAnsi" w:cstheme="minorHAnsi"/>
          <w:sz w:val="28"/>
        </w:rPr>
        <w:t>Tryb udzielania zamówienia</w:t>
      </w:r>
      <w:bookmarkEnd w:id="5"/>
    </w:p>
    <w:p w14:paraId="32514CF4"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 xml:space="preserve">Postępowanie o udzielenie zamówienia publicznego prowadzone jest </w:t>
      </w:r>
      <w:r w:rsidRPr="00EC309C">
        <w:rPr>
          <w:rFonts w:cstheme="minorHAnsi"/>
          <w:b/>
          <w:bCs/>
        </w:rPr>
        <w:t>w trybie podstawowym</w:t>
      </w:r>
      <w:r w:rsidRPr="00EC309C">
        <w:rPr>
          <w:rFonts w:cstheme="minorHAnsi"/>
        </w:rPr>
        <w:t xml:space="preserve">  </w:t>
      </w:r>
      <w:r w:rsidRPr="00EC309C">
        <w:rPr>
          <w:rFonts w:cstheme="minorHAnsi"/>
        </w:rPr>
        <w:br/>
      </w:r>
      <w:r w:rsidRPr="00EC309C">
        <w:rPr>
          <w:rFonts w:cstheme="minorHAnsi"/>
          <w:b/>
          <w:bCs/>
        </w:rPr>
        <w:t>bez przeprowadzenia negocjacji, na podstawie art. 275 pkt 1</w:t>
      </w:r>
      <w:r w:rsidRPr="00EC309C">
        <w:rPr>
          <w:rFonts w:cstheme="minorHAnsi"/>
        </w:rPr>
        <w:t xml:space="preserve"> ustawy i aktów wykonawczych wydanych na jej podstawie oraz niniejszej Specyfikacji Warunków Zamówienia, przy udziale komisji przetargowej. </w:t>
      </w:r>
    </w:p>
    <w:p w14:paraId="32514CF5"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przewiduje prowadzenia negocjacji.</w:t>
      </w:r>
    </w:p>
    <w:p w14:paraId="32514CF6"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Wykonawca otrzymuje Specyfikację Warunków Zamówienia wraz z załącznikami, stanowiącymi jej integralną część, zwaną dalej „Specyfikacją” lub skrótem „SWZ”.</w:t>
      </w:r>
    </w:p>
    <w:p w14:paraId="32514CF7"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przewiduje aukcji elektronicznej.</w:t>
      </w:r>
    </w:p>
    <w:p w14:paraId="32514CF8"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 xml:space="preserve">Zamawiający nie przewiduje złożenia oferty w postaci katalogów elektronicznych. </w:t>
      </w:r>
    </w:p>
    <w:p w14:paraId="32514CF9"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prowadzi postępowania w celu zawarcia umowy ramowej.</w:t>
      </w:r>
    </w:p>
    <w:p w14:paraId="32514CFA"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2514CFB" w14:textId="77777777" w:rsidR="003E024A" w:rsidRPr="00EC309C" w:rsidRDefault="003E024A" w:rsidP="003E024A">
      <w:pPr>
        <w:pStyle w:val="Akapitzlist"/>
        <w:numPr>
          <w:ilvl w:val="0"/>
          <w:numId w:val="18"/>
        </w:numPr>
        <w:ind w:left="284" w:hanging="284"/>
        <w:rPr>
          <w:rFonts w:asciiTheme="minorHAnsi" w:hAnsiTheme="minorHAnsi" w:cstheme="minorHAnsi"/>
        </w:rPr>
      </w:pPr>
      <w:r w:rsidRPr="00EC309C">
        <w:rPr>
          <w:rFonts w:asciiTheme="minorHAnsi" w:hAnsiTheme="minorHAnsi" w:cstheme="minorHAnsi"/>
        </w:rPr>
        <w:t>Zamawiający nie stawia wymogu w zakresie zatrudnienia przez wykonawcę osób, o których mowa w art. 96 ust. 2 pkt 2 ustawy.</w:t>
      </w:r>
    </w:p>
    <w:p w14:paraId="32514CFC" w14:textId="77777777" w:rsidR="003E024A" w:rsidRPr="00EC309C" w:rsidRDefault="003E024A" w:rsidP="003E024A">
      <w:pPr>
        <w:spacing w:line="271" w:lineRule="auto"/>
        <w:ind w:left="284" w:hanging="284"/>
        <w:jc w:val="both"/>
        <w:rPr>
          <w:rFonts w:cstheme="minorHAnsi"/>
        </w:rPr>
      </w:pPr>
      <w:r w:rsidRPr="00EC309C">
        <w:rPr>
          <w:rFonts w:cstheme="minorHAnsi"/>
          <w:b/>
        </w:rPr>
        <w:lastRenderedPageBreak/>
        <w:t>9.</w:t>
      </w:r>
      <w:r w:rsidRPr="00EC309C">
        <w:rPr>
          <w:rFonts w:cstheme="minorHAnsi"/>
          <w:bCs/>
        </w:rPr>
        <w:t xml:space="preserve"> Zamawiający nie stawia wymogu w zakresie zatrudnienia przez wykonawcę lub podwykonawcę na podstawie stosunku pracy osób wykonujących czynności w zakresie realizacji zamówienia</w:t>
      </w:r>
      <w:r w:rsidRPr="00EC309C">
        <w:rPr>
          <w:rFonts w:cstheme="minorHAnsi"/>
        </w:rPr>
        <w:t xml:space="preserve">. </w:t>
      </w:r>
    </w:p>
    <w:p w14:paraId="32514CFD" w14:textId="77777777" w:rsidR="003E024A" w:rsidRPr="00EC309C" w:rsidRDefault="003E024A" w:rsidP="003E024A">
      <w:pPr>
        <w:spacing w:after="120" w:line="271" w:lineRule="auto"/>
        <w:ind w:left="425" w:hanging="425"/>
        <w:jc w:val="both"/>
        <w:rPr>
          <w:rFonts w:cstheme="minorHAnsi"/>
        </w:rPr>
      </w:pPr>
      <w:r w:rsidRPr="00EC309C">
        <w:rPr>
          <w:rFonts w:cstheme="minorHAnsi"/>
          <w:b/>
          <w:bCs/>
        </w:rPr>
        <w:t>10.</w:t>
      </w:r>
      <w:r w:rsidRPr="00EC309C">
        <w:rPr>
          <w:rFonts w:cstheme="minorHAnsi"/>
        </w:rPr>
        <w:tab/>
        <w:t>Zamawiający nie stawia wymogu w zakresie zatrudnienia przez wykonawcę osób, o których mowa w art. 96 ust. 2 pkt 2 ustawy.</w:t>
      </w:r>
    </w:p>
    <w:p w14:paraId="32514CFE" w14:textId="77777777" w:rsidR="003E024A" w:rsidRPr="00EC309C" w:rsidRDefault="003E024A" w:rsidP="00166412">
      <w:pPr>
        <w:spacing w:line="271" w:lineRule="auto"/>
        <w:ind w:left="426" w:hanging="426"/>
        <w:jc w:val="both"/>
        <w:rPr>
          <w:rFonts w:cstheme="minorHAnsi"/>
        </w:rPr>
      </w:pPr>
      <w:r w:rsidRPr="00EC309C">
        <w:rPr>
          <w:rFonts w:cstheme="minorHAnsi"/>
          <w:b/>
          <w:bCs/>
        </w:rPr>
        <w:t>11.</w:t>
      </w:r>
      <w:r w:rsidRPr="00EC309C">
        <w:rPr>
          <w:rFonts w:cstheme="minorHAnsi"/>
        </w:rPr>
        <w:tab/>
      </w:r>
      <w:r w:rsidRPr="00EC309C">
        <w:rPr>
          <w:rFonts w:cstheme="minorHAnsi"/>
          <w:bCs/>
        </w:rPr>
        <w:t>Zaliczki na poczet udzielenia zamówienia:</w:t>
      </w:r>
      <w:r w:rsidR="00166412">
        <w:rPr>
          <w:rFonts w:cstheme="minorHAnsi"/>
        </w:rPr>
        <w:t xml:space="preserve"> </w:t>
      </w:r>
      <w:r w:rsidRPr="00EC309C">
        <w:rPr>
          <w:rFonts w:cstheme="minorHAnsi"/>
        </w:rPr>
        <w:t>Zamawiający nie przewiduje udzielenia zaliczek na poczet wykonania zamówienia.</w:t>
      </w:r>
    </w:p>
    <w:p w14:paraId="32514CFF" w14:textId="77777777" w:rsidR="003E024A" w:rsidRPr="002D5E29" w:rsidRDefault="003E024A" w:rsidP="003E024A">
      <w:pPr>
        <w:pStyle w:val="Nagwek2"/>
        <w:spacing w:before="240" w:after="240"/>
        <w:jc w:val="both"/>
        <w:rPr>
          <w:rFonts w:asciiTheme="minorHAnsi" w:hAnsiTheme="minorHAnsi" w:cstheme="minorHAnsi"/>
          <w:sz w:val="28"/>
        </w:rPr>
      </w:pPr>
      <w:bookmarkStart w:id="6" w:name="_Toc85023468"/>
      <w:r w:rsidRPr="002D5E29">
        <w:rPr>
          <w:rFonts w:asciiTheme="minorHAnsi" w:hAnsiTheme="minorHAnsi" w:cstheme="minorHAnsi"/>
          <w:sz w:val="28"/>
        </w:rPr>
        <w:t>IV. Opis przedmiotu zamówienia oraz przedmiotowe środki dowodowe</w:t>
      </w:r>
      <w:bookmarkEnd w:id="6"/>
    </w:p>
    <w:p w14:paraId="32514D00" w14:textId="77777777" w:rsidR="003E024A" w:rsidRPr="00EC309C" w:rsidRDefault="003E024A" w:rsidP="003E024A">
      <w:pPr>
        <w:pStyle w:val="Default"/>
        <w:numPr>
          <w:ilvl w:val="1"/>
          <w:numId w:val="40"/>
        </w:numPr>
        <w:spacing w:line="360" w:lineRule="auto"/>
        <w:ind w:right="-142"/>
        <w:jc w:val="both"/>
        <w:rPr>
          <w:rFonts w:asciiTheme="minorHAnsi" w:hAnsiTheme="minorHAnsi" w:cstheme="minorHAnsi"/>
          <w:b/>
          <w:sz w:val="22"/>
          <w:szCs w:val="22"/>
        </w:rPr>
      </w:pPr>
      <w:bookmarkStart w:id="7" w:name="_Hlk95204057"/>
      <w:bookmarkStart w:id="8" w:name="_Hlk79058606"/>
      <w:bookmarkStart w:id="9" w:name="_Hlk86737030"/>
      <w:r w:rsidRPr="00EC309C">
        <w:rPr>
          <w:rFonts w:asciiTheme="minorHAnsi" w:hAnsiTheme="minorHAnsi" w:cstheme="minorHAnsi"/>
          <w:sz w:val="22"/>
          <w:szCs w:val="22"/>
        </w:rPr>
        <w:t xml:space="preserve">Przedmiotem zamówienia jest </w:t>
      </w:r>
      <w:r w:rsidRPr="00EC309C">
        <w:rPr>
          <w:rFonts w:asciiTheme="minorHAnsi" w:hAnsiTheme="minorHAnsi" w:cstheme="minorHAnsi"/>
          <w:b/>
          <w:sz w:val="22"/>
          <w:szCs w:val="22"/>
        </w:rPr>
        <w:t>„Zakup i dostawa sprzętu komputerowego w ramach projektu grantowego Cyfrowa Gmina”.</w:t>
      </w:r>
    </w:p>
    <w:p w14:paraId="32514D01" w14:textId="77777777" w:rsidR="003E024A" w:rsidRPr="00EC309C" w:rsidRDefault="003E024A" w:rsidP="003E024A">
      <w:pPr>
        <w:pStyle w:val="Default"/>
        <w:numPr>
          <w:ilvl w:val="1"/>
          <w:numId w:val="40"/>
        </w:numPr>
        <w:spacing w:line="271" w:lineRule="auto"/>
        <w:ind w:left="357"/>
        <w:jc w:val="both"/>
        <w:rPr>
          <w:rFonts w:asciiTheme="minorHAnsi" w:hAnsiTheme="minorHAnsi" w:cstheme="minorHAnsi"/>
          <w:sz w:val="22"/>
          <w:szCs w:val="22"/>
        </w:rPr>
      </w:pPr>
      <w:r w:rsidRPr="00EC309C">
        <w:rPr>
          <w:rFonts w:asciiTheme="minorHAnsi" w:hAnsiTheme="minorHAnsi" w:cstheme="minorHAnsi"/>
          <w:sz w:val="22"/>
          <w:szCs w:val="22"/>
        </w:rPr>
        <w:t xml:space="preserve">Realizacja zadania objęta jest dofinansowaniem pochodzącej z dotacji </w:t>
      </w:r>
      <w:r w:rsidR="003C5228" w:rsidRPr="00CF02D0">
        <w:rPr>
          <w:rFonts w:eastAsia="Times New Roman" w:cs="Calibri"/>
          <w:sz w:val="22"/>
          <w:szCs w:val="22"/>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32514D02" w14:textId="77777777" w:rsidR="003E024A" w:rsidRPr="00EC309C" w:rsidRDefault="003E024A" w:rsidP="003E024A">
      <w:pPr>
        <w:pStyle w:val="Default"/>
        <w:numPr>
          <w:ilvl w:val="1"/>
          <w:numId w:val="40"/>
        </w:numPr>
        <w:spacing w:line="271" w:lineRule="auto"/>
        <w:ind w:left="357"/>
        <w:jc w:val="both"/>
        <w:rPr>
          <w:rFonts w:asciiTheme="minorHAnsi" w:hAnsiTheme="minorHAnsi" w:cstheme="minorHAnsi"/>
          <w:sz w:val="22"/>
          <w:szCs w:val="22"/>
        </w:rPr>
      </w:pPr>
      <w:r w:rsidRPr="00EC309C">
        <w:rPr>
          <w:rFonts w:asciiTheme="minorHAnsi" w:hAnsiTheme="minorHAnsi" w:cstheme="minorHAnsi"/>
          <w:bCs/>
          <w:sz w:val="22"/>
          <w:szCs w:val="22"/>
        </w:rPr>
        <w:t xml:space="preserve">Zakres rzeczowy Zadania realizowany w roku 2022: </w:t>
      </w:r>
    </w:p>
    <w:bookmarkEnd w:id="7"/>
    <w:p w14:paraId="32514D03" w14:textId="77777777" w:rsidR="003E024A" w:rsidRPr="00EC309C" w:rsidRDefault="003E024A" w:rsidP="003E024A">
      <w:pPr>
        <w:pStyle w:val="Akapitzlist"/>
        <w:spacing w:line="271" w:lineRule="auto"/>
        <w:ind w:left="357"/>
        <w:jc w:val="both"/>
        <w:rPr>
          <w:rFonts w:asciiTheme="minorHAnsi" w:hAnsiTheme="minorHAnsi" w:cstheme="minorHAnsi"/>
        </w:rPr>
      </w:pPr>
      <w:r w:rsidRPr="00EC309C">
        <w:rPr>
          <w:rFonts w:asciiTheme="minorHAnsi" w:hAnsiTheme="minorHAnsi" w:cstheme="minorHAnsi"/>
          <w:bCs/>
        </w:rPr>
        <w:t>Zakup i dostawa sprzętu komputerowego w ramach projektu grantowego Cyfrowa Gmina.</w:t>
      </w:r>
    </w:p>
    <w:p w14:paraId="32514D04" w14:textId="1ACB889A" w:rsidR="003E024A" w:rsidRPr="00EC309C" w:rsidRDefault="003E024A" w:rsidP="003E024A">
      <w:pPr>
        <w:pStyle w:val="Akapitzlist"/>
        <w:numPr>
          <w:ilvl w:val="1"/>
          <w:numId w:val="40"/>
        </w:numPr>
        <w:spacing w:line="271" w:lineRule="auto"/>
        <w:ind w:left="357"/>
        <w:jc w:val="both"/>
        <w:rPr>
          <w:rFonts w:asciiTheme="minorHAnsi" w:hAnsiTheme="minorHAnsi" w:cstheme="minorHAnsi"/>
        </w:rPr>
      </w:pPr>
      <w:r w:rsidRPr="00EC309C">
        <w:rPr>
          <w:rFonts w:asciiTheme="minorHAnsi" w:hAnsiTheme="minorHAnsi" w:cstheme="minorHAnsi"/>
        </w:rPr>
        <w:t xml:space="preserve">Przedmiot zamówienia </w:t>
      </w:r>
      <w:r w:rsidR="00407FE0">
        <w:rPr>
          <w:rFonts w:asciiTheme="minorHAnsi" w:hAnsiTheme="minorHAnsi" w:cstheme="minorHAnsi"/>
        </w:rPr>
        <w:t xml:space="preserve">został podzielony na 2 Części, których </w:t>
      </w:r>
      <w:r w:rsidRPr="00EC309C">
        <w:rPr>
          <w:rFonts w:asciiTheme="minorHAnsi" w:hAnsiTheme="minorHAnsi" w:cstheme="minorHAnsi"/>
        </w:rPr>
        <w:t>szczegółowe warunki, zakres i sposób wykonania zamówienia określone są w formularzu asortymentowo-cenowym - opisie przedmiotu zamówienia, zawierającym minimalne wymagania odnoszące się do przedmiotu zamówienia.</w:t>
      </w:r>
    </w:p>
    <w:p w14:paraId="32514D05" w14:textId="619DA0B1" w:rsidR="003E024A" w:rsidRPr="00EC309C" w:rsidRDefault="003E024A" w:rsidP="003E024A">
      <w:pPr>
        <w:pStyle w:val="Akapitzlist"/>
        <w:numPr>
          <w:ilvl w:val="1"/>
          <w:numId w:val="40"/>
        </w:numPr>
        <w:jc w:val="both"/>
        <w:rPr>
          <w:rFonts w:asciiTheme="minorHAnsi" w:hAnsiTheme="minorHAnsi" w:cstheme="minorHAnsi"/>
        </w:rPr>
      </w:pPr>
      <w:bookmarkStart w:id="10" w:name="_Hlk95299114"/>
      <w:r w:rsidRPr="00EC309C">
        <w:rPr>
          <w:rFonts w:asciiTheme="minorHAnsi" w:hAnsiTheme="minorHAnsi" w:cstheme="minorHAnsi"/>
        </w:rPr>
        <w:t xml:space="preserve"> Realizacja w/w zadania obejmuje: dostarczenie do siedziby Zamawiającego w </w:t>
      </w:r>
      <w:r w:rsidR="00042EFA">
        <w:rPr>
          <w:rFonts w:asciiTheme="minorHAnsi" w:hAnsiTheme="minorHAnsi" w:cstheme="minorHAnsi"/>
        </w:rPr>
        <w:t>Białym Dunajcu</w:t>
      </w:r>
      <w:r w:rsidRPr="00EC309C">
        <w:rPr>
          <w:rFonts w:asciiTheme="minorHAnsi" w:hAnsiTheme="minorHAnsi" w:cstheme="minorHAnsi"/>
        </w:rPr>
        <w:t xml:space="preserve"> przy ulicy </w:t>
      </w:r>
      <w:r w:rsidR="00042EFA">
        <w:rPr>
          <w:rFonts w:asciiTheme="minorHAnsi" w:hAnsiTheme="minorHAnsi" w:cstheme="minorHAnsi"/>
        </w:rPr>
        <w:t>Jana Pawła II 312, 34-425 Biały Dunajec</w:t>
      </w:r>
      <w:r w:rsidR="008C78FE">
        <w:rPr>
          <w:rFonts w:asciiTheme="minorHAnsi" w:hAnsiTheme="minorHAnsi" w:cstheme="minorHAnsi"/>
        </w:rPr>
        <w:t xml:space="preserve"> na  koszt i ryzyko Wykonawcy urządzeń - asortymentu będącego</w:t>
      </w:r>
      <w:r w:rsidRPr="00EC309C">
        <w:rPr>
          <w:rFonts w:asciiTheme="minorHAnsi" w:hAnsiTheme="minorHAnsi" w:cstheme="minorHAnsi"/>
        </w:rPr>
        <w:t xml:space="preserve"> przedmiotem zamówienia, wykonanych i dostarczonych w ilościach i zgodnie z wymaganiami technicznymi określonymi w formularzu asortymentowo - cenowym (opisie przedmiotu zamówienia) stanowiącym załącznik nr 2 do SWZ.</w:t>
      </w:r>
    </w:p>
    <w:bookmarkEnd w:id="10"/>
    <w:p w14:paraId="32514D06" w14:textId="77777777" w:rsidR="003E024A" w:rsidRPr="00EC309C" w:rsidRDefault="003E024A" w:rsidP="003E024A">
      <w:pPr>
        <w:pStyle w:val="Akapitzlist"/>
        <w:numPr>
          <w:ilvl w:val="1"/>
          <w:numId w:val="40"/>
        </w:numPr>
        <w:spacing w:line="271" w:lineRule="auto"/>
        <w:jc w:val="both"/>
        <w:rPr>
          <w:rFonts w:asciiTheme="minorHAnsi" w:hAnsiTheme="minorHAnsi" w:cstheme="minorHAnsi"/>
        </w:rPr>
      </w:pPr>
      <w:r w:rsidRPr="00EC309C">
        <w:rPr>
          <w:rFonts w:asciiTheme="minorHAnsi" w:hAnsiTheme="minorHAnsi" w:cstheme="minorHAnsi"/>
        </w:rPr>
        <w:t xml:space="preserve">Oferowany przedmiot zamówienia musi być fabrycznie nowy, wymagany jest rok produkcji dla oferowanego przedmiotu zamówienia – </w:t>
      </w:r>
      <w:r w:rsidRPr="00EC309C">
        <w:rPr>
          <w:rFonts w:asciiTheme="minorHAnsi" w:hAnsiTheme="minorHAnsi" w:cstheme="minorHAnsi"/>
          <w:b/>
          <w:bCs/>
        </w:rPr>
        <w:t>2021/2022</w:t>
      </w:r>
      <w:r w:rsidRPr="00EC309C">
        <w:rPr>
          <w:rFonts w:asciiTheme="minorHAnsi" w:hAnsiTheme="minorHAnsi" w:cstheme="minorHAnsi"/>
        </w:rPr>
        <w:t xml:space="preserve"> oraz powinien spełniać minimalne wymagania – nie gorsze niż – określone w formularzu asortymentowo - cenowym (opisie przedmiotu zamówienia) stanowiącym załącznik nr 2 do SWZ.</w:t>
      </w:r>
    </w:p>
    <w:p w14:paraId="6E7675D4" w14:textId="77777777" w:rsidR="00351584" w:rsidRDefault="003E024A" w:rsidP="003E024A">
      <w:pPr>
        <w:pStyle w:val="Akapitzlist"/>
        <w:numPr>
          <w:ilvl w:val="1"/>
          <w:numId w:val="40"/>
        </w:numPr>
        <w:spacing w:line="271" w:lineRule="auto"/>
        <w:jc w:val="both"/>
        <w:rPr>
          <w:rFonts w:asciiTheme="minorHAnsi" w:hAnsiTheme="minorHAnsi" w:cstheme="minorHAnsi"/>
        </w:rPr>
      </w:pPr>
      <w:r w:rsidRPr="00EC309C">
        <w:rPr>
          <w:rFonts w:asciiTheme="minorHAnsi" w:hAnsiTheme="minorHAnsi" w:cstheme="minorHAnsi"/>
        </w:rPr>
        <w:t>Na asortyment będący przedmiotem zamówienia, opisany w załączniku nr 2 do SWZ Wykonawca udzieli Zamawiającemu gwarancji jakości wynoszącej</w:t>
      </w:r>
      <w:r w:rsidR="00351584">
        <w:rPr>
          <w:rFonts w:asciiTheme="minorHAnsi" w:hAnsiTheme="minorHAnsi" w:cstheme="minorHAnsi"/>
        </w:rPr>
        <w:t>:</w:t>
      </w:r>
    </w:p>
    <w:p w14:paraId="2190B825" w14:textId="77777777" w:rsidR="003C5642" w:rsidRDefault="003C5642" w:rsidP="003C5642">
      <w:pPr>
        <w:pStyle w:val="Akapitzlist"/>
        <w:spacing w:line="271" w:lineRule="auto"/>
        <w:ind w:left="360"/>
        <w:jc w:val="both"/>
        <w:rPr>
          <w:rFonts w:asciiTheme="minorHAnsi" w:hAnsiTheme="minorHAnsi" w:cstheme="minorHAnsi"/>
        </w:rPr>
      </w:pPr>
    </w:p>
    <w:p w14:paraId="747DC2FF" w14:textId="77777777" w:rsidR="00351584" w:rsidRPr="009D0877" w:rsidRDefault="00351584" w:rsidP="00351584">
      <w:pPr>
        <w:pStyle w:val="Nagwek3"/>
        <w:spacing w:before="0" w:after="0" w:line="271" w:lineRule="auto"/>
        <w:rPr>
          <w:rFonts w:asciiTheme="minorHAnsi" w:hAnsiTheme="minorHAnsi" w:cstheme="minorHAnsi"/>
          <w:b/>
          <w:color w:val="auto"/>
          <w:sz w:val="22"/>
          <w:szCs w:val="22"/>
        </w:rPr>
      </w:pPr>
      <w:r w:rsidRPr="009D0877">
        <w:rPr>
          <w:rFonts w:asciiTheme="minorHAnsi" w:hAnsiTheme="minorHAnsi" w:cstheme="minorHAnsi"/>
          <w:b/>
          <w:color w:val="auto"/>
          <w:sz w:val="22"/>
          <w:szCs w:val="22"/>
        </w:rPr>
        <w:t>Część nr 1:</w:t>
      </w:r>
    </w:p>
    <w:p w14:paraId="17AE9FE8" w14:textId="418A30AE" w:rsidR="00351584" w:rsidRDefault="00351584" w:rsidP="00351584">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urządzenia typu </w:t>
      </w:r>
      <w:r w:rsidR="005442E3" w:rsidRPr="005442E3">
        <w:rPr>
          <w:rFonts w:asciiTheme="minorHAnsi" w:hAnsiTheme="minorHAnsi" w:cstheme="minorHAnsi"/>
        </w:rPr>
        <w:t xml:space="preserve">Zestaw komputerowy (jednostka centralna wraz z monitorem) </w:t>
      </w:r>
      <w:r w:rsidR="00FD627D">
        <w:rPr>
          <w:rFonts w:asciiTheme="minorHAnsi" w:hAnsiTheme="minorHAnsi" w:cstheme="minorHAnsi"/>
        </w:rPr>
        <w:t>minimum 36</w:t>
      </w:r>
      <w:r w:rsidRPr="0008266F">
        <w:rPr>
          <w:rFonts w:asciiTheme="minorHAnsi" w:hAnsiTheme="minorHAnsi" w:cstheme="minorHAnsi"/>
        </w:rPr>
        <w:t xml:space="preserve"> miesięcy</w:t>
      </w:r>
    </w:p>
    <w:p w14:paraId="21395715" w14:textId="0AB808BE" w:rsidR="00351584" w:rsidRDefault="00351584" w:rsidP="00351584">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w:t>
      </w:r>
      <w:r w:rsidR="005442E3" w:rsidRPr="005442E3">
        <w:rPr>
          <w:rFonts w:asciiTheme="minorHAnsi" w:hAnsiTheme="minorHAnsi" w:cstheme="minorHAnsi"/>
        </w:rPr>
        <w:t>Oprogramowanie - typ 1</w:t>
      </w:r>
      <w:r w:rsidR="005442E3">
        <w:rPr>
          <w:rFonts w:asciiTheme="minorHAnsi" w:hAnsiTheme="minorHAnsi" w:cstheme="minorHAnsi"/>
        </w:rPr>
        <w:t xml:space="preserve"> </w:t>
      </w:r>
      <w:r w:rsidR="00FD627D">
        <w:rPr>
          <w:rFonts w:asciiTheme="minorHAnsi" w:hAnsiTheme="minorHAnsi" w:cstheme="minorHAnsi"/>
        </w:rPr>
        <w:t>licencja wieczysta</w:t>
      </w:r>
    </w:p>
    <w:p w14:paraId="20DB43DE" w14:textId="26293848" w:rsidR="00351584" w:rsidRDefault="00351584" w:rsidP="00351584">
      <w:pPr>
        <w:pStyle w:val="Akapitzlist"/>
        <w:spacing w:line="271" w:lineRule="auto"/>
        <w:ind w:left="360"/>
        <w:jc w:val="both"/>
        <w:rPr>
          <w:rFonts w:asciiTheme="minorHAnsi" w:hAnsiTheme="minorHAnsi" w:cstheme="minorHAnsi"/>
        </w:rPr>
      </w:pPr>
      <w:r w:rsidRPr="0008266F">
        <w:rPr>
          <w:rFonts w:asciiTheme="minorHAnsi" w:hAnsiTheme="minorHAnsi" w:cstheme="minorHAnsi"/>
        </w:rPr>
        <w:t>dla urządze</w:t>
      </w:r>
      <w:r>
        <w:rPr>
          <w:rFonts w:asciiTheme="minorHAnsi" w:hAnsiTheme="minorHAnsi" w:cstheme="minorHAnsi"/>
        </w:rPr>
        <w:t>ń</w:t>
      </w:r>
      <w:r w:rsidRPr="0008266F">
        <w:rPr>
          <w:rFonts w:asciiTheme="minorHAnsi" w:hAnsiTheme="minorHAnsi" w:cstheme="minorHAnsi"/>
        </w:rPr>
        <w:t xml:space="preserve"> typu</w:t>
      </w:r>
      <w:r w:rsidR="005442E3">
        <w:rPr>
          <w:rFonts w:asciiTheme="minorHAnsi" w:hAnsiTheme="minorHAnsi" w:cstheme="minorHAnsi"/>
        </w:rPr>
        <w:t xml:space="preserve"> </w:t>
      </w:r>
      <w:r w:rsidR="005442E3" w:rsidRPr="005442E3">
        <w:rPr>
          <w:rFonts w:asciiTheme="minorHAnsi" w:hAnsiTheme="minorHAnsi" w:cstheme="minorHAnsi"/>
        </w:rPr>
        <w:t>Serwer NAS</w:t>
      </w:r>
      <w:r>
        <w:rPr>
          <w:rFonts w:asciiTheme="minorHAnsi" w:hAnsiTheme="minorHAnsi" w:cstheme="minorHAnsi"/>
        </w:rPr>
        <w:t xml:space="preserve"> </w:t>
      </w:r>
      <w:r w:rsidRPr="0008266F">
        <w:rPr>
          <w:rFonts w:asciiTheme="minorHAnsi" w:hAnsiTheme="minorHAnsi" w:cstheme="minorHAnsi"/>
        </w:rPr>
        <w:t xml:space="preserve">minimum </w:t>
      </w:r>
      <w:r w:rsidR="00F454C9">
        <w:rPr>
          <w:rFonts w:asciiTheme="minorHAnsi" w:hAnsiTheme="minorHAnsi" w:cstheme="minorHAnsi"/>
        </w:rPr>
        <w:t>36</w:t>
      </w:r>
      <w:r w:rsidRPr="0008266F">
        <w:rPr>
          <w:rFonts w:asciiTheme="minorHAnsi" w:hAnsiTheme="minorHAnsi" w:cstheme="minorHAnsi"/>
        </w:rPr>
        <w:t xml:space="preserve"> </w:t>
      </w:r>
      <w:r w:rsidR="00F454C9">
        <w:rPr>
          <w:rFonts w:asciiTheme="minorHAnsi" w:hAnsiTheme="minorHAnsi" w:cstheme="minorHAnsi"/>
        </w:rPr>
        <w:t>miesięcy</w:t>
      </w:r>
    </w:p>
    <w:p w14:paraId="16C75E0A" w14:textId="4F0E487A" w:rsidR="00351584" w:rsidRDefault="00351584" w:rsidP="00351584">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urządzenia typu </w:t>
      </w:r>
      <w:r w:rsidR="005442E3" w:rsidRPr="005442E3">
        <w:rPr>
          <w:rFonts w:asciiTheme="minorHAnsi" w:hAnsiTheme="minorHAnsi" w:cstheme="minorHAnsi"/>
        </w:rPr>
        <w:t>Laptop - typ 1</w:t>
      </w:r>
      <w:r>
        <w:rPr>
          <w:rFonts w:asciiTheme="minorHAnsi" w:hAnsiTheme="minorHAnsi" w:cstheme="minorHAnsi"/>
        </w:rPr>
        <w:t xml:space="preserve"> </w:t>
      </w:r>
      <w:r w:rsidRPr="0008266F">
        <w:rPr>
          <w:rFonts w:asciiTheme="minorHAnsi" w:hAnsiTheme="minorHAnsi" w:cstheme="minorHAnsi"/>
        </w:rPr>
        <w:t xml:space="preserve">minimum </w:t>
      </w:r>
      <w:r w:rsidR="00D85524">
        <w:rPr>
          <w:rFonts w:asciiTheme="minorHAnsi" w:hAnsiTheme="minorHAnsi" w:cstheme="minorHAnsi"/>
        </w:rPr>
        <w:t>36</w:t>
      </w:r>
      <w:r w:rsidR="00D85524" w:rsidRPr="0008266F">
        <w:rPr>
          <w:rFonts w:asciiTheme="minorHAnsi" w:hAnsiTheme="minorHAnsi" w:cstheme="minorHAnsi"/>
        </w:rPr>
        <w:t xml:space="preserve"> </w:t>
      </w:r>
      <w:r w:rsidR="00D85524">
        <w:rPr>
          <w:rFonts w:asciiTheme="minorHAnsi" w:hAnsiTheme="minorHAnsi" w:cstheme="minorHAnsi"/>
        </w:rPr>
        <w:t>miesięcy</w:t>
      </w:r>
    </w:p>
    <w:p w14:paraId="7775F65B" w14:textId="78FA40AD" w:rsidR="005442E3" w:rsidRDefault="005442E3" w:rsidP="005442E3">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urządzenia typu </w:t>
      </w:r>
      <w:r>
        <w:rPr>
          <w:rFonts w:asciiTheme="minorHAnsi" w:hAnsiTheme="minorHAnsi" w:cstheme="minorHAnsi"/>
        </w:rPr>
        <w:t xml:space="preserve">Laptop - typ 2 </w:t>
      </w:r>
      <w:r w:rsidRPr="0008266F">
        <w:rPr>
          <w:rFonts w:asciiTheme="minorHAnsi" w:hAnsiTheme="minorHAnsi" w:cstheme="minorHAnsi"/>
        </w:rPr>
        <w:t xml:space="preserve">minimum </w:t>
      </w:r>
      <w:r w:rsidR="00D85524">
        <w:rPr>
          <w:rFonts w:asciiTheme="minorHAnsi" w:hAnsiTheme="minorHAnsi" w:cstheme="minorHAnsi"/>
        </w:rPr>
        <w:t>12</w:t>
      </w:r>
      <w:r w:rsidR="00D85524" w:rsidRPr="0008266F">
        <w:rPr>
          <w:rFonts w:asciiTheme="minorHAnsi" w:hAnsiTheme="minorHAnsi" w:cstheme="minorHAnsi"/>
        </w:rPr>
        <w:t xml:space="preserve"> </w:t>
      </w:r>
      <w:r w:rsidR="00D85524">
        <w:rPr>
          <w:rFonts w:asciiTheme="minorHAnsi" w:hAnsiTheme="minorHAnsi" w:cstheme="minorHAnsi"/>
        </w:rPr>
        <w:t>miesięcy</w:t>
      </w:r>
    </w:p>
    <w:p w14:paraId="49B1CE65" w14:textId="40F810FA" w:rsidR="005442E3" w:rsidRDefault="005442E3" w:rsidP="005442E3">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urządzenia typu </w:t>
      </w:r>
      <w:r w:rsidRPr="005442E3">
        <w:rPr>
          <w:rFonts w:asciiTheme="minorHAnsi" w:hAnsiTheme="minorHAnsi" w:cstheme="minorHAnsi"/>
        </w:rPr>
        <w:t>Zasilacz awaryjny</w:t>
      </w:r>
      <w:r>
        <w:rPr>
          <w:rFonts w:asciiTheme="minorHAnsi" w:hAnsiTheme="minorHAnsi" w:cstheme="minorHAnsi"/>
        </w:rPr>
        <w:t xml:space="preserve"> </w:t>
      </w:r>
      <w:r w:rsidRPr="0008266F">
        <w:rPr>
          <w:rFonts w:asciiTheme="minorHAnsi" w:hAnsiTheme="minorHAnsi" w:cstheme="minorHAnsi"/>
        </w:rPr>
        <w:t xml:space="preserve">minimum </w:t>
      </w:r>
      <w:r>
        <w:rPr>
          <w:rFonts w:asciiTheme="minorHAnsi" w:hAnsiTheme="minorHAnsi" w:cstheme="minorHAnsi"/>
        </w:rPr>
        <w:t>24</w:t>
      </w:r>
      <w:r w:rsidRPr="0008266F">
        <w:rPr>
          <w:rFonts w:asciiTheme="minorHAnsi" w:hAnsiTheme="minorHAnsi" w:cstheme="minorHAnsi"/>
        </w:rPr>
        <w:t xml:space="preserve"> </w:t>
      </w:r>
      <w:r>
        <w:rPr>
          <w:rFonts w:asciiTheme="minorHAnsi" w:hAnsiTheme="minorHAnsi" w:cstheme="minorHAnsi"/>
        </w:rPr>
        <w:t>miesiące</w:t>
      </w:r>
    </w:p>
    <w:p w14:paraId="796F568F" w14:textId="55854A3F" w:rsidR="00351584" w:rsidRDefault="00351584" w:rsidP="00351584">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w:t>
      </w:r>
      <w:r w:rsidR="005442E3" w:rsidRPr="005442E3">
        <w:rPr>
          <w:rFonts w:asciiTheme="minorHAnsi" w:hAnsiTheme="minorHAnsi" w:cstheme="minorHAnsi"/>
        </w:rPr>
        <w:t>Oprogramowanie - typ 2</w:t>
      </w:r>
      <w:r w:rsidR="005442E3">
        <w:rPr>
          <w:rFonts w:asciiTheme="minorHAnsi" w:hAnsiTheme="minorHAnsi" w:cstheme="minorHAnsi"/>
        </w:rPr>
        <w:t xml:space="preserve"> </w:t>
      </w:r>
      <w:r w:rsidR="00D85524">
        <w:rPr>
          <w:rFonts w:asciiTheme="minorHAnsi" w:hAnsiTheme="minorHAnsi" w:cstheme="minorHAnsi"/>
        </w:rPr>
        <w:t>licencja wieczysta</w:t>
      </w:r>
    </w:p>
    <w:p w14:paraId="3F589D3E" w14:textId="77777777" w:rsidR="00351584" w:rsidRPr="009D0877" w:rsidRDefault="00351584" w:rsidP="00351584">
      <w:pPr>
        <w:pStyle w:val="Nagwek3"/>
        <w:spacing w:before="0" w:after="0" w:line="271" w:lineRule="auto"/>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Część nr 2</w:t>
      </w:r>
      <w:r w:rsidRPr="009D0877">
        <w:rPr>
          <w:rFonts w:asciiTheme="minorHAnsi" w:hAnsiTheme="minorHAnsi" w:cstheme="minorHAnsi"/>
          <w:b/>
          <w:color w:val="auto"/>
          <w:sz w:val="22"/>
          <w:szCs w:val="22"/>
        </w:rPr>
        <w:t>:</w:t>
      </w:r>
    </w:p>
    <w:p w14:paraId="45951F93" w14:textId="17940AA0" w:rsidR="00351584" w:rsidRDefault="00351584" w:rsidP="00351584">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urządzenia typu </w:t>
      </w:r>
      <w:r w:rsidR="003C5642" w:rsidRPr="003C5642">
        <w:rPr>
          <w:rFonts w:asciiTheme="minorHAnsi" w:hAnsiTheme="minorHAnsi" w:cstheme="minorHAnsi"/>
        </w:rPr>
        <w:t>System ochrony poczty</w:t>
      </w:r>
      <w:r>
        <w:rPr>
          <w:rFonts w:asciiTheme="minorHAnsi" w:hAnsiTheme="minorHAnsi" w:cstheme="minorHAnsi"/>
        </w:rPr>
        <w:t xml:space="preserve"> </w:t>
      </w:r>
      <w:r w:rsidRPr="0008266F">
        <w:rPr>
          <w:rFonts w:asciiTheme="minorHAnsi" w:hAnsiTheme="minorHAnsi" w:cstheme="minorHAnsi"/>
        </w:rPr>
        <w:t xml:space="preserve">minimum </w:t>
      </w:r>
      <w:r w:rsidR="003C5642">
        <w:rPr>
          <w:rFonts w:asciiTheme="minorHAnsi" w:hAnsiTheme="minorHAnsi" w:cstheme="minorHAnsi"/>
        </w:rPr>
        <w:t>12</w:t>
      </w:r>
      <w:r w:rsidRPr="0008266F">
        <w:rPr>
          <w:rFonts w:asciiTheme="minorHAnsi" w:hAnsiTheme="minorHAnsi" w:cstheme="minorHAnsi"/>
        </w:rPr>
        <w:t xml:space="preserve"> miesięcy</w:t>
      </w:r>
    </w:p>
    <w:p w14:paraId="6910588D" w14:textId="0771532E" w:rsidR="003C5642" w:rsidRDefault="003C5642" w:rsidP="003C5642">
      <w:pPr>
        <w:pStyle w:val="Akapitzlist"/>
        <w:spacing w:line="271" w:lineRule="auto"/>
        <w:ind w:left="360"/>
        <w:jc w:val="both"/>
        <w:rPr>
          <w:rFonts w:asciiTheme="minorHAnsi" w:hAnsiTheme="minorHAnsi" w:cstheme="minorHAnsi"/>
        </w:rPr>
      </w:pPr>
      <w:r w:rsidRPr="0008266F">
        <w:rPr>
          <w:rFonts w:asciiTheme="minorHAnsi" w:hAnsiTheme="minorHAnsi" w:cstheme="minorHAnsi"/>
        </w:rPr>
        <w:t xml:space="preserve">dla urządzenia typu </w:t>
      </w:r>
      <w:r w:rsidRPr="003C5642">
        <w:rPr>
          <w:rFonts w:asciiTheme="minorHAnsi" w:hAnsiTheme="minorHAnsi" w:cstheme="minorHAnsi"/>
        </w:rPr>
        <w:t xml:space="preserve">firewall UTM </w:t>
      </w:r>
      <w:r w:rsidRPr="0008266F">
        <w:rPr>
          <w:rFonts w:asciiTheme="minorHAnsi" w:hAnsiTheme="minorHAnsi" w:cstheme="minorHAnsi"/>
        </w:rPr>
        <w:t xml:space="preserve">minimum </w:t>
      </w:r>
      <w:r>
        <w:rPr>
          <w:rFonts w:asciiTheme="minorHAnsi" w:hAnsiTheme="minorHAnsi" w:cstheme="minorHAnsi"/>
        </w:rPr>
        <w:t>12</w:t>
      </w:r>
      <w:r w:rsidRPr="0008266F">
        <w:rPr>
          <w:rFonts w:asciiTheme="minorHAnsi" w:hAnsiTheme="minorHAnsi" w:cstheme="minorHAnsi"/>
        </w:rPr>
        <w:t xml:space="preserve"> miesięcy</w:t>
      </w:r>
    </w:p>
    <w:p w14:paraId="32514D07" w14:textId="5246C0D0" w:rsidR="003E024A" w:rsidRPr="00EC309C" w:rsidRDefault="003E024A" w:rsidP="00351584">
      <w:pPr>
        <w:pStyle w:val="Akapitzlist"/>
        <w:spacing w:line="271" w:lineRule="auto"/>
        <w:ind w:left="360"/>
        <w:jc w:val="both"/>
        <w:rPr>
          <w:rFonts w:asciiTheme="minorHAnsi" w:hAnsiTheme="minorHAnsi" w:cstheme="minorHAnsi"/>
        </w:rPr>
      </w:pPr>
      <w:r w:rsidRPr="00EC309C">
        <w:rPr>
          <w:rFonts w:asciiTheme="minorHAnsi" w:hAnsiTheme="minorHAnsi" w:cstheme="minorHAnsi"/>
        </w:rPr>
        <w:t>liczone od daty podpisania protokołu odbioru</w:t>
      </w:r>
      <w:r w:rsidR="00042EFA">
        <w:rPr>
          <w:rFonts w:asciiTheme="minorHAnsi" w:hAnsiTheme="minorHAnsi" w:cstheme="minorHAnsi"/>
        </w:rPr>
        <w:t>.</w:t>
      </w:r>
    </w:p>
    <w:p w14:paraId="32514D08" w14:textId="77777777" w:rsidR="003E024A" w:rsidRPr="00EC309C" w:rsidRDefault="003E024A" w:rsidP="003E024A">
      <w:pPr>
        <w:pStyle w:val="Akapitzlist"/>
        <w:numPr>
          <w:ilvl w:val="1"/>
          <w:numId w:val="40"/>
        </w:numPr>
        <w:spacing w:line="271" w:lineRule="auto"/>
        <w:jc w:val="both"/>
        <w:rPr>
          <w:rFonts w:asciiTheme="minorHAnsi" w:hAnsiTheme="minorHAnsi" w:cstheme="minorHAnsi"/>
        </w:rPr>
      </w:pPr>
      <w:bookmarkStart w:id="11" w:name="_Hlk95148342"/>
      <w:r w:rsidRPr="00EC309C">
        <w:rPr>
          <w:rFonts w:asciiTheme="minorHAnsi" w:hAnsiTheme="minorHAnsi" w:cstheme="minorHAnsi"/>
        </w:rPr>
        <w:t xml:space="preserve">Wykonawca zobowiązany jest do wypełnienia, podpisania i złożenia wraz z ofertą formularza asortymentowo- cenowego (opisu przedmiotu zamówienia) sporządzonego zgodnie z treścią załącznika nr 2 do SWZ. Ww. formularz będzie stanowił załącznik nr 2 do umowy zawartej z Wykonawcą, którego oferta zostanie wybrana jako najkorzystniejsza w danej części zamówienia. </w:t>
      </w:r>
    </w:p>
    <w:p w14:paraId="32514D0C" w14:textId="77777777" w:rsidR="003E024A" w:rsidRPr="00EC309C" w:rsidRDefault="003E024A" w:rsidP="003E024A">
      <w:pPr>
        <w:pStyle w:val="Akapitzlist"/>
        <w:numPr>
          <w:ilvl w:val="1"/>
          <w:numId w:val="40"/>
        </w:numPr>
        <w:spacing w:after="120" w:line="271" w:lineRule="auto"/>
        <w:ind w:left="357" w:hanging="357"/>
        <w:jc w:val="both"/>
        <w:rPr>
          <w:rFonts w:asciiTheme="minorHAnsi" w:hAnsiTheme="minorHAnsi" w:cstheme="minorHAnsi"/>
        </w:rPr>
      </w:pPr>
      <w:bookmarkStart w:id="12" w:name="_Hlk96083085"/>
      <w:bookmarkEnd w:id="11"/>
      <w:r w:rsidRPr="00EC309C">
        <w:rPr>
          <w:rFonts w:asciiTheme="minorHAnsi" w:hAnsiTheme="minorHAnsi" w:cstheme="minorHAnsi"/>
          <w:b/>
          <w:bCs/>
        </w:rPr>
        <w:t xml:space="preserve"> Wspólny Słownik Zamówień CPV:</w:t>
      </w:r>
      <w:r w:rsidRPr="00EC309C">
        <w:rPr>
          <w:rFonts w:asciiTheme="minorHAnsi" w:hAnsiTheme="minorHAnsi" w:cstheme="minorHAnsi"/>
        </w:rPr>
        <w:t xml:space="preserve"> </w:t>
      </w:r>
    </w:p>
    <w:p w14:paraId="3866E0D5" w14:textId="77777777" w:rsidR="00EE6723" w:rsidRPr="009D0877" w:rsidRDefault="00EE6723" w:rsidP="00EE6723">
      <w:pPr>
        <w:pStyle w:val="Nagwek3"/>
        <w:spacing w:before="0" w:after="0" w:line="271" w:lineRule="auto"/>
        <w:rPr>
          <w:rFonts w:asciiTheme="minorHAnsi" w:hAnsiTheme="minorHAnsi" w:cstheme="minorHAnsi"/>
          <w:b/>
          <w:color w:val="auto"/>
          <w:sz w:val="22"/>
          <w:szCs w:val="22"/>
        </w:rPr>
      </w:pPr>
      <w:r w:rsidRPr="009D0877">
        <w:rPr>
          <w:rFonts w:asciiTheme="minorHAnsi" w:hAnsiTheme="minorHAnsi" w:cstheme="minorHAnsi"/>
          <w:b/>
          <w:color w:val="auto"/>
          <w:sz w:val="22"/>
          <w:szCs w:val="22"/>
        </w:rPr>
        <w:t>Część nr 1:</w:t>
      </w:r>
    </w:p>
    <w:p w14:paraId="32514D0D" w14:textId="77777777" w:rsidR="003E024A" w:rsidRDefault="004A6D76" w:rsidP="003E024A">
      <w:pPr>
        <w:pStyle w:val="Nagwek3"/>
        <w:spacing w:before="0" w:after="0" w:line="271" w:lineRule="auto"/>
        <w:rPr>
          <w:rFonts w:asciiTheme="minorHAnsi" w:hAnsiTheme="minorHAnsi" w:cstheme="minorHAnsi"/>
          <w:color w:val="auto"/>
          <w:sz w:val="22"/>
          <w:szCs w:val="22"/>
        </w:rPr>
      </w:pPr>
      <w:hyperlink r:id="rId9" w:history="1">
        <w:r w:rsidR="003E024A" w:rsidRPr="00EC309C">
          <w:rPr>
            <w:rFonts w:asciiTheme="minorHAnsi" w:hAnsiTheme="minorHAnsi" w:cstheme="minorHAnsi"/>
            <w:color w:val="auto"/>
            <w:sz w:val="22"/>
            <w:szCs w:val="22"/>
          </w:rPr>
          <w:t>30200000-1 Urządzenia komputerowe</w:t>
        </w:r>
      </w:hyperlink>
      <w:bookmarkStart w:id="13" w:name="_Hlk527455185"/>
      <w:bookmarkEnd w:id="8"/>
    </w:p>
    <w:p w14:paraId="32514D0F" w14:textId="77777777" w:rsidR="009C6718" w:rsidRPr="000C0739" w:rsidRDefault="009C6718" w:rsidP="009C6718">
      <w:pPr>
        <w:tabs>
          <w:tab w:val="left" w:pos="421"/>
        </w:tabs>
        <w:spacing w:after="0" w:line="238" w:lineRule="auto"/>
        <w:rPr>
          <w:rFonts w:eastAsia="Garamond" w:cs="Calibri"/>
        </w:rPr>
      </w:pPr>
      <w:r w:rsidRPr="000C0739">
        <w:rPr>
          <w:rFonts w:eastAsia="Garamond" w:cs="Calibri"/>
        </w:rPr>
        <w:t>30213100-6 Komputery przenośne</w:t>
      </w:r>
    </w:p>
    <w:bookmarkEnd w:id="12"/>
    <w:p w14:paraId="22993605" w14:textId="785A9836" w:rsidR="00AC664B" w:rsidRDefault="00AC664B" w:rsidP="005C108B">
      <w:pPr>
        <w:tabs>
          <w:tab w:val="left" w:pos="421"/>
        </w:tabs>
        <w:spacing w:after="0" w:line="238" w:lineRule="auto"/>
        <w:rPr>
          <w:rFonts w:eastAsia="Garamond" w:cs="Calibri"/>
        </w:rPr>
      </w:pPr>
      <w:r w:rsidRPr="00AC664B">
        <w:rPr>
          <w:rFonts w:eastAsia="Garamond" w:cs="Calibri"/>
        </w:rPr>
        <w:t>48000000-8 Pakiety oprogramowania i systemy informatyczne</w:t>
      </w:r>
    </w:p>
    <w:p w14:paraId="6420B9E0" w14:textId="77777777" w:rsidR="00084724" w:rsidRDefault="00084724" w:rsidP="00084724">
      <w:pPr>
        <w:tabs>
          <w:tab w:val="left" w:pos="421"/>
        </w:tabs>
        <w:spacing w:after="0" w:line="238" w:lineRule="auto"/>
        <w:rPr>
          <w:rFonts w:eastAsia="Garamond" w:cs="Calibri"/>
        </w:rPr>
      </w:pPr>
      <w:r w:rsidRPr="000C0739">
        <w:rPr>
          <w:rFonts w:eastAsia="Garamond" w:cs="Calibri"/>
        </w:rPr>
        <w:t>48820000-2 Serwery</w:t>
      </w:r>
    </w:p>
    <w:p w14:paraId="7E52AFD3" w14:textId="5687A4C9" w:rsidR="00084724" w:rsidRPr="000C0739" w:rsidRDefault="00084724" w:rsidP="00084724">
      <w:pPr>
        <w:tabs>
          <w:tab w:val="left" w:pos="421"/>
        </w:tabs>
        <w:spacing w:after="0" w:line="238" w:lineRule="auto"/>
        <w:rPr>
          <w:rFonts w:eastAsia="Garamond" w:cs="Calibri"/>
        </w:rPr>
      </w:pPr>
      <w:r w:rsidRPr="000C0739">
        <w:rPr>
          <w:rFonts w:eastAsia="Garamond" w:cs="Calibri"/>
        </w:rPr>
        <w:t>37453300-1 Dyski</w:t>
      </w:r>
    </w:p>
    <w:p w14:paraId="72C6B0AE" w14:textId="77777777" w:rsidR="005335C2" w:rsidRDefault="005335C2" w:rsidP="005335C2">
      <w:pPr>
        <w:tabs>
          <w:tab w:val="left" w:pos="421"/>
        </w:tabs>
        <w:spacing w:line="238" w:lineRule="auto"/>
        <w:rPr>
          <w:rFonts w:eastAsia="Garamond" w:cs="Calibri"/>
        </w:rPr>
      </w:pPr>
      <w:r>
        <w:rPr>
          <w:rFonts w:eastAsia="Garamond" w:cs="Calibri"/>
        </w:rPr>
        <w:t>30237280-5 Akcesoria zasilające</w:t>
      </w:r>
    </w:p>
    <w:p w14:paraId="7A3616EC" w14:textId="77777777" w:rsidR="00EE6723" w:rsidRPr="009D0877" w:rsidRDefault="00EE6723" w:rsidP="00EE6723">
      <w:pPr>
        <w:pStyle w:val="Nagwek3"/>
        <w:spacing w:before="0" w:after="0" w:line="271" w:lineRule="auto"/>
        <w:rPr>
          <w:rFonts w:asciiTheme="minorHAnsi" w:hAnsiTheme="minorHAnsi" w:cstheme="minorHAnsi"/>
          <w:b/>
          <w:color w:val="auto"/>
          <w:sz w:val="22"/>
          <w:szCs w:val="22"/>
        </w:rPr>
      </w:pPr>
      <w:r>
        <w:rPr>
          <w:rFonts w:asciiTheme="minorHAnsi" w:hAnsiTheme="minorHAnsi" w:cstheme="minorHAnsi"/>
          <w:b/>
          <w:color w:val="auto"/>
          <w:sz w:val="22"/>
          <w:szCs w:val="22"/>
        </w:rPr>
        <w:t>Część nr 2</w:t>
      </w:r>
      <w:r w:rsidRPr="009D0877">
        <w:rPr>
          <w:rFonts w:asciiTheme="minorHAnsi" w:hAnsiTheme="minorHAnsi" w:cstheme="minorHAnsi"/>
          <w:b/>
          <w:color w:val="auto"/>
          <w:sz w:val="22"/>
          <w:szCs w:val="22"/>
        </w:rPr>
        <w:t>:</w:t>
      </w:r>
    </w:p>
    <w:p w14:paraId="76DB5135" w14:textId="77777777" w:rsidR="00EE6723" w:rsidRDefault="00EE6723" w:rsidP="00EE6723">
      <w:pPr>
        <w:tabs>
          <w:tab w:val="left" w:pos="421"/>
        </w:tabs>
        <w:spacing w:after="0" w:line="238" w:lineRule="auto"/>
        <w:rPr>
          <w:rFonts w:eastAsia="Garamond" w:cs="Calibri"/>
        </w:rPr>
      </w:pPr>
      <w:r w:rsidRPr="000C0739">
        <w:rPr>
          <w:rFonts w:eastAsia="Garamond" w:cs="Calibri"/>
        </w:rPr>
        <w:t>32420000-3 Urządzenia sieciowe</w:t>
      </w:r>
    </w:p>
    <w:p w14:paraId="6707CD2C" w14:textId="77777777" w:rsidR="00084724" w:rsidRPr="005C108B" w:rsidRDefault="00084724" w:rsidP="005C108B">
      <w:pPr>
        <w:tabs>
          <w:tab w:val="left" w:pos="421"/>
        </w:tabs>
        <w:spacing w:after="0" w:line="238" w:lineRule="auto"/>
        <w:rPr>
          <w:rFonts w:eastAsia="Garamond" w:cs="Calibri"/>
        </w:rPr>
      </w:pPr>
    </w:p>
    <w:bookmarkEnd w:id="13"/>
    <w:p w14:paraId="32514D1C" w14:textId="42E6EC9D" w:rsidR="003E024A" w:rsidRDefault="00D43E5A" w:rsidP="000231A6">
      <w:pPr>
        <w:pStyle w:val="Akapitzlist"/>
        <w:numPr>
          <w:ilvl w:val="1"/>
          <w:numId w:val="40"/>
        </w:numPr>
        <w:tabs>
          <w:tab w:val="left" w:pos="426"/>
        </w:tabs>
        <w:spacing w:line="271"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Zamawiający </w:t>
      </w:r>
      <w:r w:rsidR="003E024A" w:rsidRPr="00D43E5A">
        <w:rPr>
          <w:rFonts w:asciiTheme="minorHAnsi" w:hAnsiTheme="minorHAnsi" w:cstheme="minorHAnsi"/>
          <w:b/>
          <w:bCs/>
          <w:color w:val="000000" w:themeColor="text1"/>
        </w:rPr>
        <w:t>dopuszcza składania ofert częściowych.</w:t>
      </w:r>
    </w:p>
    <w:p w14:paraId="6856BFD3" w14:textId="77777777" w:rsidR="00D43E5A" w:rsidRPr="002B37B2" w:rsidRDefault="00D43E5A" w:rsidP="00D43E5A">
      <w:pPr>
        <w:pStyle w:val="Akapitzlist"/>
        <w:tabs>
          <w:tab w:val="left" w:pos="426"/>
        </w:tabs>
        <w:spacing w:line="271" w:lineRule="auto"/>
        <w:ind w:left="360"/>
        <w:jc w:val="both"/>
        <w:rPr>
          <w:rFonts w:asciiTheme="minorHAnsi" w:hAnsiTheme="minorHAnsi" w:cstheme="minorHAnsi"/>
          <w:bCs/>
          <w:color w:val="000000" w:themeColor="text1"/>
        </w:rPr>
      </w:pPr>
      <w:r w:rsidRPr="002B37B2">
        <w:rPr>
          <w:rFonts w:asciiTheme="minorHAnsi" w:hAnsiTheme="minorHAnsi" w:cstheme="minorHAnsi"/>
          <w:bCs/>
          <w:color w:val="000000" w:themeColor="text1"/>
        </w:rPr>
        <w:t>1)  Zamawiający  dopuszcza  składanie  ofert częściowych na dowolnie wybraną liczbę części,  przy  czym oferta musi dotyczyć wszystkich pozycji wyszczególnionych w wybranej części.</w:t>
      </w:r>
    </w:p>
    <w:p w14:paraId="6309FD95" w14:textId="77777777" w:rsidR="00D43E5A" w:rsidRPr="002B37B2" w:rsidRDefault="00D43E5A" w:rsidP="00D43E5A">
      <w:pPr>
        <w:pStyle w:val="Akapitzlist"/>
        <w:tabs>
          <w:tab w:val="left" w:pos="426"/>
        </w:tabs>
        <w:spacing w:line="271" w:lineRule="auto"/>
        <w:ind w:left="360"/>
        <w:jc w:val="both"/>
        <w:rPr>
          <w:rFonts w:asciiTheme="minorHAnsi" w:hAnsiTheme="minorHAnsi" w:cstheme="minorHAnsi"/>
          <w:bCs/>
          <w:color w:val="000000" w:themeColor="text1"/>
        </w:rPr>
      </w:pPr>
      <w:r w:rsidRPr="002B37B2">
        <w:rPr>
          <w:rFonts w:asciiTheme="minorHAnsi" w:hAnsiTheme="minorHAnsi" w:cstheme="minorHAnsi"/>
          <w:bCs/>
          <w:color w:val="000000" w:themeColor="text1"/>
        </w:rPr>
        <w:t>2)  Przedmiot z</w:t>
      </w:r>
      <w:r>
        <w:rPr>
          <w:rFonts w:asciiTheme="minorHAnsi" w:hAnsiTheme="minorHAnsi" w:cstheme="minorHAnsi"/>
          <w:bCs/>
          <w:color w:val="000000" w:themeColor="text1"/>
        </w:rPr>
        <w:t>amówienia został podzielony na 2</w:t>
      </w:r>
      <w:r w:rsidRPr="002B37B2">
        <w:rPr>
          <w:rFonts w:asciiTheme="minorHAnsi" w:hAnsiTheme="minorHAnsi" w:cstheme="minorHAnsi"/>
          <w:bCs/>
          <w:color w:val="000000" w:themeColor="text1"/>
        </w:rPr>
        <w:t xml:space="preserve"> części, których podział i zakres został określony                  w  załączniku nr 2 do SWZ Formularz asortymentowo - cenowy (opis przedmiotu zamówienia).</w:t>
      </w:r>
    </w:p>
    <w:p w14:paraId="32514D1D" w14:textId="77777777" w:rsidR="00661E2C" w:rsidRPr="00661E2C" w:rsidRDefault="003E024A" w:rsidP="000231A6">
      <w:pPr>
        <w:pStyle w:val="Akapitzlist"/>
        <w:numPr>
          <w:ilvl w:val="1"/>
          <w:numId w:val="40"/>
        </w:numPr>
        <w:tabs>
          <w:tab w:val="left" w:pos="426"/>
        </w:tabs>
        <w:spacing w:line="360" w:lineRule="auto"/>
        <w:jc w:val="both"/>
        <w:rPr>
          <w:rFonts w:asciiTheme="minorHAnsi" w:hAnsiTheme="minorHAnsi" w:cstheme="minorHAnsi"/>
          <w:b/>
          <w:bCs/>
          <w:color w:val="000000" w:themeColor="text1"/>
        </w:rPr>
      </w:pPr>
      <w:r w:rsidRPr="00661E2C">
        <w:rPr>
          <w:rFonts w:asciiTheme="minorHAnsi" w:hAnsiTheme="minorHAnsi" w:cstheme="minorHAnsi"/>
          <w:b/>
          <w:bCs/>
          <w:color w:val="000000" w:themeColor="text1"/>
        </w:rPr>
        <w:t>Zamawiający nie dopuszcza składania ofert wariantowych.</w:t>
      </w:r>
    </w:p>
    <w:p w14:paraId="32514D1E" w14:textId="77777777" w:rsidR="003E024A" w:rsidRPr="00661E2C" w:rsidRDefault="003E024A" w:rsidP="000231A6">
      <w:pPr>
        <w:pStyle w:val="Akapitzlist"/>
        <w:numPr>
          <w:ilvl w:val="1"/>
          <w:numId w:val="40"/>
        </w:numPr>
        <w:tabs>
          <w:tab w:val="left" w:pos="426"/>
        </w:tabs>
        <w:spacing w:line="360" w:lineRule="auto"/>
        <w:jc w:val="both"/>
        <w:rPr>
          <w:rFonts w:asciiTheme="minorHAnsi" w:hAnsiTheme="minorHAnsi" w:cstheme="minorHAnsi"/>
          <w:b/>
          <w:bCs/>
          <w:color w:val="000000" w:themeColor="text1"/>
        </w:rPr>
      </w:pPr>
      <w:r w:rsidRPr="00661E2C">
        <w:rPr>
          <w:rFonts w:asciiTheme="minorHAnsi" w:hAnsiTheme="minorHAnsi" w:cstheme="minorHAnsi"/>
          <w:b/>
          <w:bCs/>
          <w:color w:val="000000" w:themeColor="text1"/>
        </w:rPr>
        <w:t>Zamawiający nie przewiduje udzielania zamówień, o których mowa w art. 214 ust. 1 pkt  8 ustawy.</w:t>
      </w:r>
    </w:p>
    <w:p w14:paraId="32514D20" w14:textId="2371EF68" w:rsidR="003E024A" w:rsidRPr="00EC309C" w:rsidRDefault="000231A6" w:rsidP="00D24941">
      <w:pPr>
        <w:spacing w:line="271" w:lineRule="auto"/>
        <w:jc w:val="both"/>
        <w:rPr>
          <w:rFonts w:cstheme="minorHAnsi"/>
          <w:b/>
          <w:bCs/>
        </w:rPr>
      </w:pPr>
      <w:r>
        <w:rPr>
          <w:rFonts w:cstheme="minorHAnsi"/>
          <w:b/>
          <w:bCs/>
        </w:rPr>
        <w:t>13</w:t>
      </w:r>
      <w:r w:rsidR="003E024A" w:rsidRPr="00EC309C">
        <w:rPr>
          <w:rFonts w:cstheme="minorHAnsi"/>
          <w:b/>
          <w:bCs/>
        </w:rPr>
        <w:t>.</w:t>
      </w:r>
      <w:r w:rsidR="003E024A" w:rsidRPr="00EC309C">
        <w:rPr>
          <w:rFonts w:cstheme="minorHAnsi"/>
          <w:b/>
          <w:bCs/>
        </w:rPr>
        <w:tab/>
        <w:t>PRZEDMIOTOWE ŚRODKI DOWOWDOWE:</w:t>
      </w:r>
    </w:p>
    <w:p w14:paraId="32514D23" w14:textId="4118724A" w:rsidR="003E024A" w:rsidRDefault="003E024A" w:rsidP="000661C3">
      <w:pPr>
        <w:spacing w:line="271" w:lineRule="auto"/>
        <w:ind w:left="425" w:hanging="425"/>
        <w:jc w:val="both"/>
        <w:rPr>
          <w:rFonts w:cstheme="minorHAnsi"/>
          <w:b/>
          <w:bCs/>
          <w:color w:val="FF0000"/>
          <w:u w:val="single"/>
        </w:rPr>
      </w:pPr>
      <w:r w:rsidRPr="00EC309C">
        <w:rPr>
          <w:rFonts w:cstheme="minorHAnsi"/>
          <w:b/>
          <w:bCs/>
        </w:rPr>
        <w:t>1) Zamawiający żąda, by wykonawca złożył wraz z ofertą następujące, przedmiotowe środki dowodowe:</w:t>
      </w:r>
      <w:r w:rsidRPr="00EC309C">
        <w:rPr>
          <w:rFonts w:cstheme="minorHAnsi"/>
          <w:b/>
          <w:bCs/>
          <w:color w:val="FF0000"/>
          <w:u w:val="single"/>
        </w:rPr>
        <w:t xml:space="preserve">  </w:t>
      </w:r>
    </w:p>
    <w:p w14:paraId="00F720C5" w14:textId="7687BF42" w:rsidR="00E8535C" w:rsidRPr="009D0877" w:rsidRDefault="00E8535C" w:rsidP="00E8535C">
      <w:pPr>
        <w:pStyle w:val="Nagwek3"/>
        <w:spacing w:before="0" w:after="0" w:line="271" w:lineRule="auto"/>
        <w:rPr>
          <w:rFonts w:asciiTheme="minorHAnsi" w:hAnsiTheme="minorHAnsi" w:cstheme="minorHAnsi"/>
          <w:b/>
          <w:color w:val="auto"/>
          <w:sz w:val="22"/>
          <w:szCs w:val="22"/>
        </w:rPr>
      </w:pPr>
      <w:r>
        <w:rPr>
          <w:rFonts w:asciiTheme="minorHAnsi" w:hAnsiTheme="minorHAnsi" w:cstheme="minorHAnsi"/>
          <w:b/>
          <w:color w:val="auto"/>
          <w:sz w:val="22"/>
          <w:szCs w:val="22"/>
        </w:rPr>
        <w:t>Część nr 1</w:t>
      </w:r>
      <w:r w:rsidRPr="009D0877">
        <w:rPr>
          <w:rFonts w:asciiTheme="minorHAnsi" w:hAnsiTheme="minorHAnsi" w:cstheme="minorHAnsi"/>
          <w:b/>
          <w:color w:val="auto"/>
          <w:sz w:val="22"/>
          <w:szCs w:val="22"/>
        </w:rPr>
        <w:t>:</w:t>
      </w:r>
    </w:p>
    <w:p w14:paraId="32514D24" w14:textId="0E2AF1E1" w:rsidR="003E024A" w:rsidRDefault="00E8535C" w:rsidP="003E024A">
      <w:pPr>
        <w:spacing w:line="271" w:lineRule="auto"/>
        <w:ind w:left="360"/>
        <w:jc w:val="both"/>
        <w:rPr>
          <w:rFonts w:cstheme="minorHAnsi"/>
          <w:b/>
          <w:bCs/>
          <w:u w:val="single"/>
        </w:rPr>
      </w:pPr>
      <w:r>
        <w:rPr>
          <w:rFonts w:cstheme="minorHAnsi"/>
          <w:b/>
          <w:bCs/>
          <w:u w:val="single"/>
        </w:rPr>
        <w:t>a</w:t>
      </w:r>
      <w:r w:rsidR="003E024A" w:rsidRPr="00DA460D">
        <w:rPr>
          <w:rFonts w:cstheme="minorHAnsi"/>
          <w:b/>
          <w:bCs/>
          <w:u w:val="single"/>
        </w:rPr>
        <w:t>) poz. 1</w:t>
      </w:r>
      <w:r>
        <w:rPr>
          <w:rFonts w:cstheme="minorHAnsi"/>
          <w:b/>
          <w:bCs/>
          <w:u w:val="single"/>
        </w:rPr>
        <w:t xml:space="preserve"> </w:t>
      </w:r>
      <w:r w:rsidRPr="00E8535C">
        <w:rPr>
          <w:rFonts w:cstheme="minorHAnsi"/>
          <w:b/>
          <w:bCs/>
          <w:u w:val="single"/>
        </w:rPr>
        <w:t>Zestaw komputerowy (jednostka centralna wraz z monitorem)</w:t>
      </w:r>
      <w:r>
        <w:rPr>
          <w:rFonts w:cstheme="minorHAnsi"/>
          <w:b/>
          <w:bCs/>
          <w:u w:val="single"/>
        </w:rPr>
        <w:t>:</w:t>
      </w:r>
    </w:p>
    <w:p w14:paraId="208DF5E5" w14:textId="0CFD3DA2" w:rsidR="00E8535C" w:rsidRPr="00E8535C" w:rsidRDefault="00E8535C" w:rsidP="003E024A">
      <w:pPr>
        <w:spacing w:line="271" w:lineRule="auto"/>
        <w:ind w:left="360"/>
        <w:jc w:val="both"/>
        <w:rPr>
          <w:rFonts w:eastAsia="Times New Roman" w:cstheme="minorHAnsi"/>
          <w:bCs/>
        </w:rPr>
      </w:pPr>
      <w:r w:rsidRPr="00E8535C">
        <w:rPr>
          <w:rFonts w:eastAsia="Times New Roman" w:cstheme="minorHAnsi"/>
          <w:bCs/>
        </w:rPr>
        <w:t>jednostka centralna</w:t>
      </w:r>
    </w:p>
    <w:p w14:paraId="4A73E5D7" w14:textId="57011D0D" w:rsidR="00553C6B" w:rsidRDefault="00DA460D" w:rsidP="00DA460D">
      <w:pPr>
        <w:pStyle w:val="Akapitzlist"/>
        <w:spacing w:after="200"/>
        <w:rPr>
          <w:rFonts w:asciiTheme="minorHAnsi" w:hAnsiTheme="minorHAnsi" w:cstheme="minorHAnsi"/>
        </w:rPr>
      </w:pPr>
      <w:r>
        <w:rPr>
          <w:rFonts w:asciiTheme="minorHAnsi" w:hAnsiTheme="minorHAnsi" w:cstheme="minorHAnsi"/>
        </w:rPr>
        <w:t xml:space="preserve">- </w:t>
      </w:r>
      <w:r w:rsidR="00553C6B">
        <w:rPr>
          <w:rFonts w:asciiTheme="minorHAnsi" w:hAnsiTheme="minorHAnsi" w:cstheme="minorHAnsi"/>
        </w:rPr>
        <w:t xml:space="preserve">Wynik testu </w:t>
      </w:r>
      <w:r w:rsidR="00553C6B" w:rsidRPr="00553C6B">
        <w:rPr>
          <w:rFonts w:asciiTheme="minorHAnsi" w:hAnsiTheme="minorHAnsi" w:cstheme="minorHAnsi"/>
        </w:rPr>
        <w:t>Passmark CPU Mark</w:t>
      </w:r>
      <w:r w:rsidR="00D139EC">
        <w:rPr>
          <w:rFonts w:asciiTheme="minorHAnsi" w:hAnsiTheme="minorHAnsi" w:cstheme="minorHAnsi"/>
        </w:rPr>
        <w:t xml:space="preserve">, w kategorii Average CPU Mark co najmniej </w:t>
      </w:r>
      <w:r w:rsidR="00F2517B">
        <w:rPr>
          <w:rFonts w:asciiTheme="minorHAnsi" w:hAnsiTheme="minorHAnsi" w:cstheme="minorHAnsi"/>
        </w:rPr>
        <w:t>20350</w:t>
      </w:r>
      <w:r w:rsidR="00D139EC">
        <w:rPr>
          <w:rFonts w:asciiTheme="minorHAnsi" w:hAnsiTheme="minorHAnsi" w:cstheme="minorHAnsi"/>
        </w:rPr>
        <w:t xml:space="preserve"> punktów według wyników opublikowanych na stronie </w:t>
      </w:r>
      <w:hyperlink r:id="rId10" w:history="1">
        <w:r w:rsidR="00D139EC" w:rsidRPr="0049751A">
          <w:rPr>
            <w:rStyle w:val="Hipercze"/>
            <w:rFonts w:asciiTheme="minorHAnsi" w:hAnsiTheme="minorHAnsi" w:cstheme="minorHAnsi"/>
          </w:rPr>
          <w:t>http://www.cpubenchmark.net</w:t>
        </w:r>
      </w:hyperlink>
    </w:p>
    <w:p w14:paraId="544F140D" w14:textId="6FEBE7F1" w:rsidR="00D139EC" w:rsidRDefault="00D139EC" w:rsidP="00665BC6">
      <w:pPr>
        <w:pStyle w:val="Akapitzlist"/>
        <w:spacing w:after="200"/>
        <w:rPr>
          <w:rFonts w:asciiTheme="minorHAnsi" w:hAnsiTheme="minorHAnsi" w:cstheme="minorHAnsi"/>
        </w:rPr>
      </w:pPr>
      <w:r>
        <w:rPr>
          <w:rFonts w:asciiTheme="minorHAnsi" w:hAnsiTheme="minorHAnsi" w:cstheme="minorHAnsi"/>
        </w:rPr>
        <w:t xml:space="preserve">- </w:t>
      </w:r>
      <w:r w:rsidR="00665BC6" w:rsidRPr="00665BC6">
        <w:rPr>
          <w:rFonts w:asciiTheme="minorHAnsi" w:hAnsiTheme="minorHAnsi" w:cstheme="minorHAnsi"/>
        </w:rPr>
        <w:t>Zasilacz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527CE30C" w14:textId="77777777" w:rsidR="00145AE4" w:rsidRPr="00553C6B" w:rsidRDefault="00145AE4" w:rsidP="00145AE4">
      <w:pPr>
        <w:pStyle w:val="Akapitzlist"/>
        <w:spacing w:after="200"/>
        <w:rPr>
          <w:rFonts w:asciiTheme="minorHAnsi" w:hAnsiTheme="minorHAnsi" w:cstheme="minorHAnsi"/>
        </w:rPr>
      </w:pPr>
      <w:r>
        <w:rPr>
          <w:rFonts w:asciiTheme="minorHAnsi" w:hAnsiTheme="minorHAnsi" w:cstheme="minorHAnsi"/>
        </w:rPr>
        <w:t xml:space="preserve">- </w:t>
      </w:r>
      <w:r w:rsidRPr="008053C3">
        <w:rPr>
          <w:rFonts w:asciiTheme="minorHAnsi" w:hAnsiTheme="minorHAnsi" w:cstheme="minorHAnsi"/>
        </w:rPr>
        <w:t>Deklaracja zgodności CE</w:t>
      </w:r>
    </w:p>
    <w:p w14:paraId="38BFC3AF" w14:textId="77424739" w:rsidR="008053C3" w:rsidRDefault="008053C3" w:rsidP="00DA460D">
      <w:pPr>
        <w:pStyle w:val="Akapitzlist"/>
        <w:spacing w:after="200"/>
        <w:rPr>
          <w:rFonts w:asciiTheme="minorHAnsi" w:hAnsiTheme="minorHAnsi" w:cstheme="minorHAnsi"/>
        </w:rPr>
      </w:pPr>
      <w:r>
        <w:rPr>
          <w:rFonts w:asciiTheme="minorHAnsi" w:hAnsiTheme="minorHAnsi" w:cstheme="minorHAnsi"/>
        </w:rPr>
        <w:t xml:space="preserve">- </w:t>
      </w:r>
      <w:r w:rsidRPr="008053C3">
        <w:rPr>
          <w:rFonts w:asciiTheme="minorHAnsi" w:hAnsiTheme="minorHAnsi" w:cstheme="minorHAnsi"/>
        </w:rPr>
        <w:t>Certyfikat ISO9001 dla producenta sprzętu</w:t>
      </w:r>
    </w:p>
    <w:p w14:paraId="0D5C561D" w14:textId="09C22200" w:rsidR="00553C6B" w:rsidRDefault="008053C3" w:rsidP="00DA460D">
      <w:pPr>
        <w:pStyle w:val="Akapitzlist"/>
        <w:spacing w:after="200"/>
        <w:rPr>
          <w:rFonts w:asciiTheme="minorHAnsi" w:hAnsiTheme="minorHAnsi" w:cstheme="minorHAnsi"/>
        </w:rPr>
      </w:pPr>
      <w:r w:rsidRPr="008053C3">
        <w:rPr>
          <w:rFonts w:asciiTheme="minorHAnsi" w:hAnsiTheme="minorHAnsi" w:cstheme="minorHAnsi"/>
        </w:rPr>
        <w:lastRenderedPageBreak/>
        <w:t>- Certyfikat ISO 50001 dla producenta sprzętu</w:t>
      </w:r>
    </w:p>
    <w:p w14:paraId="68BF2893" w14:textId="77777777" w:rsidR="008978F1" w:rsidRDefault="008978F1" w:rsidP="008978F1">
      <w:pPr>
        <w:pStyle w:val="Akapitzlist"/>
        <w:spacing w:after="200"/>
        <w:rPr>
          <w:rFonts w:asciiTheme="minorHAnsi" w:eastAsia="Times New Roman" w:hAnsiTheme="minorHAnsi" w:cstheme="minorHAnsi"/>
        </w:rPr>
      </w:pPr>
      <w:r w:rsidRPr="008978F1">
        <w:rPr>
          <w:rFonts w:asciiTheme="minorHAnsi" w:hAnsiTheme="minorHAnsi" w:cstheme="minorHAnsi"/>
        </w:rPr>
        <w:t xml:space="preserve">- </w:t>
      </w:r>
      <w:r w:rsidR="00553C6B" w:rsidRPr="008978F1">
        <w:rPr>
          <w:rFonts w:asciiTheme="minorHAnsi" w:eastAsia="Times New Roman" w:hAnsiTheme="minorHAnsi" w:cstheme="minorHAnsi"/>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6D5EA48E" w14:textId="5BC39BED" w:rsidR="00C37160" w:rsidRDefault="008978F1" w:rsidP="00C37160">
      <w:pPr>
        <w:pStyle w:val="Akapitzlist"/>
        <w:spacing w:after="200"/>
        <w:rPr>
          <w:rFonts w:asciiTheme="minorHAnsi" w:eastAsia="Times New Roman" w:hAnsiTheme="minorHAnsi" w:cstheme="minorHAnsi"/>
        </w:rPr>
      </w:pPr>
      <w:r>
        <w:rPr>
          <w:rFonts w:asciiTheme="minorHAnsi" w:eastAsia="Times New Roman" w:hAnsiTheme="minorHAnsi" w:cstheme="minorHAnsi"/>
        </w:rPr>
        <w:t xml:space="preserve">- </w:t>
      </w:r>
      <w:r w:rsidR="00553C6B" w:rsidRPr="008978F1">
        <w:rPr>
          <w:rFonts w:asciiTheme="minorHAnsi" w:eastAsia="Times New Roman" w:hAnsiTheme="minorHAnsi" w:cstheme="minorHAnsi"/>
        </w:rPr>
        <w:t>Głośność jednostki centralnej mierzona zgodnie z normą ISO 7779 oraz wykazana zgodnie z normą ISO 9296 w pozycji operatora w trybie pracy jałowej dysku twardego</w:t>
      </w:r>
      <w:r w:rsidR="006E41CF">
        <w:rPr>
          <w:rFonts w:asciiTheme="minorHAnsi" w:eastAsia="Times New Roman" w:hAnsiTheme="minorHAnsi" w:cstheme="minorHAnsi"/>
        </w:rPr>
        <w:t xml:space="preserve"> (IDLE) wynosząca maksymalnie 26</w:t>
      </w:r>
      <w:r w:rsidR="00553C6B" w:rsidRPr="008978F1">
        <w:rPr>
          <w:rFonts w:asciiTheme="minorHAnsi" w:eastAsia="Times New Roman" w:hAnsiTheme="minorHAnsi" w:cstheme="minorHAnsi"/>
        </w:rPr>
        <w:t xml:space="preserve"> dB (załączyć opatrzone numerem postępowania oświadczenie wykonawcy poparte oświadczeniem producenta)</w:t>
      </w:r>
    </w:p>
    <w:p w14:paraId="55B585CA" w14:textId="77777777" w:rsidR="00480A6D" w:rsidRDefault="00C37160" w:rsidP="00480A6D">
      <w:pPr>
        <w:pStyle w:val="Akapitzlist"/>
        <w:spacing w:after="200"/>
        <w:rPr>
          <w:rFonts w:asciiTheme="minorHAnsi" w:eastAsia="Times New Roman" w:hAnsiTheme="minorHAnsi" w:cstheme="minorHAnsi"/>
        </w:rPr>
      </w:pPr>
      <w:r w:rsidRPr="00C37160">
        <w:rPr>
          <w:rFonts w:asciiTheme="minorHAnsi" w:eastAsia="Times New Roman" w:hAnsiTheme="minorHAnsi" w:cstheme="minorHAnsi"/>
        </w:rPr>
        <w:t xml:space="preserve">- </w:t>
      </w:r>
      <w:r w:rsidR="00553C6B" w:rsidRPr="00C37160">
        <w:rPr>
          <w:rFonts w:asciiTheme="minorHAnsi" w:eastAsia="Times New Roman" w:hAnsiTheme="minorHAnsi" w:cstheme="minorHAnsi"/>
        </w:rPr>
        <w:t xml:space="preserve">Firma serwisująca musi posiadać ISO 9001:2008 na świadczenie usług serwisowych oraz posiadać autoryzacje producenta urządzeń </w:t>
      </w:r>
    </w:p>
    <w:p w14:paraId="05E4F4CB" w14:textId="77777777" w:rsidR="00480A6D" w:rsidRDefault="00480A6D" w:rsidP="00480A6D">
      <w:pPr>
        <w:pStyle w:val="Akapitzlist"/>
        <w:spacing w:after="200"/>
        <w:rPr>
          <w:rFonts w:asciiTheme="minorHAnsi" w:eastAsia="Times New Roman" w:hAnsiTheme="minorHAnsi" w:cstheme="minorHAnsi"/>
        </w:rPr>
      </w:pPr>
      <w:r w:rsidRPr="00480A6D">
        <w:rPr>
          <w:rFonts w:asciiTheme="minorHAnsi" w:eastAsia="Times New Roman" w:hAnsiTheme="minorHAnsi" w:cstheme="minorHAnsi"/>
        </w:rPr>
        <w:t>- oświadczenie</w:t>
      </w:r>
      <w:r w:rsidR="00553C6B" w:rsidRPr="00480A6D">
        <w:rPr>
          <w:rFonts w:asciiTheme="minorHAnsi" w:eastAsia="Times New Roman" w:hAnsiTheme="minorHAnsi" w:cstheme="minorHAnsi"/>
        </w:rPr>
        <w:t xml:space="preserve"> Producenta potwierdzając</w:t>
      </w:r>
      <w:r w:rsidRPr="00480A6D">
        <w:rPr>
          <w:rFonts w:asciiTheme="minorHAnsi" w:eastAsia="Times New Roman" w:hAnsiTheme="minorHAnsi" w:cstheme="minorHAnsi"/>
        </w:rPr>
        <w:t>e</w:t>
      </w:r>
      <w:r w:rsidR="00553C6B" w:rsidRPr="00480A6D">
        <w:rPr>
          <w:rFonts w:asciiTheme="minorHAnsi" w:eastAsia="Times New Roman" w:hAnsiTheme="minorHAnsi" w:cstheme="minorHAnsi"/>
        </w:rPr>
        <w:t>,</w:t>
      </w:r>
      <w:r w:rsidRPr="00480A6D">
        <w:rPr>
          <w:rFonts w:asciiTheme="minorHAnsi" w:eastAsia="Times New Roman" w:hAnsiTheme="minorHAnsi" w:cstheme="minorHAnsi"/>
        </w:rPr>
        <w:t xml:space="preserve"> </w:t>
      </w:r>
      <w:r w:rsidR="00553C6B" w:rsidRPr="00480A6D">
        <w:rPr>
          <w:rFonts w:asciiTheme="minorHAnsi" w:eastAsia="Times New Roman" w:hAnsiTheme="minorHAnsi" w:cstheme="minorHAnsi"/>
        </w:rPr>
        <w:t>że Serwis urządzeń będzie realizowany bezpośrednio przez Producenta i/lub we współpracy z Autoryzowanym Partnerem Serwisowym Producenta</w:t>
      </w:r>
    </w:p>
    <w:p w14:paraId="3AA16C74" w14:textId="17FE93D3" w:rsidR="00553C6B" w:rsidRDefault="00480A6D" w:rsidP="00480A6D">
      <w:pPr>
        <w:pStyle w:val="Akapitzlist"/>
        <w:spacing w:after="200"/>
        <w:rPr>
          <w:rFonts w:asciiTheme="minorHAnsi" w:eastAsia="Times New Roman" w:hAnsiTheme="minorHAnsi" w:cstheme="minorHAnsi"/>
        </w:rPr>
      </w:pPr>
      <w:r w:rsidRPr="00480A6D">
        <w:rPr>
          <w:rFonts w:asciiTheme="minorHAnsi" w:eastAsia="Times New Roman" w:hAnsiTheme="minorHAnsi" w:cstheme="minorHAnsi"/>
        </w:rPr>
        <w:t xml:space="preserve">- </w:t>
      </w:r>
      <w:r w:rsidR="00553C6B" w:rsidRPr="00480A6D">
        <w:rPr>
          <w:rFonts w:asciiTheme="minorHAnsi" w:eastAsia="Times New Roman" w:hAnsiTheme="minorHAnsi" w:cstheme="minorHAnsi"/>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32514D36" w14:textId="07DE4602" w:rsidR="00594B36" w:rsidRDefault="003E024A" w:rsidP="00594B36">
      <w:pPr>
        <w:spacing w:line="271" w:lineRule="auto"/>
        <w:ind w:left="851" w:hanging="425"/>
        <w:jc w:val="both"/>
        <w:rPr>
          <w:rFonts w:eastAsia="Times New Roman" w:cstheme="minorHAnsi"/>
          <w:b/>
        </w:rPr>
      </w:pPr>
      <w:r w:rsidRPr="00EC309C">
        <w:rPr>
          <w:rFonts w:cstheme="minorHAnsi"/>
        </w:rPr>
        <w:t xml:space="preserve">   </w:t>
      </w:r>
      <w:r w:rsidR="00094D0E">
        <w:rPr>
          <w:rFonts w:cstheme="minorHAnsi"/>
        </w:rPr>
        <w:t>b</w:t>
      </w:r>
      <w:r w:rsidR="00594B36" w:rsidRPr="00594B36">
        <w:rPr>
          <w:rFonts w:eastAsia="Times New Roman" w:cstheme="minorHAnsi"/>
          <w:b/>
        </w:rPr>
        <w:t xml:space="preserve">) poz. </w:t>
      </w:r>
      <w:r w:rsidR="00094D0E">
        <w:rPr>
          <w:rFonts w:eastAsia="Times New Roman" w:cstheme="minorHAnsi"/>
          <w:b/>
        </w:rPr>
        <w:t>4</w:t>
      </w:r>
      <w:r w:rsidR="00594B36" w:rsidRPr="00594B36">
        <w:rPr>
          <w:rFonts w:eastAsia="Times New Roman" w:cstheme="minorHAnsi"/>
          <w:b/>
        </w:rPr>
        <w:t xml:space="preserve"> </w:t>
      </w:r>
      <w:r w:rsidR="0027714A" w:rsidRPr="0027714A">
        <w:rPr>
          <w:rFonts w:eastAsia="Times New Roman" w:cstheme="minorHAnsi"/>
          <w:b/>
        </w:rPr>
        <w:t>Laptop</w:t>
      </w:r>
      <w:r w:rsidR="00094D0E">
        <w:rPr>
          <w:rFonts w:eastAsia="Times New Roman" w:cstheme="minorHAnsi"/>
          <w:b/>
        </w:rPr>
        <w:t xml:space="preserve"> – typ 1</w:t>
      </w:r>
    </w:p>
    <w:p w14:paraId="43D62ACA" w14:textId="01486E8D" w:rsidR="001854E1" w:rsidRDefault="00C4069B" w:rsidP="001854E1">
      <w:pPr>
        <w:pStyle w:val="Akapitzlist"/>
        <w:spacing w:after="200"/>
        <w:rPr>
          <w:rFonts w:asciiTheme="minorHAnsi" w:hAnsiTheme="minorHAnsi" w:cstheme="minorHAnsi"/>
        </w:rPr>
      </w:pPr>
      <w:r>
        <w:rPr>
          <w:rFonts w:asciiTheme="minorHAnsi" w:hAnsiTheme="minorHAnsi" w:cstheme="minorHAnsi"/>
        </w:rPr>
        <w:t xml:space="preserve">- Wynik testu </w:t>
      </w:r>
      <w:r w:rsidRPr="00553C6B">
        <w:rPr>
          <w:rFonts w:asciiTheme="minorHAnsi" w:hAnsiTheme="minorHAnsi" w:cstheme="minorHAnsi"/>
        </w:rPr>
        <w:t>Passmark CPU Mark</w:t>
      </w:r>
      <w:r>
        <w:rPr>
          <w:rFonts w:asciiTheme="minorHAnsi" w:hAnsiTheme="minorHAnsi" w:cstheme="minorHAnsi"/>
        </w:rPr>
        <w:t xml:space="preserve">, w kategorii Average CPU Mark co najmniej </w:t>
      </w:r>
      <w:r w:rsidR="0036518F">
        <w:rPr>
          <w:rFonts w:asciiTheme="minorHAnsi" w:hAnsiTheme="minorHAnsi" w:cstheme="minorHAnsi"/>
        </w:rPr>
        <w:t>10060</w:t>
      </w:r>
      <w:r>
        <w:rPr>
          <w:rFonts w:asciiTheme="minorHAnsi" w:hAnsiTheme="minorHAnsi" w:cstheme="minorHAnsi"/>
        </w:rPr>
        <w:t xml:space="preserve"> punktów według wyników opublikowanych na stronie </w:t>
      </w:r>
      <w:hyperlink r:id="rId11" w:history="1">
        <w:r w:rsidRPr="0049751A">
          <w:rPr>
            <w:rStyle w:val="Hipercze"/>
            <w:rFonts w:asciiTheme="minorHAnsi" w:hAnsiTheme="minorHAnsi" w:cstheme="minorHAnsi"/>
          </w:rPr>
          <w:t>http://www.cpubenchmark.net</w:t>
        </w:r>
      </w:hyperlink>
    </w:p>
    <w:p w14:paraId="28C02818" w14:textId="7939DE9B" w:rsidR="001854E1" w:rsidRPr="00591951" w:rsidRDefault="001854E1" w:rsidP="001854E1">
      <w:pPr>
        <w:pStyle w:val="Akapitzlist"/>
        <w:spacing w:after="200"/>
        <w:rPr>
          <w:rFonts w:asciiTheme="minorHAnsi" w:eastAsia="Times New Roman" w:hAnsiTheme="minorHAnsi" w:cstheme="minorHAnsi"/>
        </w:rPr>
      </w:pPr>
      <w:r w:rsidRPr="00591951">
        <w:rPr>
          <w:rFonts w:asciiTheme="minorHAnsi" w:hAnsiTheme="minorHAnsi" w:cstheme="minorHAnsi"/>
        </w:rPr>
        <w:t xml:space="preserve">- </w:t>
      </w:r>
      <w:r w:rsidR="00174322" w:rsidRPr="00591951">
        <w:rPr>
          <w:rFonts w:asciiTheme="minorHAnsi" w:eastAsia="Times New Roman" w:hAnsiTheme="minorHAnsi" w:cstheme="minorHAnsi"/>
        </w:rPr>
        <w:t>Komputer spełniający normy MIL-STD</w:t>
      </w:r>
      <w:r w:rsidR="00AE4AE2">
        <w:rPr>
          <w:rFonts w:asciiTheme="minorHAnsi" w:eastAsia="Times New Roman" w:hAnsiTheme="minorHAnsi" w:cstheme="minorHAnsi"/>
        </w:rPr>
        <w:t xml:space="preserve">-810H w zakresie min. 7 method - </w:t>
      </w:r>
      <w:r w:rsidR="00174322" w:rsidRPr="00591951">
        <w:rPr>
          <w:rFonts w:asciiTheme="minorHAnsi" w:eastAsia="Times New Roman" w:hAnsiTheme="minorHAnsi" w:cstheme="minorHAnsi"/>
        </w:rPr>
        <w:t>załączyć do oferty oświadczenie wykonawcy opatrzone numerem postępowania oraz p</w:t>
      </w:r>
      <w:r w:rsidR="00AE4AE2">
        <w:rPr>
          <w:rFonts w:asciiTheme="minorHAnsi" w:eastAsia="Times New Roman" w:hAnsiTheme="minorHAnsi" w:cstheme="minorHAnsi"/>
        </w:rPr>
        <w:t>oparte oświadczeniem producenta</w:t>
      </w:r>
      <w:r w:rsidR="00174322" w:rsidRPr="00591951">
        <w:rPr>
          <w:rFonts w:asciiTheme="minorHAnsi" w:eastAsia="Times New Roman" w:hAnsiTheme="minorHAnsi" w:cstheme="minorHAnsi"/>
        </w:rPr>
        <w:t xml:space="preserve"> </w:t>
      </w:r>
    </w:p>
    <w:p w14:paraId="587AA6AB" w14:textId="77777777" w:rsidR="001854E1" w:rsidRPr="00591951" w:rsidRDefault="001854E1" w:rsidP="001854E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 xml:space="preserve">Certyfikat ISO 9001 dla producenta sprzętu </w:t>
      </w:r>
    </w:p>
    <w:p w14:paraId="568F8E34" w14:textId="77777777" w:rsidR="001854E1" w:rsidRPr="00591951" w:rsidRDefault="001854E1" w:rsidP="001854E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 xml:space="preserve">Certyfikat ISO 14001 dla producenta sprzętu </w:t>
      </w:r>
    </w:p>
    <w:p w14:paraId="37F976A3" w14:textId="77777777" w:rsidR="001854E1" w:rsidRPr="00591951" w:rsidRDefault="001854E1" w:rsidP="001854E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 xml:space="preserve">Deklaracja zgodności CE </w:t>
      </w:r>
    </w:p>
    <w:p w14:paraId="2CD5F0DB" w14:textId="77777777" w:rsidR="00591951" w:rsidRPr="00591951" w:rsidRDefault="001854E1" w:rsidP="0059195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Certyfikat ISO 50001</w:t>
      </w:r>
    </w:p>
    <w:p w14:paraId="2287C332" w14:textId="77777777" w:rsidR="00591951" w:rsidRPr="00591951" w:rsidRDefault="00591951" w:rsidP="0059195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Potwierdzenie spełnienia kryteriów środowiskowych, w tym zgodności z dyrektywą RoHS Unii Europejskiej o eliminacji substancji niebezpiecznych w postaci oświadczenia producenta jednostki</w:t>
      </w:r>
    </w:p>
    <w:p w14:paraId="599BFD1B" w14:textId="77777777" w:rsidR="00591951" w:rsidRPr="00591951" w:rsidRDefault="00591951" w:rsidP="0059195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Potwierdzenie kompatybilności komputera z oferowanym systemem operacyjnym (wydruk ze strony)</w:t>
      </w:r>
    </w:p>
    <w:p w14:paraId="338FCC67" w14:textId="77777777" w:rsidR="00591951" w:rsidRPr="00591951" w:rsidRDefault="00591951" w:rsidP="0059195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EnergyStar  – załączyć do oferty certyfikat lub wydruk z strony.</w:t>
      </w:r>
    </w:p>
    <w:p w14:paraId="1350D76E" w14:textId="77777777" w:rsidR="00591951" w:rsidRPr="00591951" w:rsidRDefault="00591951" w:rsidP="0059195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w:t>
      </w:r>
    </w:p>
    <w:p w14:paraId="652FA39A" w14:textId="77777777" w:rsidR="00591951" w:rsidRPr="00591951" w:rsidRDefault="00591951" w:rsidP="0059195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lastRenderedPageBreak/>
        <w:t xml:space="preserve">- </w:t>
      </w:r>
      <w:r w:rsidR="00174322" w:rsidRPr="00591951">
        <w:rPr>
          <w:rFonts w:asciiTheme="minorHAnsi" w:eastAsia="Times New Roman" w:hAnsiTheme="minorHAnsi" w:cstheme="minorHAnsi"/>
        </w:rPr>
        <w:t>W przypadku awarii dysków twardych dysk pozostaje u Zamawiającego – wymagane jest dołączenie do oferty oświadczenia podmiotu realizującego serwis lub producenta sprzętu o spełnieniu tego warunku</w:t>
      </w:r>
    </w:p>
    <w:p w14:paraId="15B7D428" w14:textId="77777777" w:rsidR="00591951" w:rsidRPr="00591951" w:rsidRDefault="00591951" w:rsidP="00591951">
      <w:pPr>
        <w:pStyle w:val="Akapitzlist"/>
        <w:spacing w:after="200"/>
        <w:rPr>
          <w:rFonts w:asciiTheme="minorHAnsi" w:eastAsia="Times New Roman"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Firma serwisująca musi posiadać ISO 9001:2015 na świadczenie usług serwisowych oraz posiadać autoryzacje producenta komputera – dokumenty potwierdzające załączyć do oferty.</w:t>
      </w:r>
    </w:p>
    <w:p w14:paraId="787FE0EE" w14:textId="288A777C" w:rsidR="00174322" w:rsidRPr="00591951" w:rsidRDefault="00591951" w:rsidP="00591951">
      <w:pPr>
        <w:pStyle w:val="Akapitzlist"/>
        <w:spacing w:after="200"/>
        <w:rPr>
          <w:rFonts w:asciiTheme="minorHAnsi" w:hAnsiTheme="minorHAnsi" w:cstheme="minorHAnsi"/>
        </w:rPr>
      </w:pPr>
      <w:r w:rsidRPr="00591951">
        <w:rPr>
          <w:rFonts w:asciiTheme="minorHAnsi" w:eastAsia="Times New Roman" w:hAnsiTheme="minorHAnsi" w:cstheme="minorHAnsi"/>
        </w:rPr>
        <w:t xml:space="preserve">- </w:t>
      </w:r>
      <w:r w:rsidR="00174322" w:rsidRPr="00591951">
        <w:rPr>
          <w:rFonts w:asciiTheme="minorHAnsi" w:eastAsia="Times New Roman" w:hAnsiTheme="minorHAnsi" w:cstheme="minorHAnsi"/>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192DDDF6" w14:textId="77777777" w:rsidR="0027714A" w:rsidRPr="00EC309C" w:rsidRDefault="0027714A" w:rsidP="0027714A">
      <w:pPr>
        <w:spacing w:line="271" w:lineRule="auto"/>
        <w:ind w:left="426"/>
        <w:jc w:val="both"/>
        <w:rPr>
          <w:rFonts w:eastAsia="Times New Roman" w:cstheme="minorHAnsi"/>
        </w:rPr>
      </w:pPr>
      <w:r w:rsidRPr="00EC309C">
        <w:rPr>
          <w:rFonts w:eastAsia="Times New Roman" w:cstheme="minorHAnsi"/>
        </w:rPr>
        <w:t>Wskazane dokumenty mają potwierdzać opisane przez Zamawiającego dane parametry techniczne opisane w  załączniku nr 2 do SWZ Formularza asortymentowo - cenowego (opisu przedmiotu zamówienia).</w:t>
      </w:r>
    </w:p>
    <w:p w14:paraId="32514D50" w14:textId="77777777" w:rsidR="003E024A" w:rsidRPr="00EC309C" w:rsidRDefault="003E024A" w:rsidP="003E024A">
      <w:pPr>
        <w:spacing w:line="271" w:lineRule="auto"/>
        <w:ind w:left="284" w:hanging="284"/>
        <w:jc w:val="both"/>
        <w:rPr>
          <w:rFonts w:cstheme="minorHAnsi"/>
        </w:rPr>
      </w:pPr>
      <w:r w:rsidRPr="00EC309C">
        <w:rPr>
          <w:rFonts w:cstheme="minorHAnsi"/>
        </w:rPr>
        <w:t>2)  Zamawiający akceptuje równoważne przedmiotowe środki dowodowe, w szczególności takie jak foldery, prospekty, jeśli potwierdzają, że oferowane produkty spełniają określone przez zamawiającego wymagania, cechy zawarte w opisie przedmiotu zamówienia.</w:t>
      </w:r>
    </w:p>
    <w:p w14:paraId="32514D51" w14:textId="77777777" w:rsidR="003E024A" w:rsidRPr="00EC309C" w:rsidRDefault="003E024A" w:rsidP="003E024A">
      <w:pPr>
        <w:pStyle w:val="Default"/>
        <w:spacing w:line="271" w:lineRule="auto"/>
        <w:ind w:left="284"/>
        <w:jc w:val="both"/>
        <w:rPr>
          <w:rFonts w:asciiTheme="minorHAnsi" w:hAnsiTheme="minorHAnsi" w:cstheme="minorHAnsi"/>
          <w:sz w:val="22"/>
          <w:szCs w:val="22"/>
        </w:rPr>
      </w:pPr>
      <w:r w:rsidRPr="00EC309C">
        <w:rPr>
          <w:rFonts w:asciiTheme="minorHAnsi" w:hAnsiTheme="minorHAnsi" w:cstheme="minorHAnsi"/>
          <w:sz w:val="22"/>
          <w:szCs w:val="22"/>
        </w:rPr>
        <w:t xml:space="preserve">Zamawiający zgodnie z art. 107 ust. 2 ustawy Pzp wezwie Wykonawcę do ich uzupełnienia w wyznaczonym terminie chyba, że pomimo złożenia przedmiotowego środka dowodowego, oferta będzie podlegała odrzuceniu albo będą zachodziły przesłanki unieważnienia postępowania. </w:t>
      </w:r>
    </w:p>
    <w:p w14:paraId="32514D52" w14:textId="77777777" w:rsidR="003E024A" w:rsidRPr="00EC309C" w:rsidRDefault="003E024A" w:rsidP="00152D1C">
      <w:pPr>
        <w:autoSpaceDE w:val="0"/>
        <w:autoSpaceDN w:val="0"/>
        <w:adjustRightInd w:val="0"/>
        <w:spacing w:line="271" w:lineRule="auto"/>
        <w:ind w:left="284"/>
        <w:jc w:val="both"/>
        <w:rPr>
          <w:rFonts w:cstheme="minorHAnsi"/>
          <w:color w:val="000000"/>
        </w:rPr>
      </w:pPr>
      <w:r w:rsidRPr="00EC309C">
        <w:rPr>
          <w:rFonts w:cstheme="minorHAnsi"/>
          <w:color w:val="000000"/>
        </w:rPr>
        <w:t xml:space="preserve">Dopuszczalne będzie tylko (jednorazowe) uzupełnienie dokumentów wyłącznie 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32514D53" w14:textId="77777777" w:rsidR="003E024A" w:rsidRPr="00EC309C" w:rsidRDefault="003E024A" w:rsidP="003E024A">
      <w:pPr>
        <w:autoSpaceDE w:val="0"/>
        <w:autoSpaceDN w:val="0"/>
        <w:adjustRightInd w:val="0"/>
        <w:spacing w:line="271" w:lineRule="auto"/>
        <w:ind w:left="284"/>
        <w:jc w:val="both"/>
        <w:rPr>
          <w:rFonts w:cstheme="minorHAnsi"/>
          <w:color w:val="000000"/>
        </w:rPr>
      </w:pPr>
      <w:r w:rsidRPr="00EC309C">
        <w:rPr>
          <w:rFonts w:cstheme="minorHAnsi"/>
          <w:color w:val="000000"/>
        </w:rPr>
        <w:t>Nie będą podlegały uzupełnieniu dokumenty, z których na skutek merytorycznej oceny wynikać będzie, że oferowane produkty nie spełniają wymagań przedmiotu zamówienia, tj. nie potwierdzają, że wykonawca oferuje produkt spełniający oczekiwania zamawiającego lub pomimo uzupełnienia  brak będzie w nich odniesienia do wymagań wynikających z OPZ.</w:t>
      </w:r>
    </w:p>
    <w:p w14:paraId="32514D54" w14:textId="77777777" w:rsidR="003E024A" w:rsidRPr="00EC309C" w:rsidRDefault="003E024A" w:rsidP="003E024A">
      <w:pPr>
        <w:spacing w:line="271" w:lineRule="auto"/>
        <w:ind w:left="284"/>
        <w:jc w:val="both"/>
        <w:rPr>
          <w:rFonts w:cstheme="minorHAnsi"/>
        </w:rPr>
      </w:pPr>
      <w:r w:rsidRPr="00EC309C">
        <w:rPr>
          <w:rFonts w:cstheme="minorHAnsi"/>
          <w:color w:val="000000"/>
        </w:rPr>
        <w:t>Jeżeli braki w obrębie dokumentów przedmiotowych nie zostaną usunięte (pomimo skorzystania z normy art. 107 ust. 2 ustawy Pzp) lub dokumenty przedmiotowe zawierają błędy, oferta, do której załączone zostały takie dokumenty, podlega odrzuceniu na podstawie art. 226 ust. 1pkt2 lit. c) Pzp.</w:t>
      </w:r>
      <w:bookmarkEnd w:id="9"/>
    </w:p>
    <w:p w14:paraId="32514D55" w14:textId="77777777" w:rsidR="003E024A" w:rsidRPr="002D5E29" w:rsidRDefault="003E024A" w:rsidP="003E024A">
      <w:pPr>
        <w:pStyle w:val="Nagwek2"/>
        <w:rPr>
          <w:rFonts w:asciiTheme="minorHAnsi" w:hAnsiTheme="minorHAnsi" w:cstheme="minorHAnsi"/>
          <w:sz w:val="28"/>
        </w:rPr>
      </w:pPr>
      <w:bookmarkStart w:id="14" w:name="_Toc85023469"/>
      <w:r w:rsidRPr="002D5E29">
        <w:rPr>
          <w:rFonts w:asciiTheme="minorHAnsi" w:hAnsiTheme="minorHAnsi" w:cstheme="minorHAnsi"/>
          <w:sz w:val="28"/>
        </w:rPr>
        <w:t>V. Wizja lokalna</w:t>
      </w:r>
      <w:bookmarkEnd w:id="14"/>
    </w:p>
    <w:p w14:paraId="32514D56" w14:textId="77777777" w:rsidR="003E024A" w:rsidRPr="00EC309C" w:rsidRDefault="003E024A" w:rsidP="003E024A">
      <w:pPr>
        <w:spacing w:line="271" w:lineRule="auto"/>
        <w:ind w:left="426" w:hanging="426"/>
        <w:contextualSpacing/>
        <w:jc w:val="both"/>
        <w:rPr>
          <w:rFonts w:cstheme="minorHAnsi"/>
          <w:strike/>
        </w:rPr>
      </w:pPr>
      <w:r w:rsidRPr="00EC309C">
        <w:rPr>
          <w:rFonts w:cstheme="minorHAnsi"/>
        </w:rPr>
        <w:t>1.</w:t>
      </w:r>
      <w:r w:rsidRPr="00EC309C">
        <w:rPr>
          <w:rFonts w:cstheme="minorHAnsi"/>
        </w:rPr>
        <w:tab/>
        <w:t xml:space="preserve">Zamawiający </w:t>
      </w:r>
      <w:r w:rsidRPr="00EC309C">
        <w:rPr>
          <w:rFonts w:cstheme="minorHAnsi"/>
          <w:b/>
        </w:rPr>
        <w:t xml:space="preserve">nie przewiduje </w:t>
      </w:r>
      <w:r w:rsidRPr="00EC309C">
        <w:rPr>
          <w:rFonts w:cstheme="minorHAnsi"/>
          <w:bCs/>
        </w:rPr>
        <w:t>obowiązku</w:t>
      </w:r>
      <w:r w:rsidR="00D07734">
        <w:rPr>
          <w:rFonts w:cstheme="minorHAnsi"/>
        </w:rPr>
        <w:t xml:space="preserve"> odbycia przez W</w:t>
      </w:r>
      <w:r w:rsidRPr="00EC309C">
        <w:rPr>
          <w:rFonts w:cstheme="minorHAnsi"/>
        </w:rPr>
        <w:t>ykonawcę wizji l</w:t>
      </w:r>
      <w:r w:rsidR="00D07734">
        <w:rPr>
          <w:rFonts w:cstheme="minorHAnsi"/>
        </w:rPr>
        <w:t>okalnej oraz sprawdzenia przez W</w:t>
      </w:r>
      <w:r w:rsidRPr="00EC309C">
        <w:rPr>
          <w:rFonts w:cstheme="minorHAnsi"/>
        </w:rPr>
        <w:t>ykonawcę dokumentów niezbędnych do realizacji zamówienia dostępnych na miejscu u Zamawiającego.</w:t>
      </w:r>
    </w:p>
    <w:p w14:paraId="32514D57" w14:textId="77777777" w:rsidR="003E024A" w:rsidRPr="002D5E29" w:rsidRDefault="003E024A" w:rsidP="003E024A">
      <w:pPr>
        <w:pStyle w:val="Nagwek2"/>
        <w:rPr>
          <w:rFonts w:asciiTheme="minorHAnsi" w:hAnsiTheme="minorHAnsi" w:cstheme="minorHAnsi"/>
          <w:sz w:val="28"/>
        </w:rPr>
      </w:pPr>
      <w:bookmarkStart w:id="15" w:name="_Toc85023470"/>
      <w:r w:rsidRPr="002D5E29">
        <w:rPr>
          <w:rFonts w:asciiTheme="minorHAnsi" w:hAnsiTheme="minorHAnsi" w:cstheme="minorHAnsi"/>
          <w:sz w:val="28"/>
        </w:rPr>
        <w:t>VI. Podwykonawstwo</w:t>
      </w:r>
      <w:bookmarkEnd w:id="15"/>
    </w:p>
    <w:p w14:paraId="32514D58" w14:textId="77777777" w:rsidR="003E024A" w:rsidRPr="00EC309C" w:rsidRDefault="003E024A" w:rsidP="003E024A">
      <w:pPr>
        <w:numPr>
          <w:ilvl w:val="0"/>
          <w:numId w:val="7"/>
        </w:numPr>
        <w:spacing w:after="0" w:line="271" w:lineRule="auto"/>
        <w:ind w:left="454" w:hanging="454"/>
        <w:jc w:val="both"/>
        <w:rPr>
          <w:rFonts w:cstheme="minorHAnsi"/>
        </w:rPr>
      </w:pPr>
      <w:r w:rsidRPr="00EC309C">
        <w:rPr>
          <w:rFonts w:cstheme="minorHAnsi"/>
        </w:rPr>
        <w:t xml:space="preserve">Wykonawca może powierzyć wykonanie części zamówienia podwykonawcy (podwykonawcom). </w:t>
      </w:r>
    </w:p>
    <w:p w14:paraId="32514D59" w14:textId="77777777" w:rsidR="003E024A" w:rsidRPr="00EC309C" w:rsidRDefault="003E024A" w:rsidP="003E024A">
      <w:pPr>
        <w:numPr>
          <w:ilvl w:val="0"/>
          <w:numId w:val="7"/>
        </w:numPr>
        <w:spacing w:after="0" w:line="271" w:lineRule="auto"/>
        <w:ind w:left="454" w:hanging="454"/>
        <w:jc w:val="both"/>
        <w:rPr>
          <w:rFonts w:cstheme="minorHAnsi"/>
        </w:rPr>
      </w:pPr>
      <w:r w:rsidRPr="00EC309C">
        <w:rPr>
          <w:rFonts w:cstheme="minorHAnsi"/>
        </w:rPr>
        <w:t xml:space="preserve">Zamawiający </w:t>
      </w:r>
      <w:r w:rsidRPr="00EC309C">
        <w:rPr>
          <w:rFonts w:cstheme="minorHAnsi"/>
          <w:b/>
        </w:rPr>
        <w:t>nie zastrzega</w:t>
      </w:r>
      <w:r w:rsidRPr="00EC309C">
        <w:rPr>
          <w:rFonts w:cstheme="minorHAnsi"/>
        </w:rPr>
        <w:t xml:space="preserve"> obowiązku osobistego wykonania przez Wykonawcę kluczowych części zamówienia.</w:t>
      </w:r>
    </w:p>
    <w:p w14:paraId="32514D5A" w14:textId="77777777" w:rsidR="003E024A" w:rsidRPr="00EC309C" w:rsidRDefault="003E024A" w:rsidP="003E024A">
      <w:pPr>
        <w:numPr>
          <w:ilvl w:val="0"/>
          <w:numId w:val="7"/>
        </w:numPr>
        <w:spacing w:after="0" w:line="271" w:lineRule="auto"/>
        <w:ind w:left="454" w:hanging="454"/>
        <w:jc w:val="both"/>
        <w:rPr>
          <w:rFonts w:cstheme="minorHAnsi"/>
        </w:rPr>
      </w:pPr>
      <w:r w:rsidRPr="00EC309C">
        <w:rPr>
          <w:rFonts w:cstheme="min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514D5B" w14:textId="77777777" w:rsidR="003E024A" w:rsidRPr="002D5E29" w:rsidRDefault="003E024A" w:rsidP="003E024A">
      <w:pPr>
        <w:pStyle w:val="Nagwek2"/>
        <w:rPr>
          <w:rFonts w:asciiTheme="minorHAnsi" w:hAnsiTheme="minorHAnsi" w:cstheme="minorHAnsi"/>
          <w:sz w:val="28"/>
        </w:rPr>
      </w:pPr>
      <w:bookmarkStart w:id="16" w:name="_Toc85023471"/>
      <w:r w:rsidRPr="002D5E29">
        <w:rPr>
          <w:rFonts w:asciiTheme="minorHAnsi" w:hAnsiTheme="minorHAnsi" w:cstheme="minorHAnsi"/>
          <w:sz w:val="28"/>
        </w:rPr>
        <w:t>VII. Termin wykonania zamówienia</w:t>
      </w:r>
      <w:bookmarkEnd w:id="16"/>
    </w:p>
    <w:p w14:paraId="32514D5C" w14:textId="652B04A2" w:rsidR="003E024A" w:rsidRPr="008908ED" w:rsidRDefault="003E024A" w:rsidP="008908ED">
      <w:pPr>
        <w:pStyle w:val="Akapitzlist"/>
        <w:spacing w:line="271" w:lineRule="auto"/>
        <w:ind w:left="284"/>
        <w:jc w:val="both"/>
        <w:rPr>
          <w:rFonts w:asciiTheme="minorHAnsi" w:hAnsiTheme="minorHAnsi" w:cstheme="minorHAnsi"/>
          <w:highlight w:val="yellow"/>
          <w:lang w:eastAsia="en-US"/>
        </w:rPr>
      </w:pPr>
      <w:bookmarkStart w:id="17" w:name="_Hlk81469113"/>
      <w:r w:rsidRPr="00EC309C">
        <w:rPr>
          <w:rFonts w:asciiTheme="minorHAnsi" w:hAnsiTheme="minorHAnsi" w:cstheme="minorHAnsi"/>
          <w:lang w:eastAsia="en-US"/>
        </w:rPr>
        <w:t xml:space="preserve">Zamawiający wymaga, aby zamówienie zostało wykonane w terminie od dnia podpisania umowy, jednak nie później niż w terminie </w:t>
      </w:r>
      <w:r w:rsidR="00BC358E">
        <w:rPr>
          <w:rFonts w:asciiTheme="minorHAnsi" w:hAnsiTheme="minorHAnsi" w:cstheme="minorHAnsi"/>
          <w:b/>
          <w:bCs/>
          <w:lang w:eastAsia="en-US"/>
        </w:rPr>
        <w:t>do 6</w:t>
      </w:r>
      <w:r w:rsidR="0055394E" w:rsidRPr="001E26C4">
        <w:rPr>
          <w:rFonts w:asciiTheme="minorHAnsi" w:hAnsiTheme="minorHAnsi" w:cstheme="minorHAnsi"/>
          <w:b/>
          <w:bCs/>
          <w:lang w:eastAsia="en-US"/>
        </w:rPr>
        <w:t xml:space="preserve">0 dni kalendarzowych </w:t>
      </w:r>
      <w:r w:rsidR="0055394E" w:rsidRPr="00EC309C">
        <w:rPr>
          <w:rFonts w:asciiTheme="minorHAnsi" w:hAnsiTheme="minorHAnsi" w:cstheme="minorHAnsi"/>
          <w:b/>
          <w:bCs/>
          <w:lang w:eastAsia="en-US"/>
        </w:rPr>
        <w:t>od daty podpisania umowy</w:t>
      </w:r>
      <w:r w:rsidR="0055394E">
        <w:rPr>
          <w:rFonts w:asciiTheme="minorHAnsi" w:hAnsiTheme="minorHAnsi" w:cstheme="minorHAnsi"/>
          <w:b/>
          <w:bCs/>
          <w:lang w:eastAsia="en-US"/>
        </w:rPr>
        <w:t xml:space="preserve"> w przypadku części 1 oraz </w:t>
      </w:r>
      <w:r w:rsidR="0055394E" w:rsidRPr="00EC309C">
        <w:rPr>
          <w:rFonts w:asciiTheme="minorHAnsi" w:hAnsiTheme="minorHAnsi" w:cstheme="minorHAnsi"/>
          <w:lang w:eastAsia="en-US"/>
        </w:rPr>
        <w:t xml:space="preserve">aby zamówienie zostało wykonane w terminie od dnia podpisania umowy, jednak nie później niż w terminie </w:t>
      </w:r>
      <w:r w:rsidR="00E34525">
        <w:rPr>
          <w:rFonts w:asciiTheme="minorHAnsi" w:hAnsiTheme="minorHAnsi" w:cstheme="minorHAnsi"/>
          <w:b/>
          <w:bCs/>
          <w:lang w:eastAsia="en-US"/>
        </w:rPr>
        <w:t xml:space="preserve">do </w:t>
      </w:r>
      <w:r w:rsidR="00BC358E">
        <w:rPr>
          <w:rFonts w:asciiTheme="minorHAnsi" w:hAnsiTheme="minorHAnsi" w:cstheme="minorHAnsi"/>
          <w:b/>
          <w:bCs/>
          <w:lang w:eastAsia="en-US"/>
        </w:rPr>
        <w:t>6</w:t>
      </w:r>
      <w:r w:rsidR="003E793D">
        <w:rPr>
          <w:rFonts w:asciiTheme="minorHAnsi" w:hAnsiTheme="minorHAnsi" w:cstheme="minorHAnsi"/>
          <w:b/>
          <w:bCs/>
          <w:lang w:eastAsia="en-US"/>
        </w:rPr>
        <w:t>0</w:t>
      </w:r>
      <w:r w:rsidR="0055394E" w:rsidRPr="001E26C4">
        <w:rPr>
          <w:rFonts w:asciiTheme="minorHAnsi" w:hAnsiTheme="minorHAnsi" w:cstheme="minorHAnsi"/>
          <w:b/>
          <w:bCs/>
          <w:lang w:eastAsia="en-US"/>
        </w:rPr>
        <w:t xml:space="preserve"> dni kalendarzowych </w:t>
      </w:r>
      <w:r w:rsidR="0055394E" w:rsidRPr="00EC309C">
        <w:rPr>
          <w:rFonts w:asciiTheme="minorHAnsi" w:hAnsiTheme="minorHAnsi" w:cstheme="minorHAnsi"/>
          <w:b/>
          <w:bCs/>
          <w:lang w:eastAsia="en-US"/>
        </w:rPr>
        <w:t>od daty podpisania umowy</w:t>
      </w:r>
      <w:r w:rsidR="0055394E">
        <w:rPr>
          <w:rFonts w:asciiTheme="minorHAnsi" w:hAnsiTheme="minorHAnsi" w:cstheme="minorHAnsi"/>
          <w:b/>
          <w:bCs/>
          <w:lang w:eastAsia="en-US"/>
        </w:rPr>
        <w:t xml:space="preserve"> w przypadku części 2</w:t>
      </w:r>
      <w:r w:rsidRPr="00EC309C">
        <w:rPr>
          <w:rFonts w:asciiTheme="minorHAnsi" w:hAnsiTheme="minorHAnsi" w:cstheme="minorHAnsi"/>
          <w:b/>
          <w:bCs/>
          <w:lang w:eastAsia="en-US"/>
        </w:rPr>
        <w:t>.</w:t>
      </w:r>
      <w:r w:rsidRPr="00EC309C">
        <w:rPr>
          <w:rFonts w:asciiTheme="minorHAnsi" w:hAnsiTheme="minorHAnsi" w:cstheme="minorHAnsi"/>
          <w:lang w:eastAsia="en-US"/>
        </w:rPr>
        <w:t xml:space="preserve"> </w:t>
      </w:r>
      <w:r w:rsidRPr="008908ED">
        <w:rPr>
          <w:rFonts w:asciiTheme="minorHAnsi" w:hAnsiTheme="minorHAnsi" w:cstheme="minorHAnsi"/>
          <w:lang w:eastAsia="en-US"/>
        </w:rPr>
        <w:t>Termin wykonania zamówienia stanowi kryterium oceny ofert zgodnie z rozdziałem XX SWZ. Ostateczny termin wykonania zamówienia będzie zgodny z oświadczeniem wskazanym w ofercie Wykonawcy z którym zostanie zawarta umowa.</w:t>
      </w:r>
    </w:p>
    <w:p w14:paraId="32514D5D" w14:textId="77777777" w:rsidR="003E024A" w:rsidRPr="002D5E29" w:rsidRDefault="003E024A" w:rsidP="003E024A">
      <w:pPr>
        <w:pStyle w:val="Nagwek2"/>
        <w:tabs>
          <w:tab w:val="left" w:pos="0"/>
        </w:tabs>
        <w:rPr>
          <w:rFonts w:asciiTheme="minorHAnsi" w:hAnsiTheme="minorHAnsi" w:cstheme="minorHAnsi"/>
          <w:sz w:val="28"/>
        </w:rPr>
      </w:pPr>
      <w:bookmarkStart w:id="18" w:name="_Toc85023472"/>
      <w:bookmarkEnd w:id="17"/>
      <w:r w:rsidRPr="002D5E29">
        <w:rPr>
          <w:rFonts w:asciiTheme="minorHAnsi" w:hAnsiTheme="minorHAnsi" w:cstheme="minorHAnsi"/>
          <w:sz w:val="28"/>
        </w:rPr>
        <w:t>VIII. Warunki udziału w postępowaniu</w:t>
      </w:r>
      <w:bookmarkEnd w:id="18"/>
    </w:p>
    <w:p w14:paraId="32514D5E" w14:textId="77777777" w:rsidR="003E024A" w:rsidRPr="00EC309C" w:rsidRDefault="003E024A" w:rsidP="003E024A">
      <w:pPr>
        <w:numPr>
          <w:ilvl w:val="0"/>
          <w:numId w:val="13"/>
        </w:numPr>
        <w:spacing w:after="0" w:line="271" w:lineRule="auto"/>
        <w:ind w:left="426" w:right="23"/>
        <w:jc w:val="both"/>
        <w:rPr>
          <w:rFonts w:cstheme="minorHAnsi"/>
        </w:rPr>
      </w:pPr>
      <w:r w:rsidRPr="00EC309C">
        <w:rPr>
          <w:rFonts w:cstheme="minorHAnsi"/>
        </w:rPr>
        <w:t xml:space="preserve">O udzielenie zamówienia mogą ubiegać się Wykonawcy, którzy nie podlegają wykluczeniu </w:t>
      </w:r>
      <w:r w:rsidRPr="00EC309C">
        <w:rPr>
          <w:rFonts w:cstheme="minorHAnsi"/>
        </w:rPr>
        <w:br/>
        <w:t>na zasadach określonych w Rozdziale IX SWZ, oraz spełniają określone przez Zamawiającego warunki</w:t>
      </w:r>
      <w:r w:rsidRPr="00EC309C">
        <w:rPr>
          <w:rFonts w:cstheme="minorHAnsi"/>
          <w:b/>
        </w:rPr>
        <w:t xml:space="preserve"> </w:t>
      </w:r>
      <w:r w:rsidRPr="00EC309C">
        <w:rPr>
          <w:rFonts w:cstheme="minorHAnsi"/>
        </w:rPr>
        <w:t>udziału w postępowaniu.</w:t>
      </w:r>
    </w:p>
    <w:p w14:paraId="32514D5F" w14:textId="77777777" w:rsidR="003E024A" w:rsidRPr="00EC309C" w:rsidRDefault="003E024A" w:rsidP="003E024A">
      <w:pPr>
        <w:numPr>
          <w:ilvl w:val="0"/>
          <w:numId w:val="13"/>
        </w:numPr>
        <w:spacing w:after="0" w:line="271" w:lineRule="auto"/>
        <w:ind w:left="426" w:right="23"/>
        <w:jc w:val="both"/>
        <w:rPr>
          <w:rFonts w:cstheme="minorHAnsi"/>
        </w:rPr>
      </w:pPr>
      <w:r w:rsidRPr="00EC309C">
        <w:rPr>
          <w:rFonts w:cstheme="minorHAnsi"/>
        </w:rPr>
        <w:t>O udzielenie zamówienia mogą ubiegać się Wykonawcy, którzy spełniają warunki dotyczące:</w:t>
      </w:r>
    </w:p>
    <w:p w14:paraId="32514D60" w14:textId="77777777" w:rsidR="003E024A" w:rsidRPr="00EC309C" w:rsidRDefault="003E024A" w:rsidP="003E024A">
      <w:pPr>
        <w:numPr>
          <w:ilvl w:val="0"/>
          <w:numId w:val="3"/>
        </w:numPr>
        <w:spacing w:after="0" w:line="271" w:lineRule="auto"/>
        <w:ind w:left="852" w:right="23" w:hanging="426"/>
        <w:jc w:val="both"/>
        <w:rPr>
          <w:rFonts w:cstheme="minorHAnsi"/>
        </w:rPr>
      </w:pPr>
      <w:r w:rsidRPr="00EC309C">
        <w:rPr>
          <w:rFonts w:cstheme="minorHAnsi"/>
          <w:b/>
        </w:rPr>
        <w:t>Zdolności do występowania w obrocie gospodarczym:</w:t>
      </w:r>
    </w:p>
    <w:p w14:paraId="32514D61" w14:textId="77777777" w:rsidR="003E024A" w:rsidRPr="00EC309C" w:rsidRDefault="003E024A" w:rsidP="003E024A">
      <w:pPr>
        <w:spacing w:line="271" w:lineRule="auto"/>
        <w:ind w:left="852" w:right="23"/>
        <w:jc w:val="both"/>
        <w:rPr>
          <w:rFonts w:cstheme="minorHAnsi"/>
        </w:rPr>
      </w:pPr>
      <w:bookmarkStart w:id="19" w:name="_Hlk78978863"/>
      <w:r w:rsidRPr="00EC309C">
        <w:rPr>
          <w:rFonts w:cstheme="minorHAnsi"/>
        </w:rPr>
        <w:t>Zamawiający nie stawia warunku w powyższym zakresie.</w:t>
      </w:r>
    </w:p>
    <w:bookmarkEnd w:id="19"/>
    <w:p w14:paraId="32514D62" w14:textId="77777777" w:rsidR="003E024A" w:rsidRPr="00EC309C" w:rsidRDefault="003E024A" w:rsidP="003E024A">
      <w:pPr>
        <w:numPr>
          <w:ilvl w:val="0"/>
          <w:numId w:val="3"/>
        </w:numPr>
        <w:spacing w:after="0" w:line="271" w:lineRule="auto"/>
        <w:ind w:left="852" w:right="23" w:hanging="426"/>
        <w:jc w:val="both"/>
        <w:rPr>
          <w:rFonts w:cstheme="minorHAnsi"/>
        </w:rPr>
      </w:pPr>
      <w:r w:rsidRPr="00EC309C">
        <w:rPr>
          <w:rFonts w:cstheme="minorHAnsi"/>
          <w:b/>
        </w:rPr>
        <w:t>Uprawnień do prowadzenia określonej działalności gospodarczej lub zawodowej, o ile wynika to z odrębnych przepisów:</w:t>
      </w:r>
    </w:p>
    <w:p w14:paraId="32514D63" w14:textId="77777777" w:rsidR="003E024A" w:rsidRPr="00EC309C" w:rsidRDefault="003E024A" w:rsidP="003E024A">
      <w:pPr>
        <w:spacing w:line="271" w:lineRule="auto"/>
        <w:ind w:left="852" w:right="23"/>
        <w:jc w:val="both"/>
        <w:rPr>
          <w:rFonts w:cstheme="minorHAnsi"/>
        </w:rPr>
      </w:pPr>
      <w:r w:rsidRPr="00EC309C">
        <w:rPr>
          <w:rFonts w:cstheme="minorHAnsi"/>
        </w:rPr>
        <w:t>Zamawiający nie stawia warunku w powyższym zakresie.</w:t>
      </w:r>
    </w:p>
    <w:p w14:paraId="32514D64" w14:textId="77777777" w:rsidR="003E024A" w:rsidRPr="00EC309C" w:rsidRDefault="003E024A" w:rsidP="003E024A">
      <w:pPr>
        <w:pStyle w:val="Akapitzlist"/>
        <w:numPr>
          <w:ilvl w:val="0"/>
          <w:numId w:val="3"/>
        </w:numPr>
        <w:spacing w:line="271" w:lineRule="auto"/>
        <w:ind w:left="851" w:right="23" w:hanging="425"/>
        <w:jc w:val="both"/>
        <w:rPr>
          <w:rFonts w:asciiTheme="minorHAnsi" w:hAnsiTheme="minorHAnsi" w:cstheme="minorHAnsi"/>
        </w:rPr>
      </w:pPr>
      <w:r w:rsidRPr="00EC309C">
        <w:rPr>
          <w:rFonts w:asciiTheme="minorHAnsi" w:hAnsiTheme="minorHAnsi" w:cstheme="minorHAnsi"/>
          <w:b/>
        </w:rPr>
        <w:t>Sytuacji ekonomicznej lub finansowej:</w:t>
      </w:r>
    </w:p>
    <w:p w14:paraId="32514D65" w14:textId="77777777" w:rsidR="003E024A" w:rsidRDefault="003E024A" w:rsidP="003E024A">
      <w:pPr>
        <w:pStyle w:val="Akapitzlist"/>
        <w:spacing w:line="271" w:lineRule="auto"/>
        <w:ind w:left="1004" w:right="23" w:hanging="153"/>
        <w:jc w:val="both"/>
        <w:rPr>
          <w:rFonts w:asciiTheme="minorHAnsi" w:hAnsiTheme="minorHAnsi" w:cstheme="minorHAnsi"/>
        </w:rPr>
      </w:pPr>
      <w:r w:rsidRPr="00EC309C">
        <w:rPr>
          <w:rFonts w:asciiTheme="minorHAnsi" w:hAnsiTheme="minorHAnsi" w:cstheme="minorHAnsi"/>
        </w:rPr>
        <w:t>Zamawiający nie stawia warunku w powyższym zakresie.</w:t>
      </w:r>
    </w:p>
    <w:p w14:paraId="32514D66" w14:textId="77777777" w:rsidR="003E278D" w:rsidRPr="00EC309C" w:rsidRDefault="003E278D" w:rsidP="003E024A">
      <w:pPr>
        <w:pStyle w:val="Akapitzlist"/>
        <w:spacing w:line="271" w:lineRule="auto"/>
        <w:ind w:left="1004" w:right="23" w:hanging="153"/>
        <w:jc w:val="both"/>
        <w:rPr>
          <w:rFonts w:asciiTheme="minorHAnsi" w:hAnsiTheme="minorHAnsi" w:cstheme="minorHAnsi"/>
        </w:rPr>
      </w:pPr>
    </w:p>
    <w:p w14:paraId="32514D67" w14:textId="77777777" w:rsidR="003E024A" w:rsidRPr="00EC309C" w:rsidRDefault="003E024A" w:rsidP="003E024A">
      <w:pPr>
        <w:numPr>
          <w:ilvl w:val="0"/>
          <w:numId w:val="3"/>
        </w:numPr>
        <w:tabs>
          <w:tab w:val="left" w:pos="993"/>
        </w:tabs>
        <w:spacing w:after="0" w:line="271" w:lineRule="auto"/>
        <w:ind w:left="852" w:right="20" w:hanging="426"/>
        <w:jc w:val="both"/>
        <w:rPr>
          <w:rFonts w:cstheme="minorHAnsi"/>
        </w:rPr>
      </w:pPr>
      <w:r w:rsidRPr="00EC309C">
        <w:rPr>
          <w:rFonts w:cstheme="minorHAnsi"/>
          <w:b/>
        </w:rPr>
        <w:t>Zdolności technicznej lub zawodowej:</w:t>
      </w:r>
    </w:p>
    <w:p w14:paraId="32514D68" w14:textId="77777777" w:rsidR="003E024A" w:rsidRPr="00EC309C" w:rsidRDefault="003E024A" w:rsidP="003E024A">
      <w:pPr>
        <w:autoSpaceDE w:val="0"/>
        <w:autoSpaceDN w:val="0"/>
        <w:adjustRightInd w:val="0"/>
        <w:spacing w:line="271" w:lineRule="auto"/>
        <w:ind w:left="132" w:firstLine="720"/>
        <w:jc w:val="both"/>
        <w:rPr>
          <w:rFonts w:cstheme="minorHAnsi"/>
          <w:color w:val="000000"/>
        </w:rPr>
      </w:pPr>
      <w:r w:rsidRPr="00EC309C">
        <w:rPr>
          <w:rFonts w:cstheme="minorHAnsi"/>
          <w:color w:val="000000"/>
        </w:rPr>
        <w:t>Zamawiający nie stawia warunku w powyższym zakresie.</w:t>
      </w:r>
    </w:p>
    <w:p w14:paraId="32514D69" w14:textId="77777777" w:rsidR="003E024A" w:rsidRPr="00EC309C" w:rsidRDefault="003E024A" w:rsidP="003E024A">
      <w:pPr>
        <w:tabs>
          <w:tab w:val="left" w:pos="426"/>
        </w:tabs>
        <w:autoSpaceDE w:val="0"/>
        <w:autoSpaceDN w:val="0"/>
        <w:adjustRightInd w:val="0"/>
        <w:spacing w:line="271" w:lineRule="auto"/>
        <w:ind w:left="426" w:hanging="426"/>
        <w:jc w:val="both"/>
        <w:rPr>
          <w:rFonts w:cstheme="minorHAnsi"/>
          <w:sz w:val="20"/>
          <w:szCs w:val="20"/>
        </w:rPr>
      </w:pPr>
    </w:p>
    <w:p w14:paraId="32514D6A" w14:textId="77777777" w:rsidR="003E024A" w:rsidRPr="002D5E29" w:rsidRDefault="003E024A" w:rsidP="003E024A">
      <w:pPr>
        <w:pStyle w:val="Nagwek2"/>
        <w:spacing w:before="0" w:after="0" w:line="360" w:lineRule="auto"/>
        <w:rPr>
          <w:rFonts w:asciiTheme="minorHAnsi" w:hAnsiTheme="minorHAnsi" w:cstheme="minorHAnsi"/>
          <w:sz w:val="28"/>
        </w:rPr>
      </w:pPr>
      <w:bookmarkStart w:id="20" w:name="_Toc85023473"/>
      <w:r w:rsidRPr="002D5E29">
        <w:rPr>
          <w:rFonts w:asciiTheme="minorHAnsi" w:hAnsiTheme="minorHAnsi" w:cstheme="minorHAnsi"/>
          <w:sz w:val="28"/>
        </w:rPr>
        <w:t>IX. Podstawy wykluczenia z postępowania</w:t>
      </w:r>
      <w:bookmarkEnd w:id="20"/>
    </w:p>
    <w:p w14:paraId="32514D6B" w14:textId="77777777" w:rsidR="003E024A" w:rsidRPr="00EC309C" w:rsidRDefault="003E024A" w:rsidP="003E024A">
      <w:pPr>
        <w:numPr>
          <w:ilvl w:val="0"/>
          <w:numId w:val="1"/>
        </w:numPr>
        <w:spacing w:after="0" w:line="271" w:lineRule="auto"/>
        <w:ind w:left="426"/>
        <w:jc w:val="both"/>
        <w:rPr>
          <w:rFonts w:cstheme="minorHAnsi"/>
          <w:b/>
          <w:bCs/>
        </w:rPr>
      </w:pPr>
      <w:r w:rsidRPr="00EC309C">
        <w:rPr>
          <w:rFonts w:cstheme="minorHAnsi"/>
        </w:rPr>
        <w:t>Z postępowania o udzielenie zamówienia wyklucza się Wykonawców, w stosunku do których zachodzi którakolwiek z okoliczności wskazanych</w:t>
      </w:r>
      <w:r w:rsidRPr="00EC309C">
        <w:rPr>
          <w:rFonts w:cstheme="minorHAnsi"/>
          <w:b/>
          <w:bCs/>
        </w:rPr>
        <w:t xml:space="preserve"> w art. 108 ust. 1 PZP przewidującego wykluczenie Wykonawcy:</w:t>
      </w:r>
    </w:p>
    <w:p w14:paraId="32514D6C" w14:textId="77777777" w:rsidR="003E024A" w:rsidRPr="00EC309C" w:rsidRDefault="003E024A" w:rsidP="003E024A">
      <w:pPr>
        <w:numPr>
          <w:ilvl w:val="0"/>
          <w:numId w:val="23"/>
        </w:numPr>
        <w:tabs>
          <w:tab w:val="left" w:pos="567"/>
        </w:tabs>
        <w:autoSpaceDE w:val="0"/>
        <w:autoSpaceDN w:val="0"/>
        <w:adjustRightInd w:val="0"/>
        <w:spacing w:after="0" w:line="271" w:lineRule="auto"/>
        <w:ind w:left="426" w:hanging="142"/>
        <w:jc w:val="both"/>
        <w:rPr>
          <w:rFonts w:cstheme="minorHAnsi"/>
        </w:rPr>
      </w:pPr>
      <w:r w:rsidRPr="00EC309C">
        <w:rPr>
          <w:rFonts w:cstheme="minorHAnsi"/>
        </w:rPr>
        <w:t>będącego osobą fizyczną, którego prawomocnie skazano za przestępstwo:</w:t>
      </w:r>
    </w:p>
    <w:p w14:paraId="32514D6D"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udziału w zorganizowanej grupie przestępczej albo związku mającym na celu popełnienie przestępstwa lub przestępstwa skarbowego, o którym mowa w art. 258 Kodeksu karnego;</w:t>
      </w:r>
    </w:p>
    <w:p w14:paraId="32514D6E"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handlu ludźmi, o którym mowa w art. 189a Kodeksu karnego;</w:t>
      </w:r>
    </w:p>
    <w:p w14:paraId="32514D6F" w14:textId="77777777" w:rsidR="003E024A" w:rsidRPr="00EC309C" w:rsidRDefault="003E024A" w:rsidP="003E024A">
      <w:pPr>
        <w:pStyle w:val="Akapitzlist"/>
        <w:numPr>
          <w:ilvl w:val="0"/>
          <w:numId w:val="24"/>
        </w:numPr>
        <w:tabs>
          <w:tab w:val="left" w:pos="567"/>
        </w:tabs>
        <w:spacing w:line="271" w:lineRule="auto"/>
        <w:ind w:left="851" w:hanging="284"/>
        <w:jc w:val="both"/>
        <w:rPr>
          <w:rFonts w:asciiTheme="minorHAnsi" w:hAnsiTheme="minorHAnsi" w:cstheme="minorHAnsi"/>
        </w:rPr>
      </w:pPr>
      <w:r w:rsidRPr="00EC309C">
        <w:rPr>
          <w:rFonts w:asciiTheme="minorHAnsi" w:hAnsiTheme="minorHAnsi" w:cstheme="minorHAnsi"/>
        </w:rPr>
        <w:t>o którym mowa w art. 228-230a, art. 250a Kodeksu karnego, w art. 46-48 ustawy z dnia 25 czerwca 2010 r. o sporcie (t.</w:t>
      </w:r>
      <w:r w:rsidR="009214DC">
        <w:rPr>
          <w:rFonts w:asciiTheme="minorHAnsi" w:hAnsiTheme="minorHAnsi" w:cstheme="minorHAnsi"/>
        </w:rPr>
        <w:t xml:space="preserve"> </w:t>
      </w:r>
      <w:r w:rsidRPr="00EC309C">
        <w:rPr>
          <w:rFonts w:asciiTheme="minorHAnsi" w:hAnsiTheme="minorHAnsi" w:cstheme="minorHAnsi"/>
        </w:rPr>
        <w:t xml:space="preserve">j. Dz. U. z 2020 r. poz. 1133 oraz z 2021 r. poz. 2054) lub w art. 54 ust. 1-4 ustawy z dnia 12 maja 2011 r. o refundacji leków, środków spożywczych </w:t>
      </w:r>
      <w:r w:rsidRPr="00EC309C">
        <w:rPr>
          <w:rFonts w:asciiTheme="minorHAnsi" w:hAnsiTheme="minorHAnsi" w:cstheme="minorHAnsi"/>
        </w:rPr>
        <w:lastRenderedPageBreak/>
        <w:t>specjalnego przeznaczenia żywieniowego oraz wyrobów medycznych (Dz. U. z 2021 r. poz. 523, 1292, 1559 i 2054);</w:t>
      </w:r>
    </w:p>
    <w:p w14:paraId="32514D70"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C309C">
        <w:rPr>
          <w:rFonts w:cstheme="minorHAnsi"/>
        </w:rPr>
        <w:br/>
        <w:t>w art. 299 Kodeksu karnego;</w:t>
      </w:r>
    </w:p>
    <w:p w14:paraId="32514D71"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o charakterze terrorystycznym, o którym mowa w art. 115 § 20 Kodeksu karnego, lub mające na celu popełnienie tego przestępstwa;</w:t>
      </w:r>
    </w:p>
    <w:p w14:paraId="32514D72"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Pr="00EC309C">
        <w:rPr>
          <w:rFonts w:cstheme="minorHAnsi"/>
        </w:rPr>
        <w:br/>
        <w:t>na terytorium Rzeczypospolitej Polskiej (t.</w:t>
      </w:r>
      <w:r w:rsidR="009214DC">
        <w:rPr>
          <w:rFonts w:cstheme="minorHAnsi"/>
        </w:rPr>
        <w:t xml:space="preserve"> </w:t>
      </w:r>
      <w:r w:rsidRPr="00EC309C">
        <w:rPr>
          <w:rFonts w:cstheme="minorHAnsi"/>
        </w:rPr>
        <w:t>j. Dz. U. z 2021 r. poz. 1745);</w:t>
      </w:r>
    </w:p>
    <w:p w14:paraId="32514D73"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514D74" w14:textId="77777777" w:rsidR="003E024A" w:rsidRPr="00EC309C" w:rsidRDefault="003E024A" w:rsidP="003E024A">
      <w:pPr>
        <w:numPr>
          <w:ilvl w:val="0"/>
          <w:numId w:val="24"/>
        </w:numPr>
        <w:tabs>
          <w:tab w:val="left" w:pos="567"/>
        </w:tabs>
        <w:autoSpaceDE w:val="0"/>
        <w:autoSpaceDN w:val="0"/>
        <w:adjustRightInd w:val="0"/>
        <w:spacing w:after="0" w:line="271" w:lineRule="auto"/>
        <w:ind w:left="851" w:hanging="284"/>
        <w:jc w:val="both"/>
        <w:rPr>
          <w:rFonts w:cstheme="minorHAnsi"/>
        </w:rPr>
      </w:pPr>
      <w:r w:rsidRPr="00EC309C">
        <w:rPr>
          <w:rFonts w:cstheme="minorHAnsi"/>
        </w:rPr>
        <w:t xml:space="preserve">o którym mowa w art. 9 ust. 1 i 3 lub art. 10 ustawy z dnia 15 czerwca 2012 r. </w:t>
      </w:r>
      <w:r w:rsidRPr="00EC309C">
        <w:rPr>
          <w:rFonts w:cstheme="minorHAnsi"/>
        </w:rPr>
        <w:br/>
        <w:t>o skutkach powierzania wykonywania pracy cudzoziemcom przebywającym wbrew przepisom na terytorium Rzeczypospolitej Polskiej</w:t>
      </w:r>
    </w:p>
    <w:p w14:paraId="32514D75" w14:textId="77777777" w:rsidR="003E024A" w:rsidRPr="00EC309C" w:rsidRDefault="003E024A" w:rsidP="003E024A">
      <w:pPr>
        <w:autoSpaceDE w:val="0"/>
        <w:autoSpaceDN w:val="0"/>
        <w:adjustRightInd w:val="0"/>
        <w:spacing w:line="271" w:lineRule="auto"/>
        <w:ind w:left="709"/>
        <w:jc w:val="both"/>
        <w:rPr>
          <w:rFonts w:cstheme="minorHAnsi"/>
        </w:rPr>
      </w:pPr>
      <w:r w:rsidRPr="00EC309C">
        <w:rPr>
          <w:rFonts w:cstheme="minorHAnsi"/>
        </w:rPr>
        <w:t>– lub za odpowiedni czyn zabroniony określony w przepisach prawa obcego;</w:t>
      </w:r>
    </w:p>
    <w:p w14:paraId="32514D76"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 xml:space="preserve">jeżeli urzędującego członka jego organu zarządzającego lub nadzorczego, wspólnika spółki </w:t>
      </w:r>
      <w:r w:rsidRPr="00EC309C">
        <w:rPr>
          <w:rFonts w:cstheme="minorHAnsi"/>
        </w:rPr>
        <w:br/>
        <w:t>w spółce jawnej lub partnerskiej albo komplementariusza w spółce komandytowej lub komandytowo-akcyjnej lub prokurenta prawomocnie skazano za przestępstwo, o którym mowa w pkt 1;</w:t>
      </w:r>
    </w:p>
    <w:p w14:paraId="32514D77"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 xml:space="preserve">wobec którego wydano prawomocny wyrok sądu lub ostateczną decyzję administracyjną </w:t>
      </w:r>
      <w:r w:rsidRPr="00EC309C">
        <w:rPr>
          <w:rFonts w:cstheme="minorHAnsi"/>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2514D78"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wobec którego prawomocnie orzeczono zakaz ubiegania się o zamówienia publiczne;</w:t>
      </w:r>
    </w:p>
    <w:p w14:paraId="32514D79"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jeżeli zamawiający może stwierdzić, na podstaw</w:t>
      </w:r>
      <w:r w:rsidR="008F5FEE">
        <w:rPr>
          <w:rFonts w:cstheme="minorHAnsi"/>
        </w:rPr>
        <w:t>ie wiarygodnych przesłanek, że W</w:t>
      </w:r>
      <w:r w:rsidRPr="00EC309C">
        <w:rPr>
          <w:rFonts w:cstheme="minorHAnsi"/>
        </w:rPr>
        <w:t xml:space="preserve">ykonawca zawarł z innymi wykonawcami porozumienie mające na celu zakłócenie konkurencji, </w:t>
      </w:r>
      <w:r w:rsidRPr="00EC309C">
        <w:rPr>
          <w:rFonts w:cstheme="minorHAnsi"/>
        </w:rPr>
        <w:br/>
        <w:t xml:space="preserve">w szczególności jeżeli należąc do tej samej grupy kapitałowej w rozumieniu ustawy z dnia </w:t>
      </w:r>
      <w:r w:rsidRPr="00EC309C">
        <w:rPr>
          <w:rFonts w:cstheme="minorHAnsi"/>
        </w:rPr>
        <w:br/>
        <w:t>16 lutego 2007 r. o ochronie konkurencji i konsumentów, złożyli odrębne oferty, oferty częściowe, chyba że wykażą, że przygotowali te oferty lub wnioski niezależnie od siebie;</w:t>
      </w:r>
    </w:p>
    <w:p w14:paraId="32514D7A"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 xml:space="preserve">jeżeli, w przypadkach, o których mowa w art. 85 ust. 1, doszło do zakłócenia konkurencji wynikającego z wcześniejszego zaangażowania tego wykonawcy lub podmiotu, który należy </w:t>
      </w:r>
      <w:r w:rsidRPr="00EC309C">
        <w:rPr>
          <w:rFonts w:cstheme="minorHAnsi"/>
        </w:rPr>
        <w:br/>
        <w:t xml:space="preserve">z wykonawcą do tej samej grupy kapitałowej w rozumieniu ustawy z dnia 16 lutego 2007 r. </w:t>
      </w:r>
      <w:r w:rsidRPr="00EC309C">
        <w:rPr>
          <w:rFonts w:cstheme="minorHAnsi"/>
        </w:rPr>
        <w:br/>
        <w:t xml:space="preserve">o ochronie konkurencji i konsumentów, chyba że spowodowane tym zakłócenie konkurencji może być wyeliminowane w inny sposób niż przez wykluczenie wykonawcy z udziału </w:t>
      </w:r>
      <w:r w:rsidRPr="00EC309C">
        <w:rPr>
          <w:rFonts w:cstheme="minorHAnsi"/>
        </w:rPr>
        <w:br/>
        <w:t>w postępowaniu o udzielenie zamówienia.</w:t>
      </w:r>
    </w:p>
    <w:p w14:paraId="32514D7B" w14:textId="77777777" w:rsidR="003E024A" w:rsidRPr="00EC309C" w:rsidRDefault="003E024A" w:rsidP="003E024A">
      <w:pPr>
        <w:pStyle w:val="Akapitzlist"/>
        <w:numPr>
          <w:ilvl w:val="0"/>
          <w:numId w:val="1"/>
        </w:numPr>
        <w:spacing w:line="271" w:lineRule="auto"/>
        <w:ind w:left="426" w:hanging="426"/>
        <w:jc w:val="both"/>
        <w:rPr>
          <w:rFonts w:asciiTheme="minorHAnsi" w:hAnsiTheme="minorHAnsi" w:cstheme="minorHAnsi"/>
          <w:b/>
          <w:bCs/>
        </w:rPr>
      </w:pPr>
      <w:r w:rsidRPr="00EC309C">
        <w:rPr>
          <w:rFonts w:asciiTheme="minorHAnsi" w:hAnsiTheme="minorHAnsi" w:cstheme="minorHAnsi"/>
          <w:b/>
          <w:bCs/>
        </w:rPr>
        <w:t xml:space="preserve">Zamawiający przewiduje fakultatywne przesłanki wykluczenia o których mowa w art. 109 </w:t>
      </w:r>
      <w:r w:rsidRPr="00EC309C">
        <w:rPr>
          <w:rFonts w:asciiTheme="minorHAnsi" w:hAnsiTheme="minorHAnsi" w:cstheme="minorHAnsi"/>
          <w:b/>
          <w:bCs/>
        </w:rPr>
        <w:br/>
        <w:t>ust. 1 pkt. 4 PZP, tj.:</w:t>
      </w:r>
    </w:p>
    <w:p w14:paraId="32514D7C" w14:textId="77777777" w:rsidR="003E024A" w:rsidRPr="00EC309C" w:rsidRDefault="003E024A" w:rsidP="003E024A">
      <w:pPr>
        <w:spacing w:line="271" w:lineRule="auto"/>
        <w:ind w:left="709" w:hanging="283"/>
        <w:jc w:val="both"/>
        <w:rPr>
          <w:rFonts w:cstheme="minorHAnsi"/>
        </w:rPr>
      </w:pPr>
      <w:r w:rsidRPr="00EC309C">
        <w:rPr>
          <w:rFonts w:cstheme="minorHAnsi"/>
        </w:rPr>
        <w:lastRenderedPageBreak/>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514D7D" w14:textId="77777777" w:rsidR="003E024A" w:rsidRPr="00EC309C" w:rsidRDefault="003E024A" w:rsidP="003E024A">
      <w:pPr>
        <w:pStyle w:val="Akapitzlist"/>
        <w:numPr>
          <w:ilvl w:val="0"/>
          <w:numId w:val="1"/>
        </w:numPr>
        <w:autoSpaceDE w:val="0"/>
        <w:autoSpaceDN w:val="0"/>
        <w:adjustRightInd w:val="0"/>
        <w:spacing w:line="271" w:lineRule="auto"/>
        <w:ind w:left="426" w:hanging="426"/>
        <w:rPr>
          <w:rFonts w:asciiTheme="minorHAnsi" w:hAnsiTheme="minorHAnsi" w:cstheme="minorHAnsi"/>
        </w:rPr>
      </w:pPr>
      <w:r w:rsidRPr="00EC309C">
        <w:rPr>
          <w:rFonts w:asciiTheme="minorHAnsi" w:hAnsiTheme="minorHAnsi" w:cstheme="minorHAnsi"/>
        </w:rPr>
        <w:t>Wykonawc</w:t>
      </w:r>
      <w:r w:rsidR="008F5FEE">
        <w:rPr>
          <w:rFonts w:asciiTheme="minorHAnsi" w:hAnsiTheme="minorHAnsi" w:cstheme="minorHAnsi"/>
        </w:rPr>
        <w:t>a może zostać wykluczony przez Z</w:t>
      </w:r>
      <w:r w:rsidRPr="00EC309C">
        <w:rPr>
          <w:rFonts w:asciiTheme="minorHAnsi" w:hAnsiTheme="minorHAnsi" w:cstheme="minorHAnsi"/>
        </w:rPr>
        <w:t xml:space="preserve">amawiającego na każdym etapie postępowania </w:t>
      </w:r>
      <w:r w:rsidRPr="00EC309C">
        <w:rPr>
          <w:rFonts w:asciiTheme="minorHAnsi" w:hAnsiTheme="minorHAnsi" w:cstheme="minorHAnsi"/>
        </w:rPr>
        <w:br/>
        <w:t>o udzielenie zamówienia.</w:t>
      </w:r>
    </w:p>
    <w:p w14:paraId="32514D7E" w14:textId="77777777" w:rsidR="003E024A" w:rsidRPr="00EC309C" w:rsidRDefault="003E024A" w:rsidP="003E024A">
      <w:pPr>
        <w:pStyle w:val="Akapitzlist"/>
        <w:numPr>
          <w:ilvl w:val="0"/>
          <w:numId w:val="1"/>
        </w:numPr>
        <w:autoSpaceDE w:val="0"/>
        <w:autoSpaceDN w:val="0"/>
        <w:adjustRightInd w:val="0"/>
        <w:spacing w:line="271" w:lineRule="auto"/>
        <w:ind w:left="426" w:hanging="426"/>
        <w:jc w:val="both"/>
        <w:rPr>
          <w:rFonts w:asciiTheme="minorHAnsi" w:hAnsiTheme="minorHAnsi" w:cstheme="minorHAnsi"/>
        </w:rPr>
      </w:pPr>
      <w:r w:rsidRPr="00EC309C">
        <w:rPr>
          <w:rFonts w:asciiTheme="minorHAnsi" w:hAnsiTheme="minorHAnsi" w:cstheme="minorHAnsi"/>
        </w:rPr>
        <w:t xml:space="preserve">Wykonawca nie podlega wykluczeniu w okolicznościach określonych w ust. 1 pkt 1, 2 </w:t>
      </w:r>
      <w:r w:rsidRPr="00EC309C">
        <w:rPr>
          <w:rFonts w:asciiTheme="minorHAnsi" w:hAnsiTheme="minorHAnsi" w:cstheme="minorHAnsi"/>
        </w:rPr>
        <w:br/>
        <w:t>i 5 lub ust. 2 pkt 2, jeżeli udowodni zamawiającemu, że spełnił łącznie następujące przesłanki:</w:t>
      </w:r>
    </w:p>
    <w:p w14:paraId="32514D7F" w14:textId="77777777" w:rsidR="003E024A" w:rsidRPr="00EC309C" w:rsidRDefault="003E024A" w:rsidP="003E024A">
      <w:pPr>
        <w:numPr>
          <w:ilvl w:val="0"/>
          <w:numId w:val="25"/>
        </w:numPr>
        <w:autoSpaceDE w:val="0"/>
        <w:autoSpaceDN w:val="0"/>
        <w:adjustRightInd w:val="0"/>
        <w:spacing w:after="0" w:line="271" w:lineRule="auto"/>
        <w:jc w:val="both"/>
        <w:rPr>
          <w:rFonts w:cstheme="minorHAnsi"/>
        </w:rPr>
      </w:pPr>
      <w:r w:rsidRPr="00EC309C">
        <w:rPr>
          <w:rFonts w:cstheme="min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514D80" w14:textId="77777777" w:rsidR="003E024A" w:rsidRPr="00EC309C" w:rsidRDefault="003E024A" w:rsidP="003E024A">
      <w:pPr>
        <w:numPr>
          <w:ilvl w:val="0"/>
          <w:numId w:val="25"/>
        </w:numPr>
        <w:autoSpaceDE w:val="0"/>
        <w:autoSpaceDN w:val="0"/>
        <w:adjustRightInd w:val="0"/>
        <w:spacing w:after="0" w:line="271" w:lineRule="auto"/>
        <w:jc w:val="both"/>
        <w:rPr>
          <w:rFonts w:cstheme="minorHAnsi"/>
        </w:rPr>
      </w:pPr>
      <w:r w:rsidRPr="00EC309C">
        <w:rPr>
          <w:rFonts w:cstheme="minorHAnsi"/>
        </w:rPr>
        <w:t xml:space="preserve">podjął konkretne środki techniczne, organizacyjne i kadrowe, odpowiednie dla zapobiegania dalszym przestępstwom, wykroczeniom lub nieprawidłowemu postępowaniu, </w:t>
      </w:r>
      <w:r w:rsidRPr="00EC309C">
        <w:rPr>
          <w:rFonts w:cstheme="minorHAnsi"/>
        </w:rPr>
        <w:br/>
        <w:t>w szczególności:</w:t>
      </w:r>
    </w:p>
    <w:p w14:paraId="32514D81"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 xml:space="preserve">zerwał wszelkie powiązania z osobami lub podmiotami odpowiedzialnymi </w:t>
      </w:r>
      <w:r w:rsidRPr="00EC309C">
        <w:rPr>
          <w:rFonts w:cstheme="minorHAnsi"/>
        </w:rPr>
        <w:br/>
        <w:t>za nieprawidłowe postępowanie wykonawcy;</w:t>
      </w:r>
    </w:p>
    <w:p w14:paraId="32514D82"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zreorganizował personel;</w:t>
      </w:r>
    </w:p>
    <w:p w14:paraId="32514D83"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wdrożył system sprawozdawczości i kontroli;</w:t>
      </w:r>
    </w:p>
    <w:p w14:paraId="32514D84"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utworzył struktury audytu wewnętrznego do monitorowania przestrzegania przepisów, wewnętrznych regulacji lub standardów;</w:t>
      </w:r>
    </w:p>
    <w:p w14:paraId="32514D85"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 xml:space="preserve">wprowadził wewnętrzne regulacje dotyczące odpowiedzialności i odszkodowań </w:t>
      </w:r>
      <w:r w:rsidRPr="00EC309C">
        <w:rPr>
          <w:rFonts w:cstheme="minorHAnsi"/>
        </w:rPr>
        <w:br/>
        <w:t>za nieprzestrzeganie przepisów, wewnętrznych regulacji lub standardów.</w:t>
      </w:r>
    </w:p>
    <w:p w14:paraId="32514D86" w14:textId="77777777" w:rsidR="003E024A" w:rsidRPr="00EC309C" w:rsidRDefault="003E024A" w:rsidP="003E024A">
      <w:pPr>
        <w:pStyle w:val="Akapitzlist"/>
        <w:numPr>
          <w:ilvl w:val="0"/>
          <w:numId w:val="1"/>
        </w:numPr>
        <w:spacing w:line="271" w:lineRule="auto"/>
        <w:ind w:left="426" w:hanging="426"/>
        <w:jc w:val="both"/>
        <w:rPr>
          <w:rFonts w:asciiTheme="minorHAnsi" w:hAnsiTheme="minorHAnsi" w:cstheme="minorHAnsi"/>
        </w:rPr>
      </w:pPr>
      <w:r w:rsidRPr="00EC309C">
        <w:rPr>
          <w:rFonts w:asciiTheme="minorHAnsi" w:hAnsiTheme="minorHAnsi" w:cstheme="minorHAnsi"/>
        </w:rPr>
        <w:t>Zamawia</w:t>
      </w:r>
      <w:r w:rsidR="008F5FEE">
        <w:rPr>
          <w:rFonts w:asciiTheme="minorHAnsi" w:hAnsiTheme="minorHAnsi" w:cstheme="minorHAnsi"/>
        </w:rPr>
        <w:t>jący ocenia, czy podjęte przez W</w:t>
      </w:r>
      <w:r w:rsidRPr="00EC309C">
        <w:rPr>
          <w:rFonts w:asciiTheme="minorHAnsi" w:hAnsiTheme="minorHAnsi" w:cstheme="minorHAnsi"/>
        </w:rPr>
        <w:t>ykonawcę czynności, o których mowa w ust. 4, są wystarczające do wykazania jego rzetelności, uwzględniając wagę i szczególne okoliczności czynu wykonaw</w:t>
      </w:r>
      <w:r w:rsidR="008F5FEE">
        <w:rPr>
          <w:rFonts w:asciiTheme="minorHAnsi" w:hAnsiTheme="minorHAnsi" w:cstheme="minorHAnsi"/>
        </w:rPr>
        <w:t>cy. Jeżeli podjęte przez W</w:t>
      </w:r>
      <w:r w:rsidRPr="00EC309C">
        <w:rPr>
          <w:rFonts w:asciiTheme="minorHAnsi" w:hAnsiTheme="minorHAnsi" w:cstheme="minorHAnsi"/>
        </w:rPr>
        <w:t xml:space="preserve">ykonawcę czynności, o których mowa w ust. 4, nie są wystarczające </w:t>
      </w:r>
      <w:r w:rsidR="008F5FEE">
        <w:rPr>
          <w:rFonts w:asciiTheme="minorHAnsi" w:hAnsiTheme="minorHAnsi" w:cstheme="minorHAnsi"/>
        </w:rPr>
        <w:t>do wykazania jego rzetelności, Zamawiający wyklucza W</w:t>
      </w:r>
      <w:r w:rsidRPr="00EC309C">
        <w:rPr>
          <w:rFonts w:asciiTheme="minorHAnsi" w:hAnsiTheme="minorHAnsi" w:cstheme="minorHAnsi"/>
        </w:rPr>
        <w:t>ykonawcę.</w:t>
      </w:r>
    </w:p>
    <w:p w14:paraId="32514D87" w14:textId="77777777" w:rsidR="003E024A" w:rsidRPr="00EC309C" w:rsidRDefault="003E024A" w:rsidP="003E024A">
      <w:pPr>
        <w:numPr>
          <w:ilvl w:val="0"/>
          <w:numId w:val="1"/>
        </w:numPr>
        <w:autoSpaceDE w:val="0"/>
        <w:autoSpaceDN w:val="0"/>
        <w:adjustRightInd w:val="0"/>
        <w:spacing w:after="0" w:line="271" w:lineRule="auto"/>
        <w:ind w:left="426" w:hanging="426"/>
        <w:jc w:val="both"/>
        <w:rPr>
          <w:rFonts w:cstheme="minorHAnsi"/>
        </w:rPr>
      </w:pPr>
      <w:r w:rsidRPr="00EC309C">
        <w:rPr>
          <w:rFonts w:cstheme="minorHAnsi"/>
        </w:rPr>
        <w:t>Okresy w których muszą nastąpić okoliczności określone w ust. 1 SWZ sankcjonowane wykluczeniem zostały określone w art. 111 ustawy Pzp.</w:t>
      </w:r>
    </w:p>
    <w:p w14:paraId="61F45BE9" w14:textId="77777777" w:rsidR="006B6F81" w:rsidRDefault="003E024A" w:rsidP="006B29FD">
      <w:pPr>
        <w:numPr>
          <w:ilvl w:val="0"/>
          <w:numId w:val="1"/>
        </w:numPr>
        <w:autoSpaceDE w:val="0"/>
        <w:autoSpaceDN w:val="0"/>
        <w:adjustRightInd w:val="0"/>
        <w:spacing w:after="0" w:line="271" w:lineRule="auto"/>
        <w:ind w:left="426" w:hanging="426"/>
        <w:jc w:val="both"/>
        <w:rPr>
          <w:rFonts w:cstheme="minorHAnsi"/>
        </w:rPr>
      </w:pPr>
      <w:r w:rsidRPr="006B6F81">
        <w:rPr>
          <w:rFonts w:cstheme="minorHAnsi"/>
        </w:rPr>
        <w:t>Zamawiający oceni brak podstaw do wykluczenia z postępowania na podstawie złożone</w:t>
      </w:r>
      <w:r w:rsidR="00956FD5" w:rsidRPr="006B6F81">
        <w:rPr>
          <w:rFonts w:cstheme="minorHAnsi"/>
        </w:rPr>
        <w:t xml:space="preserve">go wraz </w:t>
      </w:r>
      <w:r w:rsidR="00956FD5" w:rsidRPr="006B6F81">
        <w:rPr>
          <w:rFonts w:cstheme="minorHAnsi"/>
        </w:rPr>
        <w:br/>
        <w:t>z ofertą oświadczenia W</w:t>
      </w:r>
      <w:r w:rsidRPr="006B6F81">
        <w:rPr>
          <w:rFonts w:cstheme="minorHAnsi"/>
        </w:rPr>
        <w:t>ykonawcy z art. 125 ust. 1 Pzp oraz wymaganych podmiotowych środków dowodowych.</w:t>
      </w:r>
    </w:p>
    <w:p w14:paraId="4C5D2A55" w14:textId="116DE5B9" w:rsidR="00802AE8" w:rsidRPr="001070B1" w:rsidRDefault="008244DD" w:rsidP="001070B1">
      <w:pPr>
        <w:numPr>
          <w:ilvl w:val="0"/>
          <w:numId w:val="1"/>
        </w:numPr>
        <w:autoSpaceDE w:val="0"/>
        <w:autoSpaceDN w:val="0"/>
        <w:adjustRightInd w:val="0"/>
        <w:spacing w:after="0" w:line="271" w:lineRule="auto"/>
        <w:ind w:left="426" w:hanging="426"/>
        <w:jc w:val="both"/>
        <w:rPr>
          <w:rFonts w:cstheme="minorHAnsi"/>
        </w:rPr>
      </w:pPr>
      <w:r w:rsidRPr="006B6F81">
        <w:rPr>
          <w:rFonts w:cstheme="minorHAnsi"/>
        </w:rPr>
        <w:t xml:space="preserve">Wykluczenie wykonawcy wynikające z ustawy </w:t>
      </w:r>
      <w:r w:rsidR="00A70F50" w:rsidRPr="006B6F81">
        <w:rPr>
          <w:rFonts w:cstheme="minorHAnsi"/>
        </w:rPr>
        <w:t>z dnia 13 kwietnia 2022 r. o szczególnych rozwiązaniach w zakresie przeciwdziałania wspieraniu agresji na Ukrainę oraz służących ochronie bezpieczeństwa narodowego</w:t>
      </w:r>
      <w:r w:rsidR="001070B1">
        <w:rPr>
          <w:rFonts w:cstheme="minorHAnsi"/>
        </w:rPr>
        <w:t xml:space="preserve"> z</w:t>
      </w:r>
      <w:r w:rsidR="00C6106F" w:rsidRPr="001070B1">
        <w:rPr>
          <w:rFonts w:cstheme="minorHAnsi"/>
        </w:rPr>
        <w:t xml:space="preserve"> </w:t>
      </w:r>
      <w:r w:rsidR="00802AE8" w:rsidRPr="001070B1">
        <w:rPr>
          <w:rFonts w:cstheme="minorHAnsi"/>
        </w:rPr>
        <w:t xml:space="preserve">postępowania o udzielenie zamówienia publicznego wyklucza się: </w:t>
      </w:r>
    </w:p>
    <w:p w14:paraId="2D2DE60E" w14:textId="060A6966"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4DF857F" w14:textId="587A1072"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Pr="00802AE8">
        <w:rPr>
          <w:rFonts w:cstheme="minorHAnsi"/>
        </w:rPr>
        <w:lastRenderedPageBreak/>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E112DE2" w14:textId="5DD5CD90"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19FB4A" w14:textId="77777777"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2. Wykluczenie następuje na okres trwania okoliczności określonych w ust. 1. </w:t>
      </w:r>
    </w:p>
    <w:p w14:paraId="1710FF3D" w14:textId="6E3BF995" w:rsidR="00802AE8" w:rsidRDefault="00802AE8" w:rsidP="00583786">
      <w:pPr>
        <w:autoSpaceDE w:val="0"/>
        <w:autoSpaceDN w:val="0"/>
        <w:adjustRightInd w:val="0"/>
        <w:spacing w:after="0" w:line="360" w:lineRule="auto"/>
        <w:jc w:val="both"/>
        <w:rPr>
          <w:rFonts w:cstheme="minorHAnsi"/>
        </w:rPr>
      </w:pPr>
      <w:r w:rsidRPr="00C6106F">
        <w:rPr>
          <w:rFonts w:cstheme="minorHAnsi"/>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2514D89" w14:textId="77777777" w:rsidR="003E024A" w:rsidRPr="002D5E29" w:rsidRDefault="003E024A" w:rsidP="003E024A">
      <w:pPr>
        <w:pStyle w:val="Nagwek2"/>
        <w:jc w:val="both"/>
        <w:rPr>
          <w:rFonts w:asciiTheme="minorHAnsi" w:hAnsiTheme="minorHAnsi" w:cstheme="minorHAnsi"/>
          <w:sz w:val="28"/>
        </w:rPr>
      </w:pPr>
      <w:bookmarkStart w:id="21" w:name="_Toc85023474"/>
      <w:r w:rsidRPr="002D5E29">
        <w:rPr>
          <w:rFonts w:asciiTheme="minorHAnsi" w:hAnsiTheme="minorHAnsi" w:cstheme="minorHAnsi"/>
          <w:sz w:val="28"/>
        </w:rPr>
        <w:t>X. Podmiotowe środki dowodowe. Oświadczenia i dokumenty, jakie zobowiązani są dostarczyć Wykonawcy w celu potwierdzenia spełniania warunków udziału w postępowaniu oraz wykazania braku podstaw wykluczenia</w:t>
      </w:r>
      <w:bookmarkEnd w:id="21"/>
    </w:p>
    <w:p w14:paraId="32514D8A" w14:textId="77777777" w:rsidR="003E024A" w:rsidRPr="00EC309C" w:rsidRDefault="003E024A" w:rsidP="003E024A">
      <w:pPr>
        <w:numPr>
          <w:ilvl w:val="0"/>
          <w:numId w:val="6"/>
        </w:numPr>
        <w:spacing w:after="0" w:line="271" w:lineRule="auto"/>
        <w:ind w:left="284" w:hanging="284"/>
        <w:jc w:val="both"/>
        <w:rPr>
          <w:rFonts w:cstheme="minorHAnsi"/>
        </w:rPr>
      </w:pPr>
      <w:r w:rsidRPr="00EC309C">
        <w:rPr>
          <w:rFonts w:cstheme="minorHAnsi"/>
        </w:rPr>
        <w:t xml:space="preserve">Do oferty Wykonawca zobowiązany jest dołączyć aktualne na dzień składania ofert oświadczenie  </w:t>
      </w:r>
      <w:r w:rsidRPr="00EC309C">
        <w:rPr>
          <w:rFonts w:cstheme="minorHAnsi"/>
        </w:rPr>
        <w:br/>
        <w:t xml:space="preserve">o braku podstaw do wykluczenia z postępowania – zgodnie z </w:t>
      </w:r>
      <w:r w:rsidRPr="00EC309C">
        <w:rPr>
          <w:rFonts w:cstheme="minorHAnsi"/>
          <w:b/>
        </w:rPr>
        <w:t>Załącznikiem nr 3 do SWZ.</w:t>
      </w:r>
    </w:p>
    <w:p w14:paraId="32514D8B" w14:textId="77777777" w:rsidR="003E024A" w:rsidRPr="00EC309C" w:rsidRDefault="003E024A" w:rsidP="003E024A">
      <w:pPr>
        <w:numPr>
          <w:ilvl w:val="0"/>
          <w:numId w:val="6"/>
        </w:numPr>
        <w:spacing w:after="0" w:line="271" w:lineRule="auto"/>
        <w:ind w:left="283" w:hanging="283"/>
        <w:jc w:val="both"/>
        <w:rPr>
          <w:rFonts w:cstheme="minorHAnsi"/>
        </w:rPr>
      </w:pPr>
      <w:r w:rsidRPr="00EC309C">
        <w:rPr>
          <w:rFonts w:cstheme="minorHAnsi"/>
        </w:rPr>
        <w:t>Informacje zawarte w oświadczeniu, o którym mowa w ust. 1 stanowią wstępne potwierdzenie,                    że Wykonawca nie podlega wykluczeniu.</w:t>
      </w:r>
    </w:p>
    <w:p w14:paraId="32514D8C" w14:textId="77777777" w:rsidR="003E024A" w:rsidRPr="00EC309C" w:rsidRDefault="003E024A" w:rsidP="003E024A">
      <w:pPr>
        <w:pStyle w:val="Akapitzlist"/>
        <w:numPr>
          <w:ilvl w:val="0"/>
          <w:numId w:val="6"/>
        </w:numPr>
        <w:spacing w:line="271" w:lineRule="auto"/>
        <w:ind w:left="283" w:hanging="283"/>
        <w:jc w:val="both"/>
        <w:rPr>
          <w:rFonts w:asciiTheme="minorHAnsi" w:hAnsiTheme="minorHAnsi" w:cstheme="minorHAnsi"/>
        </w:rPr>
      </w:pPr>
      <w:r w:rsidRPr="00EC309C">
        <w:rPr>
          <w:rFonts w:asciiTheme="minorHAnsi" w:hAnsiTheme="minorHAnsi" w:cstheme="min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32514D8D" w14:textId="77777777" w:rsidR="003E024A" w:rsidRPr="00EC309C" w:rsidRDefault="00111CA5" w:rsidP="003E024A">
      <w:pPr>
        <w:numPr>
          <w:ilvl w:val="0"/>
          <w:numId w:val="6"/>
        </w:numPr>
        <w:spacing w:after="0" w:line="271" w:lineRule="auto"/>
        <w:ind w:left="284" w:hanging="284"/>
        <w:jc w:val="both"/>
        <w:rPr>
          <w:rFonts w:cstheme="minorHAnsi"/>
        </w:rPr>
      </w:pPr>
      <w:r>
        <w:rPr>
          <w:rFonts w:cstheme="minorHAnsi"/>
          <w:b/>
          <w:bCs/>
        </w:rPr>
        <w:t>Zamawiający wzywa W</w:t>
      </w:r>
      <w:r w:rsidR="003E024A" w:rsidRPr="00EC309C">
        <w:rPr>
          <w:rFonts w:cstheme="minorHAnsi"/>
          <w:b/>
          <w:bCs/>
        </w:rPr>
        <w:t xml:space="preserve">ykonawcę, którego oferta została najwyżej oceniona, do złożenia </w:t>
      </w:r>
      <w:r w:rsidR="003E024A" w:rsidRPr="00EC309C">
        <w:rPr>
          <w:rFonts w:cstheme="minorHAnsi"/>
          <w:b/>
          <w:bCs/>
        </w:rPr>
        <w:br/>
        <w:t>w wyznaczonym terminie, nie krótszym niż 5 dni od dnia wezwania, podmiotowych środków dowodowych</w:t>
      </w:r>
      <w:r w:rsidR="003E024A" w:rsidRPr="00EC309C">
        <w:rPr>
          <w:rFonts w:cstheme="minorHAnsi"/>
          <w:vertAlign w:val="superscript"/>
        </w:rPr>
        <w:t>,</w:t>
      </w:r>
      <w:r w:rsidR="003E024A" w:rsidRPr="00EC309C">
        <w:rPr>
          <w:rFonts w:cstheme="minorHAnsi"/>
        </w:rPr>
        <w:t xml:space="preserve"> jeżeli wymagał ich złożenia w ogłoszeniu o zamówieniu lub dokumentach zamówienia.</w:t>
      </w:r>
    </w:p>
    <w:p w14:paraId="32514D8E" w14:textId="77777777" w:rsidR="003E024A" w:rsidRPr="00EC309C" w:rsidRDefault="003E024A" w:rsidP="003E024A">
      <w:pPr>
        <w:numPr>
          <w:ilvl w:val="0"/>
          <w:numId w:val="6"/>
        </w:numPr>
        <w:spacing w:after="0" w:line="271" w:lineRule="auto"/>
        <w:ind w:left="284" w:hanging="284"/>
        <w:jc w:val="both"/>
        <w:rPr>
          <w:rFonts w:cstheme="minorHAnsi"/>
          <w:b/>
          <w:bCs/>
        </w:rPr>
      </w:pPr>
      <w:r w:rsidRPr="00EC309C">
        <w:rPr>
          <w:rFonts w:cstheme="minorHAnsi"/>
          <w:b/>
          <w:bCs/>
          <w:color w:val="000000"/>
        </w:rPr>
        <w:t xml:space="preserve">W postępowaniu o udzielenie zamówienia Zamawiający żąda złożenia podmiotowych środków dowodowych na potwierdzenie: </w:t>
      </w:r>
    </w:p>
    <w:p w14:paraId="32514D8F" w14:textId="77777777" w:rsidR="003E024A" w:rsidRPr="00EC309C" w:rsidRDefault="003E024A" w:rsidP="003E024A">
      <w:pPr>
        <w:autoSpaceDE w:val="0"/>
        <w:autoSpaceDN w:val="0"/>
        <w:adjustRightInd w:val="0"/>
        <w:spacing w:line="271" w:lineRule="auto"/>
        <w:ind w:left="567" w:hanging="283"/>
        <w:rPr>
          <w:rFonts w:cstheme="minorHAnsi"/>
          <w:b/>
          <w:bCs/>
          <w:color w:val="000000"/>
        </w:rPr>
      </w:pPr>
      <w:r w:rsidRPr="00EC309C">
        <w:rPr>
          <w:rFonts w:cstheme="minorHAnsi"/>
          <w:b/>
          <w:bCs/>
          <w:color w:val="000000"/>
        </w:rPr>
        <w:t xml:space="preserve">1) braku podstaw wykluczenia; </w:t>
      </w:r>
    </w:p>
    <w:p w14:paraId="32514D90" w14:textId="77777777" w:rsidR="003E024A" w:rsidRPr="00EC309C" w:rsidRDefault="003E024A" w:rsidP="003E024A">
      <w:pPr>
        <w:spacing w:line="271" w:lineRule="auto"/>
        <w:ind w:left="284"/>
        <w:jc w:val="both"/>
        <w:rPr>
          <w:rFonts w:cstheme="minorHAnsi"/>
          <w:color w:val="000000"/>
        </w:rPr>
      </w:pPr>
      <w:r w:rsidRPr="00EC309C">
        <w:rPr>
          <w:rFonts w:cstheme="minorHAnsi"/>
          <w:color w:val="000000"/>
        </w:rPr>
        <w:lastRenderedPageBreak/>
        <w:t>w formie określonej w Rozporządzeniu Ministra Rozwoju, Pracy i Technologii z dnia 23 grudnia 2020r. w sprawie podmiotowych środków dowodowych oraz innych dokumentów lub oświadczeń, jakich może żądać zamawiający od wykonawcy (Dz. U. z 2020 r. poz. 2415).</w:t>
      </w:r>
    </w:p>
    <w:p w14:paraId="32514D91" w14:textId="77777777" w:rsidR="003E024A" w:rsidRPr="00EC309C" w:rsidRDefault="003E024A" w:rsidP="003E024A">
      <w:pPr>
        <w:numPr>
          <w:ilvl w:val="0"/>
          <w:numId w:val="6"/>
        </w:numPr>
        <w:spacing w:after="0" w:line="271" w:lineRule="auto"/>
        <w:ind w:left="284" w:hanging="284"/>
        <w:jc w:val="both"/>
        <w:rPr>
          <w:rFonts w:cstheme="minorHAnsi"/>
          <w:b/>
          <w:bCs/>
        </w:rPr>
      </w:pPr>
      <w:r w:rsidRPr="00EC309C">
        <w:rPr>
          <w:rFonts w:cstheme="minorHAnsi"/>
          <w:b/>
          <w:bCs/>
        </w:rPr>
        <w:t>Podmiotowe środki dowodowe wymagane od Wykonawcy obejmują:</w:t>
      </w:r>
    </w:p>
    <w:p w14:paraId="32514D92" w14:textId="77777777" w:rsidR="003E024A" w:rsidRPr="00EC309C" w:rsidRDefault="003E024A" w:rsidP="003E024A">
      <w:pPr>
        <w:numPr>
          <w:ilvl w:val="2"/>
          <w:numId w:val="13"/>
        </w:numPr>
        <w:spacing w:after="0" w:line="271" w:lineRule="auto"/>
        <w:ind w:left="567" w:hanging="292"/>
        <w:jc w:val="both"/>
        <w:rPr>
          <w:rFonts w:cstheme="minorHAnsi"/>
          <w:b/>
          <w:bCs/>
        </w:rPr>
      </w:pPr>
      <w:r w:rsidRPr="00EC309C">
        <w:rPr>
          <w:rFonts w:cstheme="minorHAnsi"/>
          <w:b/>
          <w:bCs/>
          <w:u w:val="single"/>
        </w:rPr>
        <w:t>Podmiotowe środki dowodowe na potwierdzenie braku podstaw wykluczenia</w:t>
      </w:r>
      <w:r w:rsidRPr="00EC309C">
        <w:rPr>
          <w:rFonts w:cstheme="minorHAnsi"/>
          <w:b/>
          <w:bCs/>
        </w:rPr>
        <w:t>:</w:t>
      </w:r>
    </w:p>
    <w:p w14:paraId="32514D93" w14:textId="378F0114" w:rsidR="003E024A" w:rsidRPr="00BB4CDF" w:rsidRDefault="003E024A" w:rsidP="00BB4CDF">
      <w:pPr>
        <w:pStyle w:val="Akapitzlist"/>
        <w:numPr>
          <w:ilvl w:val="1"/>
          <w:numId w:val="1"/>
        </w:numPr>
        <w:spacing w:line="271" w:lineRule="auto"/>
        <w:jc w:val="both"/>
        <w:rPr>
          <w:rFonts w:asciiTheme="minorHAnsi" w:hAnsiTheme="minorHAnsi" w:cstheme="minorHAnsi"/>
        </w:rPr>
      </w:pPr>
      <w:r w:rsidRPr="00BB4CDF">
        <w:rPr>
          <w:rFonts w:asciiTheme="minorHAnsi" w:hAnsiTheme="minorHAnsi" w:cstheme="minorHAnsi"/>
        </w:rPr>
        <w:t xml:space="preserve">odpis lub informacja z Krajowego Rejestru Sądowego lub z Centralnej Ewidencji </w:t>
      </w:r>
      <w:r w:rsidRPr="00BB4CDF">
        <w:rPr>
          <w:rFonts w:asciiTheme="minorHAnsi" w:hAnsiTheme="minorHAnsi" w:cstheme="minorHAnsi"/>
        </w:rPr>
        <w:br/>
        <w:t>i Informacji o Działalności Gospodarczej, w zakresie art. 109 ust. 1 pkt 4 ustawy, sporządzonych nie wcześniej niż 3 miesiące przed jej złożeniem, jeżeli odrębne przepisy wymagają wpisu do rejestru lub ewidencji.</w:t>
      </w:r>
    </w:p>
    <w:p w14:paraId="56850FF6" w14:textId="77777777" w:rsidR="00BB4CDF" w:rsidRPr="00BB4CDF" w:rsidRDefault="00BB4CDF" w:rsidP="00BB4CDF">
      <w:pPr>
        <w:pStyle w:val="Akapitzlist"/>
        <w:numPr>
          <w:ilvl w:val="1"/>
          <w:numId w:val="1"/>
        </w:numPr>
        <w:rPr>
          <w:rFonts w:asciiTheme="minorHAnsi" w:hAnsiTheme="minorHAnsi" w:cstheme="minorHAnsi"/>
        </w:rPr>
      </w:pPr>
      <w:r w:rsidRPr="00BB4CDF">
        <w:rPr>
          <w:rFonts w:asciiTheme="minorHAnsi" w:hAnsiTheme="minorHAnsi" w:cstheme="minorHAnsi"/>
        </w:rPr>
        <w:t>informację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6AF0EBB2" w14:textId="77777777" w:rsidR="00BB4CDF" w:rsidRPr="00BB4CDF" w:rsidRDefault="00BB4CDF" w:rsidP="00BB4CDF">
      <w:pPr>
        <w:spacing w:line="271" w:lineRule="auto"/>
        <w:ind w:left="1080"/>
        <w:jc w:val="both"/>
        <w:rPr>
          <w:rFonts w:cstheme="minorHAnsi"/>
        </w:rPr>
      </w:pPr>
    </w:p>
    <w:p w14:paraId="32514D94" w14:textId="77777777" w:rsidR="003E024A" w:rsidRPr="00EC309C" w:rsidRDefault="003E024A" w:rsidP="003E024A">
      <w:pPr>
        <w:autoSpaceDE w:val="0"/>
        <w:autoSpaceDN w:val="0"/>
        <w:adjustRightInd w:val="0"/>
        <w:spacing w:line="271" w:lineRule="auto"/>
        <w:ind w:left="284" w:hanging="284"/>
        <w:jc w:val="both"/>
        <w:rPr>
          <w:rFonts w:cstheme="minorHAnsi"/>
        </w:rPr>
      </w:pPr>
      <w:r w:rsidRPr="00EC309C">
        <w:rPr>
          <w:rFonts w:cstheme="minorHAnsi"/>
          <w:b/>
          <w:bCs/>
        </w:rPr>
        <w:t xml:space="preserve">7. </w:t>
      </w:r>
      <w:r w:rsidRPr="00EC309C">
        <w:rPr>
          <w:rFonts w:cstheme="minorHAnsi"/>
          <w:b/>
          <w:bCs/>
        </w:rPr>
        <w:tab/>
      </w:r>
      <w:r w:rsidRPr="00EC309C">
        <w:rPr>
          <w:rFonts w:cstheme="minorHAnsi"/>
        </w:rPr>
        <w:t>Jeżeli Wykonawca ma siedzibę lub miejsce zamieszkania poza terytorium Rzeczypospolitej Polskiej, zamiast dokumentu, o których mowa w ust. 6 pkt 1 lit. a)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EC309C">
        <w:rPr>
          <w:rFonts w:cstheme="minorHAnsi"/>
          <w:vertAlign w:val="superscript"/>
        </w:rPr>
        <w:t>.</w:t>
      </w:r>
    </w:p>
    <w:p w14:paraId="32514D95" w14:textId="77777777" w:rsidR="003E024A" w:rsidRPr="00EC309C" w:rsidRDefault="003E024A" w:rsidP="003E024A">
      <w:pPr>
        <w:numPr>
          <w:ilvl w:val="0"/>
          <w:numId w:val="34"/>
        </w:numPr>
        <w:spacing w:after="0" w:line="271" w:lineRule="auto"/>
        <w:ind w:left="426" w:hanging="426"/>
        <w:jc w:val="both"/>
        <w:rPr>
          <w:rFonts w:cstheme="minorHAnsi"/>
        </w:rPr>
      </w:pPr>
      <w:r w:rsidRPr="00EC309C">
        <w:rPr>
          <w:rFonts w:cstheme="minorHAnsi"/>
        </w:rPr>
        <w:t>Jeżeli w kraju, w którym Wykonawca ma siedzibę lub miejsce zamieszkania, nie wydaje się dokumentów, o których mowa w ust. 6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2514D96" w14:textId="77777777" w:rsidR="003E024A" w:rsidRPr="00EC309C" w:rsidRDefault="003E024A" w:rsidP="003E024A">
      <w:pPr>
        <w:numPr>
          <w:ilvl w:val="0"/>
          <w:numId w:val="34"/>
        </w:numPr>
        <w:spacing w:after="0" w:line="271" w:lineRule="auto"/>
        <w:ind w:left="426" w:hanging="426"/>
        <w:jc w:val="both"/>
        <w:rPr>
          <w:rFonts w:cstheme="minorHAnsi"/>
        </w:rPr>
      </w:pPr>
      <w:r w:rsidRPr="00EC309C">
        <w:rPr>
          <w:rFonts w:cstheme="minorHAnsi"/>
        </w:rPr>
        <w:t xml:space="preserve">Jeżeli jest to niezbędne do zapewnienia odpowiedniego przebiegu postępowania </w:t>
      </w:r>
      <w:r w:rsidRPr="00EC309C">
        <w:rPr>
          <w:rFonts w:cstheme="minorHAnsi"/>
        </w:rPr>
        <w:br/>
        <w:t xml:space="preserve">o udzielenie zamówienia, Zamawiający może na każdym etapie postępowania wezwać Wykonawców do złożenia wszystkich lub niektórych podmiotowych środków dowodowych aktualnych na dzień ich złożenia. </w:t>
      </w:r>
    </w:p>
    <w:p w14:paraId="32514D97" w14:textId="77777777" w:rsidR="003E024A" w:rsidRPr="00EC309C" w:rsidRDefault="003E024A" w:rsidP="003E024A">
      <w:pPr>
        <w:numPr>
          <w:ilvl w:val="0"/>
          <w:numId w:val="34"/>
        </w:numPr>
        <w:spacing w:after="0" w:line="271" w:lineRule="auto"/>
        <w:ind w:left="426" w:hanging="426"/>
        <w:jc w:val="both"/>
        <w:rPr>
          <w:rFonts w:cstheme="minorHAnsi"/>
        </w:rPr>
      </w:pPr>
      <w:r w:rsidRPr="00EC309C">
        <w:rPr>
          <w:rFonts w:cstheme="minorHAnsi"/>
        </w:rPr>
        <w:t>Jeżeli zachodzą uzasadnione podstawy do uznania, że złożone uprzednio podmiotowe środki</w:t>
      </w:r>
      <w:r w:rsidR="00111CA5">
        <w:rPr>
          <w:rFonts w:cstheme="minorHAnsi"/>
        </w:rPr>
        <w:t xml:space="preserve"> dowodowe nie są już aktualne, Z</w:t>
      </w:r>
      <w:r w:rsidRPr="00EC309C">
        <w:rPr>
          <w:rFonts w:cstheme="minorHAnsi"/>
        </w:rPr>
        <w:t>amawiają</w:t>
      </w:r>
      <w:r w:rsidR="00111CA5">
        <w:rPr>
          <w:rFonts w:cstheme="minorHAnsi"/>
        </w:rPr>
        <w:t>cy może w każdym czasie wezwać Wykonawcę lub W</w:t>
      </w:r>
      <w:r w:rsidRPr="00EC309C">
        <w:rPr>
          <w:rFonts w:cstheme="minorHAnsi"/>
        </w:rPr>
        <w:t>ykonawców do złożenia wszystkich lub niektórych podmiotowych środków dowodowych aktualnych na dzień ich złożenia.</w:t>
      </w:r>
    </w:p>
    <w:p w14:paraId="32514D98" w14:textId="77777777" w:rsidR="003E024A" w:rsidRPr="00EC309C" w:rsidRDefault="00111CA5" w:rsidP="003E024A">
      <w:pPr>
        <w:numPr>
          <w:ilvl w:val="0"/>
          <w:numId w:val="34"/>
        </w:numPr>
        <w:spacing w:after="0" w:line="271" w:lineRule="auto"/>
        <w:ind w:left="426" w:hanging="426"/>
        <w:jc w:val="both"/>
        <w:rPr>
          <w:rFonts w:cstheme="minorHAnsi"/>
        </w:rPr>
      </w:pPr>
      <w:r>
        <w:rPr>
          <w:rFonts w:cstheme="minorHAnsi"/>
        </w:rPr>
        <w:t>Jeżeli W</w:t>
      </w:r>
      <w:r w:rsidR="003E024A" w:rsidRPr="00EC309C">
        <w:rPr>
          <w:rFonts w:cstheme="minorHAnsi"/>
        </w:rPr>
        <w:t>ykonawca nie złoży oświadczenia, o którym mowa w ust. 1, podmiotowych środków dowodowych, innych dokumentów lub oświadczeń składanych w postępowaniu lub są one niekomple</w:t>
      </w:r>
      <w:r>
        <w:rPr>
          <w:rFonts w:cstheme="minorHAnsi"/>
        </w:rPr>
        <w:t>tne lub zawierają błędy, Zamawiający wzywa W</w:t>
      </w:r>
      <w:r w:rsidR="003E024A" w:rsidRPr="00EC309C">
        <w:rPr>
          <w:rFonts w:cstheme="minorHAnsi"/>
        </w:rPr>
        <w:t xml:space="preserve">ykonawcę odpowiednio do ich złożenia, poprawienia lub uzupełnienia w wyznaczonym terminie, chyba że: </w:t>
      </w:r>
    </w:p>
    <w:p w14:paraId="32514D99" w14:textId="77777777" w:rsidR="003E024A" w:rsidRPr="00EC309C" w:rsidRDefault="00111CA5" w:rsidP="003E024A">
      <w:pPr>
        <w:pStyle w:val="Akapitzlist"/>
        <w:numPr>
          <w:ilvl w:val="2"/>
          <w:numId w:val="34"/>
        </w:numPr>
        <w:spacing w:line="271" w:lineRule="auto"/>
        <w:ind w:left="709" w:hanging="283"/>
        <w:jc w:val="both"/>
        <w:rPr>
          <w:rFonts w:asciiTheme="minorHAnsi" w:hAnsiTheme="minorHAnsi" w:cstheme="minorHAnsi"/>
        </w:rPr>
      </w:pPr>
      <w:r>
        <w:rPr>
          <w:rFonts w:asciiTheme="minorHAnsi" w:hAnsiTheme="minorHAnsi" w:cstheme="minorHAnsi"/>
        </w:rPr>
        <w:t xml:space="preserve"> oferta W</w:t>
      </w:r>
      <w:r w:rsidR="003E024A" w:rsidRPr="00EC309C">
        <w:rPr>
          <w:rFonts w:asciiTheme="minorHAnsi" w:hAnsiTheme="minorHAnsi" w:cstheme="minorHAnsi"/>
        </w:rPr>
        <w:t xml:space="preserve">ykonawcy podlega odrzuceniu bez względu na ich złożenie, uzupełnienie lub poprawienie lub </w:t>
      </w:r>
    </w:p>
    <w:p w14:paraId="32514D9A" w14:textId="77777777" w:rsidR="003E024A" w:rsidRPr="00EC309C" w:rsidRDefault="003E024A" w:rsidP="003E024A">
      <w:pPr>
        <w:pStyle w:val="Akapitzlist"/>
        <w:numPr>
          <w:ilvl w:val="2"/>
          <w:numId w:val="34"/>
        </w:numPr>
        <w:spacing w:line="271" w:lineRule="auto"/>
        <w:ind w:left="709" w:hanging="283"/>
        <w:jc w:val="both"/>
        <w:rPr>
          <w:rFonts w:asciiTheme="minorHAnsi" w:hAnsiTheme="minorHAnsi" w:cstheme="minorHAnsi"/>
        </w:rPr>
      </w:pPr>
      <w:r w:rsidRPr="00EC309C">
        <w:rPr>
          <w:rFonts w:asciiTheme="minorHAnsi" w:hAnsiTheme="minorHAnsi" w:cstheme="minorHAnsi"/>
        </w:rPr>
        <w:t xml:space="preserve"> zachodzą przesłanki unieważnienia postępowania.</w:t>
      </w:r>
    </w:p>
    <w:p w14:paraId="32514D9B" w14:textId="77777777" w:rsidR="003E024A" w:rsidRPr="00EC309C" w:rsidRDefault="003E024A" w:rsidP="003E024A">
      <w:pPr>
        <w:numPr>
          <w:ilvl w:val="0"/>
          <w:numId w:val="34"/>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Zamawiający </w:t>
      </w:r>
      <w:r w:rsidRPr="00EC309C">
        <w:rPr>
          <w:rFonts w:cstheme="minorHAnsi"/>
          <w:b/>
          <w:bCs/>
        </w:rPr>
        <w:t>nie wzywa</w:t>
      </w:r>
      <w:r w:rsidRPr="00EC309C">
        <w:rPr>
          <w:rFonts w:cstheme="minorHAnsi"/>
        </w:rPr>
        <w:t xml:space="preserve"> do złożenia podmiotowych środków dowodowych, jeżeli:</w:t>
      </w:r>
    </w:p>
    <w:p w14:paraId="32514D9C" w14:textId="77777777" w:rsidR="003E024A" w:rsidRPr="00EC309C" w:rsidRDefault="003E024A" w:rsidP="003E024A">
      <w:pPr>
        <w:pStyle w:val="Akapitzlist"/>
        <w:numPr>
          <w:ilvl w:val="2"/>
          <w:numId w:val="34"/>
        </w:numPr>
        <w:pBdr>
          <w:top w:val="nil"/>
          <w:left w:val="nil"/>
          <w:bottom w:val="nil"/>
          <w:right w:val="nil"/>
          <w:between w:val="nil"/>
        </w:pBdr>
        <w:spacing w:line="271" w:lineRule="auto"/>
        <w:ind w:left="567" w:hanging="283"/>
        <w:jc w:val="both"/>
        <w:rPr>
          <w:rFonts w:asciiTheme="minorHAnsi" w:hAnsiTheme="minorHAnsi" w:cstheme="minorHAnsi"/>
        </w:rPr>
      </w:pPr>
      <w:r w:rsidRPr="00EC309C">
        <w:rPr>
          <w:rFonts w:asciiTheme="minorHAnsi" w:hAnsiTheme="minorHAnsi" w:cstheme="minorHAnsi"/>
        </w:rPr>
        <w:t xml:space="preserve">może je uzyskać za pomocą bezpłatnych i ogólnodostępnych baz danych, w szczególności rejestrów publicznych w rozumieniu ustawy z dnia 17 lutego 2005 r. o informatyzacji </w:t>
      </w:r>
      <w:r w:rsidRPr="00EC309C">
        <w:rPr>
          <w:rFonts w:asciiTheme="minorHAnsi" w:hAnsiTheme="minorHAnsi" w:cstheme="minorHAnsi"/>
        </w:rPr>
        <w:lastRenderedPageBreak/>
        <w:t xml:space="preserve">działalności podmiotów realizujących zadania publiczne, o ile wykonawca wskazał dane umożliwiające dostęp do tych środków </w:t>
      </w:r>
      <w:r w:rsidRPr="00EC309C">
        <w:rPr>
          <w:rFonts w:asciiTheme="minorHAnsi" w:hAnsiTheme="minorHAnsi" w:cstheme="minorHAnsi"/>
          <w:b/>
          <w:bCs/>
        </w:rPr>
        <w:t xml:space="preserve">w Formularzu oferty, </w:t>
      </w:r>
      <w:r w:rsidRPr="00EC309C">
        <w:rPr>
          <w:rFonts w:asciiTheme="minorHAnsi" w:hAnsiTheme="minorHAnsi" w:cstheme="minorHAnsi"/>
        </w:rPr>
        <w:t xml:space="preserve">stanowiącym załącznik nr 1 do SWZ. </w:t>
      </w:r>
    </w:p>
    <w:p w14:paraId="32514D9D" w14:textId="77777777" w:rsidR="003E024A" w:rsidRPr="00EC309C" w:rsidRDefault="003E024A" w:rsidP="003E024A">
      <w:pPr>
        <w:pStyle w:val="Akapitzlist"/>
        <w:numPr>
          <w:ilvl w:val="2"/>
          <w:numId w:val="34"/>
        </w:numPr>
        <w:pBdr>
          <w:top w:val="nil"/>
          <w:left w:val="nil"/>
          <w:bottom w:val="nil"/>
          <w:right w:val="nil"/>
          <w:between w:val="nil"/>
        </w:pBdr>
        <w:spacing w:line="271" w:lineRule="auto"/>
        <w:ind w:left="567" w:hanging="283"/>
        <w:jc w:val="both"/>
        <w:rPr>
          <w:rFonts w:asciiTheme="minorHAnsi" w:hAnsiTheme="minorHAnsi" w:cstheme="minorHAnsi"/>
        </w:rPr>
      </w:pPr>
      <w:r w:rsidRPr="00EC309C">
        <w:rPr>
          <w:rFonts w:asciiTheme="minorHAnsi" w:hAnsiTheme="minorHAnsi" w:cstheme="minorHAnsi"/>
        </w:rPr>
        <w:t>podmiotowym środkiem dowodowym jest oświadczenie, którego treść odpowiada zakresowi oświadczenia, o który mowa w art. 125 ust. 1.</w:t>
      </w:r>
    </w:p>
    <w:p w14:paraId="32514D9E" w14:textId="77777777" w:rsidR="003E024A" w:rsidRPr="00EC309C" w:rsidRDefault="003E024A" w:rsidP="003E024A">
      <w:pPr>
        <w:numPr>
          <w:ilvl w:val="0"/>
          <w:numId w:val="34"/>
        </w:numPr>
        <w:pBdr>
          <w:top w:val="nil"/>
          <w:left w:val="nil"/>
          <w:bottom w:val="nil"/>
          <w:right w:val="nil"/>
          <w:between w:val="nil"/>
        </w:pBdr>
        <w:spacing w:after="0" w:line="271" w:lineRule="auto"/>
        <w:ind w:left="434" w:hanging="434"/>
        <w:jc w:val="both"/>
        <w:rPr>
          <w:rFonts w:cstheme="minorHAnsi"/>
        </w:rPr>
      </w:pPr>
      <w:r w:rsidRPr="00EC309C">
        <w:rPr>
          <w:rFonts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00111CA5">
        <w:rPr>
          <w:rFonts w:cstheme="minorHAnsi"/>
        </w:rPr>
        <w:t>żądać Zamawiający od W</w:t>
      </w:r>
      <w:r w:rsidRPr="00EC309C">
        <w:rPr>
          <w:rFonts w:cstheme="minorHAnsi"/>
        </w:rPr>
        <w:t>ykonawcy oraz rozporządzenia Prezesa Rady Ministrów z dnia</w:t>
      </w:r>
      <w:r w:rsidRPr="00EC309C">
        <w:rPr>
          <w:rFonts w:cstheme="minorHAnsi"/>
          <w:smallCaps/>
        </w:rPr>
        <w:t xml:space="preserve"> </w:t>
      </w:r>
      <w:r w:rsidRPr="00EC309C">
        <w:rPr>
          <w:rFonts w:cstheme="minorHAnsi"/>
        </w:rPr>
        <w:t xml:space="preserve">grudnia 2020 r. w sprawie sposobu sporządzania i przekazywania informacji oraz wymagań technicznych dla dokumentów elektronicznych oraz środków komunikacji elektronicznej w postępowaniu </w:t>
      </w:r>
      <w:r w:rsidRPr="00EC309C">
        <w:rPr>
          <w:rFonts w:cstheme="minorHAnsi"/>
        </w:rPr>
        <w:br/>
        <w:t>o udzielenie zamówienia publicznego lub konkursie.</w:t>
      </w:r>
    </w:p>
    <w:p w14:paraId="32514D9F" w14:textId="77777777" w:rsidR="003E024A" w:rsidRPr="00EC309C" w:rsidRDefault="003E024A" w:rsidP="003E024A">
      <w:pPr>
        <w:pBdr>
          <w:top w:val="nil"/>
          <w:left w:val="nil"/>
          <w:bottom w:val="nil"/>
          <w:right w:val="nil"/>
          <w:between w:val="nil"/>
        </w:pBdr>
        <w:spacing w:line="360" w:lineRule="auto"/>
        <w:ind w:left="434"/>
        <w:jc w:val="both"/>
        <w:rPr>
          <w:rFonts w:cstheme="minorHAnsi"/>
          <w:sz w:val="20"/>
          <w:szCs w:val="20"/>
        </w:rPr>
      </w:pPr>
    </w:p>
    <w:p w14:paraId="32514DA2" w14:textId="77777777" w:rsidR="003E024A" w:rsidRPr="002D5E29" w:rsidRDefault="003E024A" w:rsidP="003E024A">
      <w:pPr>
        <w:pStyle w:val="Nagwek2"/>
        <w:jc w:val="both"/>
        <w:rPr>
          <w:rFonts w:asciiTheme="minorHAnsi" w:hAnsiTheme="minorHAnsi" w:cstheme="minorHAnsi"/>
          <w:bCs/>
          <w:sz w:val="28"/>
        </w:rPr>
      </w:pPr>
      <w:bookmarkStart w:id="22" w:name="_Toc85023475"/>
      <w:r w:rsidRPr="002D5E29">
        <w:rPr>
          <w:rFonts w:asciiTheme="minorHAnsi" w:hAnsiTheme="minorHAnsi" w:cstheme="minorHAnsi"/>
          <w:sz w:val="28"/>
        </w:rPr>
        <w:t xml:space="preserve">XII. Informacja dla Wykonawców wspólnie ubiegających się </w:t>
      </w:r>
      <w:r w:rsidRPr="002D5E29">
        <w:rPr>
          <w:rFonts w:asciiTheme="minorHAnsi" w:hAnsiTheme="minorHAnsi" w:cstheme="minorHAnsi"/>
          <w:sz w:val="28"/>
        </w:rPr>
        <w:br/>
        <w:t xml:space="preserve">o udzielenie zamówienia </w:t>
      </w:r>
      <w:r w:rsidRPr="002D5E29">
        <w:rPr>
          <w:rFonts w:asciiTheme="minorHAnsi" w:hAnsiTheme="minorHAnsi" w:cstheme="minorHAnsi"/>
          <w:bCs/>
          <w:noProof/>
          <w:color w:val="000000"/>
          <w:sz w:val="28"/>
        </w:rPr>
        <w:t xml:space="preserve">o zasadach wspólnego ubiegania się </w:t>
      </w:r>
      <w:r w:rsidRPr="002D5E29">
        <w:rPr>
          <w:rFonts w:asciiTheme="minorHAnsi" w:hAnsiTheme="minorHAnsi" w:cstheme="minorHAnsi"/>
          <w:bCs/>
          <w:noProof/>
          <w:color w:val="000000"/>
          <w:sz w:val="28"/>
        </w:rPr>
        <w:br/>
        <w:t>o udzielenie zamówienia</w:t>
      </w:r>
      <w:bookmarkEnd w:id="22"/>
    </w:p>
    <w:p w14:paraId="32514DA3" w14:textId="77777777" w:rsidR="003E024A" w:rsidRPr="00EC309C" w:rsidRDefault="003E024A" w:rsidP="003E024A">
      <w:pPr>
        <w:pStyle w:val="Akapitzlist"/>
        <w:numPr>
          <w:ilvl w:val="6"/>
          <w:numId w:val="1"/>
        </w:numPr>
        <w:autoSpaceDE w:val="0"/>
        <w:autoSpaceDN w:val="0"/>
        <w:adjustRightInd w:val="0"/>
        <w:spacing w:line="271" w:lineRule="auto"/>
        <w:ind w:left="284" w:hanging="284"/>
        <w:jc w:val="both"/>
        <w:rPr>
          <w:rFonts w:asciiTheme="minorHAnsi" w:hAnsiTheme="minorHAnsi" w:cstheme="minorHAnsi"/>
          <w:b/>
          <w:bCs/>
        </w:rPr>
      </w:pPr>
      <w:r w:rsidRPr="00EC309C">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w:t>
      </w:r>
      <w:r w:rsidRPr="00EC309C">
        <w:rPr>
          <w:rFonts w:asciiTheme="minorHAnsi" w:hAnsiTheme="minorHAnsi" w:cstheme="minorHAnsi"/>
        </w:rPr>
        <w:br/>
        <w:t>i zawarcia umowy w sprawie zamówienia publicznego</w:t>
      </w:r>
      <w:r w:rsidRPr="00EC309C">
        <w:rPr>
          <w:rFonts w:asciiTheme="minorHAnsi" w:hAnsiTheme="minorHAnsi" w:cstheme="minorHAnsi"/>
          <w:b/>
          <w:bCs/>
        </w:rPr>
        <w:t xml:space="preserve">. Pełnomocnictwo powinno być załączone </w:t>
      </w:r>
      <w:r w:rsidRPr="00EC309C">
        <w:rPr>
          <w:rFonts w:asciiTheme="minorHAnsi" w:hAnsiTheme="minorHAnsi" w:cstheme="minorHAnsi"/>
          <w:b/>
          <w:bCs/>
        </w:rPr>
        <w:br/>
        <w:t xml:space="preserve">do oferty i zawierać w szczególności wskazanie: </w:t>
      </w:r>
    </w:p>
    <w:p w14:paraId="32514DA4" w14:textId="77777777" w:rsidR="003E024A" w:rsidRPr="00EC309C" w:rsidRDefault="00111CA5" w:rsidP="003E024A">
      <w:pPr>
        <w:numPr>
          <w:ilvl w:val="0"/>
          <w:numId w:val="22"/>
        </w:numPr>
        <w:tabs>
          <w:tab w:val="num" w:pos="567"/>
        </w:tabs>
        <w:suppressAutoHyphens/>
        <w:overflowPunct w:val="0"/>
        <w:autoSpaceDE w:val="0"/>
        <w:spacing w:after="0" w:line="271" w:lineRule="auto"/>
        <w:ind w:left="284" w:right="42" w:firstLine="0"/>
        <w:jc w:val="both"/>
        <w:textAlignment w:val="baseline"/>
        <w:rPr>
          <w:rFonts w:cstheme="minorHAnsi"/>
        </w:rPr>
      </w:pPr>
      <w:r>
        <w:rPr>
          <w:rFonts w:cstheme="minorHAnsi"/>
        </w:rPr>
        <w:t>W</w:t>
      </w:r>
      <w:r w:rsidR="003E024A" w:rsidRPr="00EC309C">
        <w:rPr>
          <w:rFonts w:cstheme="minorHAnsi"/>
        </w:rPr>
        <w:t xml:space="preserve">ykonawców ubiegających się wspólnie o udzielenie zamówienia, </w:t>
      </w:r>
    </w:p>
    <w:p w14:paraId="32514DA5" w14:textId="77777777" w:rsidR="003E024A" w:rsidRPr="00EC309C" w:rsidRDefault="003E024A" w:rsidP="003E024A">
      <w:pPr>
        <w:numPr>
          <w:ilvl w:val="0"/>
          <w:numId w:val="22"/>
        </w:numPr>
        <w:tabs>
          <w:tab w:val="num" w:pos="567"/>
        </w:tabs>
        <w:suppressAutoHyphens/>
        <w:overflowPunct w:val="0"/>
        <w:autoSpaceDE w:val="0"/>
        <w:spacing w:after="0" w:line="271" w:lineRule="auto"/>
        <w:ind w:left="284" w:right="42" w:firstLine="0"/>
        <w:jc w:val="both"/>
        <w:textAlignment w:val="baseline"/>
        <w:rPr>
          <w:rFonts w:cstheme="minorHAnsi"/>
        </w:rPr>
      </w:pPr>
      <w:r w:rsidRPr="00EC309C">
        <w:rPr>
          <w:rFonts w:cstheme="minorHAnsi"/>
        </w:rPr>
        <w:t xml:space="preserve">ustanowionego Pełnomocnika oraz zakres jego umocowania, obejmujący przede wszystkim: </w:t>
      </w:r>
    </w:p>
    <w:p w14:paraId="32514DA6" w14:textId="77777777" w:rsidR="003E024A" w:rsidRPr="00EC309C" w:rsidRDefault="003E024A" w:rsidP="00BC043D">
      <w:pPr>
        <w:suppressAutoHyphens/>
        <w:overflowPunct w:val="0"/>
        <w:autoSpaceDE w:val="0"/>
        <w:spacing w:after="0" w:line="271" w:lineRule="auto"/>
        <w:ind w:left="709" w:right="42" w:hanging="142"/>
        <w:textAlignment w:val="baseline"/>
        <w:rPr>
          <w:rFonts w:cstheme="minorHAnsi"/>
        </w:rPr>
      </w:pPr>
      <w:r w:rsidRPr="00EC309C">
        <w:rPr>
          <w:rFonts w:cstheme="minorHAnsi"/>
        </w:rPr>
        <w:t>-  reprezentowanie konsorcjum w postępowaniu o udzielenie zamówienia publicznego,</w:t>
      </w:r>
    </w:p>
    <w:p w14:paraId="32514DA7" w14:textId="77777777" w:rsidR="003E024A" w:rsidRPr="00EC309C" w:rsidRDefault="003E024A" w:rsidP="00BC043D">
      <w:pPr>
        <w:suppressAutoHyphens/>
        <w:overflowPunct w:val="0"/>
        <w:autoSpaceDE w:val="0"/>
        <w:spacing w:after="0" w:line="271" w:lineRule="auto"/>
        <w:ind w:left="567" w:right="510"/>
        <w:textAlignment w:val="baseline"/>
        <w:rPr>
          <w:rFonts w:cstheme="minorHAnsi"/>
        </w:rPr>
      </w:pPr>
      <w:r w:rsidRPr="00EC309C">
        <w:rPr>
          <w:rFonts w:cstheme="minorHAnsi"/>
        </w:rPr>
        <w:t xml:space="preserve">- zaciąganie w imieniu konsorcjum zobowiązań, </w:t>
      </w:r>
    </w:p>
    <w:p w14:paraId="32514DA8" w14:textId="77777777" w:rsidR="003E024A" w:rsidRPr="00EC309C" w:rsidRDefault="003E024A" w:rsidP="00BC043D">
      <w:pPr>
        <w:suppressAutoHyphens/>
        <w:overflowPunct w:val="0"/>
        <w:autoSpaceDE w:val="0"/>
        <w:spacing w:after="0" w:line="271" w:lineRule="auto"/>
        <w:ind w:left="567" w:right="510"/>
        <w:textAlignment w:val="baseline"/>
        <w:rPr>
          <w:rFonts w:cstheme="minorHAnsi"/>
        </w:rPr>
      </w:pPr>
      <w:r w:rsidRPr="00EC309C">
        <w:rPr>
          <w:rFonts w:cstheme="minorHAnsi"/>
        </w:rPr>
        <w:t>- złożenie oferty wspólnie,</w:t>
      </w:r>
    </w:p>
    <w:p w14:paraId="32514DA9" w14:textId="77777777" w:rsidR="003E024A" w:rsidRPr="00EC309C" w:rsidRDefault="003E024A" w:rsidP="00BC043D">
      <w:pPr>
        <w:suppressAutoHyphens/>
        <w:overflowPunct w:val="0"/>
        <w:autoSpaceDE w:val="0"/>
        <w:spacing w:after="0" w:line="271" w:lineRule="auto"/>
        <w:ind w:left="567"/>
        <w:jc w:val="both"/>
        <w:textAlignment w:val="baseline"/>
        <w:rPr>
          <w:rFonts w:cstheme="minorHAnsi"/>
        </w:rPr>
      </w:pPr>
      <w:r w:rsidRPr="00EC309C">
        <w:rPr>
          <w:rFonts w:cstheme="minorHAnsi"/>
        </w:rPr>
        <w:t>-</w:t>
      </w:r>
      <w:r w:rsidRPr="00EC309C">
        <w:rPr>
          <w:rFonts w:cstheme="minorHAnsi"/>
        </w:rPr>
        <w:tab/>
        <w:t>prowadzenie korespondencji i podejmowanie zobowiązań związanych postępowaniem zamówienie publiczne.</w:t>
      </w:r>
    </w:p>
    <w:p w14:paraId="32514DAA" w14:textId="77777777" w:rsidR="003E024A" w:rsidRPr="00EC309C" w:rsidRDefault="003E024A" w:rsidP="003E024A">
      <w:pPr>
        <w:spacing w:line="271" w:lineRule="auto"/>
        <w:ind w:left="426" w:hanging="426"/>
        <w:jc w:val="both"/>
        <w:rPr>
          <w:rFonts w:cstheme="minorHAnsi"/>
        </w:rPr>
      </w:pPr>
      <w:r w:rsidRPr="00EC309C">
        <w:rPr>
          <w:rFonts w:cstheme="minorHAnsi"/>
          <w:b/>
          <w:bCs/>
        </w:rPr>
        <w:t>2.</w:t>
      </w:r>
      <w:r w:rsidRPr="00EC309C">
        <w:rPr>
          <w:rFonts w:cstheme="minorHAnsi"/>
        </w:rPr>
        <w:tab/>
        <w:t xml:space="preserve">W przypadku Wykonawców wspólnie ubiegających się o udzielenie zamówienia, oświadczenie, </w:t>
      </w:r>
      <w:r w:rsidRPr="00EC309C">
        <w:rPr>
          <w:rFonts w:cstheme="minorHAnsi"/>
        </w:rPr>
        <w:br/>
        <w:t xml:space="preserve">o którym mowa w Rozdziale X ust. 1 SWZ, składa każdy z Wykonawców. Oświadczenia </w:t>
      </w:r>
      <w:r w:rsidRPr="00EC309C">
        <w:rPr>
          <w:rFonts w:cstheme="minorHAnsi"/>
        </w:rPr>
        <w:br/>
        <w:t>te potwierdzają brak podstaw wykluczenia.</w:t>
      </w:r>
    </w:p>
    <w:p w14:paraId="32514DAB" w14:textId="77777777" w:rsidR="003E024A" w:rsidRPr="00EC309C" w:rsidRDefault="003E024A" w:rsidP="003E024A">
      <w:pPr>
        <w:spacing w:line="271" w:lineRule="auto"/>
        <w:ind w:left="426" w:hanging="426"/>
        <w:jc w:val="both"/>
        <w:rPr>
          <w:rFonts w:cstheme="minorHAnsi"/>
        </w:rPr>
      </w:pPr>
      <w:r w:rsidRPr="00EC309C">
        <w:rPr>
          <w:rFonts w:cstheme="minorHAnsi"/>
          <w:b/>
          <w:bCs/>
        </w:rPr>
        <w:t>3.</w:t>
      </w:r>
      <w:r w:rsidRPr="00EC309C">
        <w:rPr>
          <w:rFonts w:cstheme="minorHAnsi"/>
        </w:rPr>
        <w:tab/>
        <w:t>Oświadczenia i dokumenty potwierdzające brak podstaw do wykluczenia z postępowania składa każdy z Wykonawców wspólnie ubiegających się o zamówienie.</w:t>
      </w:r>
    </w:p>
    <w:p w14:paraId="32514DAC" w14:textId="77777777" w:rsidR="003E024A" w:rsidRPr="00EC309C" w:rsidRDefault="003E024A" w:rsidP="002D5E29">
      <w:pPr>
        <w:spacing w:line="271" w:lineRule="auto"/>
        <w:ind w:left="425" w:hanging="425"/>
        <w:jc w:val="both"/>
        <w:rPr>
          <w:rFonts w:cstheme="minorHAnsi"/>
        </w:rPr>
      </w:pPr>
      <w:r w:rsidRPr="00EC309C">
        <w:rPr>
          <w:rFonts w:cstheme="minorHAnsi"/>
        </w:rPr>
        <w:t xml:space="preserve"> </w:t>
      </w:r>
    </w:p>
    <w:p w14:paraId="32514DAD" w14:textId="77777777" w:rsidR="003E024A" w:rsidRPr="002D5E29" w:rsidRDefault="003E024A" w:rsidP="003E024A">
      <w:pPr>
        <w:pStyle w:val="Nagwek2"/>
        <w:spacing w:before="240" w:after="240"/>
        <w:jc w:val="both"/>
        <w:rPr>
          <w:rFonts w:asciiTheme="minorHAnsi" w:hAnsiTheme="minorHAnsi" w:cstheme="minorHAnsi"/>
          <w:sz w:val="28"/>
        </w:rPr>
      </w:pPr>
      <w:bookmarkStart w:id="23" w:name="_Toc85023476"/>
      <w:r w:rsidRPr="002D5E29">
        <w:rPr>
          <w:rFonts w:asciiTheme="minorHAnsi" w:hAnsiTheme="minorHAnsi" w:cstheme="minorHAnsi"/>
          <w:sz w:val="28"/>
        </w:rPr>
        <w:lastRenderedPageBreak/>
        <w:t xml:space="preserve">XIII. Informacje o sposobie porozumiewania się zamawiającego </w:t>
      </w:r>
      <w:r w:rsidRPr="002D5E29">
        <w:rPr>
          <w:rFonts w:asciiTheme="minorHAnsi" w:hAnsiTheme="minorHAnsi" w:cstheme="minorHAnsi"/>
          <w:sz w:val="28"/>
        </w:rPr>
        <w:br/>
        <w:t xml:space="preserve">z Wykonawcami oraz przekazywania oświadczeń lub dokumentów </w:t>
      </w:r>
      <w:r w:rsidRPr="002D5E29">
        <w:rPr>
          <w:rFonts w:asciiTheme="minorHAnsi" w:hAnsiTheme="minorHAnsi" w:cstheme="minorHAnsi"/>
          <w:noProof/>
          <w:color w:val="000000"/>
          <w:sz w:val="28"/>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Pr="002D5E29">
        <w:rPr>
          <w:rFonts w:asciiTheme="minorHAnsi" w:hAnsiTheme="minorHAnsi" w:cstheme="minorHAnsi"/>
          <w:noProof/>
          <w:color w:val="000000"/>
          <w:sz w:val="28"/>
        </w:rPr>
        <w:br/>
        <w:t>z Wykonawcami</w:t>
      </w:r>
      <w:bookmarkEnd w:id="23"/>
    </w:p>
    <w:p w14:paraId="32514DAE" w14:textId="118796AC" w:rsidR="003E024A" w:rsidRPr="00EC309C" w:rsidRDefault="003E024A" w:rsidP="003E024A">
      <w:pPr>
        <w:numPr>
          <w:ilvl w:val="0"/>
          <w:numId w:val="11"/>
        </w:numPr>
        <w:spacing w:after="0" w:line="271" w:lineRule="auto"/>
        <w:ind w:left="426" w:hanging="426"/>
        <w:jc w:val="both"/>
        <w:rPr>
          <w:rFonts w:cstheme="minorHAnsi"/>
          <w:b/>
          <w:bCs/>
        </w:rPr>
      </w:pPr>
      <w:r w:rsidRPr="00EC309C">
        <w:rPr>
          <w:rFonts w:cstheme="minorHAnsi"/>
        </w:rPr>
        <w:t>Osobą uprawnioną do kontaktu z Wykonawcami jest:</w:t>
      </w:r>
      <w:r w:rsidR="00405285">
        <w:rPr>
          <w:rFonts w:cstheme="minorHAnsi"/>
        </w:rPr>
        <w:t xml:space="preserve"> </w:t>
      </w:r>
      <w:r w:rsidR="00405285" w:rsidRPr="00405285">
        <w:rPr>
          <w:rFonts w:cstheme="minorHAnsi"/>
          <w:b/>
        </w:rPr>
        <w:t>Adam Matyga</w:t>
      </w:r>
    </w:p>
    <w:p w14:paraId="32514DAF" w14:textId="4E2D6540"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Postępowanie </w:t>
      </w:r>
      <w:r w:rsidR="007A6B5C" w:rsidRPr="007A6B5C">
        <w:rPr>
          <w:rFonts w:cstheme="minorHAnsi"/>
        </w:rPr>
        <w:t>prowadzone jest w języku polskim w formie elektronicznej za pośrednictwem platformazakupowa.pl pod adresem https://platformazakupowa.pl/pn/dunajec/proceedings</w:t>
      </w:r>
    </w:p>
    <w:p w14:paraId="32514DB0" w14:textId="3D2E1B68"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W</w:t>
      </w:r>
      <w:r w:rsidR="00D763A3">
        <w:rPr>
          <w:rFonts w:cstheme="minorHAnsi"/>
        </w:rPr>
        <w:t xml:space="preserve"> </w:t>
      </w:r>
      <w:r w:rsidR="00D763A3" w:rsidRPr="00D763A3">
        <w:rPr>
          <w:rFonts w:cstheme="minorHAnsi"/>
        </w:rPr>
        <w:t>celu skrócenia czasu udzielenia odpowiedzi na pytania komunikacja między zamawiającym a wykonawcami w zakresie</w:t>
      </w:r>
      <w:r w:rsidR="00D763A3">
        <w:rPr>
          <w:rFonts w:cstheme="minorHAnsi"/>
        </w:rPr>
        <w:t xml:space="preserve">: </w:t>
      </w:r>
      <w:r w:rsidR="00D763A3" w:rsidRPr="00D763A3">
        <w:rPr>
          <w:rFonts w:cstheme="minorHAnsi"/>
        </w:rPr>
        <w:t>przesyłania Zamawiającemu pytań do treści SWZ, przesyłania odpowiedzi na wezwanie Zamawiającego do złożenia podmiotowych środków dowodowych</w:t>
      </w:r>
      <w:r w:rsidR="00D763A3">
        <w:rPr>
          <w:rFonts w:cstheme="minorHAnsi"/>
        </w:rPr>
        <w:t xml:space="preserve">,   </w:t>
      </w:r>
      <w:r w:rsidR="00D763A3" w:rsidRPr="00D763A3">
        <w:rPr>
          <w:rFonts w:cstheme="minorHAnsi"/>
        </w:rPr>
        <w:t>przesyłania odpowiedzi na wezwanie Zamawiającego do złożenia/poprawienia/uzupełnienia oświadczenia,</w:t>
      </w:r>
      <w:r w:rsidR="00D763A3" w:rsidRPr="00D763A3">
        <w:t xml:space="preserve"> </w:t>
      </w:r>
      <w:r w:rsidR="00D763A3" w:rsidRPr="00D763A3">
        <w:rPr>
          <w:rFonts w:cstheme="minorHAnsi"/>
        </w:rPr>
        <w:t>o którym mowa w art. 125 ust. 1, podmiotowych środków dowodowych, innych dokumentów lub oświadczeń składanych w postępowaniu, przesyłania odpowiedzi na wezwanie Zamawiającego do złożenia wyjaśnień dotyczących treści oświadczenia,</w:t>
      </w:r>
      <w:r w:rsidR="00D763A3">
        <w:rPr>
          <w:rFonts w:cstheme="minorHAnsi"/>
        </w:rPr>
        <w:t xml:space="preserve"> </w:t>
      </w:r>
      <w:r w:rsidR="00D763A3" w:rsidRPr="00D763A3">
        <w:rPr>
          <w:rFonts w:cstheme="minorHAnsi"/>
        </w:rPr>
        <w:t>o którym mowa w art. 125 ust. 1 lub złożonych podmiotowych środków dowodowych lub innych dokumentów lub oświadczeń składanych w postępowaniu, przesyłania odpowiedzi na wezwanie Zamawiającego do złożenia wyjaśnień dot. treści przedmiotowych środków dowodowych,</w:t>
      </w:r>
      <w:r w:rsidR="00D763A3" w:rsidRPr="00D763A3">
        <w:t xml:space="preserve"> </w:t>
      </w:r>
      <w:r w:rsidR="00D763A3" w:rsidRPr="00D763A3">
        <w:rPr>
          <w:rFonts w:cstheme="minorHAnsi"/>
        </w:rPr>
        <w:t>przesłania odpowiedzi na inne wezwania Zamawiającego wynikające z ustawy - Prawo zamówień publicznych, przesyłania wniosków, informacji, oświadczeń Wykonawcy,</w:t>
      </w:r>
      <w:r w:rsidR="00D763A3">
        <w:rPr>
          <w:rFonts w:cstheme="minorHAnsi"/>
        </w:rPr>
        <w:t xml:space="preserve"> </w:t>
      </w:r>
      <w:r w:rsidR="00D763A3" w:rsidRPr="00D763A3">
        <w:rPr>
          <w:rFonts w:cstheme="minorHAnsi"/>
        </w:rPr>
        <w:t>przesyłania odwołania/inne odbywa się za pośrednictwem platformazakupowa.pl i formularza</w:t>
      </w:r>
      <w:r w:rsidR="00D763A3">
        <w:rPr>
          <w:rFonts w:cstheme="minorHAnsi"/>
        </w:rPr>
        <w:t xml:space="preserve"> </w:t>
      </w:r>
      <w:r w:rsidR="00D763A3" w:rsidRPr="00D763A3">
        <w:rPr>
          <w:rFonts w:cstheme="minorHAnsi"/>
        </w:rPr>
        <w:t xml:space="preserve">„Wyślij wiadomość do zamawiającego”. </w:t>
      </w:r>
      <w:r w:rsidR="00D763A3">
        <w:rPr>
          <w:rFonts w:cstheme="minorHAnsi"/>
        </w:rPr>
        <w:t xml:space="preserve"> </w:t>
      </w:r>
      <w:r w:rsidR="00D763A3" w:rsidRPr="00D763A3">
        <w:rPr>
          <w:rFonts w:cstheme="minorHAnsi"/>
        </w:rPr>
        <w:t>Za datę przekazania (wpływu) oświadczeń, wniosków, zawiadomień oraz informacji przyjmuje się datę ich przesłania za pośrednictwem platformazakupowa.pl</w:t>
      </w:r>
      <w:r w:rsidR="00D763A3">
        <w:rPr>
          <w:rFonts w:cstheme="minorHAnsi"/>
        </w:rPr>
        <w:t xml:space="preserve"> </w:t>
      </w:r>
      <w:r w:rsidR="00D763A3" w:rsidRPr="00D763A3">
        <w:rPr>
          <w:rFonts w:cstheme="minorHAnsi"/>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405285" w:rsidRPr="00405285">
        <w:rPr>
          <w:rFonts w:cstheme="minorHAnsi"/>
          <w:b/>
        </w:rPr>
        <w:t>przetargi</w:t>
      </w:r>
      <w:r w:rsidR="00D763A3" w:rsidRPr="00405285">
        <w:rPr>
          <w:rFonts w:cstheme="minorHAnsi"/>
          <w:b/>
        </w:rPr>
        <w:t>@</w:t>
      </w:r>
      <w:r w:rsidR="00405285" w:rsidRPr="00405285">
        <w:rPr>
          <w:rFonts w:cstheme="minorHAnsi"/>
          <w:b/>
        </w:rPr>
        <w:t>bialydunajec.com.pl</w:t>
      </w:r>
    </w:p>
    <w:p w14:paraId="32514DB1" w14:textId="1432B343" w:rsidR="003E024A" w:rsidRPr="00EC309C" w:rsidRDefault="00E013CB"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013CB">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r w:rsidR="003E024A" w:rsidRPr="00EC309C">
        <w:rPr>
          <w:rFonts w:cstheme="minorHAnsi"/>
        </w:rPr>
        <w:t>.</w:t>
      </w:r>
    </w:p>
    <w:p w14:paraId="32514DB2" w14:textId="1EE8B707" w:rsidR="003E024A" w:rsidRPr="00EC309C" w:rsidRDefault="00F21139"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F21139">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r w:rsidR="003E024A" w:rsidRPr="00EC309C">
        <w:rPr>
          <w:rFonts w:cstheme="minorHAnsi"/>
        </w:rPr>
        <w:t>.</w:t>
      </w:r>
    </w:p>
    <w:p w14:paraId="32514DB3" w14:textId="0CC7A190" w:rsidR="003E024A" w:rsidRDefault="00054F5E" w:rsidP="003E024A">
      <w:pPr>
        <w:numPr>
          <w:ilvl w:val="0"/>
          <w:numId w:val="11"/>
        </w:numPr>
        <w:pBdr>
          <w:top w:val="nil"/>
          <w:left w:val="nil"/>
          <w:bottom w:val="nil"/>
          <w:right w:val="nil"/>
          <w:between w:val="nil"/>
        </w:pBdr>
        <w:spacing w:after="0" w:line="271" w:lineRule="auto"/>
        <w:ind w:left="426" w:hanging="426"/>
        <w:jc w:val="both"/>
        <w:rPr>
          <w:rFonts w:cstheme="minorHAnsi"/>
        </w:rPr>
      </w:pPr>
      <w:r>
        <w:rPr>
          <w:rFonts w:cstheme="minorHAnsi"/>
        </w:rPr>
        <w:t>Zamawiający</w:t>
      </w:r>
      <w:r w:rsidRPr="00054F5E">
        <w:rPr>
          <w:rFonts w:cstheme="minorHAnsi"/>
        </w:rPr>
        <w:t>, zgodnie z § 11 ust. 2 ROZPORZĄDZENIE PREZESA RADY MINISTRÓW z dnia 30 grudnia 2020 r.</w:t>
      </w:r>
      <w:r w:rsidR="009A7100">
        <w:rPr>
          <w:rFonts w:cstheme="minorHAnsi"/>
        </w:rPr>
        <w:t xml:space="preserve"> </w:t>
      </w:r>
      <w:r w:rsidR="009A7100" w:rsidRPr="009A7100">
        <w:rPr>
          <w:rFonts w:cstheme="minorHAnsi"/>
        </w:rPr>
        <w:t xml:space="preserve">w sprawie sposobu sporządzania i przekazywania informacji oraz wymagań technicznych dla dokumentów elektronicznych oraz środków komunikacji elektronicznej w postępowaniu o udzielenie zamówienia publicznego lub konkursie zamieszcza wymagania </w:t>
      </w:r>
      <w:r w:rsidR="009A7100" w:rsidRPr="009A7100">
        <w:rPr>
          <w:rFonts w:cstheme="minorHAnsi"/>
        </w:rPr>
        <w:lastRenderedPageBreak/>
        <w:t>dotyczące specyfikacji połączenia, formatu przesyłanych danych oraz szyfrowania i oznaczania czasu przekazania i odbioru danych za</w:t>
      </w:r>
      <w:r w:rsidR="009A7100" w:rsidRPr="009A7100" w:rsidDel="00054F5E">
        <w:rPr>
          <w:rFonts w:cstheme="minorHAnsi"/>
        </w:rPr>
        <w:t xml:space="preserve"> </w:t>
      </w:r>
      <w:r w:rsidR="009A7100" w:rsidRPr="009A7100">
        <w:rPr>
          <w:rFonts w:cstheme="minorHAnsi"/>
        </w:rPr>
        <w:t>pośrednictwem platformazakupowa.pl, tj</w:t>
      </w:r>
      <w:r w:rsidR="003B6B4F">
        <w:rPr>
          <w:rFonts w:cstheme="minorHAnsi"/>
        </w:rPr>
        <w:t>.</w:t>
      </w:r>
      <w:r w:rsidR="009A7100">
        <w:rPr>
          <w:rFonts w:cstheme="minorHAnsi"/>
        </w:rPr>
        <w:t>:</w:t>
      </w:r>
    </w:p>
    <w:p w14:paraId="4DF57C57" w14:textId="36DEE8CB" w:rsidR="009A7100" w:rsidRDefault="009A7100" w:rsidP="009A7100">
      <w:pPr>
        <w:pBdr>
          <w:top w:val="nil"/>
          <w:left w:val="nil"/>
          <w:bottom w:val="nil"/>
          <w:right w:val="nil"/>
          <w:between w:val="nil"/>
        </w:pBdr>
        <w:spacing w:after="0" w:line="271" w:lineRule="auto"/>
        <w:ind w:left="426"/>
        <w:jc w:val="both"/>
        <w:rPr>
          <w:rFonts w:cstheme="minorHAnsi"/>
        </w:rPr>
      </w:pPr>
      <w:r>
        <w:rPr>
          <w:rFonts w:cstheme="minorHAnsi"/>
        </w:rPr>
        <w:t xml:space="preserve"> </w:t>
      </w:r>
      <w:r w:rsidRPr="009A7100">
        <w:rPr>
          <w:rFonts w:cstheme="minorHAnsi"/>
        </w:rPr>
        <w:t>a)</w:t>
      </w:r>
      <w:r w:rsidRPr="009A7100">
        <w:rPr>
          <w:rFonts w:cstheme="minorHAnsi"/>
        </w:rPr>
        <w:tab/>
        <w:t>stały dostęp do sieci Internet o gwarantowanej przepustowości nie mniejszej niż 512 kb/s</w:t>
      </w:r>
    </w:p>
    <w:p w14:paraId="3E3D3F52" w14:textId="7CC592A6" w:rsidR="009A7100" w:rsidRDefault="009A7100" w:rsidP="009A7100">
      <w:pPr>
        <w:pBdr>
          <w:top w:val="nil"/>
          <w:left w:val="nil"/>
          <w:bottom w:val="nil"/>
          <w:right w:val="nil"/>
          <w:between w:val="nil"/>
        </w:pBdr>
        <w:spacing w:after="0" w:line="271" w:lineRule="auto"/>
        <w:ind w:left="426"/>
        <w:jc w:val="both"/>
        <w:rPr>
          <w:rFonts w:cstheme="minorHAnsi"/>
        </w:rPr>
      </w:pPr>
      <w:r>
        <w:rPr>
          <w:rFonts w:cstheme="minorHAnsi"/>
        </w:rPr>
        <w:t xml:space="preserve">b) </w:t>
      </w:r>
      <w:r w:rsidR="00591FB2" w:rsidRPr="00591FB2">
        <w:rPr>
          <w:rFonts w:cstheme="minorHAnsi"/>
        </w:rPr>
        <w:tab/>
        <w:t>komputer klasy PC lub MAC o następującej konfiguracji: pamięć min. 2 GB Ram, procesor Intel IV 2 GHZ lub jego nowsza wersja, jeden z systemów operacyjnych - MS Windows 7, Mac Os x 10 4, Linux, lub ich nowsze wersje</w:t>
      </w:r>
    </w:p>
    <w:p w14:paraId="4297EE8E" w14:textId="4C461A03" w:rsidR="00591FB2" w:rsidRDefault="00591FB2" w:rsidP="009A7100">
      <w:pPr>
        <w:pBdr>
          <w:top w:val="nil"/>
          <w:left w:val="nil"/>
          <w:bottom w:val="nil"/>
          <w:right w:val="nil"/>
          <w:between w:val="nil"/>
        </w:pBdr>
        <w:spacing w:after="0" w:line="271" w:lineRule="auto"/>
        <w:ind w:left="426"/>
        <w:jc w:val="both"/>
        <w:rPr>
          <w:rFonts w:cstheme="minorHAnsi"/>
        </w:rPr>
      </w:pPr>
      <w:r>
        <w:rPr>
          <w:rFonts w:cstheme="minorHAnsi"/>
        </w:rPr>
        <w:t xml:space="preserve">c) </w:t>
      </w:r>
      <w:r w:rsidRPr="00591FB2">
        <w:rPr>
          <w:rFonts w:cstheme="minorHAnsi"/>
        </w:rPr>
        <w:tab/>
        <w:t>zainstalowana dowolna, inna przeglądarka internetowa niż Internet Explorer</w:t>
      </w:r>
    </w:p>
    <w:p w14:paraId="3860B8DC" w14:textId="22670B8B" w:rsidR="00591FB2" w:rsidRDefault="00591FB2" w:rsidP="009A7100">
      <w:pPr>
        <w:pBdr>
          <w:top w:val="nil"/>
          <w:left w:val="nil"/>
          <w:bottom w:val="nil"/>
          <w:right w:val="nil"/>
          <w:between w:val="nil"/>
        </w:pBdr>
        <w:spacing w:after="0" w:line="271" w:lineRule="auto"/>
        <w:ind w:left="426"/>
        <w:jc w:val="both"/>
        <w:rPr>
          <w:rFonts w:cstheme="minorHAnsi"/>
        </w:rPr>
      </w:pPr>
      <w:r>
        <w:rPr>
          <w:rFonts w:cstheme="minorHAnsi"/>
        </w:rPr>
        <w:t xml:space="preserve">d) </w:t>
      </w:r>
      <w:r w:rsidRPr="00591FB2">
        <w:rPr>
          <w:rFonts w:cstheme="minorHAnsi"/>
        </w:rPr>
        <w:t>włączona obsługa JavaScript</w:t>
      </w:r>
    </w:p>
    <w:p w14:paraId="66329AC0" w14:textId="17E92321" w:rsidR="00911654" w:rsidRDefault="00911654" w:rsidP="009A7100">
      <w:pPr>
        <w:pBdr>
          <w:top w:val="nil"/>
          <w:left w:val="nil"/>
          <w:bottom w:val="nil"/>
          <w:right w:val="nil"/>
          <w:between w:val="nil"/>
        </w:pBdr>
        <w:spacing w:after="0" w:line="271" w:lineRule="auto"/>
        <w:ind w:left="426"/>
        <w:jc w:val="both"/>
        <w:rPr>
          <w:rFonts w:cstheme="minorHAnsi"/>
        </w:rPr>
      </w:pPr>
      <w:r>
        <w:rPr>
          <w:rFonts w:cstheme="minorHAnsi"/>
        </w:rPr>
        <w:t xml:space="preserve">e) </w:t>
      </w:r>
      <w:r w:rsidRPr="00911654">
        <w:rPr>
          <w:rFonts w:cstheme="minorHAnsi"/>
        </w:rPr>
        <w:t>zainstalowany program Adobe Acrobat Reader lub inny obsługujący format plików .pdf</w:t>
      </w:r>
    </w:p>
    <w:p w14:paraId="65F5744A" w14:textId="01BD5E89" w:rsidR="00911654" w:rsidRDefault="00911654" w:rsidP="009A7100">
      <w:pPr>
        <w:pBdr>
          <w:top w:val="nil"/>
          <w:left w:val="nil"/>
          <w:bottom w:val="nil"/>
          <w:right w:val="nil"/>
          <w:between w:val="nil"/>
        </w:pBdr>
        <w:spacing w:after="0" w:line="271" w:lineRule="auto"/>
        <w:ind w:left="426"/>
        <w:jc w:val="both"/>
        <w:rPr>
          <w:rFonts w:cstheme="minorHAnsi"/>
        </w:rPr>
      </w:pPr>
      <w:r>
        <w:rPr>
          <w:rFonts w:cstheme="minorHAnsi"/>
        </w:rPr>
        <w:t xml:space="preserve">f) </w:t>
      </w:r>
      <w:r w:rsidRPr="00911654">
        <w:rPr>
          <w:rFonts w:cstheme="minorHAnsi"/>
        </w:rPr>
        <w:t>Platformazakupowa.pl działa według standardu przyjętego w komunikacji sieciowej - kodowanie UTF8</w:t>
      </w:r>
    </w:p>
    <w:p w14:paraId="58E067D6" w14:textId="09D3C3BE" w:rsidR="00911654" w:rsidRPr="00EC309C" w:rsidRDefault="00911654" w:rsidP="001F3DD5">
      <w:pPr>
        <w:pBdr>
          <w:top w:val="nil"/>
          <w:left w:val="nil"/>
          <w:bottom w:val="nil"/>
          <w:right w:val="nil"/>
          <w:between w:val="nil"/>
        </w:pBdr>
        <w:spacing w:after="0" w:line="271" w:lineRule="auto"/>
        <w:ind w:left="426"/>
        <w:jc w:val="both"/>
        <w:rPr>
          <w:rFonts w:cstheme="minorHAnsi"/>
        </w:rPr>
      </w:pPr>
      <w:r>
        <w:rPr>
          <w:rFonts w:cstheme="minorHAnsi"/>
        </w:rPr>
        <w:t xml:space="preserve">g) </w:t>
      </w:r>
      <w:r w:rsidRPr="00911654">
        <w:rPr>
          <w:rFonts w:cstheme="minorHAnsi"/>
        </w:rPr>
        <w:t>Oznaczenie czasu odbioru danych przez platformę zakupową stanowi datę oraz dokładny czas (hh:mm:ss) generowany wg. czasu lokalnego serwera synchronizowanego z zegarem Głównego Urzędu Miar</w:t>
      </w:r>
    </w:p>
    <w:p w14:paraId="1C125053" w14:textId="4BCE89FE" w:rsidR="00CC3DEE" w:rsidRPr="00CB45EA" w:rsidRDefault="00636299"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CB45EA">
        <w:rPr>
          <w:rFonts w:cstheme="minorHAnsi"/>
        </w:rPr>
        <w:t>Wykonawca,</w:t>
      </w:r>
      <w:r w:rsidR="003E024A" w:rsidRPr="00CB45EA">
        <w:rPr>
          <w:rFonts w:cstheme="minorHAnsi"/>
        </w:rPr>
        <w:t xml:space="preserve"> </w:t>
      </w:r>
      <w:r w:rsidRPr="00CB45EA">
        <w:rPr>
          <w:rFonts w:cstheme="minorHAnsi"/>
        </w:rPr>
        <w:t>przystępując do niniejszego postępowania</w:t>
      </w:r>
      <w:r w:rsidR="00CC3DEE" w:rsidRPr="00CB45EA">
        <w:rPr>
          <w:rFonts w:cstheme="minorHAnsi"/>
        </w:rPr>
        <w:t xml:space="preserve"> o udzielenie zamówienia publicznego: </w:t>
      </w:r>
    </w:p>
    <w:p w14:paraId="3D4CDCE3" w14:textId="77777777" w:rsidR="00CC3DEE" w:rsidRPr="001F3DD5" w:rsidRDefault="00CC3DEE" w:rsidP="00CC3DEE">
      <w:pPr>
        <w:pStyle w:val="Akapitzlist"/>
        <w:numPr>
          <w:ilvl w:val="0"/>
          <w:numId w:val="52"/>
        </w:numPr>
        <w:pBdr>
          <w:top w:val="nil"/>
          <w:left w:val="nil"/>
          <w:bottom w:val="nil"/>
          <w:right w:val="nil"/>
          <w:between w:val="nil"/>
        </w:pBdr>
        <w:spacing w:line="271" w:lineRule="auto"/>
        <w:jc w:val="both"/>
        <w:rPr>
          <w:rFonts w:asciiTheme="minorHAnsi" w:hAnsiTheme="minorHAnsi" w:cstheme="minorHAnsi"/>
        </w:rPr>
      </w:pPr>
      <w:r w:rsidRPr="001F3DD5">
        <w:rPr>
          <w:rFonts w:asciiTheme="minorHAnsi" w:hAnsiTheme="minorHAnsi" w:cstheme="minorHAnsi"/>
        </w:rPr>
        <w:t>Akceptuje warunki korzystania z platformazakupowa.pl określone w Regulaminie zamieszczonym na stronie internetowej pod linkiem  w zakładce „Regulamin" oraz uznaje go za wiążący</w:t>
      </w:r>
    </w:p>
    <w:p w14:paraId="32514DB4" w14:textId="5505251E" w:rsidR="003E024A" w:rsidRPr="001F3DD5" w:rsidRDefault="00CC3DEE" w:rsidP="001F3DD5">
      <w:pPr>
        <w:pStyle w:val="Akapitzlist"/>
        <w:numPr>
          <w:ilvl w:val="0"/>
          <w:numId w:val="52"/>
        </w:numPr>
        <w:pBdr>
          <w:top w:val="nil"/>
          <w:left w:val="nil"/>
          <w:bottom w:val="nil"/>
          <w:right w:val="nil"/>
          <w:between w:val="nil"/>
        </w:pBdr>
        <w:spacing w:line="271" w:lineRule="auto"/>
        <w:jc w:val="both"/>
        <w:rPr>
          <w:rFonts w:cstheme="minorHAnsi"/>
        </w:rPr>
      </w:pPr>
      <w:r w:rsidRPr="001F3DD5">
        <w:rPr>
          <w:rFonts w:asciiTheme="minorHAnsi" w:hAnsiTheme="minorHAnsi" w:cstheme="minorHAnsi"/>
        </w:rPr>
        <w:t xml:space="preserve">Zapoznał i stosuje się do Instrukcji składania ofert/wniosków dostępnej pod linkiem </w:t>
      </w:r>
      <w:hyperlink r:id="rId12">
        <w:r w:rsidR="003B6B4F" w:rsidRPr="003B6B4F">
          <w:rPr>
            <w:rFonts w:asciiTheme="minorHAnsi" w:hAnsiTheme="minorHAnsi" w:cstheme="minorHAnsi"/>
            <w:color w:val="1155CC"/>
            <w:u w:val="single"/>
          </w:rPr>
          <w:t>https://platformazakupowa.pl/strona/45-instrukcje</w:t>
        </w:r>
      </w:hyperlink>
    </w:p>
    <w:p w14:paraId="32514DB5" w14:textId="73F59B22" w:rsidR="003E024A" w:rsidRPr="00CB45EA" w:rsidRDefault="001C599B" w:rsidP="00CB45EA">
      <w:pPr>
        <w:numPr>
          <w:ilvl w:val="0"/>
          <w:numId w:val="11"/>
        </w:numPr>
        <w:pBdr>
          <w:top w:val="nil"/>
          <w:left w:val="nil"/>
          <w:bottom w:val="nil"/>
          <w:right w:val="nil"/>
          <w:between w:val="nil"/>
        </w:pBdr>
        <w:spacing w:after="0" w:line="271" w:lineRule="auto"/>
        <w:ind w:left="426" w:hanging="426"/>
        <w:jc w:val="both"/>
        <w:rPr>
          <w:rFonts w:cstheme="minorHAnsi"/>
        </w:rPr>
      </w:pPr>
      <w:r>
        <w:rPr>
          <w:rFonts w:cstheme="minorHAnsi"/>
        </w:rPr>
        <w:t xml:space="preserve">Zamawiający </w:t>
      </w:r>
      <w:r w:rsidRPr="001C599B">
        <w:rPr>
          <w:rFonts w:cstheme="minorHAnsi"/>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Pr>
          <w:rFonts w:cstheme="minorHAnsi"/>
        </w:rPr>
        <w:t>.</w:t>
      </w:r>
    </w:p>
    <w:p w14:paraId="5EFDEB2F" w14:textId="0D44CBAA" w:rsidR="00AE77C7" w:rsidRPr="00AE77C7" w:rsidRDefault="003E024A" w:rsidP="00AE77C7">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w:t>
      </w:r>
      <w:r w:rsidR="0081614B">
        <w:rPr>
          <w:rFonts w:cstheme="minorHAnsi"/>
        </w:rPr>
        <w:t xml:space="preserve"> </w:t>
      </w:r>
      <w:r w:rsidR="00AE77C7" w:rsidRPr="00AE77C7">
        <w:rPr>
          <w:rFonts w:cstheme="minorHAnsi"/>
        </w:rPr>
        <w:t>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2514DB8"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nie przewiduje sposobu komunikowania się z Wykonawcami w inny sposób niż przy użyciu środków komunikacji elektronicznej, wskazanych w SWZ.</w:t>
      </w:r>
    </w:p>
    <w:p w14:paraId="32514DC0"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b/>
          <w:bCs/>
        </w:rPr>
      </w:pPr>
      <w:r w:rsidRPr="00EC309C">
        <w:rPr>
          <w:rFonts w:cstheme="minorHAnsi"/>
          <w:b/>
          <w:bCs/>
        </w:rPr>
        <w:t>Wyjaśnienia treści SWZ:</w:t>
      </w:r>
    </w:p>
    <w:p w14:paraId="32514DC1" w14:textId="77777777" w:rsidR="003E024A" w:rsidRPr="00EC309C" w:rsidRDefault="003E024A" w:rsidP="003E024A">
      <w:pPr>
        <w:pBdr>
          <w:top w:val="nil"/>
          <w:left w:val="nil"/>
          <w:bottom w:val="nil"/>
          <w:right w:val="nil"/>
          <w:between w:val="nil"/>
        </w:pBdr>
        <w:spacing w:line="271" w:lineRule="auto"/>
        <w:ind w:left="709" w:hanging="425"/>
        <w:jc w:val="both"/>
        <w:rPr>
          <w:rFonts w:cstheme="minorHAnsi"/>
        </w:rPr>
      </w:pPr>
      <w:r w:rsidRPr="00EC309C">
        <w:rPr>
          <w:rFonts w:cstheme="minorHAnsi"/>
        </w:rPr>
        <w:t xml:space="preserve"> 1)  </w:t>
      </w:r>
      <w:r w:rsidR="004F5D1A">
        <w:rPr>
          <w:rFonts w:cstheme="minorHAnsi"/>
        </w:rPr>
        <w:tab/>
        <w:t>Wykonawca może zwrócić się do Z</w:t>
      </w:r>
      <w:r w:rsidRPr="00EC309C">
        <w:rPr>
          <w:rFonts w:cstheme="minorHAnsi"/>
        </w:rPr>
        <w:t>amawiającego z wnioskiem o wyjaśnienie treści SWZ.</w:t>
      </w:r>
    </w:p>
    <w:p w14:paraId="32514DC2" w14:textId="77777777" w:rsidR="003E024A" w:rsidRPr="00EC309C" w:rsidRDefault="003E024A" w:rsidP="003E024A">
      <w:pPr>
        <w:pStyle w:val="Akapitzlist"/>
        <w:numPr>
          <w:ilvl w:val="0"/>
          <w:numId w:val="28"/>
        </w:numPr>
        <w:pBdr>
          <w:top w:val="nil"/>
          <w:left w:val="nil"/>
          <w:bottom w:val="nil"/>
          <w:right w:val="nil"/>
          <w:between w:val="nil"/>
        </w:pBdr>
        <w:spacing w:line="271" w:lineRule="auto"/>
        <w:jc w:val="both"/>
        <w:rPr>
          <w:rFonts w:asciiTheme="minorHAnsi" w:hAnsiTheme="minorHAnsi" w:cstheme="minorHAnsi"/>
        </w:rPr>
      </w:pPr>
      <w:r w:rsidRPr="00EC309C">
        <w:rPr>
          <w:rFonts w:asciiTheme="minorHAnsi" w:hAnsiTheme="minorHAnsi" w:cstheme="minorHAnsi"/>
        </w:rPr>
        <w:t xml:space="preserve">Zamawiający jest obowiązany udzielić wyjaśnień niezwłocznie, jednak nie później niż na </w:t>
      </w:r>
      <w:r w:rsidRPr="00EC309C">
        <w:rPr>
          <w:rFonts w:asciiTheme="minorHAnsi" w:hAnsiTheme="minorHAnsi" w:cstheme="minorHAnsi"/>
          <w:b/>
          <w:bCs/>
        </w:rPr>
        <w:t>2 dni</w:t>
      </w:r>
      <w:r w:rsidRPr="00EC309C">
        <w:rPr>
          <w:rFonts w:asciiTheme="minorHAnsi" w:hAnsiTheme="minorHAnsi" w:cstheme="minorHAnsi"/>
        </w:rPr>
        <w:t xml:space="preserve"> przed upływem terminu składania odpowiednio ofert, pod warunkiem że wniosek </w:t>
      </w:r>
      <w:r w:rsidRPr="00EC309C">
        <w:rPr>
          <w:rFonts w:asciiTheme="minorHAnsi" w:hAnsiTheme="minorHAnsi" w:cstheme="minorHAnsi"/>
        </w:rPr>
        <w:br/>
        <w:t>o wyj</w:t>
      </w:r>
      <w:r w:rsidR="004F5D1A">
        <w:rPr>
          <w:rFonts w:asciiTheme="minorHAnsi" w:hAnsiTheme="minorHAnsi" w:cstheme="minorHAnsi"/>
        </w:rPr>
        <w:t>aśnienie treści SWZ wpłynął do Z</w:t>
      </w:r>
      <w:r w:rsidRPr="00EC309C">
        <w:rPr>
          <w:rFonts w:asciiTheme="minorHAnsi" w:hAnsiTheme="minorHAnsi" w:cstheme="minorHAnsi"/>
        </w:rPr>
        <w:t xml:space="preserve">amawiającego nie później niż na </w:t>
      </w:r>
      <w:r w:rsidRPr="00EC309C">
        <w:rPr>
          <w:rFonts w:asciiTheme="minorHAnsi" w:hAnsiTheme="minorHAnsi" w:cstheme="minorHAnsi"/>
          <w:b/>
          <w:bCs/>
        </w:rPr>
        <w:t>4 dni</w:t>
      </w:r>
      <w:r w:rsidRPr="00EC309C">
        <w:rPr>
          <w:rFonts w:asciiTheme="minorHAnsi" w:hAnsiTheme="minorHAnsi" w:cstheme="minorHAnsi"/>
        </w:rPr>
        <w:t xml:space="preserve"> przed upływem terminu składania ofert.</w:t>
      </w:r>
    </w:p>
    <w:p w14:paraId="32514DC3" w14:textId="77777777" w:rsidR="003E024A" w:rsidRPr="00EC309C" w:rsidRDefault="004F5D1A" w:rsidP="003E024A">
      <w:pPr>
        <w:numPr>
          <w:ilvl w:val="0"/>
          <w:numId w:val="28"/>
        </w:numPr>
        <w:pBdr>
          <w:top w:val="nil"/>
          <w:left w:val="nil"/>
          <w:bottom w:val="nil"/>
          <w:right w:val="nil"/>
          <w:between w:val="nil"/>
        </w:pBdr>
        <w:spacing w:after="0" w:line="271" w:lineRule="auto"/>
        <w:jc w:val="both"/>
        <w:rPr>
          <w:rFonts w:cstheme="minorHAnsi"/>
        </w:rPr>
      </w:pPr>
      <w:r>
        <w:rPr>
          <w:rFonts w:cstheme="minorHAnsi"/>
        </w:rPr>
        <w:t>jeżeli Z</w:t>
      </w:r>
      <w:r w:rsidR="003E024A" w:rsidRPr="00EC309C">
        <w:rPr>
          <w:rFonts w:cstheme="minorHAnsi"/>
        </w:rPr>
        <w:t>amawiający nie udzieli wyjaśnień w terminie, o którym mowa w pkt 2, przedłuża termin składania ofert o czas niezbędny do zapoznania s</w:t>
      </w:r>
      <w:r>
        <w:rPr>
          <w:rFonts w:cstheme="minorHAnsi"/>
        </w:rPr>
        <w:t>ię wszystkich zainteresowanych W</w:t>
      </w:r>
      <w:r w:rsidR="003E024A" w:rsidRPr="00EC309C">
        <w:rPr>
          <w:rFonts w:cstheme="minorHAnsi"/>
        </w:rPr>
        <w:t>ykonawców z wyjaśnieniami niezbędnymi do należytego przygotowania i złożenia ofert. W przypadku gdy wniosek o wyjaśnienie treści SWZ nie wpłynął w ter</w:t>
      </w:r>
      <w:r>
        <w:rPr>
          <w:rFonts w:cstheme="minorHAnsi"/>
        </w:rPr>
        <w:t>minie, o którym mowa w pkt. 2, Z</w:t>
      </w:r>
      <w:r w:rsidR="003E024A" w:rsidRPr="00EC309C">
        <w:rPr>
          <w:rFonts w:cstheme="minorHAnsi"/>
        </w:rPr>
        <w:t>amawiający nie ma obowiązku udzielania wyjaśnień SWZ oraz obowiązku przedłużenia terminu składania ofert.</w:t>
      </w:r>
    </w:p>
    <w:p w14:paraId="32514DC4" w14:textId="77777777" w:rsidR="003E024A" w:rsidRPr="00EC309C" w:rsidRDefault="003E024A" w:rsidP="003E024A">
      <w:pPr>
        <w:numPr>
          <w:ilvl w:val="0"/>
          <w:numId w:val="28"/>
        </w:numPr>
        <w:pBdr>
          <w:top w:val="nil"/>
          <w:left w:val="nil"/>
          <w:bottom w:val="nil"/>
          <w:right w:val="nil"/>
          <w:between w:val="nil"/>
        </w:pBdr>
        <w:spacing w:after="0" w:line="271" w:lineRule="auto"/>
        <w:jc w:val="both"/>
        <w:rPr>
          <w:rFonts w:cstheme="minorHAnsi"/>
        </w:rPr>
      </w:pPr>
      <w:r w:rsidRPr="00EC309C">
        <w:rPr>
          <w:rFonts w:cstheme="minorHAnsi"/>
        </w:rPr>
        <w:lastRenderedPageBreak/>
        <w:t>przedłużenie terminu składania ofert, o których mowa w pkt. 3, nie wpływa na bieg terminu składania wniosku o wyjaśnienie treści SWZ.</w:t>
      </w:r>
    </w:p>
    <w:p w14:paraId="32514DC5" w14:textId="77777777" w:rsidR="003E024A" w:rsidRPr="00EC309C" w:rsidRDefault="003E024A" w:rsidP="003E024A">
      <w:pPr>
        <w:pBdr>
          <w:top w:val="nil"/>
          <w:left w:val="nil"/>
          <w:bottom w:val="nil"/>
          <w:right w:val="nil"/>
          <w:between w:val="nil"/>
        </w:pBdr>
        <w:spacing w:line="320" w:lineRule="auto"/>
        <w:ind w:left="426"/>
        <w:jc w:val="both"/>
        <w:rPr>
          <w:rFonts w:cstheme="minorHAnsi"/>
          <w:sz w:val="20"/>
          <w:szCs w:val="20"/>
        </w:rPr>
      </w:pPr>
    </w:p>
    <w:p w14:paraId="32514DC6" w14:textId="77777777" w:rsidR="003E024A" w:rsidRPr="002D5E29" w:rsidRDefault="003E024A" w:rsidP="003E024A">
      <w:pPr>
        <w:pStyle w:val="Nagwek2"/>
        <w:spacing w:before="0" w:after="240" w:line="240" w:lineRule="auto"/>
        <w:jc w:val="both"/>
        <w:rPr>
          <w:rFonts w:asciiTheme="minorHAnsi" w:hAnsiTheme="minorHAnsi" w:cstheme="minorHAnsi"/>
          <w:sz w:val="28"/>
        </w:rPr>
      </w:pPr>
      <w:bookmarkStart w:id="24" w:name="_Toc85023477"/>
      <w:r w:rsidRPr="002D5E29">
        <w:rPr>
          <w:rFonts w:asciiTheme="minorHAnsi" w:hAnsiTheme="minorHAnsi" w:cstheme="minorHAnsi"/>
          <w:sz w:val="28"/>
        </w:rPr>
        <w:t>XIV. Opis sposobu przygotowania ofert oraz dokumentów wymaganych przez Zamawiającego w SWZ</w:t>
      </w:r>
      <w:bookmarkEnd w:id="24"/>
    </w:p>
    <w:p w14:paraId="32514DC7" w14:textId="77777777" w:rsidR="003E024A" w:rsidRPr="00EC309C" w:rsidRDefault="003E024A" w:rsidP="003E024A">
      <w:pPr>
        <w:numPr>
          <w:ilvl w:val="0"/>
          <w:numId w:val="20"/>
        </w:numPr>
        <w:spacing w:after="0" w:line="271" w:lineRule="auto"/>
        <w:ind w:left="284" w:hanging="284"/>
        <w:jc w:val="both"/>
        <w:rPr>
          <w:rFonts w:eastAsia="Calibri" w:cstheme="minorHAnsi"/>
        </w:rPr>
      </w:pPr>
      <w:r w:rsidRPr="00EC309C">
        <w:rPr>
          <w:rFonts w:cstheme="minorHAnsi"/>
          <w:b/>
          <w:bCs/>
        </w:rPr>
        <w:t>Oferta wraz z załącznikami</w:t>
      </w:r>
      <w:r w:rsidRPr="00EC309C">
        <w:rPr>
          <w:rFonts w:cstheme="minorHAnsi"/>
          <w:color w:val="FF0000"/>
        </w:rPr>
        <w:t xml:space="preserve"> </w:t>
      </w:r>
      <w:r w:rsidRPr="00EC309C">
        <w:rPr>
          <w:rFonts w:cstheme="minorHAnsi"/>
        </w:rPr>
        <w:t xml:space="preserve">składane elektronicznie muszą zostać podpisane </w:t>
      </w:r>
      <w:r w:rsidRPr="00EC309C">
        <w:rPr>
          <w:rFonts w:cstheme="minorHAnsi"/>
          <w:b/>
        </w:rPr>
        <w:t>elektronicznym kwalifikowanym podpisem</w:t>
      </w:r>
      <w:r w:rsidRPr="00EC309C">
        <w:rPr>
          <w:rFonts w:cstheme="minorHAnsi"/>
        </w:rPr>
        <w:t xml:space="preserve"> lub </w:t>
      </w:r>
      <w:r w:rsidRPr="00EC309C">
        <w:rPr>
          <w:rFonts w:cstheme="minorHAnsi"/>
          <w:b/>
        </w:rPr>
        <w:t>podpisem zaufanym</w:t>
      </w:r>
      <w:r w:rsidRPr="00EC309C">
        <w:rPr>
          <w:rFonts w:cstheme="minorHAnsi"/>
        </w:rPr>
        <w:t xml:space="preserve"> lub </w:t>
      </w:r>
      <w:r w:rsidRPr="00EC309C">
        <w:rPr>
          <w:rFonts w:cstheme="minorHAnsi"/>
          <w:b/>
        </w:rPr>
        <w:t>podpisem osobistym</w:t>
      </w:r>
      <w:r w:rsidRPr="00EC309C">
        <w:rPr>
          <w:rFonts w:cstheme="minorHAnsi"/>
        </w:rPr>
        <w:t xml:space="preserve">. </w:t>
      </w:r>
      <w:r w:rsidRPr="00EC309C">
        <w:rPr>
          <w:rFonts w:cstheme="minorHAnsi"/>
        </w:rPr>
        <w:br/>
        <w:t xml:space="preserve">W procesie składania oferty, w tym przedmiotowych środków dowodowych na platformie, </w:t>
      </w:r>
      <w:r w:rsidRPr="00EC309C">
        <w:rPr>
          <w:rFonts w:cstheme="minorHAnsi"/>
          <w:b/>
        </w:rPr>
        <w:t>kwalifikowany podpis elektroniczny</w:t>
      </w:r>
      <w:r w:rsidRPr="00EC309C">
        <w:rPr>
          <w:rFonts w:cstheme="minorHAnsi"/>
        </w:rPr>
        <w:t xml:space="preserve"> lub </w:t>
      </w:r>
      <w:r w:rsidRPr="00EC309C">
        <w:rPr>
          <w:rFonts w:cstheme="minorHAnsi"/>
          <w:b/>
        </w:rPr>
        <w:t>podpis zaufany</w:t>
      </w:r>
      <w:r w:rsidRPr="00EC309C">
        <w:rPr>
          <w:rFonts w:cstheme="minorHAnsi"/>
        </w:rPr>
        <w:t xml:space="preserve"> lub </w:t>
      </w:r>
      <w:r w:rsidRPr="00EC309C">
        <w:rPr>
          <w:rFonts w:cstheme="minorHAnsi"/>
          <w:b/>
        </w:rPr>
        <w:t>podpis osobisty</w:t>
      </w:r>
      <w:r w:rsidRPr="00EC309C">
        <w:rPr>
          <w:rFonts w:cstheme="minorHAnsi"/>
        </w:rPr>
        <w:t xml:space="preserve"> Wykonawca składa bezpośrednio na dokumencie, który następnie przesyła do systemu.</w:t>
      </w:r>
    </w:p>
    <w:p w14:paraId="32514DC8" w14:textId="77777777" w:rsidR="003E024A" w:rsidRPr="00EC309C" w:rsidRDefault="003E024A" w:rsidP="003E024A">
      <w:pPr>
        <w:pStyle w:val="Nagwek5"/>
        <w:numPr>
          <w:ilvl w:val="0"/>
          <w:numId w:val="20"/>
        </w:numPr>
        <w:spacing w:before="0" w:after="0" w:line="271" w:lineRule="auto"/>
        <w:ind w:left="284" w:hanging="284"/>
        <w:jc w:val="both"/>
        <w:rPr>
          <w:rFonts w:asciiTheme="minorHAnsi" w:hAnsiTheme="minorHAnsi" w:cstheme="minorHAnsi"/>
          <w:color w:val="000000"/>
        </w:rPr>
      </w:pPr>
      <w:bookmarkStart w:id="25" w:name="_21eeoojwb3nb" w:colFirst="0" w:colLast="0"/>
      <w:bookmarkStart w:id="26" w:name="_Toc85023478"/>
      <w:bookmarkEnd w:id="25"/>
      <w:r w:rsidRPr="00EC309C">
        <w:rPr>
          <w:rFonts w:asciiTheme="minorHAnsi" w:hAnsiTheme="minorHAnsi" w:cstheme="minorHAnsi"/>
          <w:color w:val="000000"/>
        </w:rPr>
        <w:t xml:space="preserve">Poświadczenia za zgodność z oryginałem dokonuje odpowiednio Wykonawca, podmiot, na którego zdolnościach </w:t>
      </w:r>
      <w:r w:rsidR="00E22DC8">
        <w:rPr>
          <w:rFonts w:asciiTheme="minorHAnsi" w:hAnsiTheme="minorHAnsi" w:cstheme="minorHAnsi"/>
          <w:color w:val="000000"/>
        </w:rPr>
        <w:t>lub sytuacji polega Wykonawca, W</w:t>
      </w:r>
      <w:r w:rsidRPr="00EC309C">
        <w:rPr>
          <w:rFonts w:asciiTheme="minorHAnsi" w:hAnsiTheme="minorHAnsi" w:cstheme="minorHAnsi"/>
          <w:color w:val="000000"/>
        </w:rPr>
        <w:t xml:space="preserve">ykonawcy wspólnie ubiegający się </w:t>
      </w:r>
      <w:r w:rsidRPr="00EC309C">
        <w:rPr>
          <w:rFonts w:asciiTheme="minorHAnsi" w:hAnsiTheme="minorHAnsi" w:cstheme="minorHAnsi"/>
          <w:color w:val="000000"/>
        </w:rPr>
        <w:br/>
        <w:t xml:space="preserve">o udzielenie zamówienia publicznego albo podwykonawca, w zakresie dokumentów, które każdego z nich dotyczą. Poprzez oryginał należy rozumieć dokument podpisany </w:t>
      </w:r>
      <w:r w:rsidRPr="00EC309C">
        <w:rPr>
          <w:rFonts w:asciiTheme="minorHAnsi" w:hAnsiTheme="minorHAnsi" w:cstheme="minorHAnsi"/>
          <w:b/>
          <w:color w:val="000000"/>
        </w:rPr>
        <w:t>kwalifikowanym podpisem elektronicznym</w:t>
      </w:r>
      <w:r w:rsidRPr="00EC309C">
        <w:rPr>
          <w:rFonts w:asciiTheme="minorHAnsi" w:hAnsiTheme="minorHAnsi" w:cstheme="minorHAnsi"/>
          <w:color w:val="000000"/>
        </w:rPr>
        <w:t xml:space="preserve"> lub </w:t>
      </w:r>
      <w:r w:rsidRPr="00EC309C">
        <w:rPr>
          <w:rFonts w:asciiTheme="minorHAnsi" w:hAnsiTheme="minorHAnsi" w:cstheme="minorHAnsi"/>
          <w:b/>
          <w:color w:val="000000"/>
        </w:rPr>
        <w:t>podpisem zaufanym</w:t>
      </w:r>
      <w:r w:rsidRPr="00EC309C">
        <w:rPr>
          <w:rFonts w:asciiTheme="minorHAnsi" w:hAnsiTheme="minorHAnsi" w:cstheme="minorHAnsi"/>
          <w:color w:val="000000"/>
        </w:rPr>
        <w:t xml:space="preserve"> lub </w:t>
      </w:r>
      <w:r w:rsidRPr="00EC309C">
        <w:rPr>
          <w:rFonts w:asciiTheme="minorHAnsi" w:hAnsiTheme="minorHAnsi" w:cstheme="minorHAnsi"/>
          <w:b/>
          <w:color w:val="000000"/>
        </w:rPr>
        <w:t>podpisem osobistym</w:t>
      </w:r>
      <w:r w:rsidRPr="00EC309C">
        <w:rPr>
          <w:rFonts w:asciiTheme="minorHAnsi" w:hAnsiTheme="minorHAnsi" w:cstheme="min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6"/>
      <w:r w:rsidRPr="00EC309C">
        <w:rPr>
          <w:rFonts w:asciiTheme="minorHAnsi" w:hAnsiTheme="minorHAnsi" w:cstheme="minorHAnsi"/>
          <w:color w:val="000000"/>
        </w:rPr>
        <w:t xml:space="preserve"> </w:t>
      </w:r>
    </w:p>
    <w:p w14:paraId="32514DC9"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b/>
          <w:bCs/>
        </w:rPr>
      </w:pPr>
      <w:r w:rsidRPr="00EC309C">
        <w:rPr>
          <w:rFonts w:cstheme="minorHAnsi"/>
          <w:b/>
          <w:bCs/>
        </w:rPr>
        <w:t>Oferta powinna być:</w:t>
      </w:r>
    </w:p>
    <w:p w14:paraId="32514DCA" w14:textId="77777777" w:rsidR="003E024A" w:rsidRPr="00EC309C" w:rsidRDefault="003E024A" w:rsidP="003E024A">
      <w:pPr>
        <w:numPr>
          <w:ilvl w:val="1"/>
          <w:numId w:val="19"/>
        </w:numPr>
        <w:spacing w:after="0" w:line="271" w:lineRule="auto"/>
        <w:ind w:left="567" w:hanging="283"/>
        <w:jc w:val="both"/>
        <w:rPr>
          <w:rFonts w:cstheme="minorHAnsi"/>
        </w:rPr>
      </w:pPr>
      <w:r w:rsidRPr="00EC309C">
        <w:rPr>
          <w:rFonts w:cstheme="minorHAnsi"/>
        </w:rPr>
        <w:t>sporządzona w języku polskim, na podstawie załączników niniejszej SWZ, tj.:</w:t>
      </w:r>
    </w:p>
    <w:p w14:paraId="32514DCB" w14:textId="77777777" w:rsidR="003E024A" w:rsidRPr="00EC309C" w:rsidRDefault="003E024A" w:rsidP="003E024A">
      <w:pPr>
        <w:pStyle w:val="Akapitzlist"/>
        <w:numPr>
          <w:ilvl w:val="1"/>
          <w:numId w:val="29"/>
        </w:numPr>
        <w:spacing w:line="271" w:lineRule="auto"/>
        <w:ind w:left="993" w:hanging="426"/>
        <w:jc w:val="both"/>
        <w:rPr>
          <w:rFonts w:asciiTheme="minorHAnsi" w:hAnsiTheme="minorHAnsi" w:cstheme="minorHAnsi"/>
        </w:rPr>
      </w:pPr>
      <w:r w:rsidRPr="00EC309C">
        <w:rPr>
          <w:rFonts w:asciiTheme="minorHAnsi" w:hAnsiTheme="minorHAnsi" w:cstheme="minorHAnsi"/>
          <w:b/>
          <w:bCs/>
          <w:color w:val="000000"/>
        </w:rPr>
        <w:t>formularz oferty – załącznik nr 1 do SWZ</w:t>
      </w:r>
      <w:r w:rsidRPr="00EC309C">
        <w:rPr>
          <w:rFonts w:asciiTheme="minorHAnsi" w:hAnsiTheme="minorHAnsi" w:cstheme="minorHAnsi"/>
          <w:color w:val="000000"/>
        </w:rPr>
        <w:t>,</w:t>
      </w:r>
      <w:r w:rsidRPr="00EC309C">
        <w:rPr>
          <w:rFonts w:asciiTheme="minorHAnsi" w:hAnsiTheme="minorHAnsi" w:cstheme="minorHAnsi"/>
          <w:b/>
          <w:bCs/>
          <w:color w:val="000000"/>
        </w:rPr>
        <w:t xml:space="preserve">  </w:t>
      </w:r>
    </w:p>
    <w:p w14:paraId="32514DCC" w14:textId="77777777" w:rsidR="003E024A" w:rsidRPr="00EC309C" w:rsidRDefault="003E024A" w:rsidP="003E024A">
      <w:pPr>
        <w:pStyle w:val="Akapitzlist"/>
        <w:numPr>
          <w:ilvl w:val="1"/>
          <w:numId w:val="29"/>
        </w:numPr>
        <w:spacing w:line="271" w:lineRule="auto"/>
        <w:ind w:left="993" w:hanging="426"/>
        <w:jc w:val="both"/>
        <w:rPr>
          <w:rFonts w:asciiTheme="minorHAnsi" w:hAnsiTheme="minorHAnsi" w:cstheme="minorHAnsi"/>
          <w:b/>
          <w:bCs/>
        </w:rPr>
      </w:pPr>
      <w:r w:rsidRPr="00EC309C">
        <w:rPr>
          <w:rFonts w:asciiTheme="minorHAnsi" w:hAnsiTheme="minorHAnsi" w:cstheme="minorHAnsi"/>
          <w:b/>
          <w:bCs/>
        </w:rPr>
        <w:t>formularz asortymentowy- cenowy (opis przedmiotu zamówienia</w:t>
      </w:r>
      <w:r w:rsidRPr="00EC309C">
        <w:rPr>
          <w:rFonts w:asciiTheme="minorHAnsi" w:hAnsiTheme="minorHAnsi" w:cstheme="minorHAnsi"/>
        </w:rPr>
        <w:t xml:space="preserve">) </w:t>
      </w:r>
      <w:r w:rsidRPr="00EC309C">
        <w:rPr>
          <w:rFonts w:asciiTheme="minorHAnsi" w:hAnsiTheme="minorHAnsi" w:cstheme="minorHAnsi"/>
          <w:b/>
          <w:bCs/>
        </w:rPr>
        <w:t xml:space="preserve">- </w:t>
      </w:r>
      <w:r w:rsidRPr="00EC309C">
        <w:rPr>
          <w:rFonts w:asciiTheme="minorHAnsi" w:hAnsiTheme="minorHAnsi" w:cstheme="minorHAnsi"/>
        </w:rPr>
        <w:t>załącznik nr 2 do SWZ,</w:t>
      </w:r>
    </w:p>
    <w:p w14:paraId="32514DCD" w14:textId="77777777" w:rsidR="003E024A" w:rsidRPr="00EC309C" w:rsidRDefault="003E024A" w:rsidP="003E024A">
      <w:pPr>
        <w:pStyle w:val="Akapitzlist"/>
        <w:numPr>
          <w:ilvl w:val="1"/>
          <w:numId w:val="29"/>
        </w:numPr>
        <w:spacing w:line="271" w:lineRule="auto"/>
        <w:ind w:left="993" w:hanging="426"/>
        <w:jc w:val="both"/>
        <w:rPr>
          <w:rFonts w:asciiTheme="minorHAnsi" w:hAnsiTheme="minorHAnsi" w:cstheme="minorHAnsi"/>
          <w:b/>
          <w:bCs/>
        </w:rPr>
      </w:pPr>
      <w:r w:rsidRPr="00EC309C">
        <w:rPr>
          <w:rFonts w:asciiTheme="minorHAnsi" w:hAnsiTheme="minorHAnsi" w:cstheme="minorHAnsi"/>
          <w:b/>
          <w:bCs/>
        </w:rPr>
        <w:t xml:space="preserve">oświadczenie, o którym mowa w art 125 ust. 1 ustawy PZP (Rozdziale X SWZ) </w:t>
      </w:r>
      <w:r w:rsidRPr="00EC309C">
        <w:rPr>
          <w:rFonts w:asciiTheme="minorHAnsi" w:hAnsiTheme="minorHAnsi" w:cstheme="minorHAnsi"/>
        </w:rPr>
        <w:t>– załącznik nr 3 do SWZ</w:t>
      </w:r>
    </w:p>
    <w:p w14:paraId="32514DCE" w14:textId="77777777" w:rsidR="003E024A" w:rsidRPr="00EC309C" w:rsidRDefault="003E024A" w:rsidP="003E024A">
      <w:pPr>
        <w:pStyle w:val="Akapitzlist"/>
        <w:numPr>
          <w:ilvl w:val="1"/>
          <w:numId w:val="29"/>
        </w:numPr>
        <w:ind w:left="851" w:hanging="284"/>
        <w:rPr>
          <w:rFonts w:asciiTheme="minorHAnsi" w:hAnsiTheme="minorHAnsi" w:cstheme="minorHAnsi"/>
          <w:b/>
          <w:bCs/>
        </w:rPr>
      </w:pPr>
      <w:r w:rsidRPr="00EC309C">
        <w:rPr>
          <w:rFonts w:asciiTheme="minorHAnsi" w:hAnsiTheme="minorHAnsi" w:cstheme="minorHAnsi"/>
          <w:b/>
          <w:bCs/>
        </w:rPr>
        <w:t xml:space="preserve"> przedmiotowych środków dowodowych, o których mowa w Rozdziale IV ust. 15 SWZ,</w:t>
      </w:r>
    </w:p>
    <w:p w14:paraId="32514DCF" w14:textId="77777777" w:rsidR="003E024A" w:rsidRPr="00EC309C" w:rsidRDefault="003E024A" w:rsidP="003E024A">
      <w:pPr>
        <w:pStyle w:val="Akapitzlist"/>
        <w:numPr>
          <w:ilvl w:val="1"/>
          <w:numId w:val="29"/>
        </w:numPr>
        <w:spacing w:line="271" w:lineRule="auto"/>
        <w:ind w:left="993"/>
        <w:jc w:val="both"/>
        <w:rPr>
          <w:rFonts w:asciiTheme="minorHAnsi" w:hAnsiTheme="minorHAnsi" w:cstheme="minorHAnsi"/>
          <w:b/>
          <w:bCs/>
        </w:rPr>
      </w:pPr>
      <w:r w:rsidRPr="00EC309C">
        <w:rPr>
          <w:rFonts w:asciiTheme="minorHAnsi" w:hAnsiTheme="minorHAnsi" w:cstheme="minorHAnsi"/>
          <w:b/>
          <w:bCs/>
          <w:color w:val="000000"/>
        </w:rPr>
        <w:t>pełnomocnictwo / pełnomocnictwa dla osoby / osób podpisujących ofertę</w:t>
      </w:r>
      <w:r w:rsidRPr="00EC309C">
        <w:rPr>
          <w:rFonts w:asciiTheme="minorHAnsi" w:hAnsiTheme="minorHAnsi" w:cstheme="minorHAnsi"/>
          <w:color w:val="000000"/>
        </w:rPr>
        <w:t xml:space="preserve">, jeżeli oferta jest podpisana przez pełnomocnika (o ile upoważnienie to nie wynika z innych dokumentów dołączonych do oferty). </w:t>
      </w:r>
    </w:p>
    <w:p w14:paraId="32514DD0" w14:textId="77777777" w:rsidR="003E024A" w:rsidRPr="00EC309C" w:rsidRDefault="003E024A" w:rsidP="003E024A">
      <w:pPr>
        <w:pStyle w:val="Akapitzlist"/>
        <w:numPr>
          <w:ilvl w:val="1"/>
          <w:numId w:val="29"/>
        </w:numPr>
        <w:autoSpaceDE w:val="0"/>
        <w:autoSpaceDN w:val="0"/>
        <w:adjustRightInd w:val="0"/>
        <w:spacing w:line="271" w:lineRule="auto"/>
        <w:ind w:left="993" w:hanging="426"/>
        <w:jc w:val="both"/>
        <w:rPr>
          <w:rFonts w:asciiTheme="minorHAnsi" w:hAnsiTheme="minorHAnsi" w:cstheme="minorHAnsi"/>
          <w:color w:val="000000"/>
        </w:rPr>
      </w:pPr>
      <w:r w:rsidRPr="00EC309C">
        <w:rPr>
          <w:rFonts w:asciiTheme="minorHAnsi" w:hAnsiTheme="minorHAnsi" w:cstheme="minorHAnsi"/>
          <w:color w:val="000000"/>
        </w:rPr>
        <w:t xml:space="preserve">Pełnomocnictwo do złożenia oferty musi być złożone w oryginale </w:t>
      </w:r>
      <w:r w:rsidRPr="00EC309C">
        <w:rPr>
          <w:rFonts w:asciiTheme="minorHAnsi" w:hAnsiTheme="minorHAnsi" w:cstheme="minorHAnsi"/>
        </w:rPr>
        <w:t xml:space="preserve">(w formie elektronicznej lub postaci elektronicznej opatrzonej kwalifikowalnym podpisem elektronicznym). </w:t>
      </w:r>
      <w:r w:rsidRPr="00EC309C">
        <w:rPr>
          <w:rFonts w:asciiTheme="minorHAnsi" w:hAnsiTheme="minorHAnsi" w:cstheme="minorHAnsi"/>
          <w:color w:val="000000"/>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w:t>
      </w:r>
      <w:r w:rsidR="00E22DC8">
        <w:rPr>
          <w:rFonts w:asciiTheme="minorHAnsi" w:hAnsiTheme="minorHAnsi" w:cstheme="minorHAnsi"/>
          <w:color w:val="000000"/>
        </w:rPr>
        <w:t>kowanym podpisem elektronicznym</w:t>
      </w:r>
      <w:r w:rsidRPr="00EC309C">
        <w:rPr>
          <w:rFonts w:asciiTheme="minorHAnsi" w:hAnsiTheme="minorHAnsi" w:cstheme="minorHAnsi"/>
          <w:color w:val="000000"/>
        </w:rPr>
        <w:t xml:space="preserve">. Elektroniczna kopia pełnomocnictwa nie może być uwierzytelniona przez upełnomocnionego. w przypadku oferty składanej przez Wykonawców wspólnie ubiegających się o udzielenie zamówienia (np. konsorcjum), do oferty powinno zostać załączone </w:t>
      </w:r>
      <w:r w:rsidRPr="00EC309C">
        <w:rPr>
          <w:rFonts w:asciiTheme="minorHAnsi" w:hAnsiTheme="minorHAnsi" w:cstheme="minorHAnsi"/>
          <w:b/>
          <w:bCs/>
          <w:color w:val="000000"/>
        </w:rPr>
        <w:t xml:space="preserve">pełnomocnictwo </w:t>
      </w:r>
      <w:r w:rsidRPr="00EC309C">
        <w:rPr>
          <w:rFonts w:asciiTheme="minorHAnsi" w:hAnsiTheme="minorHAnsi" w:cstheme="minorHAnsi"/>
          <w:color w:val="000000"/>
        </w:rPr>
        <w:t>dla Osoby Uprawnionej do reprezentowania ich w postępowaniu albo do reprezentowania ich w postępowaniu i zawarcia umowy.</w:t>
      </w:r>
    </w:p>
    <w:p w14:paraId="32514DD2" w14:textId="46768808" w:rsidR="003E024A" w:rsidRPr="00E006E8" w:rsidRDefault="003E024A" w:rsidP="00FC02B3">
      <w:pPr>
        <w:numPr>
          <w:ilvl w:val="1"/>
          <w:numId w:val="19"/>
        </w:numPr>
        <w:spacing w:after="0" w:line="271" w:lineRule="auto"/>
        <w:ind w:left="709" w:hanging="425"/>
        <w:jc w:val="both"/>
        <w:rPr>
          <w:rFonts w:cstheme="minorHAnsi"/>
        </w:rPr>
      </w:pPr>
      <w:r w:rsidRPr="00E006E8">
        <w:rPr>
          <w:rFonts w:cstheme="minorHAnsi"/>
        </w:rPr>
        <w:t xml:space="preserve">złożona przy użyciu środków komunikacji elektronicznej tzn. za pośrednictwem </w:t>
      </w:r>
      <w:r w:rsidR="00E006E8" w:rsidRPr="00E006E8">
        <w:rPr>
          <w:rFonts w:cstheme="minorHAnsi"/>
        </w:rPr>
        <w:t xml:space="preserve">platformazakupowa.pl pod adresem </w:t>
      </w:r>
      <w:hyperlink r:id="rId13" w:history="1">
        <w:r w:rsidR="00C06C65" w:rsidRPr="004B6980">
          <w:rPr>
            <w:rStyle w:val="Hipercze"/>
            <w:rFonts w:cstheme="minorHAnsi"/>
          </w:rPr>
          <w:t>https://platformazakupowa.pl/pn/dunajec/proceedings</w:t>
        </w:r>
      </w:hyperlink>
      <w:r w:rsidR="00C06C65">
        <w:rPr>
          <w:rFonts w:cstheme="minorHAnsi"/>
        </w:rPr>
        <w:t xml:space="preserve"> </w:t>
      </w:r>
      <w:r w:rsidRPr="00E006E8">
        <w:rPr>
          <w:rFonts w:cstheme="minorHAnsi"/>
        </w:rPr>
        <w:lastRenderedPageBreak/>
        <w:t xml:space="preserve">podpisana </w:t>
      </w:r>
      <w:hyperlink r:id="rId14">
        <w:r w:rsidRPr="00E006E8">
          <w:rPr>
            <w:rFonts w:cstheme="minorHAnsi"/>
            <w:b/>
            <w:u w:val="single"/>
          </w:rPr>
          <w:t>kwalifikowanym podpisem elektronicznym</w:t>
        </w:r>
      </w:hyperlink>
      <w:r w:rsidRPr="00E006E8">
        <w:rPr>
          <w:rFonts w:cstheme="minorHAnsi"/>
        </w:rPr>
        <w:t xml:space="preserve"> lub </w:t>
      </w:r>
      <w:hyperlink r:id="rId15">
        <w:r w:rsidRPr="00E006E8">
          <w:rPr>
            <w:rFonts w:cstheme="minorHAnsi"/>
            <w:b/>
            <w:u w:val="single"/>
          </w:rPr>
          <w:t>podpisem zaufanym</w:t>
        </w:r>
      </w:hyperlink>
      <w:r w:rsidRPr="00E006E8">
        <w:rPr>
          <w:rFonts w:cstheme="minorHAnsi"/>
        </w:rPr>
        <w:t xml:space="preserve"> lub </w:t>
      </w:r>
      <w:hyperlink r:id="rId16">
        <w:r w:rsidRPr="00E006E8">
          <w:rPr>
            <w:rFonts w:cstheme="minorHAnsi"/>
            <w:b/>
            <w:u w:val="single"/>
          </w:rPr>
          <w:t>podpisem osobistym</w:t>
        </w:r>
      </w:hyperlink>
      <w:r w:rsidRPr="00E006E8">
        <w:rPr>
          <w:rFonts w:cstheme="minorHAnsi"/>
        </w:rPr>
        <w:t xml:space="preserve"> przez osobę/osoby upoważnioną/upoważnione.</w:t>
      </w:r>
    </w:p>
    <w:p w14:paraId="32514DD3"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514DD4"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W przypadku wykorzystania formatu podpisu XAdES zewnętrzny. Zamawiający wymaga dołączenia odpowiedniej ilości plików, tj. podpisywanych plików z danymi oraz plików XAdES.</w:t>
      </w:r>
    </w:p>
    <w:p w14:paraId="32514DD5"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b/>
          <w:bCs/>
        </w:rPr>
      </w:pPr>
      <w:r w:rsidRPr="00EC309C">
        <w:rPr>
          <w:rFonts w:cstheme="minorHAnsi"/>
        </w:rPr>
        <w:t xml:space="preserve">Zgodnie z art. 18 ust. 3 ustawy Pzp, nie ujawnia się </w:t>
      </w:r>
      <w:r w:rsidRPr="00EC309C">
        <w:rPr>
          <w:rFonts w:cstheme="minorHAnsi"/>
          <w:b/>
          <w:bCs/>
        </w:rPr>
        <w:t>informacji stanowiących tajemnicę przedsiębiorstwa</w:t>
      </w:r>
      <w:r w:rsidRPr="00EC309C">
        <w:rPr>
          <w:rFonts w:cstheme="min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EC309C">
        <w:rPr>
          <w:rFonts w:cstheme="minorHAnsi"/>
        </w:rPr>
        <w:br/>
        <w:t xml:space="preserve">iż zastrzeżone informacje stanowią tajemnicę przedsiębiorstwa. Na platformie w formularzu składania oferty znajduje się miejsce </w:t>
      </w:r>
      <w:r w:rsidRPr="00EC309C">
        <w:rPr>
          <w:rFonts w:cstheme="minorHAnsi"/>
          <w:b/>
          <w:bCs/>
        </w:rPr>
        <w:t>wyznaczone do dołączenia części oferty stanowiącej tajemnicę przedsiębiorstwa.</w:t>
      </w:r>
    </w:p>
    <w:p w14:paraId="32514DD6" w14:textId="1F2F071B"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 xml:space="preserve">Wykonawca, za pośrednictwem </w:t>
      </w:r>
      <w:r w:rsidR="00C06C65" w:rsidRPr="00C06C65">
        <w:rPr>
          <w:rFonts w:cstheme="minorHAnsi"/>
        </w:rPr>
        <w:t xml:space="preserve">platformazakupowa.pl pod adresem </w:t>
      </w:r>
      <w:hyperlink r:id="rId17" w:history="1">
        <w:r w:rsidR="00C06C65" w:rsidRPr="004B6980">
          <w:rPr>
            <w:rStyle w:val="Hipercze"/>
            <w:rFonts w:cstheme="minorHAnsi"/>
          </w:rPr>
          <w:t>https://platformazakupowa.pl/pn/dunajec/proceedings</w:t>
        </w:r>
      </w:hyperlink>
      <w:r w:rsidR="00C06C65">
        <w:rPr>
          <w:rFonts w:cstheme="minorHAnsi"/>
        </w:rPr>
        <w:t xml:space="preserve"> </w:t>
      </w:r>
      <w:r w:rsidRPr="00EC309C">
        <w:rPr>
          <w:rFonts w:cstheme="minorHAnsi"/>
        </w:rPr>
        <w:t>może przed upływem terminu do składania ofert zmienić lub wycofać ofertę. Sposób dokonywania zmiany lub wycofania oferty zamieszczono w instrukcji zamieszczonej na stronie internetowej pod adresem:</w:t>
      </w:r>
      <w:r w:rsidR="00C06C65" w:rsidRPr="00C06C65">
        <w:t xml:space="preserve"> </w:t>
      </w:r>
      <w:r w:rsidR="00C06C65" w:rsidRPr="00C06C65">
        <w:rPr>
          <w:rFonts w:cstheme="minorHAnsi"/>
        </w:rPr>
        <w:t>https://platformazakupowa.pl/strona/45-instrukcje</w:t>
      </w:r>
    </w:p>
    <w:p w14:paraId="32514DD8"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Każdy z Wykonawców może złożyć tylko jedną ofertę. Złożenie większej liczby ofert lub oferty zawierającej propozycje wariantowe spowoduje podlegać będzie odrzuceniu.</w:t>
      </w:r>
    </w:p>
    <w:p w14:paraId="32514DD9"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Ceny oferty muszą zawierać wszystkie koszty, jakie musi ponieść Wykonawca, aby zrealizować zamówienie z najwyższą starannością oraz ewentualne rabaty.</w:t>
      </w:r>
    </w:p>
    <w:p w14:paraId="32514DDA" w14:textId="77777777" w:rsidR="003E024A" w:rsidRPr="00EC309C" w:rsidRDefault="003E024A" w:rsidP="003E024A">
      <w:pPr>
        <w:numPr>
          <w:ilvl w:val="0"/>
          <w:numId w:val="20"/>
        </w:numPr>
        <w:pBdr>
          <w:top w:val="nil"/>
          <w:left w:val="nil"/>
          <w:bottom w:val="nil"/>
          <w:right w:val="nil"/>
          <w:between w:val="nil"/>
        </w:pBdr>
        <w:spacing w:after="0" w:line="271" w:lineRule="auto"/>
        <w:ind w:left="426" w:hanging="426"/>
        <w:jc w:val="both"/>
        <w:rPr>
          <w:rFonts w:cstheme="minorHAnsi"/>
        </w:rPr>
      </w:pPr>
      <w:r w:rsidRPr="00EC309C">
        <w:rPr>
          <w:rFonts w:cstheme="minorHAnsi"/>
        </w:rPr>
        <w:t>Dokumenty</w:t>
      </w:r>
      <w:r w:rsidR="00FA4748">
        <w:rPr>
          <w:rFonts w:cstheme="minorHAnsi"/>
        </w:rPr>
        <w:t xml:space="preserve"> i oświadczenia składane przez W</w:t>
      </w:r>
      <w:r w:rsidRPr="00EC309C">
        <w:rPr>
          <w:rFonts w:cstheme="minorHAnsi"/>
        </w:rPr>
        <w:t xml:space="preserve">ykonawcę powinny być w języku polskim, chyba </w:t>
      </w:r>
      <w:r w:rsidRPr="00EC309C">
        <w:rPr>
          <w:rFonts w:cstheme="minorHAnsi"/>
        </w:rPr>
        <w:br/>
        <w:t>że w SWZ dopuszczono inaczej. W przypadku  załączenia dokumentów sporządzonych w innym języku niż dopuszczony, Wykonawca zobowiązany jest załączyć tłumaczenie na język polski.</w:t>
      </w:r>
    </w:p>
    <w:p w14:paraId="32514DDB" w14:textId="77777777" w:rsidR="003E024A" w:rsidRPr="00EC309C" w:rsidRDefault="003E024A" w:rsidP="003E024A">
      <w:pPr>
        <w:numPr>
          <w:ilvl w:val="0"/>
          <w:numId w:val="20"/>
        </w:numPr>
        <w:pBdr>
          <w:top w:val="nil"/>
          <w:left w:val="nil"/>
          <w:bottom w:val="nil"/>
          <w:right w:val="nil"/>
          <w:between w:val="nil"/>
        </w:pBdr>
        <w:spacing w:after="0" w:line="271" w:lineRule="auto"/>
        <w:ind w:left="426" w:hanging="426"/>
        <w:jc w:val="both"/>
        <w:rPr>
          <w:rFonts w:cstheme="minorHAnsi"/>
        </w:rPr>
      </w:pPr>
      <w:r w:rsidRPr="00EC309C">
        <w:rPr>
          <w:rFonts w:cstheme="minorHAnsi"/>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514DDC" w14:textId="77777777" w:rsidR="003E024A" w:rsidRPr="00EC309C" w:rsidRDefault="003E024A" w:rsidP="003E024A">
      <w:pPr>
        <w:numPr>
          <w:ilvl w:val="0"/>
          <w:numId w:val="20"/>
        </w:numPr>
        <w:pBdr>
          <w:top w:val="nil"/>
          <w:left w:val="nil"/>
          <w:bottom w:val="nil"/>
          <w:right w:val="nil"/>
          <w:between w:val="nil"/>
        </w:pBdr>
        <w:spacing w:after="0" w:line="271" w:lineRule="auto"/>
        <w:ind w:left="426" w:hanging="426"/>
        <w:jc w:val="both"/>
        <w:rPr>
          <w:rFonts w:cstheme="minorHAnsi"/>
        </w:rPr>
      </w:pPr>
      <w:r w:rsidRPr="00EC309C">
        <w:rPr>
          <w:rFonts w:cstheme="minorHAnsi"/>
        </w:rPr>
        <w:t>Maksymalny rozmiar jednego pliku przesyłanego za pośrednictwem dedykowanych formularzy do: złożenia, zmiany, wycofania oferty wynosi 150 MB.</w:t>
      </w:r>
    </w:p>
    <w:p w14:paraId="32514DDD" w14:textId="77777777" w:rsidR="003E024A" w:rsidRPr="00EC309C" w:rsidRDefault="003E024A" w:rsidP="003E024A">
      <w:pPr>
        <w:numPr>
          <w:ilvl w:val="0"/>
          <w:numId w:val="20"/>
        </w:numPr>
        <w:spacing w:after="0" w:line="271" w:lineRule="auto"/>
        <w:ind w:left="426" w:hanging="426"/>
        <w:jc w:val="both"/>
        <w:rPr>
          <w:rFonts w:eastAsia="Calibri" w:cstheme="minorHAnsi"/>
        </w:rPr>
      </w:pPr>
      <w:r w:rsidRPr="00EC309C">
        <w:rPr>
          <w:rFonts w:cstheme="minorHAnsi"/>
          <w:b/>
        </w:rPr>
        <w:t xml:space="preserve">Rozszerzenia plików wykorzystywanych przez Wykonawców powinny być zgodne </w:t>
      </w:r>
      <w:r w:rsidRPr="00EC309C">
        <w:rPr>
          <w:rFonts w:cstheme="minorHAnsi"/>
          <w:b/>
        </w:rPr>
        <w:br/>
        <w:t>z</w:t>
      </w:r>
      <w:r w:rsidRPr="00EC309C">
        <w:rPr>
          <w:rFonts w:cstheme="minorHAnsi"/>
        </w:rPr>
        <w:t xml:space="preserve"> Załącznikiem nr 2 do “Rozporządzenia Rady Ministrów w sprawie Krajowych Ram Interoperacyjności, minimalnych wymagań dla rejestrów publicznych i wymiany informacji </w:t>
      </w:r>
      <w:r w:rsidRPr="00EC309C">
        <w:rPr>
          <w:rFonts w:cstheme="minorHAnsi"/>
        </w:rPr>
        <w:br/>
        <w:t>w postaci elektronicznej oraz minimalnych wymagań dla systemów teleinformatycznych”, zwanego dalej Rozporządzeniem KRI.</w:t>
      </w:r>
    </w:p>
    <w:p w14:paraId="32514DDE" w14:textId="77777777" w:rsidR="003E024A" w:rsidRPr="00EC309C" w:rsidRDefault="003E024A" w:rsidP="003E024A">
      <w:pPr>
        <w:numPr>
          <w:ilvl w:val="0"/>
          <w:numId w:val="20"/>
        </w:numPr>
        <w:spacing w:after="0" w:line="271" w:lineRule="auto"/>
        <w:ind w:left="426" w:hanging="426"/>
        <w:jc w:val="both"/>
        <w:rPr>
          <w:rFonts w:eastAsia="Calibri" w:cstheme="minorHAnsi"/>
        </w:rPr>
      </w:pPr>
      <w:r w:rsidRPr="00EC309C">
        <w:rPr>
          <w:rFonts w:cstheme="minorHAnsi"/>
        </w:rPr>
        <w:t xml:space="preserve">Zamawiający rekomenduje wykorzystanie formatów: .pdf .doc .docx .xls .xlsx .jpg (.jpeg) </w:t>
      </w:r>
      <w:r w:rsidRPr="00EC309C">
        <w:rPr>
          <w:rFonts w:cstheme="minorHAnsi"/>
        </w:rPr>
        <w:br/>
      </w:r>
      <w:r w:rsidRPr="00EC309C">
        <w:rPr>
          <w:rFonts w:cstheme="minorHAnsi"/>
          <w:b/>
          <w:u w:val="single"/>
        </w:rPr>
        <w:t>ze szczególnym wskazaniem na .pdf</w:t>
      </w:r>
    </w:p>
    <w:p w14:paraId="32514DDF"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W celu ewentualnej kompresji danych Zamawiający rekomenduje wykorzystanie jednego </w:t>
      </w:r>
      <w:r w:rsidRPr="00EC309C">
        <w:rPr>
          <w:rFonts w:cstheme="minorHAnsi"/>
        </w:rPr>
        <w:br/>
        <w:t>z rozszerzeń:</w:t>
      </w:r>
    </w:p>
    <w:p w14:paraId="32514DE0" w14:textId="77777777" w:rsidR="003E024A" w:rsidRPr="00EC309C" w:rsidRDefault="003E024A" w:rsidP="003E024A">
      <w:pPr>
        <w:numPr>
          <w:ilvl w:val="1"/>
          <w:numId w:val="16"/>
        </w:numPr>
        <w:spacing w:after="0" w:line="271" w:lineRule="auto"/>
        <w:ind w:left="426" w:firstLine="0"/>
        <w:jc w:val="both"/>
        <w:rPr>
          <w:rFonts w:cstheme="minorHAnsi"/>
        </w:rPr>
      </w:pPr>
      <w:r w:rsidRPr="00EC309C">
        <w:rPr>
          <w:rFonts w:cstheme="minorHAnsi"/>
        </w:rPr>
        <w:t xml:space="preserve">.zip, </w:t>
      </w:r>
    </w:p>
    <w:p w14:paraId="32514DE1" w14:textId="77777777" w:rsidR="003E024A" w:rsidRPr="00EC309C" w:rsidRDefault="003E024A" w:rsidP="003E024A">
      <w:pPr>
        <w:numPr>
          <w:ilvl w:val="1"/>
          <w:numId w:val="16"/>
        </w:numPr>
        <w:spacing w:after="0" w:line="271" w:lineRule="auto"/>
        <w:ind w:left="426" w:firstLine="0"/>
        <w:jc w:val="both"/>
        <w:rPr>
          <w:rFonts w:cstheme="minorHAnsi"/>
        </w:rPr>
      </w:pPr>
      <w:r w:rsidRPr="00EC309C">
        <w:rPr>
          <w:rFonts w:cstheme="minorHAnsi"/>
        </w:rPr>
        <w:t>.7Z.</w:t>
      </w:r>
    </w:p>
    <w:p w14:paraId="32514DE2" w14:textId="77777777" w:rsidR="003E024A" w:rsidRPr="00EC309C" w:rsidRDefault="003E024A" w:rsidP="003E024A">
      <w:pPr>
        <w:numPr>
          <w:ilvl w:val="0"/>
          <w:numId w:val="20"/>
        </w:numPr>
        <w:spacing w:after="0" w:line="271" w:lineRule="auto"/>
        <w:ind w:left="426" w:hanging="426"/>
        <w:jc w:val="both"/>
        <w:rPr>
          <w:rFonts w:eastAsia="Calibri" w:cstheme="minorHAnsi"/>
          <w:b/>
          <w:bCs/>
        </w:rPr>
      </w:pPr>
      <w:r w:rsidRPr="00EC309C">
        <w:rPr>
          <w:rFonts w:cstheme="minorHAnsi"/>
        </w:rPr>
        <w:lastRenderedPageBreak/>
        <w:t xml:space="preserve">Wśród rozszerzeń powszechnych a </w:t>
      </w:r>
      <w:r w:rsidRPr="00EC309C">
        <w:rPr>
          <w:rFonts w:cstheme="minorHAnsi"/>
          <w:b/>
        </w:rPr>
        <w:t>niewystępujących</w:t>
      </w:r>
      <w:r w:rsidRPr="00EC309C">
        <w:rPr>
          <w:rFonts w:cstheme="minorHAnsi"/>
        </w:rPr>
        <w:t xml:space="preserve"> w Rozporządzeniu KRI występują: .rar .gif .bmp .numbers .pages</w:t>
      </w:r>
      <w:r w:rsidRPr="00EC309C">
        <w:rPr>
          <w:rFonts w:cstheme="minorHAnsi"/>
          <w:b/>
          <w:bCs/>
        </w:rPr>
        <w:t>. Dokumenty złożone w takich plikach zostaną uznane za złożone nieskutecznie.</w:t>
      </w:r>
    </w:p>
    <w:p w14:paraId="32514DE3" w14:textId="77777777" w:rsidR="003E024A" w:rsidRPr="00EC309C" w:rsidRDefault="003E024A" w:rsidP="003E024A">
      <w:pPr>
        <w:numPr>
          <w:ilvl w:val="0"/>
          <w:numId w:val="20"/>
        </w:numPr>
        <w:spacing w:after="0" w:line="271" w:lineRule="auto"/>
        <w:ind w:left="426" w:hanging="426"/>
        <w:jc w:val="both"/>
        <w:rPr>
          <w:rFonts w:eastAsia="Calibri" w:cstheme="minorHAnsi"/>
        </w:rPr>
      </w:pPr>
      <w:r w:rsidRPr="00EC309C">
        <w:rPr>
          <w:rFonts w:cstheme="minorHAnsi"/>
        </w:rPr>
        <w:t xml:space="preserve">Zamawiający zwraca uwagę na ograniczenia wielkości plików podpisywanych profilem zaufanym, który wynosi </w:t>
      </w:r>
      <w:r w:rsidRPr="00EC309C">
        <w:rPr>
          <w:rFonts w:cstheme="minorHAnsi"/>
          <w:b/>
        </w:rPr>
        <w:t>maksymalnie 10MB</w:t>
      </w:r>
      <w:r w:rsidRPr="00EC309C">
        <w:rPr>
          <w:rFonts w:cstheme="minorHAnsi"/>
        </w:rPr>
        <w:t xml:space="preserve">, oraz na ograniczenie wielkości plików podpisywanych </w:t>
      </w:r>
      <w:r w:rsidRPr="00EC309C">
        <w:rPr>
          <w:rFonts w:cstheme="minorHAnsi"/>
        </w:rPr>
        <w:br/>
        <w:t xml:space="preserve">w aplikacji eDoApp służącej do składania podpisu osobistego, który wynosi </w:t>
      </w:r>
      <w:r w:rsidRPr="00EC309C">
        <w:rPr>
          <w:rFonts w:cstheme="minorHAnsi"/>
          <w:b/>
        </w:rPr>
        <w:t>maksymalnie 5MB</w:t>
      </w:r>
      <w:r w:rsidRPr="00EC309C">
        <w:rPr>
          <w:rFonts w:cstheme="minorHAnsi"/>
        </w:rPr>
        <w:t>.</w:t>
      </w:r>
    </w:p>
    <w:p w14:paraId="32514DE4"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W przypadku stosowania prz</w:t>
      </w:r>
      <w:r w:rsidR="00FA4748">
        <w:rPr>
          <w:rFonts w:cstheme="minorHAnsi"/>
        </w:rPr>
        <w:t>ez W</w:t>
      </w:r>
      <w:r w:rsidRPr="00EC309C">
        <w:rPr>
          <w:rFonts w:cstheme="minorHAnsi"/>
        </w:rPr>
        <w:t>ykonawcę kwalifikowanego podpisu elektronicznego:</w:t>
      </w:r>
    </w:p>
    <w:p w14:paraId="32514DE5" w14:textId="77777777" w:rsidR="003E024A" w:rsidRPr="00EC309C" w:rsidRDefault="003E024A" w:rsidP="003E024A">
      <w:pPr>
        <w:numPr>
          <w:ilvl w:val="0"/>
          <w:numId w:val="12"/>
        </w:numPr>
        <w:spacing w:after="0" w:line="271" w:lineRule="auto"/>
        <w:ind w:left="709" w:hanging="283"/>
        <w:jc w:val="both"/>
        <w:rPr>
          <w:rFonts w:eastAsia="Calibri" w:cstheme="minorHAnsi"/>
        </w:rPr>
      </w:pPr>
      <w:r w:rsidRPr="00EC309C">
        <w:rPr>
          <w:rFonts w:cstheme="minorHAnsi"/>
        </w:rPr>
        <w:t xml:space="preserve">Ze względu na niskie ryzyko naruszenia integralności pliku oraz łatwiejszą weryfikację podpisu zamawiający zaleca, w miarę możliwości, </w:t>
      </w:r>
      <w:r w:rsidRPr="00EC309C">
        <w:rPr>
          <w:rFonts w:cstheme="minorHAnsi"/>
          <w:b/>
        </w:rPr>
        <w:t xml:space="preserve">przekonwertowanie plików składających się na ofertę na rozszerzenie .pdf  i opatrzenie ich podpisem kwalifikowanym w formacie PAdES. </w:t>
      </w:r>
    </w:p>
    <w:p w14:paraId="32514DE6" w14:textId="77777777" w:rsidR="003E024A" w:rsidRPr="00EC309C" w:rsidRDefault="003E024A" w:rsidP="003E024A">
      <w:pPr>
        <w:numPr>
          <w:ilvl w:val="0"/>
          <w:numId w:val="12"/>
        </w:numPr>
        <w:spacing w:after="0" w:line="271" w:lineRule="auto"/>
        <w:ind w:left="709" w:hanging="283"/>
        <w:jc w:val="both"/>
        <w:rPr>
          <w:rFonts w:cstheme="minorHAnsi"/>
        </w:rPr>
      </w:pPr>
      <w:r w:rsidRPr="00EC309C">
        <w:rPr>
          <w:rFonts w:cstheme="minorHAnsi"/>
        </w:rPr>
        <w:t xml:space="preserve">Pliki w innych formatach niż PDF </w:t>
      </w:r>
      <w:r w:rsidRPr="00EC309C">
        <w:rPr>
          <w:rFonts w:cstheme="minorHAnsi"/>
          <w:b/>
        </w:rPr>
        <w:t>zaleca się opatrzyć podpisem w formacie XAdES o typie zewnętrznym</w:t>
      </w:r>
      <w:r w:rsidRPr="00EC309C">
        <w:rPr>
          <w:rFonts w:cstheme="minorHAnsi"/>
        </w:rPr>
        <w:t xml:space="preserve">. Wykonawca powinien pamiętać, aby plik z podpisem przekazywać łącznie </w:t>
      </w:r>
      <w:r w:rsidRPr="00EC309C">
        <w:rPr>
          <w:rFonts w:cstheme="minorHAnsi"/>
        </w:rPr>
        <w:br/>
        <w:t>z dokumentem podpisywanym.</w:t>
      </w:r>
    </w:p>
    <w:p w14:paraId="32514DE7" w14:textId="77777777" w:rsidR="003E024A" w:rsidRPr="00EC309C" w:rsidRDefault="003E024A" w:rsidP="003E024A">
      <w:pPr>
        <w:numPr>
          <w:ilvl w:val="0"/>
          <w:numId w:val="12"/>
        </w:numPr>
        <w:spacing w:after="0" w:line="271" w:lineRule="auto"/>
        <w:ind w:left="709" w:hanging="283"/>
        <w:jc w:val="both"/>
        <w:rPr>
          <w:rFonts w:cstheme="minorHAnsi"/>
        </w:rPr>
      </w:pPr>
      <w:r w:rsidRPr="00EC309C">
        <w:rPr>
          <w:rFonts w:cstheme="minorHAnsi"/>
        </w:rPr>
        <w:t>Zamawiający rekomenduje wykorzystanie podpisu z kwalifikowanym znacznikiem czasu.</w:t>
      </w:r>
    </w:p>
    <w:p w14:paraId="32514DE8"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Zamawiający zaleca aby</w:t>
      </w:r>
      <w:r w:rsidRPr="00EC309C">
        <w:rPr>
          <w:rFonts w:cstheme="minorHAnsi"/>
          <w:b/>
        </w:rPr>
        <w:t xml:space="preserve"> w przypadku podpisywania pliku przez kilka osób, stosować podpisy tego samego rodzaju.</w:t>
      </w:r>
      <w:r w:rsidRPr="00EC309C">
        <w:rPr>
          <w:rFonts w:cstheme="minorHAnsi"/>
        </w:rPr>
        <w:t xml:space="preserve"> Podpisywanie różnymi rodzajami podpisów np. osobistym </w:t>
      </w:r>
      <w:r w:rsidRPr="00EC309C">
        <w:rPr>
          <w:rFonts w:cstheme="minorHAnsi"/>
        </w:rPr>
        <w:br/>
        <w:t xml:space="preserve">i kwalifikowanym może doprowadzić do problemów w weryfikacji plików. </w:t>
      </w:r>
    </w:p>
    <w:p w14:paraId="32514DE9"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Zamawiający zaleca, aby Wykonawca z odpowiednim wyprzedzeniem przetestował możliwość prawidłowego wykorzystania wybranej metody podpisania plików oferty.</w:t>
      </w:r>
    </w:p>
    <w:p w14:paraId="32514DEA"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Osobą składającą ofertę powinna być osoba kontaktowa podawana w dokumentacji.</w:t>
      </w:r>
    </w:p>
    <w:p w14:paraId="32514DEB"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2514DEC"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Jeśli Wykonawca pakuje dokumenty np. w plik o rozszerzeniu .zip, zaleca się wcześniejsze podpisanie każdego ze skompresowanych plików. </w:t>
      </w:r>
    </w:p>
    <w:p w14:paraId="32514DED"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Zamawiający zaleca aby </w:t>
      </w:r>
      <w:r w:rsidRPr="00EC309C">
        <w:rPr>
          <w:rFonts w:cstheme="minorHAnsi"/>
          <w:b/>
          <w:u w:val="single"/>
        </w:rPr>
        <w:t>nie</w:t>
      </w:r>
      <w:r w:rsidRPr="00EC309C">
        <w:rPr>
          <w:rFonts w:cstheme="minorHAnsi"/>
          <w:b/>
        </w:rPr>
        <w:t xml:space="preserve"> </w:t>
      </w:r>
      <w:r w:rsidRPr="00EC309C">
        <w:rPr>
          <w:rFonts w:cstheme="minorHAnsi"/>
        </w:rPr>
        <w:t xml:space="preserve">wprowadzać jakichkolwiek zmian w plikach po podpisaniu </w:t>
      </w:r>
      <w:r w:rsidRPr="00EC309C">
        <w:rPr>
          <w:rFonts w:cstheme="minorHAnsi"/>
        </w:rPr>
        <w:br/>
        <w:t xml:space="preserve">ich podpisem kwalifikowanym. Może to skutkować naruszeniem integralności plików </w:t>
      </w:r>
      <w:r w:rsidRPr="00EC309C">
        <w:rPr>
          <w:rFonts w:cstheme="minorHAnsi"/>
        </w:rPr>
        <w:br/>
        <w:t>co równoważne będzie z koniecznością odrzucenia oferty.</w:t>
      </w:r>
    </w:p>
    <w:p w14:paraId="32514DEE" w14:textId="77777777" w:rsidR="003E024A" w:rsidRPr="002D5E29" w:rsidRDefault="003E024A" w:rsidP="003E024A">
      <w:pPr>
        <w:pStyle w:val="Nagwek2"/>
        <w:spacing w:before="240" w:after="240"/>
        <w:rPr>
          <w:rFonts w:asciiTheme="minorHAnsi" w:hAnsiTheme="minorHAnsi" w:cstheme="minorHAnsi"/>
          <w:sz w:val="28"/>
        </w:rPr>
      </w:pPr>
      <w:bookmarkStart w:id="27" w:name="_Toc85023479"/>
      <w:r w:rsidRPr="002D5E29">
        <w:rPr>
          <w:rFonts w:asciiTheme="minorHAnsi" w:hAnsiTheme="minorHAnsi" w:cstheme="minorHAnsi"/>
          <w:sz w:val="28"/>
        </w:rPr>
        <w:t>XV. Sposób obliczania ceny oferty</w:t>
      </w:r>
      <w:bookmarkEnd w:id="27"/>
    </w:p>
    <w:p w14:paraId="32514DEF" w14:textId="77777777" w:rsidR="003E024A" w:rsidRPr="00EC309C" w:rsidRDefault="003E024A" w:rsidP="003E024A">
      <w:pPr>
        <w:numPr>
          <w:ilvl w:val="0"/>
          <w:numId w:val="35"/>
        </w:numPr>
        <w:spacing w:after="0" w:line="271" w:lineRule="auto"/>
        <w:ind w:left="426" w:hanging="426"/>
        <w:jc w:val="both"/>
        <w:rPr>
          <w:rFonts w:cstheme="minorHAnsi"/>
          <w:lang w:val="pl"/>
        </w:rPr>
      </w:pPr>
      <w:bookmarkStart w:id="28" w:name="_Hlk79059052"/>
      <w:r w:rsidRPr="00EC309C">
        <w:rPr>
          <w:rFonts w:cstheme="minorHAnsi"/>
          <w:lang w:val="pl"/>
        </w:rPr>
        <w:t xml:space="preserve">Wykonawca podaje cenę za realizację przedmiotu zamówienia zgodnie ze wzorem Formularza ofertowego, stanowiącego </w:t>
      </w:r>
      <w:r w:rsidRPr="00EC309C">
        <w:rPr>
          <w:rFonts w:cstheme="minorHAnsi"/>
          <w:b/>
          <w:lang w:val="pl"/>
        </w:rPr>
        <w:t xml:space="preserve">Załącznik nr 1 do SWZ. </w:t>
      </w:r>
    </w:p>
    <w:p w14:paraId="32514DF0" w14:textId="77777777" w:rsidR="003E024A" w:rsidRPr="00EC309C" w:rsidRDefault="003E024A" w:rsidP="003E024A">
      <w:pPr>
        <w:numPr>
          <w:ilvl w:val="0"/>
          <w:numId w:val="35"/>
        </w:numPr>
        <w:spacing w:after="0" w:line="271" w:lineRule="auto"/>
        <w:ind w:left="426" w:hanging="426"/>
        <w:jc w:val="both"/>
        <w:rPr>
          <w:rFonts w:cstheme="minorHAnsi"/>
          <w:color w:val="FF0000"/>
          <w:lang w:val="pl"/>
        </w:rPr>
      </w:pPr>
      <w:r w:rsidRPr="00EC309C">
        <w:rPr>
          <w:rFonts w:cstheme="minorHAnsi"/>
          <w:lang w:val="pl"/>
        </w:rPr>
        <w:t xml:space="preserve">Cena ofertowa brutto musi uwzględniać wszystkie koszty związane z realizacją przedmiotu zamówienia, zgodnie z opisem przedmiotu zamówienia oraz </w:t>
      </w:r>
      <w:r w:rsidRPr="007B667D">
        <w:rPr>
          <w:rFonts w:cstheme="minorHAnsi"/>
          <w:lang w:val="pl"/>
        </w:rPr>
        <w:t>projektowanymi postanowieniami</w:t>
      </w:r>
      <w:r w:rsidRPr="00EC309C">
        <w:rPr>
          <w:rFonts w:cstheme="minorHAnsi"/>
          <w:b/>
          <w:lang w:val="pl"/>
        </w:rPr>
        <w:t xml:space="preserve"> </w:t>
      </w:r>
      <w:r w:rsidRPr="00EC309C">
        <w:rPr>
          <w:rFonts w:cstheme="minorHAnsi"/>
          <w:lang w:val="pl"/>
        </w:rPr>
        <w:t xml:space="preserve">umowy określonymi w niniejszej SWZ. </w:t>
      </w:r>
    </w:p>
    <w:p w14:paraId="32514DF1" w14:textId="77777777" w:rsidR="003E024A" w:rsidRPr="00EC309C" w:rsidRDefault="003E024A" w:rsidP="003E024A">
      <w:pPr>
        <w:numPr>
          <w:ilvl w:val="0"/>
          <w:numId w:val="35"/>
        </w:numPr>
        <w:spacing w:after="0" w:line="271" w:lineRule="auto"/>
        <w:ind w:left="426" w:hanging="426"/>
        <w:jc w:val="both"/>
        <w:rPr>
          <w:rFonts w:cstheme="minorHAnsi"/>
          <w:lang w:val="pl"/>
        </w:rPr>
      </w:pPr>
      <w:r w:rsidRPr="00EC309C">
        <w:rPr>
          <w:rFonts w:cstheme="minorHAnsi"/>
          <w:lang w:val="pl"/>
        </w:rPr>
        <w:t>Cena podana na Formularzu ofertowym jest ceną ostateczną i wyczerpującą wszelkie należności Wykonawcy wobec Zamawiającego związane z realizacją przedmiotu zamówienia.</w:t>
      </w:r>
    </w:p>
    <w:p w14:paraId="32514DF2" w14:textId="77777777" w:rsidR="003E024A" w:rsidRPr="00EC309C" w:rsidRDefault="003E024A" w:rsidP="003E024A">
      <w:pPr>
        <w:numPr>
          <w:ilvl w:val="0"/>
          <w:numId w:val="35"/>
        </w:numPr>
        <w:tabs>
          <w:tab w:val="num" w:pos="374"/>
        </w:tabs>
        <w:spacing w:after="0" w:line="271" w:lineRule="auto"/>
        <w:ind w:left="374" w:hanging="374"/>
        <w:jc w:val="both"/>
        <w:rPr>
          <w:rFonts w:eastAsia="Times New Roman" w:cstheme="minorHAnsi"/>
        </w:rPr>
      </w:pPr>
      <w:r w:rsidRPr="00EC309C">
        <w:rPr>
          <w:rFonts w:eastAsia="Times New Roman" w:cstheme="minorHAnsi"/>
        </w:rPr>
        <w:t>Cena oferty brutto – całkowity koszt realizacji przedmiotu zamówienia – będzie stanowić podstawę do porównania i oceny złożonych ofert niepodlega</w:t>
      </w:r>
      <w:r w:rsidR="003F2D9A">
        <w:rPr>
          <w:rFonts w:eastAsia="Times New Roman" w:cstheme="minorHAnsi"/>
        </w:rPr>
        <w:t>jących odrzuceniu</w:t>
      </w:r>
      <w:r w:rsidRPr="00EC309C">
        <w:rPr>
          <w:rFonts w:eastAsia="Times New Roman" w:cstheme="minorHAnsi"/>
        </w:rPr>
        <w:t>.</w:t>
      </w:r>
    </w:p>
    <w:p w14:paraId="32514DF3" w14:textId="77777777" w:rsidR="003E024A" w:rsidRPr="00EC309C" w:rsidRDefault="003E024A" w:rsidP="003E024A">
      <w:pPr>
        <w:numPr>
          <w:ilvl w:val="0"/>
          <w:numId w:val="35"/>
        </w:numPr>
        <w:spacing w:after="0" w:line="271" w:lineRule="auto"/>
        <w:ind w:left="426" w:hanging="426"/>
        <w:jc w:val="both"/>
        <w:rPr>
          <w:rFonts w:cstheme="minorHAnsi"/>
          <w:lang w:val="pl"/>
        </w:rPr>
      </w:pPr>
      <w:r w:rsidRPr="00EC309C">
        <w:rPr>
          <w:rFonts w:cstheme="minorHAnsi"/>
          <w:lang w:val="pl"/>
        </w:rPr>
        <w:t>Zamawiający nie przewiduje rozliczeń w walucie obcej.</w:t>
      </w:r>
    </w:p>
    <w:p w14:paraId="32514DF4" w14:textId="77777777" w:rsidR="003E024A" w:rsidRPr="00EC309C" w:rsidRDefault="003E024A" w:rsidP="003E024A">
      <w:pPr>
        <w:numPr>
          <w:ilvl w:val="0"/>
          <w:numId w:val="35"/>
        </w:numPr>
        <w:spacing w:after="0" w:line="271" w:lineRule="auto"/>
        <w:ind w:left="426" w:hanging="426"/>
        <w:jc w:val="both"/>
        <w:rPr>
          <w:rFonts w:cstheme="minorHAnsi"/>
          <w:lang w:val="pl"/>
        </w:rPr>
      </w:pPr>
      <w:r w:rsidRPr="00EC309C">
        <w:rPr>
          <w:rFonts w:eastAsia="Times New Roman" w:cstheme="minorHAnsi"/>
        </w:rPr>
        <w:t xml:space="preserve">Zgodnie z art. 225 ustawy, </w:t>
      </w:r>
      <w:r w:rsidRPr="00EC309C">
        <w:rPr>
          <w:rFonts w:cstheme="minorHAnsi"/>
          <w:lang w:val="pl"/>
        </w:rPr>
        <w:t>jeżeli została złożona oferta, której wybór prow</w:t>
      </w:r>
      <w:r w:rsidR="00E41AF5">
        <w:rPr>
          <w:rFonts w:cstheme="minorHAnsi"/>
          <w:lang w:val="pl"/>
        </w:rPr>
        <w:t>adziłby do powstania u Z</w:t>
      </w:r>
      <w:r w:rsidRPr="00EC309C">
        <w:rPr>
          <w:rFonts w:cstheme="minorHAnsi"/>
          <w:lang w:val="pl"/>
        </w:rPr>
        <w:t>amawiającego obowiązku podatkowego zgodnie z ustawą z dnia 11 marca 2004 r. o podatku od towarów i usług (t.</w:t>
      </w:r>
      <w:r w:rsidR="00196EAF">
        <w:rPr>
          <w:rFonts w:cstheme="minorHAnsi"/>
          <w:lang w:val="pl"/>
        </w:rPr>
        <w:t xml:space="preserve"> </w:t>
      </w:r>
      <w:r w:rsidRPr="00EC309C">
        <w:rPr>
          <w:rFonts w:cstheme="minorHAnsi"/>
          <w:lang w:val="pl"/>
        </w:rPr>
        <w:t>j. Dz. U. z 2021 r. poz. 685), dla celów zastosow</w:t>
      </w:r>
      <w:r w:rsidR="00E41AF5">
        <w:rPr>
          <w:rFonts w:cstheme="minorHAnsi"/>
          <w:lang w:val="pl"/>
        </w:rPr>
        <w:t>ania kryterium ceny lub kosztu Z</w:t>
      </w:r>
      <w:r w:rsidRPr="00EC309C">
        <w:rPr>
          <w:rFonts w:cstheme="minorHAnsi"/>
          <w:lang w:val="pl"/>
        </w:rPr>
        <w:t xml:space="preserve">amawiający dolicza do przedstawionej w tej ofercie ceny kwotę podatku od towarów i </w:t>
      </w:r>
      <w:r w:rsidRPr="00EC309C">
        <w:rPr>
          <w:rFonts w:cstheme="minorHAnsi"/>
          <w:lang w:val="pl"/>
        </w:rPr>
        <w:lastRenderedPageBreak/>
        <w:t>usług, którą miałby obowiązek rozliczyć.</w:t>
      </w:r>
      <w:r w:rsidRPr="00EC309C">
        <w:rPr>
          <w:rFonts w:cstheme="minorHAnsi"/>
          <w:b/>
          <w:lang w:val="pl"/>
        </w:rPr>
        <w:t xml:space="preserve"> </w:t>
      </w:r>
      <w:r w:rsidRPr="00EC309C">
        <w:rPr>
          <w:rFonts w:cstheme="minorHAnsi"/>
          <w:lang w:val="pl"/>
        </w:rPr>
        <w:t>W ofercie, o której mowa w ust. 1, Wykonawca ma obowiązek:</w:t>
      </w:r>
    </w:p>
    <w:p w14:paraId="32514DF5"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1)</w:t>
      </w:r>
      <w:r w:rsidR="00E41AF5">
        <w:rPr>
          <w:rFonts w:cstheme="minorHAnsi"/>
          <w:lang w:val="pl"/>
        </w:rPr>
        <w:tab/>
        <w:t>poinformowania Z</w:t>
      </w:r>
      <w:r w:rsidRPr="00EC309C">
        <w:rPr>
          <w:rFonts w:cstheme="minorHAnsi"/>
          <w:lang w:val="pl"/>
        </w:rPr>
        <w:t>amawiającego, że wybór jego oferty b</w:t>
      </w:r>
      <w:r w:rsidR="00E41AF5">
        <w:rPr>
          <w:rFonts w:cstheme="minorHAnsi"/>
          <w:lang w:val="pl"/>
        </w:rPr>
        <w:t>ędzie prowadził do powstania u Z</w:t>
      </w:r>
      <w:r w:rsidRPr="00EC309C">
        <w:rPr>
          <w:rFonts w:cstheme="minorHAnsi"/>
          <w:lang w:val="pl"/>
        </w:rPr>
        <w:t>amawiającego obowiązku podatkowego;</w:t>
      </w:r>
    </w:p>
    <w:p w14:paraId="32514DF6"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2)</w:t>
      </w:r>
      <w:r w:rsidRPr="00EC309C">
        <w:rPr>
          <w:rFonts w:cstheme="minorHAnsi"/>
          <w:lang w:val="pl"/>
        </w:rPr>
        <w:tab/>
        <w:t>wskazania nazwy (rodzaju) towaru lub usługi, których dostawa lub świadczenie będą prowadziły do powstania obowiązku podatkowego;</w:t>
      </w:r>
    </w:p>
    <w:p w14:paraId="32514DF7"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3)</w:t>
      </w:r>
      <w:r w:rsidRPr="00EC309C">
        <w:rPr>
          <w:rFonts w:cstheme="minorHAnsi"/>
          <w:lang w:val="pl"/>
        </w:rPr>
        <w:tab/>
        <w:t>wskazania wartości towaru lub usługi o</w:t>
      </w:r>
      <w:r w:rsidR="00E41AF5">
        <w:rPr>
          <w:rFonts w:cstheme="minorHAnsi"/>
          <w:lang w:val="pl"/>
        </w:rPr>
        <w:t>bjętego obowiązkiem podatkowym Z</w:t>
      </w:r>
      <w:r w:rsidRPr="00EC309C">
        <w:rPr>
          <w:rFonts w:cstheme="minorHAnsi"/>
          <w:lang w:val="pl"/>
        </w:rPr>
        <w:t>amawiającego, bez kwoty podatku;</w:t>
      </w:r>
    </w:p>
    <w:p w14:paraId="32514DF8"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4)</w:t>
      </w:r>
      <w:r w:rsidRPr="00EC309C">
        <w:rPr>
          <w:rFonts w:cstheme="minorHAnsi"/>
          <w:lang w:val="pl"/>
        </w:rPr>
        <w:tab/>
        <w:t>wskazania stawki podatku od towarów i</w:t>
      </w:r>
      <w:r w:rsidR="00E41AF5">
        <w:rPr>
          <w:rFonts w:cstheme="minorHAnsi"/>
          <w:lang w:val="pl"/>
        </w:rPr>
        <w:t xml:space="preserve"> usług, która zgodnie z wiedzą W</w:t>
      </w:r>
      <w:r w:rsidRPr="00EC309C">
        <w:rPr>
          <w:rFonts w:cstheme="minorHAnsi"/>
          <w:lang w:val="pl"/>
        </w:rPr>
        <w:t>ykonawcy, będzie miała zastosowanie.</w:t>
      </w:r>
    </w:p>
    <w:p w14:paraId="32514DF9" w14:textId="77777777" w:rsidR="003E024A" w:rsidRPr="00EC309C" w:rsidRDefault="003E024A" w:rsidP="003E024A">
      <w:pPr>
        <w:spacing w:line="271" w:lineRule="auto"/>
        <w:ind w:left="709"/>
        <w:contextualSpacing/>
        <w:jc w:val="both"/>
        <w:rPr>
          <w:rFonts w:eastAsia="Times New Roman" w:cstheme="minorHAnsi"/>
        </w:rPr>
      </w:pPr>
      <w:r w:rsidRPr="00EC309C">
        <w:rPr>
          <w:rFonts w:eastAsia="Times New Roman" w:cstheme="minorHAnsi"/>
        </w:rPr>
        <w:t>I</w:t>
      </w:r>
      <w:r w:rsidR="002D786D">
        <w:rPr>
          <w:rFonts w:eastAsia="Times New Roman" w:cstheme="minorHAnsi"/>
        </w:rPr>
        <w:t>nformację w powyższym zakresie W</w:t>
      </w:r>
      <w:r w:rsidRPr="00EC309C">
        <w:rPr>
          <w:rFonts w:eastAsia="Times New Roman" w:cstheme="minorHAnsi"/>
        </w:rPr>
        <w:t xml:space="preserve">ykonawca składa w załączniku nr 1 do SWZ. Brak złożenia ww. informacji będzie postrzegany jako brak powstania obowiązku podatkowego                </w:t>
      </w:r>
      <w:r w:rsidR="002D786D">
        <w:rPr>
          <w:rFonts w:eastAsia="Times New Roman" w:cstheme="minorHAnsi"/>
        </w:rPr>
        <w:t xml:space="preserve">                             u Z</w:t>
      </w:r>
      <w:r w:rsidRPr="00EC309C">
        <w:rPr>
          <w:rFonts w:eastAsia="Times New Roman" w:cstheme="minorHAnsi"/>
        </w:rPr>
        <w:t>amawiającego.</w:t>
      </w:r>
    </w:p>
    <w:p w14:paraId="32514DFA" w14:textId="77777777" w:rsidR="003E024A" w:rsidRPr="00EC309C" w:rsidRDefault="003E024A" w:rsidP="003E024A">
      <w:pPr>
        <w:numPr>
          <w:ilvl w:val="0"/>
          <w:numId w:val="35"/>
        </w:numPr>
        <w:tabs>
          <w:tab w:val="left" w:pos="426"/>
        </w:tabs>
        <w:spacing w:after="0" w:line="271" w:lineRule="auto"/>
        <w:ind w:left="567" w:hanging="567"/>
        <w:contextualSpacing/>
        <w:jc w:val="both"/>
        <w:rPr>
          <w:rFonts w:eastAsia="Times New Roman" w:cstheme="minorHAnsi"/>
        </w:rPr>
      </w:pPr>
      <w:r w:rsidRPr="00EC309C">
        <w:rPr>
          <w:rFonts w:eastAsia="Times New Roman" w:cstheme="minorHAnsi"/>
        </w:rPr>
        <w:t>Wykonawca dokonuje obliczenia łącznej ceny brutto poprzez wypełnienie tabeli wg wzoru zawartego w treści formularza asortymentowo - cenowego (opisu przedmiotu zamówienia) stanowiącego Załącznik nr 2 do SWZ, w następujący sposób:</w:t>
      </w:r>
    </w:p>
    <w:p w14:paraId="32514DFB"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a) podaje ceny jednostkowe netto za poszczególny asortyment,</w:t>
      </w:r>
    </w:p>
    <w:p w14:paraId="32514DFC" w14:textId="77777777" w:rsidR="003E024A" w:rsidRPr="00EC309C" w:rsidRDefault="003E024A" w:rsidP="003E024A">
      <w:pPr>
        <w:tabs>
          <w:tab w:val="num" w:pos="851"/>
        </w:tabs>
        <w:spacing w:line="271" w:lineRule="auto"/>
        <w:ind w:left="851" w:hanging="284"/>
        <w:jc w:val="both"/>
        <w:rPr>
          <w:rFonts w:eastAsia="Times New Roman" w:cstheme="minorHAnsi"/>
        </w:rPr>
      </w:pPr>
      <w:r w:rsidRPr="00EC309C">
        <w:rPr>
          <w:rFonts w:eastAsia="Times New Roman" w:cstheme="minorHAnsi"/>
        </w:rPr>
        <w:t>b) oblicza wartość netto każdej z pozycji jako iloczyn ceny jednostkowej i ilości poszczególnych rodzajów asortymentu,</w:t>
      </w:r>
    </w:p>
    <w:p w14:paraId="32514DFD"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c) wskazuje stawkę (%) podatku VAT za poszczególny rodzaj asortymentu,</w:t>
      </w:r>
    </w:p>
    <w:p w14:paraId="32514DFE" w14:textId="77777777" w:rsidR="003E024A" w:rsidRPr="00EC309C" w:rsidRDefault="003E024A" w:rsidP="003E024A">
      <w:pPr>
        <w:spacing w:line="271" w:lineRule="auto"/>
        <w:ind w:left="851" w:hanging="284"/>
        <w:jc w:val="both"/>
        <w:rPr>
          <w:rFonts w:eastAsia="Times New Roman" w:cstheme="minorHAnsi"/>
        </w:rPr>
      </w:pPr>
      <w:r w:rsidRPr="00EC309C">
        <w:rPr>
          <w:rFonts w:eastAsia="Times New Roman" w:cstheme="minorHAnsi"/>
        </w:rPr>
        <w:t>d) oblicza wartość brutto każdej z pozycji jako sumę wartości netto oraz iloczynu wartości netto i stawki podatku VAT,</w:t>
      </w:r>
    </w:p>
    <w:p w14:paraId="32514DFF"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 xml:space="preserve">e) oblicza łączną wartość netto jako sumę wartości netto poszczególnych pozycji, </w:t>
      </w:r>
    </w:p>
    <w:p w14:paraId="32514E00"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f) oblicza łączną wartość brutto jako sumę wartości brutto poszczególnych pozycji,</w:t>
      </w:r>
    </w:p>
    <w:p w14:paraId="32514E02" w14:textId="77777777" w:rsidR="003E024A" w:rsidRPr="00EC309C" w:rsidRDefault="003E024A" w:rsidP="003E024A">
      <w:pPr>
        <w:tabs>
          <w:tab w:val="num" w:pos="1134"/>
        </w:tabs>
        <w:spacing w:line="271" w:lineRule="auto"/>
        <w:ind w:left="426" w:hanging="426"/>
        <w:jc w:val="both"/>
        <w:rPr>
          <w:rFonts w:eastAsia="Times New Roman" w:cstheme="minorHAnsi"/>
        </w:rPr>
      </w:pPr>
      <w:r w:rsidRPr="00EC309C">
        <w:rPr>
          <w:rFonts w:eastAsia="Times New Roman" w:cstheme="minorHAnsi"/>
          <w:b/>
          <w:bCs/>
        </w:rPr>
        <w:t>8.</w:t>
      </w:r>
      <w:r w:rsidRPr="00EC309C">
        <w:rPr>
          <w:rFonts w:eastAsia="Times New Roman" w:cstheme="minorHAnsi"/>
        </w:rPr>
        <w:t xml:space="preserve"> Zamawiający informuje, iż wszelkie rozliczenia z Wykonawcą będą dokonywane </w:t>
      </w:r>
      <w:r w:rsidRPr="00EC309C">
        <w:rPr>
          <w:rFonts w:eastAsia="Times New Roman" w:cstheme="minorHAnsi"/>
        </w:rPr>
        <w:br/>
        <w:t>w złotych polskich (PLN).</w:t>
      </w:r>
    </w:p>
    <w:p w14:paraId="32514E03" w14:textId="77777777" w:rsidR="003E024A" w:rsidRPr="00EC309C" w:rsidRDefault="003E024A" w:rsidP="003E024A">
      <w:pPr>
        <w:spacing w:line="271" w:lineRule="auto"/>
        <w:ind w:left="426" w:hanging="426"/>
        <w:jc w:val="both"/>
        <w:rPr>
          <w:rFonts w:eastAsia="Times New Roman" w:cstheme="minorHAnsi"/>
          <w:color w:val="FF0000"/>
        </w:rPr>
      </w:pPr>
      <w:r w:rsidRPr="00EC309C">
        <w:rPr>
          <w:rFonts w:eastAsia="Times New Roman" w:cstheme="minorHAnsi"/>
          <w:b/>
          <w:bCs/>
        </w:rPr>
        <w:t>9.</w:t>
      </w:r>
      <w:r w:rsidRPr="00EC309C">
        <w:rPr>
          <w:rFonts w:eastAsia="Times New Roman" w:cstheme="minorHAnsi"/>
        </w:rPr>
        <w:t xml:space="preserve"> Wszystkie wartości, w tym ceny jednostkowe powinny być podane i liczone </w:t>
      </w:r>
      <w:r w:rsidRPr="00EC309C">
        <w:rPr>
          <w:rFonts w:eastAsia="Times New Roman" w:cstheme="minorHAnsi"/>
        </w:rPr>
        <w:br/>
        <w:t>z dokładnością do dwóch miejsc po przecinku. W przypadku, gdy Wykonawca poda ceny bez wskazania liczby groszy Zamawiający przyjmie, że liczba groszy jest równa „0”.</w:t>
      </w:r>
    </w:p>
    <w:p w14:paraId="32514E04" w14:textId="77777777" w:rsidR="003E024A" w:rsidRPr="00EC309C" w:rsidRDefault="003E024A" w:rsidP="003E024A">
      <w:pPr>
        <w:spacing w:line="271" w:lineRule="auto"/>
        <w:ind w:left="425"/>
        <w:contextualSpacing/>
        <w:jc w:val="both"/>
        <w:rPr>
          <w:rFonts w:eastAsia="Times New Roman" w:cstheme="minorHAnsi"/>
        </w:rPr>
      </w:pPr>
      <w:r w:rsidRPr="00EC309C">
        <w:rPr>
          <w:rFonts w:eastAsia="Times New Roman" w:cstheme="minorHAnsi"/>
          <w:bCs/>
        </w:rPr>
        <w:t>UWAGA</w:t>
      </w:r>
      <w:r w:rsidRPr="00EC309C">
        <w:rPr>
          <w:rFonts w:eastAsia="Times New Roman" w:cstheme="minorHAnsi"/>
        </w:rPr>
        <w:t xml:space="preserve">! Jeden grosz jest najmniejszą jednostką monetarną w systemie pieniężnym RP i nie jest możliwe wyliczenie ceny końcowej, jeśli komponenty ceny (ceny jednostkowe) są określone za pomocą wielkości mniejszych niż 1 grosz. </w:t>
      </w:r>
    </w:p>
    <w:p w14:paraId="32514E05" w14:textId="77777777" w:rsidR="003E024A" w:rsidRPr="00EC309C" w:rsidRDefault="003E024A" w:rsidP="003E024A">
      <w:pPr>
        <w:spacing w:line="271" w:lineRule="auto"/>
        <w:ind w:left="425"/>
        <w:jc w:val="both"/>
        <w:rPr>
          <w:rFonts w:eastAsia="Times New Roman" w:cstheme="minorHAnsi"/>
        </w:rPr>
      </w:pPr>
      <w:r w:rsidRPr="00EC309C">
        <w:rPr>
          <w:rFonts w:eastAsia="Times New Roman" w:cstheme="minorHAnsi"/>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2514E06" w14:textId="77777777" w:rsidR="003E024A" w:rsidRPr="00EC309C" w:rsidRDefault="003E024A" w:rsidP="003E024A">
      <w:pPr>
        <w:spacing w:line="271" w:lineRule="auto"/>
        <w:ind w:left="425"/>
        <w:jc w:val="both"/>
        <w:rPr>
          <w:rFonts w:eastAsia="Times New Roman" w:cstheme="minorHAnsi"/>
          <w:b/>
        </w:rPr>
      </w:pPr>
      <w:r w:rsidRPr="00EC309C">
        <w:rPr>
          <w:rFonts w:eastAsia="Times New Roman" w:cstheme="minorHAnsi"/>
        </w:rPr>
        <w:t>Tym samym, ceny jednostkowe, stanowiące podstawę do obliczenia ceny oferty, muszą być podane z dokładnością do dwóch miejsc po przecinku.</w:t>
      </w:r>
      <w:r w:rsidRPr="00EC309C">
        <w:rPr>
          <w:rFonts w:eastAsia="Times New Roman" w:cstheme="minorHAnsi"/>
          <w:b/>
        </w:rPr>
        <w:t xml:space="preserve"> Jeżeli oferta będzie zawierała ceny </w:t>
      </w:r>
      <w:r w:rsidRPr="00EC309C">
        <w:rPr>
          <w:rFonts w:eastAsia="Times New Roman" w:cstheme="minorHAnsi"/>
          <w:b/>
        </w:rPr>
        <w:lastRenderedPageBreak/>
        <w:t>jednostkowe wyrażone jako wielkości matematyczne znajdujące się na trzecim i kolejnym miejscu po przecinku, zostanie odrzucona na podstawie art. 226 ust. 1 pkt 4 i 5 ustawy Pzp.</w:t>
      </w:r>
    </w:p>
    <w:p w14:paraId="32514E07" w14:textId="52C5B51E" w:rsidR="003E024A" w:rsidRPr="00EC309C" w:rsidRDefault="003E024A" w:rsidP="003E024A">
      <w:pPr>
        <w:spacing w:line="271" w:lineRule="auto"/>
        <w:ind w:left="426" w:hanging="426"/>
        <w:jc w:val="both"/>
        <w:rPr>
          <w:rFonts w:eastAsia="Times New Roman" w:cstheme="minorHAnsi"/>
        </w:rPr>
      </w:pPr>
      <w:r w:rsidRPr="00EC309C">
        <w:rPr>
          <w:rFonts w:eastAsia="Times New Roman" w:cstheme="minorHAnsi"/>
          <w:b/>
          <w:bCs/>
        </w:rPr>
        <w:t>10.</w:t>
      </w:r>
      <w:r w:rsidRPr="00EC309C">
        <w:rPr>
          <w:rFonts w:eastAsia="Times New Roman" w:cstheme="minorHAnsi"/>
        </w:rPr>
        <w:t xml:space="preserve"> Celem rzetelnego porównania cen ofertowych, Wykonawcy są zobowiązani podać cenę z zastosowaniem stawki podatku VAT w wysokości obowiązującej w Polsce dla przedmiotu niniejszego zamówienia zgodnie z obowiązującymi przepisami ustawy z 11 marca 2004 r. o podatku od towarów i usług. Jeśli Wykonawcy są podmiotowo zwolnieni z płacenia podatku VAT, mają obowiązek dołączyć do oferty zaświadczenie wydane przez właściwy organ podatkowy potwierdzające fakt zwolnienia na podstawie ustawy z dnia 11 marca 2004 r. o podatku od towarów i usług (t.</w:t>
      </w:r>
      <w:r w:rsidR="0036518F">
        <w:rPr>
          <w:rFonts w:eastAsia="Times New Roman" w:cstheme="minorHAnsi"/>
        </w:rPr>
        <w:t xml:space="preserve"> </w:t>
      </w:r>
      <w:r w:rsidRPr="00EC309C">
        <w:rPr>
          <w:rFonts w:eastAsia="Times New Roman" w:cstheme="minorHAnsi"/>
        </w:rPr>
        <w:t>j. Dz. U. z 2021 r. poz. 685).</w:t>
      </w:r>
    </w:p>
    <w:p w14:paraId="32514E08" w14:textId="77777777" w:rsidR="003E024A" w:rsidRPr="00EC309C" w:rsidRDefault="003E024A" w:rsidP="003E024A">
      <w:pPr>
        <w:spacing w:line="271" w:lineRule="auto"/>
        <w:jc w:val="both"/>
        <w:rPr>
          <w:rFonts w:cstheme="minorHAnsi"/>
          <w:lang w:val="pl"/>
        </w:rPr>
      </w:pPr>
      <w:r w:rsidRPr="00EC309C">
        <w:rPr>
          <w:rFonts w:eastAsia="Times New Roman" w:cstheme="minorHAnsi"/>
          <w:b/>
          <w:bCs/>
        </w:rPr>
        <w:t>11.</w:t>
      </w:r>
      <w:r w:rsidRPr="00EC309C">
        <w:rPr>
          <w:rFonts w:eastAsia="Times New Roman" w:cstheme="minorHAnsi"/>
        </w:rPr>
        <w:t xml:space="preserve"> Wykonawcy ponoszą wszelkie koszty związane z przygotowaniem i złożeniem oferty.</w:t>
      </w:r>
    </w:p>
    <w:p w14:paraId="32514E09" w14:textId="77777777" w:rsidR="003E024A" w:rsidRPr="002D5E29" w:rsidRDefault="003E024A" w:rsidP="003E024A">
      <w:pPr>
        <w:pStyle w:val="Nagwek2"/>
        <w:spacing w:before="240" w:after="240"/>
        <w:rPr>
          <w:rFonts w:asciiTheme="minorHAnsi" w:hAnsiTheme="minorHAnsi" w:cstheme="minorHAnsi"/>
          <w:sz w:val="28"/>
        </w:rPr>
      </w:pPr>
      <w:bookmarkStart w:id="29" w:name="_Toc85023480"/>
      <w:bookmarkEnd w:id="28"/>
      <w:r w:rsidRPr="002D5E29">
        <w:rPr>
          <w:rFonts w:asciiTheme="minorHAnsi" w:hAnsiTheme="minorHAnsi" w:cstheme="minorHAnsi"/>
          <w:sz w:val="28"/>
        </w:rPr>
        <w:t>XVI. Wymagania dotyczące wadium</w:t>
      </w:r>
      <w:bookmarkEnd w:id="29"/>
    </w:p>
    <w:p w14:paraId="32514E0A" w14:textId="77777777" w:rsidR="000B3E44" w:rsidRPr="000B3E44" w:rsidRDefault="000B3E44" w:rsidP="000B3E44">
      <w:pPr>
        <w:pStyle w:val="Akapitzlist"/>
        <w:numPr>
          <w:ilvl w:val="0"/>
          <w:numId w:val="51"/>
        </w:numPr>
        <w:spacing w:line="240" w:lineRule="auto"/>
        <w:jc w:val="both"/>
        <w:rPr>
          <w:rFonts w:asciiTheme="minorHAnsi" w:hAnsiTheme="minorHAnsi" w:cstheme="minorHAnsi"/>
        </w:rPr>
      </w:pPr>
      <w:r w:rsidRPr="000B3E44">
        <w:rPr>
          <w:rFonts w:asciiTheme="minorHAnsi" w:hAnsiTheme="minorHAnsi" w:cstheme="minorHAnsi"/>
        </w:rPr>
        <w:t xml:space="preserve">Zamawiający wymaga wniesienia wadium. Każda oferta musi być zabezpieczona wadium </w:t>
      </w:r>
    </w:p>
    <w:p w14:paraId="06EF06A2" w14:textId="77777777" w:rsidR="009E2727" w:rsidRDefault="000B3E44" w:rsidP="000B3E44">
      <w:pPr>
        <w:spacing w:after="0" w:line="240" w:lineRule="auto"/>
        <w:jc w:val="both"/>
        <w:rPr>
          <w:rFonts w:cstheme="minorHAnsi"/>
        </w:rPr>
      </w:pPr>
      <w:r>
        <w:rPr>
          <w:rFonts w:cstheme="minorHAnsi"/>
        </w:rPr>
        <w:t>w wysokości</w:t>
      </w:r>
      <w:r w:rsidR="009E2727">
        <w:rPr>
          <w:rFonts w:cstheme="minorHAnsi"/>
        </w:rPr>
        <w:t>:</w:t>
      </w:r>
    </w:p>
    <w:p w14:paraId="27131DF6" w14:textId="05B27E13" w:rsidR="009E2727" w:rsidRDefault="0036518F" w:rsidP="009E2727">
      <w:pPr>
        <w:spacing w:after="0" w:line="240" w:lineRule="auto"/>
        <w:jc w:val="both"/>
        <w:rPr>
          <w:rFonts w:cstheme="minorHAnsi"/>
        </w:rPr>
      </w:pPr>
      <w:r>
        <w:rPr>
          <w:rFonts w:cstheme="minorHAnsi"/>
        </w:rPr>
        <w:t>Cześć 1: 1 5</w:t>
      </w:r>
      <w:r w:rsidR="009E2727">
        <w:rPr>
          <w:rFonts w:cstheme="minorHAnsi"/>
        </w:rPr>
        <w:t>00,00</w:t>
      </w:r>
      <w:r w:rsidR="009E2727" w:rsidRPr="000B3E44">
        <w:rPr>
          <w:rFonts w:cstheme="minorHAnsi"/>
        </w:rPr>
        <w:t xml:space="preserve"> (słownie: </w:t>
      </w:r>
      <w:r w:rsidR="009E2727">
        <w:rPr>
          <w:rFonts w:cstheme="minorHAnsi"/>
        </w:rPr>
        <w:t xml:space="preserve">jeden tysiąc </w:t>
      </w:r>
      <w:r>
        <w:rPr>
          <w:rFonts w:cstheme="minorHAnsi"/>
        </w:rPr>
        <w:t xml:space="preserve">pięćset </w:t>
      </w:r>
      <w:r w:rsidR="009E2727">
        <w:rPr>
          <w:rFonts w:cstheme="minorHAnsi"/>
        </w:rPr>
        <w:t>złotych, 00/100)</w:t>
      </w:r>
    </w:p>
    <w:p w14:paraId="32514E0B" w14:textId="7997FF1A" w:rsidR="000B3E44" w:rsidRDefault="009E2727" w:rsidP="000B3E44">
      <w:pPr>
        <w:spacing w:after="0" w:line="240" w:lineRule="auto"/>
        <w:jc w:val="both"/>
        <w:rPr>
          <w:rFonts w:cstheme="minorHAnsi"/>
        </w:rPr>
      </w:pPr>
      <w:r>
        <w:rPr>
          <w:rFonts w:cstheme="minorHAnsi"/>
        </w:rPr>
        <w:t>Cześć 2:</w:t>
      </w:r>
      <w:r w:rsidR="001923DB">
        <w:rPr>
          <w:rFonts w:cstheme="minorHAnsi"/>
        </w:rPr>
        <w:t xml:space="preserve"> 8</w:t>
      </w:r>
      <w:r>
        <w:rPr>
          <w:rFonts w:cstheme="minorHAnsi"/>
        </w:rPr>
        <w:t>00,00</w:t>
      </w:r>
      <w:r w:rsidRPr="000B3E44">
        <w:rPr>
          <w:rFonts w:cstheme="minorHAnsi"/>
        </w:rPr>
        <w:t xml:space="preserve"> (słownie: </w:t>
      </w:r>
      <w:r w:rsidR="001923DB">
        <w:rPr>
          <w:rFonts w:cstheme="minorHAnsi"/>
        </w:rPr>
        <w:t>osiemset</w:t>
      </w:r>
      <w:r>
        <w:rPr>
          <w:rFonts w:cstheme="minorHAnsi"/>
        </w:rPr>
        <w:t xml:space="preserve"> złotych, 00/100)</w:t>
      </w:r>
    </w:p>
    <w:p w14:paraId="17AF0C23" w14:textId="77777777" w:rsidR="009E2727" w:rsidRDefault="009E2727" w:rsidP="000B3E44">
      <w:pPr>
        <w:spacing w:after="0" w:line="240" w:lineRule="auto"/>
        <w:jc w:val="both"/>
        <w:rPr>
          <w:rFonts w:cstheme="minorHAnsi"/>
        </w:rPr>
      </w:pPr>
    </w:p>
    <w:p w14:paraId="32514E0C" w14:textId="77777777" w:rsidR="000B3E44" w:rsidRPr="000B3E44" w:rsidRDefault="000B3E44" w:rsidP="000B3E44">
      <w:pPr>
        <w:pStyle w:val="Akapitzlist"/>
        <w:numPr>
          <w:ilvl w:val="0"/>
          <w:numId w:val="51"/>
        </w:numPr>
        <w:spacing w:line="240" w:lineRule="auto"/>
        <w:jc w:val="both"/>
        <w:rPr>
          <w:rFonts w:asciiTheme="minorHAnsi" w:hAnsiTheme="minorHAnsi" w:cstheme="minorHAnsi"/>
        </w:rPr>
      </w:pPr>
      <w:r w:rsidRPr="000B3E44">
        <w:rPr>
          <w:rFonts w:asciiTheme="minorHAnsi" w:hAnsiTheme="minorHAnsi" w:cstheme="minorHAnsi"/>
        </w:rPr>
        <w:t>Wadium m</w:t>
      </w:r>
      <w:r w:rsidR="00480BF2">
        <w:rPr>
          <w:rFonts w:asciiTheme="minorHAnsi" w:hAnsiTheme="minorHAnsi" w:cstheme="minorHAnsi"/>
        </w:rPr>
        <w:t>oże być wnoszone według wyboru W</w:t>
      </w:r>
      <w:r w:rsidRPr="000B3E44">
        <w:rPr>
          <w:rFonts w:asciiTheme="minorHAnsi" w:hAnsiTheme="minorHAnsi" w:cstheme="minorHAnsi"/>
        </w:rPr>
        <w:t>ykonawcy w jednej lub kilku następujących formach:</w:t>
      </w:r>
    </w:p>
    <w:p w14:paraId="32514E0D" w14:textId="77777777" w:rsidR="000B3E44" w:rsidRPr="000B3E44" w:rsidRDefault="000B3E44" w:rsidP="000B3E44">
      <w:pPr>
        <w:spacing w:after="0" w:line="240" w:lineRule="auto"/>
        <w:jc w:val="both"/>
        <w:rPr>
          <w:rFonts w:cstheme="minorHAnsi"/>
        </w:rPr>
      </w:pPr>
      <w:r w:rsidRPr="000B3E44">
        <w:rPr>
          <w:rFonts w:cstheme="minorHAnsi"/>
        </w:rPr>
        <w:t>1) pieniądzu;</w:t>
      </w:r>
    </w:p>
    <w:p w14:paraId="32514E0E" w14:textId="77777777" w:rsidR="000B3E44" w:rsidRPr="000B3E44" w:rsidRDefault="000B3E44" w:rsidP="000B3E44">
      <w:pPr>
        <w:spacing w:after="0" w:line="240" w:lineRule="auto"/>
        <w:jc w:val="both"/>
        <w:rPr>
          <w:rFonts w:cstheme="minorHAnsi"/>
        </w:rPr>
      </w:pPr>
      <w:r w:rsidRPr="000B3E44">
        <w:rPr>
          <w:rFonts w:cstheme="minorHAnsi"/>
        </w:rPr>
        <w:t>2) gwarancjach bankowych;</w:t>
      </w:r>
    </w:p>
    <w:p w14:paraId="32514E0F" w14:textId="77777777" w:rsidR="000B3E44" w:rsidRPr="000B3E44" w:rsidRDefault="000B3E44" w:rsidP="000B3E44">
      <w:pPr>
        <w:spacing w:after="0" w:line="240" w:lineRule="auto"/>
        <w:jc w:val="both"/>
        <w:rPr>
          <w:rFonts w:cstheme="minorHAnsi"/>
        </w:rPr>
      </w:pPr>
      <w:r w:rsidRPr="000B3E44">
        <w:rPr>
          <w:rFonts w:cstheme="minorHAnsi"/>
        </w:rPr>
        <w:t>3) gwarancjach ubezpieczeniowych;</w:t>
      </w:r>
    </w:p>
    <w:p w14:paraId="32514E10" w14:textId="77777777" w:rsidR="000B3E44" w:rsidRPr="000B3E44" w:rsidRDefault="000B3E44" w:rsidP="000B3E44">
      <w:pPr>
        <w:spacing w:after="0" w:line="240" w:lineRule="auto"/>
        <w:jc w:val="both"/>
        <w:rPr>
          <w:rFonts w:cstheme="minorHAnsi"/>
        </w:rPr>
      </w:pPr>
      <w:r w:rsidRPr="000B3E44">
        <w:rPr>
          <w:rFonts w:cstheme="minorHAnsi"/>
        </w:rPr>
        <w:t xml:space="preserve">4) poręczeniach udzielanych przez podmioty, o których mowa w art. 6b ust. 5 pkt 2 ustawy z dnia 9 </w:t>
      </w:r>
    </w:p>
    <w:p w14:paraId="32514E11" w14:textId="77777777" w:rsidR="000B3E44" w:rsidRPr="000B3E44" w:rsidRDefault="000B3E44" w:rsidP="000B3E44">
      <w:pPr>
        <w:spacing w:after="0" w:line="240" w:lineRule="auto"/>
        <w:jc w:val="both"/>
        <w:rPr>
          <w:rFonts w:cstheme="minorHAnsi"/>
        </w:rPr>
      </w:pPr>
      <w:r w:rsidRPr="000B3E44">
        <w:rPr>
          <w:rFonts w:cstheme="minorHAnsi"/>
        </w:rPr>
        <w:t xml:space="preserve">listopada 2000 r. o utworzeniu Polskiej Agencji Rozwoju Przedsiębiorczości (Dz.U. z 2019 r. poz. 310, </w:t>
      </w:r>
    </w:p>
    <w:p w14:paraId="32514E12" w14:textId="77777777" w:rsidR="000B3E44" w:rsidRPr="000B3E44" w:rsidRDefault="000B3E44" w:rsidP="000B3E44">
      <w:pPr>
        <w:spacing w:after="0" w:line="240" w:lineRule="auto"/>
        <w:jc w:val="both"/>
        <w:rPr>
          <w:rFonts w:cstheme="minorHAnsi"/>
        </w:rPr>
      </w:pPr>
      <w:r w:rsidRPr="000B3E44">
        <w:rPr>
          <w:rFonts w:cstheme="minorHAnsi"/>
        </w:rPr>
        <w:t>836 i 1572).</w:t>
      </w:r>
    </w:p>
    <w:p w14:paraId="32514E13" w14:textId="77777777" w:rsidR="000B3E44" w:rsidRPr="000B3E44" w:rsidRDefault="000B3E44" w:rsidP="000B3E44">
      <w:pPr>
        <w:pStyle w:val="Akapitzlist"/>
        <w:numPr>
          <w:ilvl w:val="0"/>
          <w:numId w:val="51"/>
        </w:numPr>
        <w:spacing w:line="240" w:lineRule="auto"/>
        <w:jc w:val="both"/>
        <w:rPr>
          <w:rFonts w:asciiTheme="minorHAnsi" w:hAnsiTheme="minorHAnsi" w:cstheme="minorHAnsi"/>
        </w:rPr>
      </w:pPr>
      <w:r w:rsidRPr="000B3E44">
        <w:rPr>
          <w:rFonts w:cstheme="minorHAnsi"/>
        </w:rPr>
        <w:t xml:space="preserve"> </w:t>
      </w:r>
      <w:r w:rsidRPr="000B3E44">
        <w:rPr>
          <w:rFonts w:asciiTheme="minorHAnsi" w:hAnsiTheme="minorHAnsi" w:cstheme="minorHAnsi"/>
        </w:rPr>
        <w:t xml:space="preserve">Wadium wnoszone w pieniądzu wpłaca się przelewem na rachunek bankowy wskazany przez </w:t>
      </w:r>
    </w:p>
    <w:p w14:paraId="32514E14" w14:textId="46A964C5" w:rsidR="000B3E44" w:rsidRPr="000B3E44" w:rsidRDefault="000B3E44" w:rsidP="000B3E44">
      <w:pPr>
        <w:spacing w:after="0" w:line="240" w:lineRule="auto"/>
        <w:jc w:val="both"/>
        <w:rPr>
          <w:rFonts w:cstheme="minorHAnsi"/>
        </w:rPr>
      </w:pPr>
      <w:r>
        <w:rPr>
          <w:rFonts w:cstheme="minorHAnsi"/>
        </w:rPr>
        <w:t>Z</w:t>
      </w:r>
      <w:r w:rsidRPr="000B3E44">
        <w:rPr>
          <w:rFonts w:cstheme="minorHAnsi"/>
        </w:rPr>
        <w:t xml:space="preserve">amawiającego: Gmina </w:t>
      </w:r>
      <w:r w:rsidR="008400C5">
        <w:rPr>
          <w:rFonts w:cstheme="minorHAnsi"/>
        </w:rPr>
        <w:t>Biały Dunajec</w:t>
      </w:r>
      <w:r w:rsidRPr="000B3E44">
        <w:rPr>
          <w:rFonts w:cstheme="minorHAnsi"/>
        </w:rPr>
        <w:t>, nr rachunku</w:t>
      </w:r>
      <w:r>
        <w:rPr>
          <w:rFonts w:cstheme="minorHAnsi"/>
        </w:rPr>
        <w:t xml:space="preserve"> </w:t>
      </w:r>
      <w:r w:rsidR="00405285" w:rsidRPr="00405285">
        <w:rPr>
          <w:rFonts w:cstheme="minorHAnsi"/>
          <w:b/>
        </w:rPr>
        <w:t>94 8821 0009 0010 0100 1717 0009</w:t>
      </w:r>
      <w:r w:rsidR="00405285">
        <w:rPr>
          <w:rFonts w:cstheme="minorHAnsi"/>
          <w:b/>
        </w:rPr>
        <w:t xml:space="preserve">, </w:t>
      </w:r>
      <w:r w:rsidR="00405285" w:rsidRPr="00405285">
        <w:rPr>
          <w:rFonts w:cstheme="minorHAnsi"/>
        </w:rPr>
        <w:t>Podhalański Bank Spółdzielczy.</w:t>
      </w:r>
    </w:p>
    <w:p w14:paraId="32514E15" w14:textId="77777777" w:rsidR="000B3E44" w:rsidRPr="007524ED" w:rsidRDefault="007524ED" w:rsidP="007524ED">
      <w:pPr>
        <w:pStyle w:val="Akapitzlist"/>
        <w:numPr>
          <w:ilvl w:val="0"/>
          <w:numId w:val="51"/>
        </w:numPr>
        <w:spacing w:line="240" w:lineRule="auto"/>
        <w:jc w:val="both"/>
        <w:rPr>
          <w:rFonts w:asciiTheme="minorHAnsi" w:hAnsiTheme="minorHAnsi" w:cstheme="minorHAnsi"/>
        </w:rPr>
      </w:pPr>
      <w:r w:rsidRPr="007524ED">
        <w:rPr>
          <w:rFonts w:asciiTheme="minorHAnsi" w:hAnsiTheme="minorHAnsi" w:cstheme="minorHAnsi"/>
        </w:rPr>
        <w:t>Wadium wniesione w pieniądzu Z</w:t>
      </w:r>
      <w:r w:rsidR="000B3E44" w:rsidRPr="007524ED">
        <w:rPr>
          <w:rFonts w:asciiTheme="minorHAnsi" w:hAnsiTheme="minorHAnsi" w:cstheme="minorHAnsi"/>
        </w:rPr>
        <w:t>amawiający przechowuje na rachunku bankowym.</w:t>
      </w:r>
    </w:p>
    <w:p w14:paraId="32514E16" w14:textId="55A16A2F" w:rsidR="000B3E44" w:rsidRPr="007524ED" w:rsidRDefault="000B3E44" w:rsidP="000B3E44">
      <w:pPr>
        <w:pStyle w:val="Akapitzlist"/>
        <w:numPr>
          <w:ilvl w:val="0"/>
          <w:numId w:val="51"/>
        </w:numPr>
        <w:spacing w:line="240" w:lineRule="auto"/>
        <w:jc w:val="both"/>
        <w:rPr>
          <w:rFonts w:cstheme="minorHAnsi"/>
        </w:rPr>
      </w:pPr>
      <w:r w:rsidRPr="007524ED">
        <w:rPr>
          <w:rFonts w:asciiTheme="minorHAnsi" w:hAnsiTheme="minorHAnsi" w:cstheme="minorHAnsi"/>
        </w:rPr>
        <w:t xml:space="preserve">Jeżeli wadium jest wnoszone w formie gwarancji lub poręczenia, </w:t>
      </w:r>
      <w:r w:rsidR="007524ED">
        <w:rPr>
          <w:rFonts w:asciiTheme="minorHAnsi" w:hAnsiTheme="minorHAnsi" w:cstheme="minorHAnsi"/>
        </w:rPr>
        <w:t xml:space="preserve">o których mowa w ust. 7 pkt </w:t>
      </w:r>
      <w:r w:rsidR="007524ED" w:rsidRPr="007524ED">
        <w:rPr>
          <w:rFonts w:asciiTheme="minorHAnsi" w:hAnsiTheme="minorHAnsi" w:cstheme="minorHAnsi"/>
        </w:rPr>
        <w:t xml:space="preserve">2-4 </w:t>
      </w:r>
      <w:r w:rsidR="00480BF2">
        <w:rPr>
          <w:rFonts w:asciiTheme="minorHAnsi" w:hAnsiTheme="minorHAnsi" w:cstheme="minorHAnsi"/>
        </w:rPr>
        <w:t>Pzp, Wykonawca przekazuje Z</w:t>
      </w:r>
      <w:r w:rsidRPr="007524ED">
        <w:rPr>
          <w:rFonts w:asciiTheme="minorHAnsi" w:hAnsiTheme="minorHAnsi" w:cstheme="minorHAnsi"/>
        </w:rPr>
        <w:t>amawiającemu oryginał gwarancji lub poręczenia, w postaci elektronicznej. Dokument potwierdzający wniesienie wadium w formie innej niż pieniężnej –</w:t>
      </w:r>
      <w:r w:rsidR="007524ED" w:rsidRPr="007524ED">
        <w:rPr>
          <w:rFonts w:asciiTheme="minorHAnsi" w:hAnsiTheme="minorHAnsi" w:cstheme="minorHAnsi"/>
        </w:rPr>
        <w:t xml:space="preserve"> </w:t>
      </w:r>
      <w:r w:rsidRPr="007524ED">
        <w:rPr>
          <w:rFonts w:asciiTheme="minorHAnsi" w:hAnsiTheme="minorHAnsi" w:cstheme="minorHAnsi"/>
        </w:rPr>
        <w:t>dokument potwierdzający wniesienie wadium musi zostać złożony w oryginale w postaci dokumentu elektronicznego opatrzonego kwalifikowanym podpisem elektronicznym osoby/osób upoważnionej/upoważnionych do jego wystawienia;</w:t>
      </w:r>
      <w:r w:rsidR="007524ED" w:rsidRPr="007524ED">
        <w:rPr>
          <w:rFonts w:asciiTheme="minorHAnsi" w:hAnsiTheme="minorHAnsi" w:cstheme="minorHAnsi"/>
        </w:rPr>
        <w:t xml:space="preserve"> </w:t>
      </w:r>
      <w:r w:rsidRPr="007524ED">
        <w:rPr>
          <w:rFonts w:asciiTheme="minorHAnsi" w:hAnsiTheme="minorHAnsi" w:cstheme="minorHAnsi"/>
        </w:rPr>
        <w:t>Jeżeli wadium zostanie wniesione w pieniądzu przelewem, wykonawca dołącza do oferty potwierdzenie wpłaty wadium. W</w:t>
      </w:r>
      <w:r w:rsidR="00097079">
        <w:rPr>
          <w:rFonts w:asciiTheme="minorHAnsi" w:hAnsiTheme="minorHAnsi" w:cstheme="minorHAnsi"/>
        </w:rPr>
        <w:t xml:space="preserve"> tytule przelewu należy wpisać: </w:t>
      </w:r>
      <w:r w:rsidR="007524ED" w:rsidRPr="007524ED">
        <w:rPr>
          <w:rFonts w:asciiTheme="minorHAnsi" w:hAnsiTheme="minorHAnsi" w:cstheme="minorHAnsi"/>
        </w:rPr>
        <w:t>Wadium</w:t>
      </w:r>
      <w:r w:rsidR="007524ED" w:rsidRPr="007524ED">
        <w:rPr>
          <w:rFonts w:asciiTheme="minorHAnsi" w:hAnsiTheme="minorHAnsi" w:cstheme="minorHAnsi"/>
          <w:color w:val="FF0000"/>
        </w:rPr>
        <w:t xml:space="preserve"> </w:t>
      </w:r>
      <w:r w:rsidR="001F3DD5" w:rsidRPr="00097079">
        <w:rPr>
          <w:rFonts w:asciiTheme="minorHAnsi" w:hAnsiTheme="minorHAnsi" w:cstheme="minorHAnsi"/>
          <w:b/>
        </w:rPr>
        <w:t xml:space="preserve">Znak sprawy: </w:t>
      </w:r>
      <w:r w:rsidR="00097079" w:rsidRPr="00097079">
        <w:rPr>
          <w:rFonts w:asciiTheme="minorHAnsi" w:hAnsiTheme="minorHAnsi" w:cstheme="minorHAnsi"/>
          <w:b/>
        </w:rPr>
        <w:t>IZP.271.26.2022.AM</w:t>
      </w:r>
      <w:r w:rsidRPr="00097079">
        <w:rPr>
          <w:rFonts w:asciiTheme="minorHAnsi" w:hAnsiTheme="minorHAnsi" w:cstheme="minorHAnsi"/>
        </w:rPr>
        <w:t>.</w:t>
      </w:r>
      <w:r w:rsidR="00097079" w:rsidRPr="007524ED">
        <w:rPr>
          <w:rFonts w:asciiTheme="minorHAnsi" w:hAnsiTheme="minorHAnsi" w:cstheme="minorHAnsi"/>
        </w:rPr>
        <w:t xml:space="preserve"> </w:t>
      </w:r>
      <w:r w:rsidR="00097079">
        <w:rPr>
          <w:rFonts w:asciiTheme="minorHAnsi" w:hAnsiTheme="minorHAnsi" w:cstheme="minorHAnsi"/>
        </w:rPr>
        <w:t>Z</w:t>
      </w:r>
      <w:r w:rsidRPr="007524ED">
        <w:rPr>
          <w:rFonts w:asciiTheme="minorHAnsi" w:hAnsiTheme="minorHAnsi" w:cstheme="minorHAnsi"/>
        </w:rPr>
        <w:t>a wyjątkiem wadium wniesionego w pieniądzu, wymagane jest dołączenie do oferty oryginału dokumentu wystawionego na rzecz Zamawiającego. Dokumenty, o których mowa muszą zachować ważność przez cały okres, w którym Wykonawca jest związany ofertą.</w:t>
      </w:r>
    </w:p>
    <w:p w14:paraId="32514E17" w14:textId="77777777" w:rsidR="004123E7" w:rsidRDefault="000B3E44" w:rsidP="004123E7">
      <w:pPr>
        <w:pStyle w:val="Akapitzlist"/>
        <w:numPr>
          <w:ilvl w:val="0"/>
          <w:numId w:val="51"/>
        </w:numPr>
        <w:spacing w:line="240" w:lineRule="auto"/>
        <w:jc w:val="both"/>
        <w:rPr>
          <w:rFonts w:asciiTheme="minorHAnsi" w:hAnsiTheme="minorHAnsi" w:cstheme="minorHAnsi"/>
        </w:rPr>
      </w:pPr>
      <w:r w:rsidRPr="004123E7">
        <w:rPr>
          <w:rFonts w:asciiTheme="minorHAnsi" w:hAnsiTheme="minorHAnsi" w:cstheme="minorHAnsi"/>
        </w:rPr>
        <w:t xml:space="preserve">Wadium musi być wniesione przed upływem terminu składania ofert. W przypadku wadium wniesionego w pieniądzu liczy się data i godzina wpływu środków na rachunek bankowy Zamawiającego. </w:t>
      </w:r>
    </w:p>
    <w:p w14:paraId="32514E18" w14:textId="77777777" w:rsidR="004123E7" w:rsidRDefault="000B3E44" w:rsidP="004123E7">
      <w:pPr>
        <w:pStyle w:val="Akapitzlist"/>
        <w:numPr>
          <w:ilvl w:val="0"/>
          <w:numId w:val="51"/>
        </w:numPr>
        <w:spacing w:line="240" w:lineRule="auto"/>
        <w:jc w:val="both"/>
        <w:rPr>
          <w:rFonts w:asciiTheme="minorHAnsi" w:hAnsiTheme="minorHAnsi" w:cstheme="minorHAnsi"/>
        </w:rPr>
      </w:pPr>
      <w:r w:rsidRPr="004123E7">
        <w:rPr>
          <w:rFonts w:asciiTheme="minorHAnsi" w:hAnsiTheme="minorHAnsi" w:cstheme="minorHAnsi"/>
        </w:rPr>
        <w:t xml:space="preserve">Zamawiający zwraca wadium niezwłocznie, nie później jednak niż w terminie 7 dni od dnia wystąpienia jednej z okoliczności: </w:t>
      </w:r>
    </w:p>
    <w:p w14:paraId="32514E19" w14:textId="77777777" w:rsidR="004123E7" w:rsidRDefault="000B3E44" w:rsidP="004123E7">
      <w:pPr>
        <w:pStyle w:val="Akapitzlist"/>
        <w:spacing w:line="240" w:lineRule="auto"/>
        <w:ind w:left="644"/>
        <w:jc w:val="both"/>
        <w:rPr>
          <w:rFonts w:asciiTheme="minorHAnsi" w:hAnsiTheme="minorHAnsi" w:cstheme="minorHAnsi"/>
        </w:rPr>
      </w:pPr>
      <w:r w:rsidRPr="004123E7">
        <w:rPr>
          <w:rFonts w:asciiTheme="minorHAnsi" w:hAnsiTheme="minorHAnsi" w:cstheme="minorHAnsi"/>
        </w:rPr>
        <w:t xml:space="preserve">1) upływu terminu związania ofertą; </w:t>
      </w:r>
    </w:p>
    <w:p w14:paraId="32514E1A" w14:textId="77777777" w:rsidR="004123E7" w:rsidRDefault="000B3E44" w:rsidP="004123E7">
      <w:pPr>
        <w:pStyle w:val="Akapitzlist"/>
        <w:spacing w:line="240" w:lineRule="auto"/>
        <w:ind w:left="644"/>
        <w:jc w:val="both"/>
        <w:rPr>
          <w:rFonts w:asciiTheme="minorHAnsi" w:hAnsiTheme="minorHAnsi" w:cstheme="minorHAnsi"/>
        </w:rPr>
      </w:pPr>
      <w:r w:rsidRPr="004123E7">
        <w:rPr>
          <w:rFonts w:asciiTheme="minorHAnsi" w:hAnsiTheme="minorHAnsi" w:cstheme="minorHAnsi"/>
        </w:rPr>
        <w:t xml:space="preserve">2) zawarcia umowy w sprawie zamówienia publicznego; </w:t>
      </w:r>
    </w:p>
    <w:p w14:paraId="32514E1B" w14:textId="77777777" w:rsidR="004123E7" w:rsidRDefault="000B3E44" w:rsidP="004123E7">
      <w:pPr>
        <w:pStyle w:val="Akapitzlist"/>
        <w:spacing w:line="240" w:lineRule="auto"/>
        <w:ind w:left="644"/>
        <w:jc w:val="both"/>
        <w:rPr>
          <w:rFonts w:asciiTheme="minorHAnsi" w:hAnsiTheme="minorHAnsi" w:cstheme="minorHAnsi"/>
        </w:rPr>
      </w:pPr>
      <w:r w:rsidRPr="004123E7">
        <w:rPr>
          <w:rFonts w:asciiTheme="minorHAnsi" w:hAnsiTheme="minorHAnsi" w:cstheme="minorHAnsi"/>
        </w:rPr>
        <w:lastRenderedPageBreak/>
        <w:t xml:space="preserve">3) unieważnienia postępowania o udzielenie zamówienia, z wyjątkiem sytuacji gdy nie zostało rozstrzygnięte odwołanie na czynność unieważnienia albo nie upłynął termin do jego wniesienia. </w:t>
      </w:r>
    </w:p>
    <w:p w14:paraId="32514E1C" w14:textId="77777777" w:rsidR="004123E7" w:rsidRDefault="000B3E44" w:rsidP="004123E7">
      <w:pPr>
        <w:pStyle w:val="Akapitzlist"/>
        <w:numPr>
          <w:ilvl w:val="0"/>
          <w:numId w:val="51"/>
        </w:numPr>
        <w:spacing w:line="240" w:lineRule="auto"/>
        <w:jc w:val="both"/>
        <w:rPr>
          <w:rFonts w:asciiTheme="minorHAnsi" w:hAnsiTheme="minorHAnsi" w:cstheme="minorHAnsi"/>
        </w:rPr>
      </w:pPr>
      <w:r w:rsidRPr="004123E7">
        <w:rPr>
          <w:rFonts w:asciiTheme="minorHAnsi" w:hAnsiTheme="minorHAnsi" w:cstheme="minorHAnsi"/>
        </w:rPr>
        <w:t xml:space="preserve">Zamawiający, niezwłocznie, nie później jednak niż w terminie 7 dni od dnia </w:t>
      </w:r>
      <w:r w:rsidR="004123E7">
        <w:rPr>
          <w:rFonts w:asciiTheme="minorHAnsi" w:hAnsiTheme="minorHAnsi" w:cstheme="minorHAnsi"/>
        </w:rPr>
        <w:t>złożenia wniosku zwraca wadium W</w:t>
      </w:r>
      <w:r w:rsidRPr="004123E7">
        <w:rPr>
          <w:rFonts w:asciiTheme="minorHAnsi" w:hAnsiTheme="minorHAnsi" w:cstheme="minorHAnsi"/>
        </w:rPr>
        <w:t xml:space="preserve">ykonawcy: </w:t>
      </w:r>
    </w:p>
    <w:p w14:paraId="32514E1D" w14:textId="77777777" w:rsidR="004123E7" w:rsidRDefault="000B3E44" w:rsidP="00480BF2">
      <w:pPr>
        <w:pStyle w:val="Akapitzlist"/>
        <w:spacing w:line="240" w:lineRule="auto"/>
        <w:ind w:left="644"/>
        <w:jc w:val="both"/>
        <w:rPr>
          <w:rFonts w:asciiTheme="minorHAnsi" w:hAnsiTheme="minorHAnsi" w:cstheme="minorHAnsi"/>
        </w:rPr>
      </w:pPr>
      <w:r w:rsidRPr="004123E7">
        <w:rPr>
          <w:rFonts w:asciiTheme="minorHAnsi" w:hAnsiTheme="minorHAnsi" w:cstheme="minorHAnsi"/>
        </w:rPr>
        <w:t xml:space="preserve">1) który wycofał ofertę przed upływem terminu składania ofert; </w:t>
      </w:r>
    </w:p>
    <w:p w14:paraId="32514E1E" w14:textId="77777777" w:rsidR="004123E7" w:rsidRDefault="000B3E44" w:rsidP="004123E7">
      <w:pPr>
        <w:pStyle w:val="Akapitzlist"/>
        <w:spacing w:line="240" w:lineRule="auto"/>
        <w:ind w:left="644"/>
        <w:jc w:val="both"/>
        <w:rPr>
          <w:rFonts w:asciiTheme="minorHAnsi" w:hAnsiTheme="minorHAnsi" w:cstheme="minorHAnsi"/>
        </w:rPr>
      </w:pPr>
      <w:r w:rsidRPr="004123E7">
        <w:rPr>
          <w:rFonts w:asciiTheme="minorHAnsi" w:hAnsiTheme="minorHAnsi" w:cstheme="minorHAnsi"/>
        </w:rPr>
        <w:t xml:space="preserve">2) którego oferta została odrzucona; </w:t>
      </w:r>
    </w:p>
    <w:p w14:paraId="32514E1F" w14:textId="77777777" w:rsidR="004123E7" w:rsidRDefault="000B3E44" w:rsidP="004123E7">
      <w:pPr>
        <w:pStyle w:val="Akapitzlist"/>
        <w:spacing w:line="240" w:lineRule="auto"/>
        <w:ind w:left="644"/>
        <w:jc w:val="both"/>
        <w:rPr>
          <w:rFonts w:asciiTheme="minorHAnsi" w:hAnsiTheme="minorHAnsi" w:cstheme="minorHAnsi"/>
        </w:rPr>
      </w:pPr>
      <w:r w:rsidRPr="004123E7">
        <w:rPr>
          <w:rFonts w:asciiTheme="minorHAnsi" w:hAnsiTheme="minorHAnsi" w:cstheme="minorHAnsi"/>
        </w:rPr>
        <w:t xml:space="preserve">3) po wyborze najkorzystniejszej oferty, z wyjątkiem wykonawcy, którego oferta została wybrana jako najkorzystniejsza; </w:t>
      </w:r>
    </w:p>
    <w:p w14:paraId="32514E20" w14:textId="77777777" w:rsidR="004123E7" w:rsidRDefault="000B3E44" w:rsidP="004123E7">
      <w:pPr>
        <w:pStyle w:val="Akapitzlist"/>
        <w:spacing w:line="240" w:lineRule="auto"/>
        <w:ind w:left="644"/>
        <w:jc w:val="both"/>
        <w:rPr>
          <w:rFonts w:asciiTheme="minorHAnsi" w:hAnsiTheme="minorHAnsi" w:cstheme="minorHAnsi"/>
        </w:rPr>
      </w:pPr>
      <w:r w:rsidRPr="004123E7">
        <w:rPr>
          <w:rFonts w:asciiTheme="minorHAnsi" w:hAnsiTheme="minorHAnsi" w:cstheme="minorHAnsi"/>
        </w:rPr>
        <w:t xml:space="preserve">4) po unieważnieniu postępowania, w przypadku gdy nie zostało rozstrzygnięte odwołanie na czynność unieważnienia albo nie upłynął termin do jego wniesienia. </w:t>
      </w:r>
    </w:p>
    <w:p w14:paraId="32514E21" w14:textId="77777777" w:rsidR="004123E7" w:rsidRDefault="000B3E44" w:rsidP="004123E7">
      <w:pPr>
        <w:pStyle w:val="Akapitzlist"/>
        <w:numPr>
          <w:ilvl w:val="0"/>
          <w:numId w:val="51"/>
        </w:numPr>
        <w:spacing w:line="240" w:lineRule="auto"/>
        <w:jc w:val="both"/>
        <w:rPr>
          <w:rFonts w:asciiTheme="minorHAnsi" w:hAnsiTheme="minorHAnsi" w:cstheme="minorHAnsi"/>
        </w:rPr>
      </w:pPr>
      <w:r w:rsidRPr="004123E7">
        <w:rPr>
          <w:rFonts w:asciiTheme="minorHAnsi" w:hAnsiTheme="minorHAnsi" w:cstheme="minorHAnsi"/>
        </w:rPr>
        <w:t>Złożenie wniosku o zwrot wadium, o którym mowa w u</w:t>
      </w:r>
      <w:r w:rsidR="004123E7">
        <w:rPr>
          <w:rFonts w:asciiTheme="minorHAnsi" w:hAnsiTheme="minorHAnsi" w:cstheme="minorHAnsi"/>
        </w:rPr>
        <w:t>st. 7</w:t>
      </w:r>
      <w:r w:rsidRPr="004123E7">
        <w:rPr>
          <w:rFonts w:asciiTheme="minorHAnsi" w:hAnsiTheme="minorHAnsi" w:cstheme="minorHAnsi"/>
        </w:rPr>
        <w:t>, powoduje r</w:t>
      </w:r>
      <w:r w:rsidR="004123E7">
        <w:rPr>
          <w:rFonts w:asciiTheme="minorHAnsi" w:hAnsiTheme="minorHAnsi" w:cstheme="minorHAnsi"/>
        </w:rPr>
        <w:t>ozwiązanie stosunku prawnego z W</w:t>
      </w:r>
      <w:r w:rsidRPr="004123E7">
        <w:rPr>
          <w:rFonts w:asciiTheme="minorHAnsi" w:hAnsiTheme="minorHAnsi" w:cstheme="minorHAnsi"/>
        </w:rPr>
        <w:t xml:space="preserve">ykonawcą wraz z utratą przez niego prawa do korzystania ze środków ochrony prawnej, o których mowa w dziale </w:t>
      </w:r>
      <w:r w:rsidRPr="00480BF2">
        <w:rPr>
          <w:rFonts w:asciiTheme="minorHAnsi" w:hAnsiTheme="minorHAnsi" w:cstheme="minorHAnsi"/>
        </w:rPr>
        <w:t xml:space="preserve">IX Pzp. </w:t>
      </w:r>
    </w:p>
    <w:p w14:paraId="32514E22" w14:textId="77777777" w:rsidR="004123E7" w:rsidRDefault="000B3E44" w:rsidP="004123E7">
      <w:pPr>
        <w:pStyle w:val="Akapitzlist"/>
        <w:numPr>
          <w:ilvl w:val="0"/>
          <w:numId w:val="51"/>
        </w:numPr>
        <w:spacing w:line="240" w:lineRule="auto"/>
        <w:jc w:val="both"/>
        <w:rPr>
          <w:rFonts w:asciiTheme="minorHAnsi" w:hAnsiTheme="minorHAnsi" w:cstheme="minorHAnsi"/>
        </w:rPr>
      </w:pPr>
      <w:r w:rsidRPr="004123E7">
        <w:rPr>
          <w:rFonts w:asciiTheme="minorHAnsi" w:hAnsiTheme="minorHAnsi" w:cstheme="minorHAnsi"/>
        </w:rPr>
        <w:t>Zamawiający zwraca wadium wniesione w pieniądzu wraz z odsetkami wynikającymi z umowy rachunku bankowego, na którym było ono przechowywane, pomniejszone o koszty prowadzenia rachunku bankowego oraz prowizji bankowej za przelew pieniędzy na r</w:t>
      </w:r>
      <w:r w:rsidR="00480BF2">
        <w:rPr>
          <w:rFonts w:asciiTheme="minorHAnsi" w:hAnsiTheme="minorHAnsi" w:cstheme="minorHAnsi"/>
        </w:rPr>
        <w:t>achunek bankowy wskazany przez W</w:t>
      </w:r>
      <w:r w:rsidRPr="004123E7">
        <w:rPr>
          <w:rFonts w:asciiTheme="minorHAnsi" w:hAnsiTheme="minorHAnsi" w:cstheme="minorHAnsi"/>
        </w:rPr>
        <w:t xml:space="preserve">ykonawcę. </w:t>
      </w:r>
    </w:p>
    <w:p w14:paraId="32514E23" w14:textId="77777777" w:rsidR="004123E7" w:rsidRDefault="000B3E44" w:rsidP="004123E7">
      <w:pPr>
        <w:pStyle w:val="Akapitzlist"/>
        <w:numPr>
          <w:ilvl w:val="0"/>
          <w:numId w:val="51"/>
        </w:numPr>
        <w:spacing w:line="240" w:lineRule="auto"/>
        <w:jc w:val="both"/>
        <w:rPr>
          <w:rFonts w:asciiTheme="minorHAnsi" w:hAnsiTheme="minorHAnsi" w:cstheme="minorHAnsi"/>
        </w:rPr>
      </w:pPr>
      <w:r w:rsidRPr="004123E7">
        <w:rPr>
          <w:rFonts w:asciiTheme="minorHAnsi" w:hAnsiTheme="minorHAnsi" w:cstheme="minorHAnsi"/>
        </w:rPr>
        <w:t xml:space="preserve">Zamawiający zwraca wadium wniesione w innej formie niż w pieniądzu poprzez złożenie gwarantowi lub poręczycielowi oświadczenia o zwolnieniu wadium. </w:t>
      </w:r>
    </w:p>
    <w:p w14:paraId="32514E24" w14:textId="77777777" w:rsidR="000B3E44" w:rsidRPr="004123E7" w:rsidRDefault="000B3E44" w:rsidP="004123E7">
      <w:pPr>
        <w:pStyle w:val="Akapitzlist"/>
        <w:numPr>
          <w:ilvl w:val="0"/>
          <w:numId w:val="51"/>
        </w:numPr>
        <w:spacing w:line="240" w:lineRule="auto"/>
        <w:jc w:val="both"/>
        <w:rPr>
          <w:rFonts w:asciiTheme="minorHAnsi" w:hAnsiTheme="minorHAnsi" w:cstheme="minorHAnsi"/>
        </w:rPr>
      </w:pPr>
      <w:r w:rsidRPr="004123E7">
        <w:rPr>
          <w:rFonts w:asciiTheme="minorHAnsi" w:hAnsiTheme="minorHAnsi" w:cstheme="minorHAnsi"/>
        </w:rPr>
        <w:t>Zamawiający zatrzymuje wadium wraz z odsetkami w sytuacjach o których mowa w art. 98 ust. 6 Pzp.</w:t>
      </w:r>
    </w:p>
    <w:p w14:paraId="32514E25" w14:textId="77777777" w:rsidR="003E024A" w:rsidRPr="002D5E29" w:rsidRDefault="003E024A" w:rsidP="003E024A">
      <w:pPr>
        <w:pStyle w:val="Nagwek2"/>
        <w:spacing w:before="240" w:after="240"/>
        <w:rPr>
          <w:rFonts w:asciiTheme="minorHAnsi" w:hAnsiTheme="minorHAnsi" w:cstheme="minorHAnsi"/>
          <w:sz w:val="28"/>
        </w:rPr>
      </w:pPr>
      <w:bookmarkStart w:id="30" w:name="_Toc85023481"/>
      <w:r w:rsidRPr="002D5E29">
        <w:rPr>
          <w:rFonts w:asciiTheme="minorHAnsi" w:hAnsiTheme="minorHAnsi" w:cstheme="minorHAnsi"/>
          <w:sz w:val="28"/>
        </w:rPr>
        <w:t>XVII. Termin związania ofertą</w:t>
      </w:r>
      <w:bookmarkEnd w:id="30"/>
    </w:p>
    <w:p w14:paraId="32514E26" w14:textId="6B5035A8" w:rsidR="003E024A" w:rsidRPr="00EC309C" w:rsidRDefault="003E024A" w:rsidP="003E024A">
      <w:pPr>
        <w:numPr>
          <w:ilvl w:val="0"/>
          <w:numId w:val="21"/>
        </w:numPr>
        <w:spacing w:after="0" w:line="271" w:lineRule="auto"/>
        <w:ind w:left="425"/>
        <w:jc w:val="both"/>
        <w:rPr>
          <w:rFonts w:cstheme="minorHAnsi"/>
        </w:rPr>
      </w:pPr>
      <w:r w:rsidRPr="00EC309C">
        <w:rPr>
          <w:rFonts w:cstheme="minorHAnsi"/>
        </w:rPr>
        <w:t xml:space="preserve">Wykonawca będzie związany ofertą przez okres </w:t>
      </w:r>
      <w:r w:rsidRPr="00EC309C">
        <w:rPr>
          <w:rFonts w:cstheme="minorHAnsi"/>
          <w:b/>
        </w:rPr>
        <w:t>30 dni</w:t>
      </w:r>
      <w:r w:rsidRPr="00EC309C">
        <w:rPr>
          <w:rFonts w:cstheme="minorHAnsi"/>
        </w:rPr>
        <w:t xml:space="preserve">, tj. </w:t>
      </w:r>
      <w:r w:rsidRPr="00EC309C">
        <w:rPr>
          <w:rFonts w:cstheme="minorHAnsi"/>
          <w:b/>
          <w:bCs/>
        </w:rPr>
        <w:t xml:space="preserve">do </w:t>
      </w:r>
      <w:r w:rsidR="004B00FB">
        <w:rPr>
          <w:rFonts w:cstheme="minorHAnsi"/>
          <w:b/>
          <w:bCs/>
        </w:rPr>
        <w:t>dnia 12.11.2022 r.</w:t>
      </w:r>
      <w:r w:rsidR="0073651C" w:rsidRPr="004B00FB">
        <w:rPr>
          <w:rFonts w:cstheme="minorHAnsi"/>
        </w:rPr>
        <w:t xml:space="preserve"> B</w:t>
      </w:r>
      <w:r w:rsidRPr="004B00FB">
        <w:rPr>
          <w:rFonts w:cstheme="minorHAnsi"/>
        </w:rPr>
        <w:t>ieg terminu</w:t>
      </w:r>
      <w:r w:rsidRPr="00EC309C">
        <w:rPr>
          <w:rFonts w:cstheme="minorHAnsi"/>
        </w:rPr>
        <w:t xml:space="preserve"> związania ofertą rozpoczyna się wraz z upływem terminu składania ofert.</w:t>
      </w:r>
    </w:p>
    <w:p w14:paraId="32514E27" w14:textId="77777777" w:rsidR="003E024A" w:rsidRPr="00EC309C" w:rsidRDefault="003E024A" w:rsidP="003E024A">
      <w:pPr>
        <w:numPr>
          <w:ilvl w:val="0"/>
          <w:numId w:val="21"/>
        </w:numPr>
        <w:spacing w:after="0" w:line="271" w:lineRule="auto"/>
        <w:ind w:left="425"/>
        <w:jc w:val="both"/>
        <w:rPr>
          <w:rFonts w:cstheme="minorHAnsi"/>
        </w:rPr>
      </w:pPr>
      <w:r w:rsidRPr="00EC309C">
        <w:rPr>
          <w:rFonts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w:t>
      </w:r>
      <w:r w:rsidR="003E33E2">
        <w:rPr>
          <w:rFonts w:cstheme="minorHAnsi"/>
        </w:rPr>
        <w:t>a ofertą wymaga złożenia przez W</w:t>
      </w:r>
      <w:r w:rsidRPr="00EC309C">
        <w:rPr>
          <w:rFonts w:cstheme="minorHAnsi"/>
        </w:rPr>
        <w:t>ykonawcę pisemnego oświadczenia o wyrażeniu zgody na przedłużenie terminu związania ofertą.</w:t>
      </w:r>
    </w:p>
    <w:p w14:paraId="32514E28" w14:textId="77777777" w:rsidR="003E024A" w:rsidRPr="002D5E29" w:rsidRDefault="003E024A" w:rsidP="003E024A">
      <w:pPr>
        <w:pStyle w:val="Nagwek2"/>
        <w:spacing w:before="240" w:after="240"/>
        <w:rPr>
          <w:rFonts w:asciiTheme="minorHAnsi" w:hAnsiTheme="minorHAnsi" w:cstheme="minorHAnsi"/>
          <w:sz w:val="28"/>
        </w:rPr>
      </w:pPr>
      <w:bookmarkStart w:id="31" w:name="_Toc85023482"/>
      <w:r w:rsidRPr="002D5E29">
        <w:rPr>
          <w:rFonts w:asciiTheme="minorHAnsi" w:hAnsiTheme="minorHAnsi" w:cstheme="minorHAnsi"/>
          <w:sz w:val="28"/>
        </w:rPr>
        <w:t>XVIII. Sposób oraz termin składania ofert</w:t>
      </w:r>
      <w:bookmarkEnd w:id="31"/>
    </w:p>
    <w:p w14:paraId="32514E29" w14:textId="66851163" w:rsidR="003E024A" w:rsidRPr="00EC309C" w:rsidRDefault="003E024A" w:rsidP="00E70FCB">
      <w:pPr>
        <w:pStyle w:val="Akapitzlist"/>
        <w:numPr>
          <w:ilvl w:val="0"/>
          <w:numId w:val="14"/>
        </w:numPr>
        <w:tabs>
          <w:tab w:val="left" w:pos="851"/>
        </w:tabs>
        <w:spacing w:line="271" w:lineRule="auto"/>
        <w:ind w:left="426" w:hanging="426"/>
        <w:jc w:val="both"/>
        <w:rPr>
          <w:rFonts w:asciiTheme="minorHAnsi" w:hAnsiTheme="minorHAnsi" w:cstheme="minorHAnsi"/>
          <w:b/>
          <w:bCs/>
        </w:rPr>
      </w:pPr>
      <w:r w:rsidRPr="00EC309C">
        <w:rPr>
          <w:rFonts w:asciiTheme="minorHAnsi" w:hAnsiTheme="minorHAnsi" w:cstheme="minorHAnsi"/>
        </w:rPr>
        <w:t xml:space="preserve">Ofertę wraz z wymaganymi dokumentami należy umieścić </w:t>
      </w:r>
      <w:bookmarkStart w:id="32" w:name="_Hlk65511781"/>
      <w:r w:rsidR="00A323FB" w:rsidRPr="00A323FB">
        <w:rPr>
          <w:rFonts w:asciiTheme="minorHAnsi" w:hAnsiTheme="minorHAnsi" w:cstheme="minorHAnsi"/>
        </w:rPr>
        <w:t>na platformazakupowa.pl pod adresem https://platformazakupowa.pl/pn/dunajec/proceedings w myśl Ustawy PZP na stronie internetowej prowadzonego postępowania</w:t>
      </w:r>
      <w:bookmarkEnd w:id="32"/>
      <w:r w:rsidRPr="00EC309C">
        <w:rPr>
          <w:rFonts w:asciiTheme="minorHAnsi" w:hAnsiTheme="minorHAnsi" w:cstheme="minorHAnsi"/>
        </w:rPr>
        <w:t xml:space="preserve">  </w:t>
      </w:r>
      <w:r w:rsidR="004B00FB" w:rsidRPr="004B00FB">
        <w:rPr>
          <w:rFonts w:asciiTheme="minorHAnsi" w:hAnsiTheme="minorHAnsi" w:cstheme="minorHAnsi"/>
        </w:rPr>
        <w:t>http://bialydunajec.com.pl/category/przetargi/</w:t>
      </w:r>
    </w:p>
    <w:p w14:paraId="32514E2A"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Do oferty należy dołączyć wszystkie wymagane w SWZ dokumenty.</w:t>
      </w:r>
    </w:p>
    <w:p w14:paraId="32514E2B"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Po wypełnieniu Formularza składania oferty i dołączenia wszystkich wymaganych załączników należy kliknąć przycisk „Przejdź do podsumowania”.</w:t>
      </w:r>
    </w:p>
    <w:p w14:paraId="32514E2C" w14:textId="7C77C3F3"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 xml:space="preserve">Oferta składana elektronicznie musi zostać podpisana elektronicznym podpisem kwalifikowanym, podpisem zaufanym lub podpisem osobistym. W procesie składania oferty za pośrednictwem </w:t>
      </w:r>
      <w:r w:rsidR="00534F59" w:rsidRPr="00534F59">
        <w:rPr>
          <w:rFonts w:cstheme="minorHAnsi"/>
        </w:rPr>
        <w:t>platformazakupowa.pl</w:t>
      </w:r>
      <w:r w:rsidRPr="00EC309C">
        <w:rPr>
          <w:rFonts w:cstheme="minorHAnsi"/>
        </w:rPr>
        <w:t xml:space="preserve">, Wykonawca powinien złożyć podpis bezpośrednio na dokumentach przesłanych za pośrednictwem </w:t>
      </w:r>
      <w:r w:rsidR="00534F59" w:rsidRPr="00534F59">
        <w:rPr>
          <w:rFonts w:cstheme="minorHAnsi"/>
        </w:rPr>
        <w:t>platformazakupowa.pl</w:t>
      </w:r>
      <w:r w:rsidRPr="00EC309C">
        <w:rPr>
          <w:rFonts w:cstheme="minorHAnsi"/>
        </w:rPr>
        <w:t xml:space="preserve">.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w:t>
      </w:r>
      <w:r w:rsidRPr="00EC309C">
        <w:rPr>
          <w:rFonts w:cstheme="minorHAnsi"/>
        </w:rPr>
        <w:lastRenderedPageBreak/>
        <w:t>postaci lub formie elektronicznej i opatruje się odpowiednio w odniesieniu do wartości postępowania kwalifikowanym podpisem elektronicznym, podpisem zaufanym lub podpisem osobistym.</w:t>
      </w:r>
    </w:p>
    <w:p w14:paraId="32514E2D"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2514E2E" w14:textId="3EDFFA0F"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Szczegółowa instrukcja dla Wykonawców dotycząca złożenia, zmiany i wycofania oferty znajduje się na stronie internetowej pod adresem:</w:t>
      </w:r>
      <w:r w:rsidR="00534F59">
        <w:rPr>
          <w:rFonts w:cstheme="minorHAnsi"/>
        </w:rPr>
        <w:t xml:space="preserve"> </w:t>
      </w:r>
      <w:r w:rsidRPr="00EC309C">
        <w:rPr>
          <w:rFonts w:cstheme="minorHAnsi"/>
        </w:rPr>
        <w:t xml:space="preserve">  </w:t>
      </w:r>
    </w:p>
    <w:p w14:paraId="32514E2F" w14:textId="19A545E7" w:rsidR="003E024A" w:rsidRPr="00EC309C" w:rsidRDefault="003E024A" w:rsidP="003E024A">
      <w:pPr>
        <w:pBdr>
          <w:top w:val="nil"/>
          <w:left w:val="nil"/>
          <w:bottom w:val="nil"/>
          <w:right w:val="nil"/>
          <w:between w:val="nil"/>
        </w:pBdr>
        <w:spacing w:line="271" w:lineRule="auto"/>
        <w:ind w:left="425"/>
        <w:jc w:val="both"/>
        <w:rPr>
          <w:rFonts w:cstheme="minorHAnsi"/>
        </w:rPr>
      </w:pPr>
      <w:r w:rsidRPr="00EC309C">
        <w:rPr>
          <w:rFonts w:cstheme="minorHAnsi"/>
        </w:rPr>
        <w:t>https://</w:t>
      </w:r>
      <w:r w:rsidR="00534F59" w:rsidRPr="00534F59">
        <w:t xml:space="preserve"> </w:t>
      </w:r>
      <w:r w:rsidR="00534F59" w:rsidRPr="00534F59">
        <w:rPr>
          <w:rFonts w:cstheme="minorHAnsi"/>
        </w:rPr>
        <w:t>platformazakupowa.pl/strona/45-instrukcje</w:t>
      </w:r>
    </w:p>
    <w:p w14:paraId="32514E30" w14:textId="77777777" w:rsidR="003E024A" w:rsidRPr="002D5E29" w:rsidRDefault="003E024A" w:rsidP="003E024A">
      <w:pPr>
        <w:pStyle w:val="Nagwek2"/>
        <w:spacing w:line="320" w:lineRule="auto"/>
        <w:jc w:val="both"/>
        <w:rPr>
          <w:rFonts w:asciiTheme="minorHAnsi" w:hAnsiTheme="minorHAnsi" w:cstheme="minorHAnsi"/>
          <w:sz w:val="28"/>
        </w:rPr>
      </w:pPr>
      <w:bookmarkStart w:id="33" w:name="_Toc85023483"/>
      <w:r w:rsidRPr="002D5E29">
        <w:rPr>
          <w:rFonts w:asciiTheme="minorHAnsi" w:hAnsiTheme="minorHAnsi" w:cstheme="minorHAnsi"/>
          <w:sz w:val="28"/>
        </w:rPr>
        <w:t>XIX. Otwarcie ofert</w:t>
      </w:r>
      <w:bookmarkEnd w:id="33"/>
    </w:p>
    <w:p w14:paraId="32514E31" w14:textId="3DF149FE" w:rsidR="003E024A" w:rsidRPr="00540AF6" w:rsidRDefault="003E024A" w:rsidP="003E024A">
      <w:pPr>
        <w:numPr>
          <w:ilvl w:val="0"/>
          <w:numId w:val="2"/>
        </w:numPr>
        <w:spacing w:after="0" w:line="271" w:lineRule="auto"/>
        <w:ind w:left="426" w:hanging="426"/>
        <w:jc w:val="both"/>
        <w:rPr>
          <w:rFonts w:cstheme="minorHAnsi"/>
          <w:b/>
          <w:bCs/>
          <w:color w:val="FF0000"/>
        </w:rPr>
      </w:pPr>
      <w:r w:rsidRPr="00EC309C">
        <w:rPr>
          <w:rFonts w:cstheme="minorHAnsi"/>
        </w:rPr>
        <w:t xml:space="preserve">Otwarcie ofert następuje niezwłocznie po upływie terminu składania ofert, nie później niż następnego dnia po dniu, w którym upłynął termin składania ofert, </w:t>
      </w:r>
      <w:r w:rsidR="00540AF6">
        <w:rPr>
          <w:rFonts w:cstheme="minorHAnsi"/>
          <w:shd w:val="clear" w:color="auto" w:fill="FFFFFF" w:themeFill="background1"/>
        </w:rPr>
        <w:t xml:space="preserve">tj: </w:t>
      </w:r>
      <w:r w:rsidR="00AF1189">
        <w:rPr>
          <w:rFonts w:cstheme="minorHAnsi"/>
          <w:b/>
          <w:shd w:val="clear" w:color="auto" w:fill="FFFFFF" w:themeFill="background1"/>
        </w:rPr>
        <w:t>14.10</w:t>
      </w:r>
      <w:r w:rsidR="00540AF6" w:rsidRPr="00540AF6">
        <w:rPr>
          <w:rFonts w:cstheme="minorHAnsi"/>
          <w:b/>
          <w:shd w:val="clear" w:color="auto" w:fill="FFFFFF" w:themeFill="background1"/>
        </w:rPr>
        <w:t>.2022 po godzinie 10:05.</w:t>
      </w:r>
    </w:p>
    <w:p w14:paraId="32514E32"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Jeżeli otwarcie ofert następuje przy użyciu systemu teleinformatycznego, w przypadku awarii tego systemu, która powoduje brak możliwości otwarcia ofert w terminie określonym przez </w:t>
      </w:r>
      <w:r w:rsidR="005578B1">
        <w:rPr>
          <w:rFonts w:cstheme="minorHAnsi"/>
        </w:rPr>
        <w:t>Z</w:t>
      </w:r>
      <w:r w:rsidRPr="00EC309C">
        <w:rPr>
          <w:rFonts w:cstheme="minorHAnsi"/>
        </w:rPr>
        <w:t>amawiającego, otwarcie ofert następuje niezwłocznie po usunięciu awarii.</w:t>
      </w:r>
    </w:p>
    <w:p w14:paraId="32514E33"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poinformuje o zmianie terminu otwarcia ofert na stronie internetowej prowadzonego postępowania.</w:t>
      </w:r>
    </w:p>
    <w:p w14:paraId="32514E34"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najpóźniej przed otwarciem ofert, udostępnia na stronie internetowej prowadzonego postępowania informację o kwocie, jaką zamierza przeznaczyć na sfinansowanie zamówienia.</w:t>
      </w:r>
    </w:p>
    <w:p w14:paraId="32514E35"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niezwłocznie po otwarciu ofert, udostępnia na stronie internetowej prowadzonego postępowania informacje o:</w:t>
      </w:r>
    </w:p>
    <w:p w14:paraId="32514E36" w14:textId="77777777" w:rsidR="003E024A" w:rsidRPr="00EC309C" w:rsidRDefault="003E024A" w:rsidP="003E024A">
      <w:pPr>
        <w:shd w:val="clear" w:color="auto" w:fill="FFFFFF"/>
        <w:spacing w:line="271" w:lineRule="auto"/>
        <w:ind w:left="720" w:hanging="294"/>
        <w:jc w:val="both"/>
        <w:rPr>
          <w:rFonts w:cstheme="minorHAnsi"/>
        </w:rPr>
      </w:pPr>
      <w:r w:rsidRPr="00EC309C">
        <w:rPr>
          <w:rFonts w:cstheme="minorHAnsi"/>
        </w:rPr>
        <w:t>1) nazwach albo imionach i nazwiskach oraz siedzibach lub miejscach prowadzonej działalności gospodarczej albo miejscach zamieszkania Wykonawców, których oferty zostały otwarte;</w:t>
      </w:r>
    </w:p>
    <w:p w14:paraId="32514E37" w14:textId="77777777" w:rsidR="003E024A" w:rsidRPr="00EC309C" w:rsidRDefault="003E024A" w:rsidP="003E024A">
      <w:pPr>
        <w:shd w:val="clear" w:color="auto" w:fill="FFFFFF"/>
        <w:spacing w:line="271" w:lineRule="auto"/>
        <w:ind w:firstLine="426"/>
        <w:jc w:val="both"/>
        <w:rPr>
          <w:rFonts w:cstheme="minorHAnsi"/>
        </w:rPr>
      </w:pPr>
      <w:r w:rsidRPr="00EC309C">
        <w:rPr>
          <w:rFonts w:cstheme="minorHAnsi"/>
        </w:rPr>
        <w:t>2) cenach lub kosztach zawartych w ofertach.</w:t>
      </w:r>
    </w:p>
    <w:p w14:paraId="32514E38" w14:textId="4D69D5E0" w:rsidR="003E024A" w:rsidRPr="00EC309C" w:rsidRDefault="003E024A" w:rsidP="003E024A">
      <w:pPr>
        <w:shd w:val="clear" w:color="auto" w:fill="FFFFFF"/>
        <w:spacing w:line="271" w:lineRule="auto"/>
        <w:ind w:left="720"/>
        <w:jc w:val="both"/>
        <w:rPr>
          <w:rFonts w:cstheme="minorHAnsi"/>
        </w:rPr>
      </w:pPr>
      <w:r w:rsidRPr="00EC309C">
        <w:rPr>
          <w:rFonts w:cstheme="minorHAnsi"/>
        </w:rPr>
        <w:t xml:space="preserve">Informacja zostanie </w:t>
      </w:r>
      <w:r w:rsidR="00CA72DD" w:rsidRPr="00CA72DD">
        <w:rPr>
          <w:rFonts w:cstheme="minorHAnsi"/>
        </w:rPr>
        <w:t>opublikowana na stronie postępowania na platformazakupowa.pl w sekcji ,,Komunikaty”</w:t>
      </w:r>
      <w:r w:rsidRPr="00EC309C">
        <w:rPr>
          <w:rFonts w:cstheme="minorHAnsi"/>
        </w:rPr>
        <w:t>.</w:t>
      </w:r>
    </w:p>
    <w:p w14:paraId="32514E39" w14:textId="77777777" w:rsidR="003E024A" w:rsidRPr="00EC309C" w:rsidRDefault="003E024A" w:rsidP="003E024A">
      <w:pPr>
        <w:shd w:val="clear" w:color="auto" w:fill="FFFFFF"/>
        <w:spacing w:line="271" w:lineRule="auto"/>
        <w:jc w:val="both"/>
        <w:rPr>
          <w:rFonts w:cstheme="minorHAnsi"/>
        </w:rPr>
      </w:pPr>
      <w:r w:rsidRPr="00EC309C">
        <w:rPr>
          <w:rFonts w:cstheme="minorHAnsi"/>
          <w:b/>
        </w:rPr>
        <w:t xml:space="preserve">Uwaga! </w:t>
      </w:r>
      <w:r w:rsidRPr="00EC309C">
        <w:rPr>
          <w:rFonts w:cstheme="minorHAnsi"/>
        </w:rPr>
        <w:t>Zgodnie z Ustawą PZP</w:t>
      </w:r>
      <w:r w:rsidRPr="00EC309C">
        <w:rPr>
          <w:rFonts w:cstheme="minorHAnsi"/>
          <w:b/>
        </w:rPr>
        <w:t xml:space="preserve"> Zamawiający nie ma obowiązku przeprowadzania jawnej sesji otwarcia ofert</w:t>
      </w:r>
      <w:r w:rsidRPr="00EC309C">
        <w:rPr>
          <w:rFonts w:cstheme="minorHAnsi"/>
        </w:rPr>
        <w:t xml:space="preserve"> w sposób jawny z udziałem Wykonawców lub transmitowania sesji otwarcia </w:t>
      </w:r>
      <w:r w:rsidRPr="00EC309C">
        <w:rPr>
          <w:rFonts w:cstheme="minorHAnsi"/>
        </w:rPr>
        <w:br/>
        <w:t>za pośrednictwem elektronicznych narzędzi do przekazu wideo on-line a ma jedynie takie uprawnienie.</w:t>
      </w:r>
    </w:p>
    <w:p w14:paraId="32514E3A" w14:textId="77777777" w:rsidR="003E024A" w:rsidRPr="002D5E29" w:rsidRDefault="003E024A" w:rsidP="003E024A">
      <w:pPr>
        <w:pStyle w:val="Nagwek2"/>
        <w:spacing w:line="240" w:lineRule="auto"/>
        <w:jc w:val="both"/>
        <w:rPr>
          <w:rFonts w:asciiTheme="minorHAnsi" w:hAnsiTheme="minorHAnsi" w:cstheme="minorHAnsi"/>
          <w:sz w:val="28"/>
        </w:rPr>
      </w:pPr>
      <w:bookmarkStart w:id="34" w:name="_Toc85023484"/>
      <w:r w:rsidRPr="002D5E29">
        <w:rPr>
          <w:rFonts w:asciiTheme="minorHAnsi" w:hAnsiTheme="minorHAnsi" w:cstheme="minorHAnsi"/>
          <w:sz w:val="28"/>
        </w:rPr>
        <w:t xml:space="preserve">XX. Opis kryteriów oceny ofert wraz z podaniem wag tych kryteriów </w:t>
      </w:r>
      <w:r w:rsidRPr="002D5E29">
        <w:rPr>
          <w:rFonts w:asciiTheme="minorHAnsi" w:hAnsiTheme="minorHAnsi" w:cstheme="minorHAnsi"/>
          <w:sz w:val="28"/>
        </w:rPr>
        <w:br/>
        <w:t>i sposobu oceny ofert</w:t>
      </w:r>
      <w:bookmarkEnd w:id="34"/>
      <w:r w:rsidRPr="002D5E29">
        <w:rPr>
          <w:rFonts w:asciiTheme="minorHAnsi" w:hAnsiTheme="minorHAnsi" w:cstheme="minorHAnsi"/>
          <w:sz w:val="28"/>
        </w:rPr>
        <w:t xml:space="preserve"> </w:t>
      </w:r>
    </w:p>
    <w:p w14:paraId="32514E3B" w14:textId="77777777" w:rsidR="003E024A" w:rsidRPr="00EC309C" w:rsidRDefault="003E024A" w:rsidP="003E024A">
      <w:pPr>
        <w:numPr>
          <w:ilvl w:val="0"/>
          <w:numId w:val="36"/>
        </w:numPr>
        <w:spacing w:after="0" w:line="271" w:lineRule="auto"/>
        <w:ind w:left="426"/>
        <w:jc w:val="both"/>
        <w:rPr>
          <w:rFonts w:cstheme="minorHAnsi"/>
          <w:lang w:val="pl"/>
        </w:rPr>
      </w:pPr>
      <w:r w:rsidRPr="00EC309C">
        <w:rPr>
          <w:rFonts w:cstheme="minorHAnsi"/>
          <w:lang w:val="pl"/>
        </w:rPr>
        <w:t>Przy wyborze najkorzystniejszej oferty w danej części Zamawiający będzie się kierował następującymi kryteriami oceny ofert:</w:t>
      </w:r>
    </w:p>
    <w:p w14:paraId="32514E3C" w14:textId="77777777" w:rsidR="003E024A" w:rsidRPr="00EC309C" w:rsidRDefault="003E024A" w:rsidP="003E024A">
      <w:pPr>
        <w:numPr>
          <w:ilvl w:val="0"/>
          <w:numId w:val="37"/>
        </w:numPr>
        <w:spacing w:after="0" w:line="271" w:lineRule="auto"/>
        <w:ind w:left="924" w:hanging="476"/>
        <w:rPr>
          <w:rFonts w:cstheme="minorHAnsi"/>
          <w:lang w:val="pl"/>
        </w:rPr>
      </w:pPr>
      <w:r w:rsidRPr="00EC309C">
        <w:rPr>
          <w:rFonts w:cstheme="minorHAnsi"/>
          <w:b/>
          <w:lang w:val="pl"/>
        </w:rPr>
        <w:t>Cena (C)</w:t>
      </w:r>
      <w:r w:rsidRPr="00EC309C">
        <w:rPr>
          <w:rFonts w:cstheme="minorHAnsi"/>
          <w:lang w:val="pl"/>
        </w:rPr>
        <w:t xml:space="preserve"> – waga kryterium </w:t>
      </w:r>
      <w:r w:rsidRPr="00EC309C">
        <w:rPr>
          <w:rFonts w:cstheme="minorHAnsi"/>
          <w:smallCaps/>
          <w:lang w:val="pl"/>
        </w:rPr>
        <w:tab/>
      </w:r>
      <w:r w:rsidRPr="00EC309C">
        <w:rPr>
          <w:rFonts w:cstheme="minorHAnsi"/>
          <w:smallCaps/>
          <w:lang w:val="pl"/>
        </w:rPr>
        <w:tab/>
        <w:t>60</w:t>
      </w:r>
      <w:r w:rsidRPr="00EC309C">
        <w:rPr>
          <w:rFonts w:cstheme="minorHAnsi"/>
          <w:smallCaps/>
          <w:lang w:val="pl"/>
        </w:rPr>
        <w:t> </w:t>
      </w:r>
      <w:r w:rsidRPr="00EC309C">
        <w:rPr>
          <w:rFonts w:cstheme="minorHAnsi"/>
          <w:lang w:val="pl"/>
        </w:rPr>
        <w:t>%,</w:t>
      </w:r>
    </w:p>
    <w:p w14:paraId="32514E3D" w14:textId="77777777" w:rsidR="003E024A" w:rsidRPr="00EC309C" w:rsidRDefault="003E024A" w:rsidP="003E024A">
      <w:pPr>
        <w:numPr>
          <w:ilvl w:val="0"/>
          <w:numId w:val="37"/>
        </w:numPr>
        <w:spacing w:after="0" w:line="271" w:lineRule="auto"/>
        <w:ind w:left="924" w:hanging="476"/>
        <w:rPr>
          <w:rFonts w:cstheme="minorHAnsi"/>
          <w:b/>
          <w:bCs/>
          <w:lang w:val="pl"/>
        </w:rPr>
      </w:pPr>
      <w:r w:rsidRPr="00EC309C">
        <w:rPr>
          <w:rFonts w:cstheme="minorHAnsi"/>
          <w:b/>
          <w:bCs/>
          <w:lang w:val="pl"/>
        </w:rPr>
        <w:t xml:space="preserve">Termin dostawy (TD) – </w:t>
      </w:r>
      <w:r w:rsidRPr="00EC309C">
        <w:rPr>
          <w:rFonts w:cstheme="minorHAnsi"/>
          <w:lang w:val="pl"/>
        </w:rPr>
        <w:t>waga kryterium</w:t>
      </w:r>
      <w:r w:rsidRPr="00EC309C">
        <w:rPr>
          <w:rFonts w:cstheme="minorHAnsi"/>
          <w:smallCaps/>
          <w:lang w:val="pl"/>
        </w:rPr>
        <w:tab/>
        <w:t xml:space="preserve">40 </w:t>
      </w:r>
      <w:r w:rsidRPr="00EC309C">
        <w:rPr>
          <w:rFonts w:cstheme="minorHAnsi"/>
          <w:lang w:val="pl"/>
        </w:rPr>
        <w:t>%.</w:t>
      </w:r>
    </w:p>
    <w:p w14:paraId="32514E3E" w14:textId="77777777" w:rsidR="003E024A" w:rsidRPr="00EC309C" w:rsidRDefault="003E024A" w:rsidP="003E024A">
      <w:pPr>
        <w:spacing w:line="271" w:lineRule="auto"/>
        <w:ind w:left="924"/>
        <w:rPr>
          <w:rFonts w:cstheme="minorHAnsi"/>
          <w:b/>
          <w:bCs/>
          <w:lang w:val="pl"/>
        </w:rPr>
      </w:pPr>
    </w:p>
    <w:p w14:paraId="32514E3F" w14:textId="77777777" w:rsidR="003E024A" w:rsidRDefault="003E024A" w:rsidP="003E024A">
      <w:pPr>
        <w:numPr>
          <w:ilvl w:val="0"/>
          <w:numId w:val="36"/>
        </w:numPr>
        <w:spacing w:after="0" w:line="271" w:lineRule="auto"/>
        <w:ind w:left="426"/>
        <w:jc w:val="both"/>
        <w:rPr>
          <w:rFonts w:cstheme="minorHAnsi"/>
          <w:lang w:val="pl"/>
        </w:rPr>
      </w:pPr>
      <w:r w:rsidRPr="00EC309C">
        <w:rPr>
          <w:rFonts w:cstheme="minorHAnsi"/>
          <w:lang w:val="pl"/>
        </w:rPr>
        <w:t>Zasady oceny ofert w poszczególnych kryteriach:</w:t>
      </w:r>
    </w:p>
    <w:p w14:paraId="4B091CCD" w14:textId="77777777" w:rsidR="00E34525" w:rsidRPr="00E34525" w:rsidRDefault="00E34525" w:rsidP="00E34525">
      <w:pPr>
        <w:spacing w:line="271" w:lineRule="auto"/>
        <w:jc w:val="both"/>
        <w:rPr>
          <w:rFonts w:cstheme="minorHAnsi"/>
          <w:b/>
          <w:u w:val="single"/>
          <w:lang w:val="pl"/>
        </w:rPr>
      </w:pPr>
      <w:r w:rsidRPr="00E34525">
        <w:rPr>
          <w:rFonts w:cstheme="minorHAnsi"/>
          <w:b/>
          <w:u w:val="single"/>
          <w:lang w:val="pl"/>
        </w:rPr>
        <w:lastRenderedPageBreak/>
        <w:t>CZEŚĆ 1</w:t>
      </w:r>
    </w:p>
    <w:p w14:paraId="32514E40" w14:textId="77777777" w:rsidR="003E024A" w:rsidRPr="00EC309C" w:rsidRDefault="003E024A" w:rsidP="003E024A">
      <w:pPr>
        <w:numPr>
          <w:ilvl w:val="0"/>
          <w:numId w:val="38"/>
        </w:numPr>
        <w:spacing w:after="0" w:line="271" w:lineRule="auto"/>
        <w:ind w:left="426" w:hanging="284"/>
        <w:jc w:val="both"/>
        <w:rPr>
          <w:rFonts w:cstheme="minorHAnsi"/>
          <w:b/>
          <w:lang w:val="pl"/>
        </w:rPr>
      </w:pPr>
      <w:r w:rsidRPr="00EC309C">
        <w:rPr>
          <w:rFonts w:cstheme="minorHAnsi"/>
          <w:b/>
          <w:lang w:val="pl"/>
        </w:rPr>
        <w:t xml:space="preserve">Cena (C) – waga </w:t>
      </w:r>
      <w:r w:rsidRPr="00EC309C">
        <w:rPr>
          <w:rFonts w:cstheme="minorHAnsi"/>
          <w:b/>
          <w:smallCaps/>
          <w:lang w:val="pl"/>
        </w:rPr>
        <w:t> </w:t>
      </w:r>
      <w:r w:rsidRPr="00EC309C">
        <w:rPr>
          <w:rFonts w:cstheme="minorHAnsi"/>
          <w:b/>
          <w:smallCaps/>
          <w:lang w:val="pl"/>
        </w:rPr>
        <w:t>60</w:t>
      </w:r>
      <w:r w:rsidRPr="00EC309C">
        <w:rPr>
          <w:rFonts w:cstheme="minorHAnsi"/>
          <w:b/>
          <w:smallCaps/>
          <w:lang w:val="pl"/>
        </w:rPr>
        <w:t> </w:t>
      </w:r>
      <w:r w:rsidRPr="00EC309C">
        <w:rPr>
          <w:rFonts w:cstheme="minorHAnsi"/>
          <w:b/>
          <w:lang w:val="pl"/>
        </w:rPr>
        <w:t>%</w:t>
      </w:r>
    </w:p>
    <w:p w14:paraId="32514E41" w14:textId="77777777" w:rsidR="003E024A" w:rsidRPr="00EC309C" w:rsidRDefault="003E024A" w:rsidP="003E024A">
      <w:pPr>
        <w:spacing w:line="271" w:lineRule="auto"/>
        <w:ind w:left="2124"/>
        <w:jc w:val="both"/>
        <w:rPr>
          <w:rFonts w:cstheme="minorHAnsi"/>
          <w:lang w:val="pl"/>
        </w:rPr>
      </w:pPr>
      <w:r w:rsidRPr="00EC309C">
        <w:rPr>
          <w:rFonts w:cstheme="minorHAnsi"/>
          <w:b/>
          <w:lang w:val="pl"/>
        </w:rPr>
        <w:t>cena najniższa brutto*</w:t>
      </w:r>
    </w:p>
    <w:p w14:paraId="32514E42" w14:textId="77777777" w:rsidR="003E024A" w:rsidRPr="00EC309C" w:rsidRDefault="003E024A" w:rsidP="003E024A">
      <w:pPr>
        <w:spacing w:line="271" w:lineRule="auto"/>
        <w:ind w:left="1080"/>
        <w:jc w:val="both"/>
        <w:rPr>
          <w:rFonts w:cstheme="minorHAnsi"/>
          <w:lang w:val="pl"/>
        </w:rPr>
      </w:pPr>
      <w:r w:rsidRPr="00EC309C">
        <w:rPr>
          <w:rFonts w:cstheme="minorHAnsi"/>
          <w:b/>
          <w:lang w:val="pl"/>
        </w:rPr>
        <w:t>C =</w:t>
      </w:r>
      <w:r w:rsidRPr="00EC309C">
        <w:rPr>
          <w:rFonts w:cstheme="minorHAnsi"/>
          <w:lang w:val="pl"/>
        </w:rPr>
        <w:t xml:space="preserve"> </w:t>
      </w:r>
      <w:r w:rsidRPr="00EC309C">
        <w:rPr>
          <w:rFonts w:cstheme="minorHAnsi"/>
          <w:strike/>
          <w:lang w:val="pl"/>
        </w:rPr>
        <w:t xml:space="preserve">------------------------------------------------ </w:t>
      </w:r>
      <w:r w:rsidRPr="00EC309C">
        <w:rPr>
          <w:rFonts w:cstheme="minorHAnsi"/>
          <w:lang w:val="pl"/>
        </w:rPr>
        <w:t xml:space="preserve">  </w:t>
      </w:r>
      <w:r w:rsidRPr="00EC309C">
        <w:rPr>
          <w:rFonts w:cstheme="minorHAnsi"/>
          <w:b/>
          <w:lang w:val="pl"/>
        </w:rPr>
        <w:t xml:space="preserve">x 100 pkt x </w:t>
      </w:r>
      <w:r w:rsidRPr="00EC309C">
        <w:rPr>
          <w:rFonts w:cstheme="minorHAnsi"/>
          <w:b/>
          <w:smallCaps/>
          <w:lang w:val="pl"/>
        </w:rPr>
        <w:t>60</w:t>
      </w:r>
      <w:r w:rsidRPr="00EC309C">
        <w:rPr>
          <w:rFonts w:cstheme="minorHAnsi"/>
          <w:b/>
          <w:smallCaps/>
          <w:lang w:val="pl"/>
        </w:rPr>
        <w:t> </w:t>
      </w:r>
      <w:r w:rsidRPr="00EC309C">
        <w:rPr>
          <w:rFonts w:cstheme="minorHAnsi"/>
          <w:b/>
          <w:lang w:val="pl"/>
        </w:rPr>
        <w:t>%</w:t>
      </w:r>
    </w:p>
    <w:p w14:paraId="32514E43" w14:textId="77777777" w:rsidR="003E024A" w:rsidRPr="00EC309C" w:rsidRDefault="003E024A" w:rsidP="003E024A">
      <w:pPr>
        <w:spacing w:line="271" w:lineRule="auto"/>
        <w:ind w:left="1736"/>
        <w:jc w:val="both"/>
        <w:rPr>
          <w:rFonts w:cstheme="minorHAnsi"/>
          <w:lang w:val="pl"/>
        </w:rPr>
      </w:pPr>
      <w:r w:rsidRPr="00EC309C">
        <w:rPr>
          <w:rFonts w:cstheme="minorHAnsi"/>
          <w:b/>
          <w:lang w:val="pl"/>
        </w:rPr>
        <w:t>cena oferty ocenianej brutto</w:t>
      </w:r>
    </w:p>
    <w:p w14:paraId="32514E44" w14:textId="77777777" w:rsidR="003E024A" w:rsidRPr="00EC309C" w:rsidRDefault="003E024A" w:rsidP="003E024A">
      <w:pPr>
        <w:spacing w:before="240" w:line="360" w:lineRule="auto"/>
        <w:ind w:left="372" w:firstLine="708"/>
        <w:jc w:val="both"/>
        <w:rPr>
          <w:rFonts w:cstheme="minorHAnsi"/>
          <w:lang w:val="pl"/>
        </w:rPr>
      </w:pPr>
      <w:r w:rsidRPr="00EC309C">
        <w:rPr>
          <w:rFonts w:cstheme="minorHAnsi"/>
          <w:b/>
          <w:lang w:val="pl"/>
        </w:rPr>
        <w:t>* spośród wszystkich złożonych ofert niepodlegających odrzuceniu</w:t>
      </w:r>
    </w:p>
    <w:p w14:paraId="32514E45" w14:textId="77777777" w:rsidR="003E024A" w:rsidRPr="00EC309C" w:rsidRDefault="003E024A" w:rsidP="003E024A">
      <w:pPr>
        <w:numPr>
          <w:ilvl w:val="0"/>
          <w:numId w:val="39"/>
        </w:numPr>
        <w:spacing w:after="0" w:line="240" w:lineRule="auto"/>
        <w:ind w:left="709" w:hanging="284"/>
        <w:jc w:val="both"/>
        <w:rPr>
          <w:rFonts w:cstheme="minorHAnsi"/>
          <w:lang w:val="pl"/>
        </w:rPr>
      </w:pPr>
      <w:r w:rsidRPr="00EC309C">
        <w:rPr>
          <w:rFonts w:cstheme="minorHAnsi"/>
          <w:lang w:val="pl"/>
        </w:rPr>
        <w:t>podstawą przyznania punktów w kryterium „cena” będzie cena ofertowa brutto podana przez Wykonawcę w Formularzu ofertowym dla danej części.</w:t>
      </w:r>
    </w:p>
    <w:p w14:paraId="32514E46" w14:textId="77777777" w:rsidR="003E024A" w:rsidRPr="00EC309C" w:rsidRDefault="003E024A" w:rsidP="003E024A">
      <w:pPr>
        <w:numPr>
          <w:ilvl w:val="0"/>
          <w:numId w:val="39"/>
        </w:numPr>
        <w:spacing w:after="0" w:line="240" w:lineRule="auto"/>
        <w:ind w:left="709" w:hanging="284"/>
        <w:jc w:val="both"/>
        <w:rPr>
          <w:rFonts w:cstheme="minorHAnsi"/>
          <w:lang w:val="pl"/>
        </w:rPr>
      </w:pPr>
      <w:r w:rsidRPr="00EC309C">
        <w:rPr>
          <w:rFonts w:cstheme="minorHAnsi"/>
          <w:lang w:val="pl"/>
        </w:rPr>
        <w:t>cena ofertowa brutto musi uwzględniać wszelkie koszty jakie Wykonawca poniesie w związku z realizacją przedmiotu zamówienia.</w:t>
      </w:r>
    </w:p>
    <w:p w14:paraId="32514E47" w14:textId="77777777" w:rsidR="003E024A" w:rsidRPr="00EC309C" w:rsidRDefault="003E024A" w:rsidP="003E024A">
      <w:pPr>
        <w:spacing w:line="240" w:lineRule="auto"/>
        <w:ind w:left="709"/>
        <w:jc w:val="both"/>
        <w:rPr>
          <w:rFonts w:cstheme="minorHAnsi"/>
          <w:lang w:val="pl"/>
        </w:rPr>
      </w:pPr>
    </w:p>
    <w:p w14:paraId="32514E48" w14:textId="77777777" w:rsidR="003E024A" w:rsidRPr="00EC309C" w:rsidRDefault="003E024A" w:rsidP="003E024A">
      <w:pPr>
        <w:numPr>
          <w:ilvl w:val="0"/>
          <w:numId w:val="38"/>
        </w:numPr>
        <w:spacing w:after="120" w:line="276" w:lineRule="auto"/>
        <w:ind w:left="426" w:hanging="284"/>
        <w:contextualSpacing/>
        <w:rPr>
          <w:rFonts w:cstheme="minorHAnsi"/>
          <w:b/>
          <w:lang w:val="pl"/>
        </w:rPr>
      </w:pPr>
      <w:bookmarkStart w:id="35" w:name="_Hlk107414603"/>
      <w:r w:rsidRPr="00EC309C">
        <w:rPr>
          <w:rFonts w:cstheme="minorHAnsi"/>
          <w:b/>
          <w:lang w:val="pl"/>
        </w:rPr>
        <w:t>Termin dostawy  (TD) – waga kryterium 40 %,</w:t>
      </w:r>
      <w:r w:rsidRPr="00EC309C">
        <w:rPr>
          <w:rFonts w:cstheme="minorHAnsi"/>
          <w:b/>
          <w:lang w:val="pl"/>
        </w:rPr>
        <w:tab/>
      </w:r>
    </w:p>
    <w:p w14:paraId="32514E49" w14:textId="77777777" w:rsidR="003E024A" w:rsidRPr="00EC309C" w:rsidRDefault="003E024A" w:rsidP="003E024A">
      <w:pPr>
        <w:spacing w:line="240" w:lineRule="auto"/>
        <w:ind w:left="426"/>
        <w:jc w:val="both"/>
        <w:rPr>
          <w:rFonts w:cstheme="minorHAnsi"/>
          <w:lang w:val="pl"/>
        </w:rPr>
      </w:pPr>
      <w:r w:rsidRPr="00EC309C">
        <w:rPr>
          <w:rFonts w:cstheme="minorHAnsi"/>
          <w:lang w:val="pl"/>
        </w:rPr>
        <w:t>Każda z ważnych ofert będzie punktowana w zakresie kryterium „termin dostawy” na podstawie oświadczenia zawartego w ofercie Wykonawcy o terminie dostawy przedmiotu zamówienia w danej części, wyrażonego w dniach kalendarzowych, liczonych od dnia podpisania umowy, poprzez przydzielenie odpowiedniej punktacji:</w:t>
      </w:r>
    </w:p>
    <w:p w14:paraId="62AEEFC2" w14:textId="749729B3" w:rsidR="00C06FE1" w:rsidRPr="00770445" w:rsidRDefault="00540AF6" w:rsidP="00C06FE1">
      <w:pPr>
        <w:spacing w:line="240" w:lineRule="auto"/>
        <w:ind w:left="910"/>
        <w:jc w:val="both"/>
        <w:rPr>
          <w:rFonts w:cstheme="minorHAnsi"/>
          <w:lang w:val="pl"/>
        </w:rPr>
      </w:pPr>
      <w:r>
        <w:rPr>
          <w:rFonts w:cstheme="minorHAnsi"/>
          <w:lang w:val="pl"/>
        </w:rPr>
        <w:t>- za termin dostawy od 51 do 6</w:t>
      </w:r>
      <w:r w:rsidR="00C06FE1" w:rsidRPr="00770445">
        <w:rPr>
          <w:rFonts w:cstheme="minorHAnsi"/>
          <w:lang w:val="pl"/>
        </w:rPr>
        <w:t>0 dni kalendarzowych – otrzyma 0 pkt,</w:t>
      </w:r>
    </w:p>
    <w:p w14:paraId="32514E4A" w14:textId="65DA2C6E" w:rsidR="003E024A" w:rsidRPr="00770445" w:rsidRDefault="00C06FE1" w:rsidP="003E024A">
      <w:pPr>
        <w:spacing w:line="240" w:lineRule="auto"/>
        <w:ind w:left="910"/>
        <w:jc w:val="both"/>
        <w:rPr>
          <w:rFonts w:cstheme="minorHAnsi"/>
          <w:lang w:val="pl"/>
        </w:rPr>
      </w:pPr>
      <w:r w:rsidRPr="00770445">
        <w:rPr>
          <w:rFonts w:cstheme="minorHAnsi"/>
          <w:lang w:val="pl"/>
        </w:rPr>
        <w:t xml:space="preserve">- </w:t>
      </w:r>
      <w:r w:rsidR="003E024A" w:rsidRPr="00770445">
        <w:rPr>
          <w:rFonts w:cstheme="minorHAnsi"/>
          <w:lang w:val="pl"/>
        </w:rPr>
        <w:t xml:space="preserve">za termin dostawy </w:t>
      </w:r>
      <w:r w:rsidR="00540AF6">
        <w:rPr>
          <w:rFonts w:cstheme="minorHAnsi"/>
          <w:lang w:val="pl"/>
        </w:rPr>
        <w:t>od 41 do 50</w:t>
      </w:r>
      <w:r w:rsidR="003E024A" w:rsidRPr="00770445">
        <w:rPr>
          <w:rFonts w:cstheme="minorHAnsi"/>
          <w:lang w:val="pl"/>
        </w:rPr>
        <w:t xml:space="preserve"> dni kalendarzowych – otrzyma 10 pkt,</w:t>
      </w:r>
    </w:p>
    <w:p w14:paraId="32514E4B" w14:textId="2E532D50" w:rsidR="003E024A" w:rsidRPr="00770445" w:rsidRDefault="003E024A" w:rsidP="003E024A">
      <w:pPr>
        <w:spacing w:line="240" w:lineRule="auto"/>
        <w:ind w:left="910"/>
        <w:jc w:val="both"/>
        <w:rPr>
          <w:rFonts w:cstheme="minorHAnsi"/>
          <w:lang w:val="pl"/>
        </w:rPr>
      </w:pPr>
      <w:r w:rsidRPr="00770445">
        <w:rPr>
          <w:rFonts w:cstheme="minorHAnsi"/>
          <w:lang w:val="pl"/>
        </w:rPr>
        <w:t xml:space="preserve">- za termin dostawy </w:t>
      </w:r>
      <w:r w:rsidR="00540AF6">
        <w:rPr>
          <w:rFonts w:cstheme="minorHAnsi"/>
          <w:lang w:val="pl"/>
        </w:rPr>
        <w:t>od 31 do 4</w:t>
      </w:r>
      <w:r w:rsidR="00B87F64" w:rsidRPr="00770445">
        <w:rPr>
          <w:rFonts w:cstheme="minorHAnsi"/>
          <w:lang w:val="pl"/>
        </w:rPr>
        <w:t>0</w:t>
      </w:r>
      <w:r w:rsidRPr="00770445">
        <w:rPr>
          <w:rFonts w:cstheme="minorHAnsi"/>
          <w:lang w:val="pl"/>
        </w:rPr>
        <w:t xml:space="preserve"> dni kalendarzowych – otrzyma 20 pkt,</w:t>
      </w:r>
    </w:p>
    <w:p w14:paraId="32514E4C" w14:textId="65DC802F" w:rsidR="003E024A" w:rsidRPr="00770445" w:rsidRDefault="00CC0C42" w:rsidP="003E024A">
      <w:pPr>
        <w:spacing w:line="240" w:lineRule="auto"/>
        <w:ind w:left="910"/>
        <w:jc w:val="both"/>
        <w:rPr>
          <w:rFonts w:cstheme="minorHAnsi"/>
          <w:lang w:val="pl"/>
        </w:rPr>
      </w:pPr>
      <w:r>
        <w:rPr>
          <w:rFonts w:cstheme="minorHAnsi"/>
          <w:lang w:val="pl"/>
        </w:rPr>
        <w:t>- za term</w:t>
      </w:r>
      <w:r w:rsidR="00540AF6">
        <w:rPr>
          <w:rFonts w:cstheme="minorHAnsi"/>
          <w:lang w:val="pl"/>
        </w:rPr>
        <w:t>in dostawy od 21 do 3</w:t>
      </w:r>
      <w:r w:rsidR="00B87F64" w:rsidRPr="00770445">
        <w:rPr>
          <w:rFonts w:cstheme="minorHAnsi"/>
          <w:lang w:val="pl"/>
        </w:rPr>
        <w:t>0</w:t>
      </w:r>
      <w:r w:rsidR="003E024A" w:rsidRPr="00770445">
        <w:rPr>
          <w:rFonts w:cstheme="minorHAnsi"/>
          <w:lang w:val="pl"/>
        </w:rPr>
        <w:t xml:space="preserve"> dni kalendarzowych – otrzyma 30 pkt,</w:t>
      </w:r>
    </w:p>
    <w:p w14:paraId="32514E4D" w14:textId="064AF7B8" w:rsidR="003E024A" w:rsidRPr="00BD0988" w:rsidRDefault="00B87F64" w:rsidP="003E024A">
      <w:pPr>
        <w:spacing w:line="240" w:lineRule="auto"/>
        <w:ind w:left="910"/>
        <w:jc w:val="both"/>
        <w:rPr>
          <w:rFonts w:cstheme="minorHAnsi"/>
          <w:lang w:val="pl"/>
        </w:rPr>
      </w:pPr>
      <w:r w:rsidRPr="00770445">
        <w:rPr>
          <w:rFonts w:cstheme="minorHAnsi"/>
          <w:lang w:val="pl"/>
        </w:rPr>
        <w:t xml:space="preserve">- za termin dostawy krótszy bądź równy </w:t>
      </w:r>
      <w:r w:rsidR="00E70FCB">
        <w:rPr>
          <w:rFonts w:cstheme="minorHAnsi"/>
          <w:lang w:val="pl"/>
        </w:rPr>
        <w:t>2</w:t>
      </w:r>
      <w:r w:rsidR="00CC0C42">
        <w:rPr>
          <w:rFonts w:cstheme="minorHAnsi"/>
          <w:lang w:val="pl"/>
        </w:rPr>
        <w:t>0</w:t>
      </w:r>
      <w:r w:rsidR="003E024A" w:rsidRPr="00770445">
        <w:rPr>
          <w:rFonts w:cstheme="minorHAnsi"/>
          <w:lang w:val="pl"/>
        </w:rPr>
        <w:t xml:space="preserve"> dni kalendarzowych – otrzyma 40 pkt.</w:t>
      </w:r>
    </w:p>
    <w:p w14:paraId="32514E4E" w14:textId="77777777" w:rsidR="003E024A" w:rsidRPr="00EC309C" w:rsidRDefault="003E024A" w:rsidP="003E024A">
      <w:pPr>
        <w:pStyle w:val="Default"/>
        <w:tabs>
          <w:tab w:val="left" w:pos="567"/>
        </w:tabs>
        <w:ind w:left="426"/>
        <w:jc w:val="both"/>
        <w:rPr>
          <w:rFonts w:asciiTheme="minorHAnsi" w:hAnsiTheme="minorHAnsi" w:cstheme="minorHAnsi"/>
          <w:color w:val="auto"/>
          <w:sz w:val="22"/>
          <w:szCs w:val="22"/>
        </w:rPr>
      </w:pPr>
    </w:p>
    <w:p w14:paraId="32514E4F" w14:textId="290E3CB1" w:rsidR="003E024A" w:rsidRPr="00EC309C" w:rsidRDefault="003E024A" w:rsidP="003E024A">
      <w:pPr>
        <w:pStyle w:val="Default"/>
        <w:tabs>
          <w:tab w:val="left" w:pos="567"/>
        </w:tabs>
        <w:ind w:left="426"/>
        <w:jc w:val="both"/>
        <w:rPr>
          <w:rFonts w:asciiTheme="minorHAnsi" w:hAnsiTheme="minorHAnsi" w:cstheme="minorHAnsi"/>
          <w:sz w:val="22"/>
          <w:szCs w:val="22"/>
        </w:rPr>
      </w:pPr>
      <w:r w:rsidRPr="00EC309C">
        <w:rPr>
          <w:rFonts w:asciiTheme="minorHAnsi" w:hAnsiTheme="minorHAnsi" w:cstheme="minorHAnsi"/>
          <w:sz w:val="22"/>
          <w:szCs w:val="22"/>
        </w:rPr>
        <w:t xml:space="preserve">Wykonawca może zadeklarować termin wykonania przedmiotu zamówienia z przedziału </w:t>
      </w:r>
      <w:r w:rsidR="00B51A08">
        <w:rPr>
          <w:rFonts w:asciiTheme="minorHAnsi" w:hAnsiTheme="minorHAnsi" w:cstheme="minorHAnsi"/>
          <w:b/>
          <w:bCs/>
          <w:sz w:val="22"/>
          <w:szCs w:val="22"/>
        </w:rPr>
        <w:t>pomiędzy 2</w:t>
      </w:r>
      <w:r w:rsidR="00770445">
        <w:rPr>
          <w:rFonts w:asciiTheme="minorHAnsi" w:hAnsiTheme="minorHAnsi" w:cstheme="minorHAnsi"/>
          <w:b/>
          <w:bCs/>
          <w:sz w:val="22"/>
          <w:szCs w:val="22"/>
        </w:rPr>
        <w:t>0</w:t>
      </w:r>
      <w:r w:rsidRPr="00EC309C">
        <w:rPr>
          <w:rFonts w:asciiTheme="minorHAnsi" w:hAnsiTheme="minorHAnsi" w:cstheme="minorHAnsi"/>
          <w:b/>
          <w:bCs/>
          <w:sz w:val="22"/>
          <w:szCs w:val="22"/>
        </w:rPr>
        <w:t xml:space="preserve"> a </w:t>
      </w:r>
      <w:r w:rsidR="00B51A08">
        <w:rPr>
          <w:rFonts w:asciiTheme="minorHAnsi" w:hAnsiTheme="minorHAnsi" w:cstheme="minorHAnsi"/>
          <w:b/>
          <w:bCs/>
          <w:sz w:val="22"/>
          <w:szCs w:val="22"/>
        </w:rPr>
        <w:t>6</w:t>
      </w:r>
      <w:r w:rsidR="00770445">
        <w:rPr>
          <w:rFonts w:asciiTheme="minorHAnsi" w:hAnsiTheme="minorHAnsi" w:cstheme="minorHAnsi"/>
          <w:b/>
          <w:bCs/>
          <w:sz w:val="22"/>
          <w:szCs w:val="22"/>
        </w:rPr>
        <w:t>0</w:t>
      </w:r>
      <w:r w:rsidRPr="00EC309C">
        <w:rPr>
          <w:rFonts w:asciiTheme="minorHAnsi" w:hAnsiTheme="minorHAnsi" w:cstheme="minorHAnsi"/>
          <w:b/>
          <w:bCs/>
          <w:sz w:val="22"/>
          <w:szCs w:val="22"/>
        </w:rPr>
        <w:t xml:space="preserve"> dni kalendarzowych</w:t>
      </w:r>
      <w:r w:rsidRPr="00EC309C">
        <w:rPr>
          <w:rFonts w:asciiTheme="minorHAnsi" w:hAnsiTheme="minorHAnsi" w:cstheme="minorHAnsi"/>
          <w:sz w:val="22"/>
          <w:szCs w:val="22"/>
        </w:rPr>
        <w:t xml:space="preserve">, licząc od dnia podpisania umowy. </w:t>
      </w:r>
    </w:p>
    <w:p w14:paraId="32514E50" w14:textId="77777777" w:rsidR="003E024A" w:rsidRPr="00EC309C" w:rsidRDefault="003E024A" w:rsidP="003E024A">
      <w:pPr>
        <w:pStyle w:val="Default"/>
        <w:tabs>
          <w:tab w:val="left" w:pos="567"/>
        </w:tabs>
        <w:ind w:left="567"/>
        <w:jc w:val="both"/>
        <w:rPr>
          <w:rFonts w:asciiTheme="minorHAnsi" w:hAnsiTheme="minorHAnsi" w:cstheme="minorHAnsi"/>
          <w:b/>
          <w:bCs/>
          <w:sz w:val="22"/>
          <w:szCs w:val="22"/>
        </w:rPr>
      </w:pPr>
    </w:p>
    <w:bookmarkEnd w:id="35"/>
    <w:p w14:paraId="32514E51" w14:textId="77777777" w:rsidR="003E024A" w:rsidRPr="00EC309C" w:rsidRDefault="003E024A" w:rsidP="003E024A">
      <w:pPr>
        <w:pStyle w:val="Default"/>
        <w:tabs>
          <w:tab w:val="left" w:pos="567"/>
        </w:tabs>
        <w:spacing w:line="271" w:lineRule="auto"/>
        <w:ind w:left="567"/>
        <w:jc w:val="both"/>
        <w:rPr>
          <w:rFonts w:asciiTheme="minorHAnsi" w:hAnsiTheme="minorHAnsi" w:cstheme="minorHAnsi"/>
          <w:b/>
          <w:bCs/>
          <w:sz w:val="22"/>
          <w:szCs w:val="22"/>
        </w:rPr>
      </w:pPr>
      <w:r w:rsidRPr="00EC309C">
        <w:rPr>
          <w:rFonts w:asciiTheme="minorHAnsi" w:hAnsiTheme="minorHAnsi" w:cstheme="minorHAnsi"/>
          <w:b/>
          <w:bCs/>
          <w:sz w:val="22"/>
          <w:szCs w:val="22"/>
        </w:rPr>
        <w:t xml:space="preserve">UWAGI: </w:t>
      </w:r>
    </w:p>
    <w:p w14:paraId="32514E52" w14:textId="4D3EB2BB" w:rsidR="003E024A" w:rsidRPr="00EC309C" w:rsidRDefault="003E024A" w:rsidP="003E024A">
      <w:pPr>
        <w:pStyle w:val="Default"/>
        <w:tabs>
          <w:tab w:val="left" w:pos="567"/>
        </w:tabs>
        <w:spacing w:line="271" w:lineRule="auto"/>
        <w:ind w:left="567"/>
        <w:jc w:val="both"/>
        <w:rPr>
          <w:rFonts w:asciiTheme="minorHAnsi" w:hAnsiTheme="minorHAnsi" w:cstheme="minorHAnsi"/>
          <w:sz w:val="22"/>
          <w:szCs w:val="22"/>
        </w:rPr>
      </w:pPr>
      <w:r w:rsidRPr="00EC309C">
        <w:rPr>
          <w:rFonts w:asciiTheme="minorHAnsi" w:hAnsiTheme="minorHAnsi" w:cstheme="minorHAnsi"/>
          <w:bCs/>
          <w:sz w:val="22"/>
          <w:szCs w:val="22"/>
        </w:rPr>
        <w:t xml:space="preserve">Jeżeli Wykonawca złoży w treści swojej oferty oświadczenie w kwestii terminu wykonania przedmiotu zamówienia odmiennie od oczekiwanego przez Zamawiającego tj. ponad termin maksymalny, czyli </w:t>
      </w:r>
      <w:r w:rsidR="00B009D1">
        <w:rPr>
          <w:rFonts w:asciiTheme="minorHAnsi" w:hAnsiTheme="minorHAnsi" w:cstheme="minorHAnsi"/>
          <w:b/>
          <w:color w:val="auto"/>
          <w:sz w:val="22"/>
          <w:szCs w:val="22"/>
        </w:rPr>
        <w:t>6</w:t>
      </w:r>
      <w:r w:rsidR="00770445">
        <w:rPr>
          <w:rFonts w:asciiTheme="minorHAnsi" w:hAnsiTheme="minorHAnsi" w:cstheme="minorHAnsi"/>
          <w:b/>
          <w:color w:val="auto"/>
          <w:sz w:val="22"/>
          <w:szCs w:val="22"/>
        </w:rPr>
        <w:t>0</w:t>
      </w:r>
      <w:r w:rsidRPr="00EC309C">
        <w:rPr>
          <w:rFonts w:asciiTheme="minorHAnsi" w:hAnsiTheme="minorHAnsi" w:cstheme="minorHAnsi"/>
          <w:b/>
          <w:color w:val="auto"/>
          <w:sz w:val="22"/>
          <w:szCs w:val="22"/>
        </w:rPr>
        <w:t xml:space="preserve"> dni kalendarzowych</w:t>
      </w:r>
      <w:r w:rsidRPr="00EC309C">
        <w:rPr>
          <w:rFonts w:asciiTheme="minorHAnsi" w:hAnsiTheme="minorHAnsi" w:cstheme="minorHAnsi"/>
          <w:bCs/>
          <w:color w:val="auto"/>
          <w:sz w:val="22"/>
          <w:szCs w:val="22"/>
        </w:rPr>
        <w:t xml:space="preserve"> doprowadzi </w:t>
      </w:r>
      <w:r w:rsidRPr="00EC309C">
        <w:rPr>
          <w:rFonts w:asciiTheme="minorHAnsi" w:hAnsiTheme="minorHAnsi" w:cstheme="minorHAnsi"/>
          <w:bCs/>
          <w:sz w:val="22"/>
          <w:szCs w:val="22"/>
        </w:rPr>
        <w:t xml:space="preserve">swoją ofertę do merytorycznej niezgodności z treścią SWZ (przesłanka odrzucenia oferty zgodnie z art. 226 ust. 1 pkt 5 ustawy Pzp). W przypadku braku złożenia przez Wykonawcę w swojej ofercie – oświadczenia woli w przedmiocie ilości dni, którą przewiduje na wykonanie przedmiotu zamówienia, Zamawiający przyjmie do oceny maksymalny termin tj. </w:t>
      </w:r>
      <w:r w:rsidR="008776F8">
        <w:rPr>
          <w:rFonts w:asciiTheme="minorHAnsi" w:hAnsiTheme="minorHAnsi" w:cstheme="minorHAnsi"/>
          <w:b/>
          <w:sz w:val="22"/>
          <w:szCs w:val="22"/>
        </w:rPr>
        <w:t>6</w:t>
      </w:r>
      <w:r w:rsidR="003E239E">
        <w:rPr>
          <w:rFonts w:asciiTheme="minorHAnsi" w:hAnsiTheme="minorHAnsi" w:cstheme="minorHAnsi"/>
          <w:b/>
          <w:sz w:val="22"/>
          <w:szCs w:val="22"/>
        </w:rPr>
        <w:t>0</w:t>
      </w:r>
      <w:r w:rsidRPr="00EC309C">
        <w:rPr>
          <w:rFonts w:asciiTheme="minorHAnsi" w:hAnsiTheme="minorHAnsi" w:cstheme="minorHAnsi"/>
          <w:b/>
          <w:sz w:val="22"/>
          <w:szCs w:val="22"/>
        </w:rPr>
        <w:t xml:space="preserve"> dni.</w:t>
      </w:r>
    </w:p>
    <w:p w14:paraId="32514E53" w14:textId="77777777" w:rsidR="003E024A" w:rsidRDefault="003E024A" w:rsidP="002136C2">
      <w:pPr>
        <w:tabs>
          <w:tab w:val="left" w:pos="567"/>
        </w:tabs>
        <w:spacing w:line="271" w:lineRule="auto"/>
        <w:ind w:left="567"/>
        <w:jc w:val="both"/>
        <w:rPr>
          <w:rFonts w:cstheme="minorHAnsi"/>
        </w:rPr>
      </w:pPr>
      <w:r w:rsidRPr="00EC309C">
        <w:rPr>
          <w:rFonts w:cstheme="minorHAnsi"/>
        </w:rPr>
        <w:t>Jeżeli natomiast Wykonawca zadeklaruje termin wykonania przedmiotu zamówienia krótszy niż minimalny, czyli 30 dni dla potrzeb porównania i oceny ofert, zostanie przyjęty termin 30 dni od dnia podpisania umowy, natomiast zadeklarowany termin zostanie wpisany do umowy.</w:t>
      </w:r>
    </w:p>
    <w:p w14:paraId="7C42A471" w14:textId="03205DEA" w:rsidR="00E34525" w:rsidRPr="00965785" w:rsidRDefault="00E34525" w:rsidP="00E34525">
      <w:pPr>
        <w:spacing w:line="271" w:lineRule="auto"/>
        <w:jc w:val="both"/>
        <w:rPr>
          <w:rFonts w:cstheme="minorHAnsi"/>
          <w:b/>
          <w:u w:val="single"/>
          <w:lang w:val="pl"/>
        </w:rPr>
      </w:pPr>
      <w:r>
        <w:rPr>
          <w:rFonts w:cstheme="minorHAnsi"/>
          <w:b/>
          <w:u w:val="single"/>
          <w:lang w:val="pl"/>
        </w:rPr>
        <w:t>CZEŚĆ 2</w:t>
      </w:r>
    </w:p>
    <w:p w14:paraId="23AB8773" w14:textId="77777777" w:rsidR="00E34525" w:rsidRPr="00EC309C" w:rsidRDefault="00E34525" w:rsidP="00E34525">
      <w:pPr>
        <w:numPr>
          <w:ilvl w:val="0"/>
          <w:numId w:val="38"/>
        </w:numPr>
        <w:spacing w:after="0" w:line="271" w:lineRule="auto"/>
        <w:ind w:left="426" w:hanging="284"/>
        <w:jc w:val="both"/>
        <w:rPr>
          <w:rFonts w:cstheme="minorHAnsi"/>
          <w:b/>
          <w:lang w:val="pl"/>
        </w:rPr>
      </w:pPr>
      <w:r w:rsidRPr="00EC309C">
        <w:rPr>
          <w:rFonts w:cstheme="minorHAnsi"/>
          <w:b/>
          <w:lang w:val="pl"/>
        </w:rPr>
        <w:t xml:space="preserve">Cena (C) – waga </w:t>
      </w:r>
      <w:r w:rsidRPr="00EC309C">
        <w:rPr>
          <w:rFonts w:cstheme="minorHAnsi"/>
          <w:b/>
          <w:smallCaps/>
          <w:lang w:val="pl"/>
        </w:rPr>
        <w:t> </w:t>
      </w:r>
      <w:r w:rsidRPr="00EC309C">
        <w:rPr>
          <w:rFonts w:cstheme="minorHAnsi"/>
          <w:b/>
          <w:smallCaps/>
          <w:lang w:val="pl"/>
        </w:rPr>
        <w:t>60</w:t>
      </w:r>
      <w:r w:rsidRPr="00EC309C">
        <w:rPr>
          <w:rFonts w:cstheme="minorHAnsi"/>
          <w:b/>
          <w:smallCaps/>
          <w:lang w:val="pl"/>
        </w:rPr>
        <w:t> </w:t>
      </w:r>
      <w:r w:rsidRPr="00EC309C">
        <w:rPr>
          <w:rFonts w:cstheme="minorHAnsi"/>
          <w:b/>
          <w:lang w:val="pl"/>
        </w:rPr>
        <w:t>%</w:t>
      </w:r>
    </w:p>
    <w:p w14:paraId="06781F1F" w14:textId="77777777" w:rsidR="00E34525" w:rsidRPr="00EC309C" w:rsidRDefault="00E34525" w:rsidP="00E34525">
      <w:pPr>
        <w:spacing w:line="271" w:lineRule="auto"/>
        <w:ind w:left="2124"/>
        <w:jc w:val="both"/>
        <w:rPr>
          <w:rFonts w:cstheme="minorHAnsi"/>
          <w:lang w:val="pl"/>
        </w:rPr>
      </w:pPr>
      <w:r w:rsidRPr="00EC309C">
        <w:rPr>
          <w:rFonts w:cstheme="minorHAnsi"/>
          <w:b/>
          <w:lang w:val="pl"/>
        </w:rPr>
        <w:t>cena najniższa brutto*</w:t>
      </w:r>
    </w:p>
    <w:p w14:paraId="494EA1A8" w14:textId="77777777" w:rsidR="00E34525" w:rsidRPr="00EC309C" w:rsidRDefault="00E34525" w:rsidP="00E34525">
      <w:pPr>
        <w:spacing w:line="271" w:lineRule="auto"/>
        <w:ind w:left="1080"/>
        <w:jc w:val="both"/>
        <w:rPr>
          <w:rFonts w:cstheme="minorHAnsi"/>
          <w:lang w:val="pl"/>
        </w:rPr>
      </w:pPr>
      <w:r w:rsidRPr="00EC309C">
        <w:rPr>
          <w:rFonts w:cstheme="minorHAnsi"/>
          <w:b/>
          <w:lang w:val="pl"/>
        </w:rPr>
        <w:lastRenderedPageBreak/>
        <w:t>C =</w:t>
      </w:r>
      <w:r w:rsidRPr="00EC309C">
        <w:rPr>
          <w:rFonts w:cstheme="minorHAnsi"/>
          <w:lang w:val="pl"/>
        </w:rPr>
        <w:t xml:space="preserve"> </w:t>
      </w:r>
      <w:r w:rsidRPr="00EC309C">
        <w:rPr>
          <w:rFonts w:cstheme="minorHAnsi"/>
          <w:strike/>
          <w:lang w:val="pl"/>
        </w:rPr>
        <w:t xml:space="preserve">------------------------------------------------ </w:t>
      </w:r>
      <w:r w:rsidRPr="00EC309C">
        <w:rPr>
          <w:rFonts w:cstheme="minorHAnsi"/>
          <w:lang w:val="pl"/>
        </w:rPr>
        <w:t xml:space="preserve">  </w:t>
      </w:r>
      <w:r w:rsidRPr="00EC309C">
        <w:rPr>
          <w:rFonts w:cstheme="minorHAnsi"/>
          <w:b/>
          <w:lang w:val="pl"/>
        </w:rPr>
        <w:t xml:space="preserve">x 100 pkt x </w:t>
      </w:r>
      <w:r w:rsidRPr="00EC309C">
        <w:rPr>
          <w:rFonts w:cstheme="minorHAnsi"/>
          <w:b/>
          <w:smallCaps/>
          <w:lang w:val="pl"/>
        </w:rPr>
        <w:t>60</w:t>
      </w:r>
      <w:r w:rsidRPr="00EC309C">
        <w:rPr>
          <w:rFonts w:cstheme="minorHAnsi"/>
          <w:b/>
          <w:smallCaps/>
          <w:lang w:val="pl"/>
        </w:rPr>
        <w:t> </w:t>
      </w:r>
      <w:r w:rsidRPr="00EC309C">
        <w:rPr>
          <w:rFonts w:cstheme="minorHAnsi"/>
          <w:b/>
          <w:lang w:val="pl"/>
        </w:rPr>
        <w:t>%</w:t>
      </w:r>
    </w:p>
    <w:p w14:paraId="689C891D" w14:textId="77777777" w:rsidR="00E34525" w:rsidRPr="00EC309C" w:rsidRDefault="00E34525" w:rsidP="00E34525">
      <w:pPr>
        <w:spacing w:line="271" w:lineRule="auto"/>
        <w:ind w:left="1736"/>
        <w:jc w:val="both"/>
        <w:rPr>
          <w:rFonts w:cstheme="minorHAnsi"/>
          <w:lang w:val="pl"/>
        </w:rPr>
      </w:pPr>
      <w:r w:rsidRPr="00EC309C">
        <w:rPr>
          <w:rFonts w:cstheme="minorHAnsi"/>
          <w:b/>
          <w:lang w:val="pl"/>
        </w:rPr>
        <w:t>cena oferty ocenianej brutto</w:t>
      </w:r>
    </w:p>
    <w:p w14:paraId="58450AA1" w14:textId="77777777" w:rsidR="00E34525" w:rsidRPr="00EC309C" w:rsidRDefault="00E34525" w:rsidP="00E34525">
      <w:pPr>
        <w:spacing w:before="240" w:line="360" w:lineRule="auto"/>
        <w:ind w:left="372" w:firstLine="708"/>
        <w:jc w:val="both"/>
        <w:rPr>
          <w:rFonts w:cstheme="minorHAnsi"/>
          <w:lang w:val="pl"/>
        </w:rPr>
      </w:pPr>
      <w:r w:rsidRPr="00EC309C">
        <w:rPr>
          <w:rFonts w:cstheme="minorHAnsi"/>
          <w:b/>
          <w:lang w:val="pl"/>
        </w:rPr>
        <w:t>* spośród wszystkich złożonych ofert niepodlegających odrzuceniu</w:t>
      </w:r>
    </w:p>
    <w:p w14:paraId="6BB5AE4F" w14:textId="77777777" w:rsidR="00E34525" w:rsidRPr="00EC309C" w:rsidRDefault="00E34525" w:rsidP="00E34525">
      <w:pPr>
        <w:numPr>
          <w:ilvl w:val="0"/>
          <w:numId w:val="39"/>
        </w:numPr>
        <w:spacing w:after="0" w:line="240" w:lineRule="auto"/>
        <w:ind w:left="709" w:hanging="284"/>
        <w:jc w:val="both"/>
        <w:rPr>
          <w:rFonts w:cstheme="minorHAnsi"/>
          <w:lang w:val="pl"/>
        </w:rPr>
      </w:pPr>
      <w:r w:rsidRPr="00EC309C">
        <w:rPr>
          <w:rFonts w:cstheme="minorHAnsi"/>
          <w:lang w:val="pl"/>
        </w:rPr>
        <w:t>podstawą przyznania punktów w kryterium „cena” będzie cena ofertowa brutto podana przez Wykonawcę w Formularzu ofertowym dla danej części.</w:t>
      </w:r>
    </w:p>
    <w:p w14:paraId="33ECF526" w14:textId="77777777" w:rsidR="00E34525" w:rsidRPr="00EC309C" w:rsidRDefault="00E34525" w:rsidP="00E34525">
      <w:pPr>
        <w:numPr>
          <w:ilvl w:val="0"/>
          <w:numId w:val="39"/>
        </w:numPr>
        <w:spacing w:after="0" w:line="240" w:lineRule="auto"/>
        <w:ind w:left="709" w:hanging="284"/>
        <w:jc w:val="both"/>
        <w:rPr>
          <w:rFonts w:cstheme="minorHAnsi"/>
          <w:lang w:val="pl"/>
        </w:rPr>
      </w:pPr>
      <w:r w:rsidRPr="00EC309C">
        <w:rPr>
          <w:rFonts w:cstheme="minorHAnsi"/>
          <w:lang w:val="pl"/>
        </w:rPr>
        <w:t>cena ofertowa brutto musi uwzględniać wszelkie koszty jakie Wykonawca poniesie w związku z realizacją przedmiotu zamówienia.</w:t>
      </w:r>
    </w:p>
    <w:p w14:paraId="248594BD" w14:textId="77777777" w:rsidR="00E34525" w:rsidRPr="00EC309C" w:rsidRDefault="00E34525" w:rsidP="00E34525">
      <w:pPr>
        <w:spacing w:line="240" w:lineRule="auto"/>
        <w:ind w:left="709"/>
        <w:jc w:val="both"/>
        <w:rPr>
          <w:rFonts w:cstheme="minorHAnsi"/>
          <w:lang w:val="pl"/>
        </w:rPr>
      </w:pPr>
    </w:p>
    <w:p w14:paraId="33A7D9A6" w14:textId="77777777" w:rsidR="00E34525" w:rsidRPr="00EC309C" w:rsidRDefault="00E34525" w:rsidP="00E34525">
      <w:pPr>
        <w:numPr>
          <w:ilvl w:val="0"/>
          <w:numId w:val="38"/>
        </w:numPr>
        <w:spacing w:after="120" w:line="276" w:lineRule="auto"/>
        <w:ind w:left="426" w:hanging="284"/>
        <w:contextualSpacing/>
        <w:rPr>
          <w:rFonts w:cstheme="minorHAnsi"/>
          <w:b/>
          <w:lang w:val="pl"/>
        </w:rPr>
      </w:pPr>
      <w:r w:rsidRPr="00EC309C">
        <w:rPr>
          <w:rFonts w:cstheme="minorHAnsi"/>
          <w:b/>
          <w:lang w:val="pl"/>
        </w:rPr>
        <w:t>Termin dostawy  (TD) – waga kryterium 40 %,</w:t>
      </w:r>
      <w:r w:rsidRPr="00EC309C">
        <w:rPr>
          <w:rFonts w:cstheme="minorHAnsi"/>
          <w:b/>
          <w:lang w:val="pl"/>
        </w:rPr>
        <w:tab/>
      </w:r>
    </w:p>
    <w:p w14:paraId="11982B5B" w14:textId="69060D9C" w:rsidR="00B04094" w:rsidRDefault="00E34525" w:rsidP="00CD2535">
      <w:pPr>
        <w:spacing w:line="240" w:lineRule="auto"/>
        <w:ind w:left="426"/>
        <w:jc w:val="both"/>
        <w:rPr>
          <w:rFonts w:cstheme="minorHAnsi"/>
          <w:lang w:val="pl"/>
        </w:rPr>
      </w:pPr>
      <w:r w:rsidRPr="00EC309C">
        <w:rPr>
          <w:rFonts w:cstheme="minorHAnsi"/>
          <w:lang w:val="pl"/>
        </w:rPr>
        <w:t>Każda z ważnych ofert będzie punktowana w zakresie kryterium „termin dostawy” na podstawie oświadczenia zawartego w ofercie Wykonawcy o terminie dostawy przedmiotu zamówienia w danej części, wyrażonego w dniach kalendarzowych, liczonych od dnia podpisania umowy, poprzez przydz</w:t>
      </w:r>
      <w:r w:rsidR="00CD2535">
        <w:rPr>
          <w:rFonts w:cstheme="minorHAnsi"/>
          <w:lang w:val="pl"/>
        </w:rPr>
        <w:t>ielenie odpowiedniej punktacji:</w:t>
      </w:r>
    </w:p>
    <w:p w14:paraId="7F134FC1" w14:textId="1572DA2D" w:rsidR="00B04094" w:rsidRPr="00770445" w:rsidRDefault="00CD2535" w:rsidP="00B04094">
      <w:pPr>
        <w:spacing w:line="240" w:lineRule="auto"/>
        <w:ind w:left="910"/>
        <w:jc w:val="both"/>
        <w:rPr>
          <w:rFonts w:cstheme="minorHAnsi"/>
          <w:lang w:val="pl"/>
        </w:rPr>
      </w:pPr>
      <w:r>
        <w:rPr>
          <w:rFonts w:cstheme="minorHAnsi"/>
          <w:lang w:val="pl"/>
        </w:rPr>
        <w:t xml:space="preserve">- </w:t>
      </w:r>
      <w:r w:rsidR="00AE0C97">
        <w:rPr>
          <w:rFonts w:cstheme="minorHAnsi"/>
          <w:lang w:val="pl"/>
        </w:rPr>
        <w:t>za termin dostawy od 51 do 6</w:t>
      </w:r>
      <w:r w:rsidR="00B04094" w:rsidRPr="00770445">
        <w:rPr>
          <w:rFonts w:cstheme="minorHAnsi"/>
          <w:lang w:val="pl"/>
        </w:rPr>
        <w:t>0 dni kalendarzowych – otrzyma 0 pkt,</w:t>
      </w:r>
    </w:p>
    <w:p w14:paraId="22E7AE01" w14:textId="3B320F9A" w:rsidR="00B04094" w:rsidRPr="00770445" w:rsidRDefault="00B04094" w:rsidP="00B04094">
      <w:pPr>
        <w:spacing w:line="240" w:lineRule="auto"/>
        <w:ind w:left="910"/>
        <w:jc w:val="both"/>
        <w:rPr>
          <w:rFonts w:cstheme="minorHAnsi"/>
          <w:lang w:val="pl"/>
        </w:rPr>
      </w:pPr>
      <w:r w:rsidRPr="00770445">
        <w:rPr>
          <w:rFonts w:cstheme="minorHAnsi"/>
          <w:lang w:val="pl"/>
        </w:rPr>
        <w:t xml:space="preserve">- za termin dostawy </w:t>
      </w:r>
      <w:r w:rsidR="00AE0C97">
        <w:rPr>
          <w:rFonts w:cstheme="minorHAnsi"/>
          <w:lang w:val="pl"/>
        </w:rPr>
        <w:t>od 41 do 5</w:t>
      </w:r>
      <w:r w:rsidRPr="00770445">
        <w:rPr>
          <w:rFonts w:cstheme="minorHAnsi"/>
          <w:lang w:val="pl"/>
        </w:rPr>
        <w:t>0 dni kalendarzowych – otrzyma 10 pkt,</w:t>
      </w:r>
    </w:p>
    <w:p w14:paraId="2D0B1ED3" w14:textId="01DFAE61" w:rsidR="00B04094" w:rsidRPr="00770445" w:rsidRDefault="00B04094" w:rsidP="00B04094">
      <w:pPr>
        <w:spacing w:line="240" w:lineRule="auto"/>
        <w:ind w:left="910"/>
        <w:jc w:val="both"/>
        <w:rPr>
          <w:rFonts w:cstheme="minorHAnsi"/>
          <w:lang w:val="pl"/>
        </w:rPr>
      </w:pPr>
      <w:r w:rsidRPr="00770445">
        <w:rPr>
          <w:rFonts w:cstheme="minorHAnsi"/>
          <w:lang w:val="pl"/>
        </w:rPr>
        <w:t xml:space="preserve">- za termin dostawy </w:t>
      </w:r>
      <w:r w:rsidR="00AE0C97">
        <w:rPr>
          <w:rFonts w:cstheme="minorHAnsi"/>
          <w:lang w:val="pl"/>
        </w:rPr>
        <w:t>od 31 do 4</w:t>
      </w:r>
      <w:r w:rsidRPr="00770445">
        <w:rPr>
          <w:rFonts w:cstheme="minorHAnsi"/>
          <w:lang w:val="pl"/>
        </w:rPr>
        <w:t>0 dni kalendarzowych – otrzyma 20 pkt,</w:t>
      </w:r>
    </w:p>
    <w:p w14:paraId="1EAA62EA" w14:textId="63CFC469" w:rsidR="00B04094" w:rsidRPr="00770445" w:rsidRDefault="00AE0C97" w:rsidP="00B04094">
      <w:pPr>
        <w:spacing w:line="240" w:lineRule="auto"/>
        <w:ind w:left="910"/>
        <w:jc w:val="both"/>
        <w:rPr>
          <w:rFonts w:cstheme="minorHAnsi"/>
          <w:lang w:val="pl"/>
        </w:rPr>
      </w:pPr>
      <w:r>
        <w:rPr>
          <w:rFonts w:cstheme="minorHAnsi"/>
          <w:lang w:val="pl"/>
        </w:rPr>
        <w:t>- za termin dostawy od 21 do 3</w:t>
      </w:r>
      <w:r w:rsidR="00B04094" w:rsidRPr="00770445">
        <w:rPr>
          <w:rFonts w:cstheme="minorHAnsi"/>
          <w:lang w:val="pl"/>
        </w:rPr>
        <w:t>0 dni kalendarzowych – otrzyma 30 pkt,</w:t>
      </w:r>
    </w:p>
    <w:p w14:paraId="3F8DB290" w14:textId="0F441E6C" w:rsidR="00E34525" w:rsidRPr="00EC309C" w:rsidRDefault="00B04094" w:rsidP="00B04094">
      <w:pPr>
        <w:spacing w:line="240" w:lineRule="auto"/>
        <w:ind w:left="910"/>
        <w:jc w:val="both"/>
        <w:rPr>
          <w:rFonts w:cstheme="minorHAnsi"/>
        </w:rPr>
      </w:pPr>
      <w:r w:rsidRPr="00770445">
        <w:rPr>
          <w:rFonts w:cstheme="minorHAnsi"/>
          <w:lang w:val="pl"/>
        </w:rPr>
        <w:t xml:space="preserve">- za termin dostawy krótszy bądź równy </w:t>
      </w:r>
      <w:r w:rsidR="007733D9">
        <w:rPr>
          <w:rFonts w:cstheme="minorHAnsi"/>
          <w:lang w:val="pl"/>
        </w:rPr>
        <w:t>2</w:t>
      </w:r>
      <w:r>
        <w:rPr>
          <w:rFonts w:cstheme="minorHAnsi"/>
          <w:lang w:val="pl"/>
        </w:rPr>
        <w:t>0</w:t>
      </w:r>
      <w:r w:rsidRPr="00770445">
        <w:rPr>
          <w:rFonts w:cstheme="minorHAnsi"/>
          <w:lang w:val="pl"/>
        </w:rPr>
        <w:t xml:space="preserve"> dni kalendarzowych – otrzyma 40 pkt</w:t>
      </w:r>
    </w:p>
    <w:p w14:paraId="3A0813F5" w14:textId="793A2EB6" w:rsidR="00E34525" w:rsidRPr="00EC309C" w:rsidRDefault="00E34525" w:rsidP="00E34525">
      <w:pPr>
        <w:pStyle w:val="Default"/>
        <w:tabs>
          <w:tab w:val="left" w:pos="567"/>
        </w:tabs>
        <w:ind w:left="426"/>
        <w:jc w:val="both"/>
        <w:rPr>
          <w:rFonts w:asciiTheme="minorHAnsi" w:hAnsiTheme="minorHAnsi" w:cstheme="minorHAnsi"/>
          <w:sz w:val="22"/>
          <w:szCs w:val="22"/>
        </w:rPr>
      </w:pPr>
      <w:r w:rsidRPr="00EC309C">
        <w:rPr>
          <w:rFonts w:asciiTheme="minorHAnsi" w:hAnsiTheme="minorHAnsi" w:cstheme="minorHAnsi"/>
          <w:sz w:val="22"/>
          <w:szCs w:val="22"/>
        </w:rPr>
        <w:t xml:space="preserve">Wykonawca może zadeklarować termin wykonania przedmiotu zamówienia z przedziału </w:t>
      </w:r>
      <w:r>
        <w:rPr>
          <w:rFonts w:asciiTheme="minorHAnsi" w:hAnsiTheme="minorHAnsi" w:cstheme="minorHAnsi"/>
          <w:b/>
          <w:bCs/>
          <w:sz w:val="22"/>
          <w:szCs w:val="22"/>
        </w:rPr>
        <w:t xml:space="preserve">pomiędzy </w:t>
      </w:r>
      <w:r w:rsidR="007733D9">
        <w:rPr>
          <w:rFonts w:asciiTheme="minorHAnsi" w:hAnsiTheme="minorHAnsi" w:cstheme="minorHAnsi"/>
          <w:b/>
          <w:bCs/>
          <w:sz w:val="22"/>
          <w:szCs w:val="22"/>
        </w:rPr>
        <w:t>2</w:t>
      </w:r>
      <w:r>
        <w:rPr>
          <w:rFonts w:asciiTheme="minorHAnsi" w:hAnsiTheme="minorHAnsi" w:cstheme="minorHAnsi"/>
          <w:b/>
          <w:bCs/>
          <w:sz w:val="22"/>
          <w:szCs w:val="22"/>
        </w:rPr>
        <w:t>0</w:t>
      </w:r>
      <w:r w:rsidRPr="00EC309C">
        <w:rPr>
          <w:rFonts w:asciiTheme="minorHAnsi" w:hAnsiTheme="minorHAnsi" w:cstheme="minorHAnsi"/>
          <w:b/>
          <w:bCs/>
          <w:sz w:val="22"/>
          <w:szCs w:val="22"/>
        </w:rPr>
        <w:t xml:space="preserve"> a </w:t>
      </w:r>
      <w:r w:rsidR="007733D9">
        <w:rPr>
          <w:rFonts w:asciiTheme="minorHAnsi" w:hAnsiTheme="minorHAnsi" w:cstheme="minorHAnsi"/>
          <w:b/>
          <w:bCs/>
          <w:sz w:val="22"/>
          <w:szCs w:val="22"/>
        </w:rPr>
        <w:t>6</w:t>
      </w:r>
      <w:r w:rsidR="004A10F8">
        <w:rPr>
          <w:rFonts w:asciiTheme="minorHAnsi" w:hAnsiTheme="minorHAnsi" w:cstheme="minorHAnsi"/>
          <w:b/>
          <w:bCs/>
          <w:sz w:val="22"/>
          <w:szCs w:val="22"/>
        </w:rPr>
        <w:t>0</w:t>
      </w:r>
      <w:r w:rsidRPr="00EC309C">
        <w:rPr>
          <w:rFonts w:asciiTheme="minorHAnsi" w:hAnsiTheme="minorHAnsi" w:cstheme="minorHAnsi"/>
          <w:b/>
          <w:bCs/>
          <w:sz w:val="22"/>
          <w:szCs w:val="22"/>
        </w:rPr>
        <w:t xml:space="preserve"> dni kalendarzowych</w:t>
      </w:r>
      <w:r w:rsidRPr="00EC309C">
        <w:rPr>
          <w:rFonts w:asciiTheme="minorHAnsi" w:hAnsiTheme="minorHAnsi" w:cstheme="minorHAnsi"/>
          <w:sz w:val="22"/>
          <w:szCs w:val="22"/>
        </w:rPr>
        <w:t xml:space="preserve">, licząc od dnia podpisania umowy. </w:t>
      </w:r>
    </w:p>
    <w:p w14:paraId="62F26915" w14:textId="77777777" w:rsidR="00E34525" w:rsidRPr="00EC309C" w:rsidRDefault="00E34525" w:rsidP="00E34525">
      <w:pPr>
        <w:pStyle w:val="Default"/>
        <w:tabs>
          <w:tab w:val="left" w:pos="567"/>
        </w:tabs>
        <w:ind w:left="567"/>
        <w:jc w:val="both"/>
        <w:rPr>
          <w:rFonts w:asciiTheme="minorHAnsi" w:hAnsiTheme="minorHAnsi" w:cstheme="minorHAnsi"/>
          <w:b/>
          <w:bCs/>
          <w:sz w:val="22"/>
          <w:szCs w:val="22"/>
        </w:rPr>
      </w:pPr>
    </w:p>
    <w:p w14:paraId="08B6249F" w14:textId="77777777" w:rsidR="00E34525" w:rsidRPr="00EC309C" w:rsidRDefault="00E34525" w:rsidP="00E34525">
      <w:pPr>
        <w:pStyle w:val="Default"/>
        <w:tabs>
          <w:tab w:val="left" w:pos="567"/>
        </w:tabs>
        <w:spacing w:line="271" w:lineRule="auto"/>
        <w:ind w:left="567"/>
        <w:jc w:val="both"/>
        <w:rPr>
          <w:rFonts w:asciiTheme="minorHAnsi" w:hAnsiTheme="minorHAnsi" w:cstheme="minorHAnsi"/>
          <w:b/>
          <w:bCs/>
          <w:sz w:val="22"/>
          <w:szCs w:val="22"/>
        </w:rPr>
      </w:pPr>
      <w:r w:rsidRPr="00EC309C">
        <w:rPr>
          <w:rFonts w:asciiTheme="minorHAnsi" w:hAnsiTheme="minorHAnsi" w:cstheme="minorHAnsi"/>
          <w:b/>
          <w:bCs/>
          <w:sz w:val="22"/>
          <w:szCs w:val="22"/>
        </w:rPr>
        <w:t xml:space="preserve">UWAGI: </w:t>
      </w:r>
    </w:p>
    <w:p w14:paraId="4EA7A102" w14:textId="4B11ED90" w:rsidR="00E34525" w:rsidRPr="00EC309C" w:rsidRDefault="00E34525" w:rsidP="00E34525">
      <w:pPr>
        <w:pStyle w:val="Default"/>
        <w:tabs>
          <w:tab w:val="left" w:pos="567"/>
        </w:tabs>
        <w:spacing w:line="271" w:lineRule="auto"/>
        <w:ind w:left="567"/>
        <w:jc w:val="both"/>
        <w:rPr>
          <w:rFonts w:asciiTheme="minorHAnsi" w:hAnsiTheme="minorHAnsi" w:cstheme="minorHAnsi"/>
          <w:sz w:val="22"/>
          <w:szCs w:val="22"/>
        </w:rPr>
      </w:pPr>
      <w:r w:rsidRPr="00EC309C">
        <w:rPr>
          <w:rFonts w:asciiTheme="minorHAnsi" w:hAnsiTheme="minorHAnsi" w:cstheme="minorHAnsi"/>
          <w:bCs/>
          <w:sz w:val="22"/>
          <w:szCs w:val="22"/>
        </w:rPr>
        <w:t xml:space="preserve">Jeżeli Wykonawca złoży w treści swojej oferty oświadczenie w kwestii terminu wykonania przedmiotu zamówienia odmiennie od oczekiwanego przez Zamawiającego tj. ponad termin maksymalny, czyli </w:t>
      </w:r>
      <w:r w:rsidR="007733D9">
        <w:rPr>
          <w:rFonts w:asciiTheme="minorHAnsi" w:hAnsiTheme="minorHAnsi" w:cstheme="minorHAnsi"/>
          <w:b/>
          <w:color w:val="auto"/>
          <w:sz w:val="22"/>
          <w:szCs w:val="22"/>
        </w:rPr>
        <w:t>6</w:t>
      </w:r>
      <w:r w:rsidR="004A10F8">
        <w:rPr>
          <w:rFonts w:asciiTheme="minorHAnsi" w:hAnsiTheme="minorHAnsi" w:cstheme="minorHAnsi"/>
          <w:b/>
          <w:color w:val="auto"/>
          <w:sz w:val="22"/>
          <w:szCs w:val="22"/>
        </w:rPr>
        <w:t>0</w:t>
      </w:r>
      <w:r w:rsidRPr="00EC309C">
        <w:rPr>
          <w:rFonts w:asciiTheme="minorHAnsi" w:hAnsiTheme="minorHAnsi" w:cstheme="minorHAnsi"/>
          <w:b/>
          <w:color w:val="auto"/>
          <w:sz w:val="22"/>
          <w:szCs w:val="22"/>
        </w:rPr>
        <w:t xml:space="preserve"> dni kalendarzowych</w:t>
      </w:r>
      <w:r w:rsidRPr="00EC309C">
        <w:rPr>
          <w:rFonts w:asciiTheme="minorHAnsi" w:hAnsiTheme="minorHAnsi" w:cstheme="minorHAnsi"/>
          <w:bCs/>
          <w:color w:val="auto"/>
          <w:sz w:val="22"/>
          <w:szCs w:val="22"/>
        </w:rPr>
        <w:t xml:space="preserve"> doprowadzi </w:t>
      </w:r>
      <w:r w:rsidRPr="00EC309C">
        <w:rPr>
          <w:rFonts w:asciiTheme="minorHAnsi" w:hAnsiTheme="minorHAnsi" w:cstheme="minorHAnsi"/>
          <w:bCs/>
          <w:sz w:val="22"/>
          <w:szCs w:val="22"/>
        </w:rPr>
        <w:t xml:space="preserve">swoją ofertę do merytorycznej niezgodności z treścią SWZ (przesłanka odrzucenia oferty zgodnie z art. 226 ust. 1 pkt 5 ustawy Pzp). W przypadku braku złożenia przez Wykonawcę w swojej ofercie – oświadczenia woli w przedmiocie ilości dni, którą przewiduje na wykonanie przedmiotu zamówienia, Zamawiający przyjmie do oceny maksymalny termin tj. </w:t>
      </w:r>
      <w:r w:rsidR="007733D9">
        <w:rPr>
          <w:rFonts w:asciiTheme="minorHAnsi" w:hAnsiTheme="minorHAnsi" w:cstheme="minorHAnsi"/>
          <w:b/>
          <w:sz w:val="22"/>
          <w:szCs w:val="22"/>
        </w:rPr>
        <w:t>6</w:t>
      </w:r>
      <w:r w:rsidR="004A10F8">
        <w:rPr>
          <w:rFonts w:asciiTheme="minorHAnsi" w:hAnsiTheme="minorHAnsi" w:cstheme="minorHAnsi"/>
          <w:b/>
          <w:sz w:val="22"/>
          <w:szCs w:val="22"/>
        </w:rPr>
        <w:t>0</w:t>
      </w:r>
      <w:r w:rsidRPr="00EC309C">
        <w:rPr>
          <w:rFonts w:asciiTheme="minorHAnsi" w:hAnsiTheme="minorHAnsi" w:cstheme="minorHAnsi"/>
          <w:b/>
          <w:sz w:val="22"/>
          <w:szCs w:val="22"/>
        </w:rPr>
        <w:t xml:space="preserve"> dni.</w:t>
      </w:r>
    </w:p>
    <w:p w14:paraId="0FD89AE1" w14:textId="77777777" w:rsidR="00E34525" w:rsidRDefault="00E34525" w:rsidP="00E34525">
      <w:pPr>
        <w:tabs>
          <w:tab w:val="left" w:pos="567"/>
        </w:tabs>
        <w:spacing w:line="271" w:lineRule="auto"/>
        <w:ind w:left="567"/>
        <w:jc w:val="both"/>
        <w:rPr>
          <w:rFonts w:cstheme="minorHAnsi"/>
        </w:rPr>
      </w:pPr>
      <w:r w:rsidRPr="00EC309C">
        <w:rPr>
          <w:rFonts w:cstheme="minorHAnsi"/>
        </w:rPr>
        <w:t>Jeżeli natomiast Wykonawca zadeklaruje termin wykonania przedmiotu zamówieni</w:t>
      </w:r>
      <w:r>
        <w:rPr>
          <w:rFonts w:cstheme="minorHAnsi"/>
        </w:rPr>
        <w:t>a krótszy niż minimalny, czyli 9</w:t>
      </w:r>
      <w:r w:rsidRPr="00EC309C">
        <w:rPr>
          <w:rFonts w:cstheme="minorHAnsi"/>
        </w:rPr>
        <w:t>0 dni dla potrzeb porównania i oceny ofert, zosta</w:t>
      </w:r>
      <w:r>
        <w:rPr>
          <w:rFonts w:cstheme="minorHAnsi"/>
        </w:rPr>
        <w:t>nie przyjęty termin 9</w:t>
      </w:r>
      <w:r w:rsidRPr="00EC309C">
        <w:rPr>
          <w:rFonts w:cstheme="minorHAnsi"/>
        </w:rPr>
        <w:t>0 dni od dnia podpisania umowy, natomiast zadeklarowany termin zostanie wpisany do umowy.</w:t>
      </w:r>
    </w:p>
    <w:p w14:paraId="32514E54"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lang w:eastAsia="en-US"/>
        </w:rPr>
      </w:pPr>
      <w:r w:rsidRPr="00EC309C">
        <w:rPr>
          <w:rFonts w:asciiTheme="minorHAnsi" w:hAnsiTheme="minorHAnsi" w:cstheme="minorHAnsi"/>
          <w:lang w:eastAsia="en-US"/>
        </w:rPr>
        <w:t xml:space="preserve">Punktacja przyznawana ofertom w poszczególnych kryteriach będzie liczona z dokładnością do dwóch miejsc po przecinku. Najwyższa liczba punktów wyznaczy najkorzystniejszą ofertę po zsumowaniu punktów w zakresie ww. kryteriów </w:t>
      </w:r>
      <w:r w:rsidRPr="00EC309C">
        <w:rPr>
          <w:rFonts w:asciiTheme="minorHAnsi" w:hAnsiTheme="minorHAnsi" w:cstheme="minorHAnsi"/>
          <w:b/>
          <w:bCs/>
          <w:lang w:eastAsia="en-US"/>
        </w:rPr>
        <w:t>tj.: C+TD</w:t>
      </w:r>
      <w:r w:rsidRPr="00EC309C">
        <w:rPr>
          <w:rFonts w:asciiTheme="minorHAnsi" w:hAnsiTheme="minorHAnsi" w:cstheme="minorHAnsi"/>
          <w:lang w:eastAsia="en-US"/>
        </w:rPr>
        <w:t>.</w:t>
      </w:r>
    </w:p>
    <w:p w14:paraId="32514E55"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ust. 1 uznana zostanie za najkorzystniejszą.</w:t>
      </w:r>
    </w:p>
    <w:p w14:paraId="32514E56"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 xml:space="preserve">Jeżeli w postępowaniu o udzielenie zamówienia, nie można </w:t>
      </w:r>
      <w:r w:rsidRPr="00EC309C">
        <w:rPr>
          <w:rFonts w:asciiTheme="minorHAnsi" w:hAnsiTheme="minorHAnsi" w:cstheme="minorHAnsi"/>
          <w:bCs/>
        </w:rPr>
        <w:t xml:space="preserve">wybrać najkorzystniejszej oferty z uwagi na to, że dwie lub więcej ofert przedstawia taki sam bilans ceny i pozostałych kryteriów </w:t>
      </w:r>
      <w:r w:rsidRPr="00EC309C">
        <w:rPr>
          <w:rFonts w:asciiTheme="minorHAnsi" w:hAnsiTheme="minorHAnsi" w:cstheme="minorHAnsi"/>
          <w:bCs/>
        </w:rPr>
        <w:lastRenderedPageBreak/>
        <w:t xml:space="preserve">oceny ofert określonych w ust. 1, Zamawiający wybierze spośród tych ofert ofertę, która otrzyma najwyższą ocenę w kryterium o najwyższej wadze. </w:t>
      </w:r>
    </w:p>
    <w:p w14:paraId="32514E57"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bCs/>
        </w:rPr>
      </w:pPr>
      <w:r w:rsidRPr="00EC309C">
        <w:rPr>
          <w:rFonts w:asciiTheme="minorHAnsi" w:hAnsiTheme="minorHAnsi" w:cstheme="minorHAnsi"/>
          <w:bCs/>
        </w:rPr>
        <w:t>Jeżeli oferty otrzymały taką samą ocenę w kryterium o najwyższej wadze Zamawiający wybierze ofertę z najniższą ceną.</w:t>
      </w:r>
    </w:p>
    <w:p w14:paraId="32514E58"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bCs/>
        </w:rPr>
      </w:pPr>
      <w:r w:rsidRPr="00EC309C">
        <w:rPr>
          <w:rFonts w:asciiTheme="minorHAnsi" w:hAnsiTheme="minorHAnsi" w:cstheme="minorHAnsi"/>
          <w:bCs/>
        </w:rPr>
        <w:t>Jeżeli nie będzie można dokonać wyboru oferty, w sposób o którym mowa w ust. 7, Zamawiający wezwie Wykonawców, którzy złożyli te oferty, do złożenia w terminie określonym przez Zamawiającego ofert dodatkowych zawierających nową cenę.</w:t>
      </w:r>
    </w:p>
    <w:p w14:paraId="32514E59"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 xml:space="preserve">Wykonawcy składając oferty dodatkowe nie mogą zaoferować cen wyższych niż zaoferowane </w:t>
      </w:r>
      <w:r w:rsidRPr="00EC309C">
        <w:rPr>
          <w:rFonts w:asciiTheme="minorHAnsi" w:hAnsiTheme="minorHAnsi" w:cstheme="minorHAnsi"/>
        </w:rPr>
        <w:br/>
        <w:t>w uprzednio złożonych przez nich ofertach.</w:t>
      </w:r>
    </w:p>
    <w:p w14:paraId="32514E5A"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W toku badania i oceny ofert Zamawiający może żądać od Wykonawcy wyjaśnień dotyczących treści złożonej oferty, w tym zaoferowanej ceny.</w:t>
      </w:r>
    </w:p>
    <w:p w14:paraId="32514E5B"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Zamawiający udzieli zamówienia Wykonawcy, którego oferta zostanie uznana za najkorzystniejszą.</w:t>
      </w:r>
    </w:p>
    <w:p w14:paraId="32514E5C" w14:textId="77777777" w:rsidR="003E024A" w:rsidRPr="002D5E29" w:rsidRDefault="003E024A" w:rsidP="003E024A">
      <w:pPr>
        <w:pStyle w:val="Nagwek2"/>
        <w:spacing w:line="320" w:lineRule="auto"/>
        <w:jc w:val="both"/>
        <w:rPr>
          <w:rFonts w:asciiTheme="minorHAnsi" w:hAnsiTheme="minorHAnsi" w:cstheme="minorHAnsi"/>
          <w:sz w:val="28"/>
        </w:rPr>
      </w:pPr>
      <w:bookmarkStart w:id="36" w:name="_Toc85023485"/>
      <w:r w:rsidRPr="002D5E29">
        <w:rPr>
          <w:rFonts w:asciiTheme="minorHAnsi" w:hAnsiTheme="minorHAnsi" w:cstheme="minorHAnsi"/>
          <w:sz w:val="28"/>
        </w:rPr>
        <w:t>XXI. Informacje o formalnościach, jakie powinny być dopełnione po wyborze oferty w celu zawarcia umowy</w:t>
      </w:r>
      <w:bookmarkEnd w:id="36"/>
    </w:p>
    <w:p w14:paraId="32514E5D"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Zamawiający zawiera umowę w sprawie zamówienia publicznego w terminie nie krótszym niż 5 dni od dnia przesłania zawiadomienia o wyborze najkorzystniejszej oferty.</w:t>
      </w:r>
    </w:p>
    <w:p w14:paraId="32514E5E"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Zamawiający może zawrzeć umowę w sprawie zamówienia publicznego przed upływem terminu, o którym mowa w ust. 1, jeżeli w postępowaniu o udzielenie zamówienia prowadzonym w trybie podstawowym złożono tylko jedną ofertę.</w:t>
      </w:r>
    </w:p>
    <w:p w14:paraId="32514E5F"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 xml:space="preserve">W przypadku wyboru oferty złożonej przez Wykonawców wspólnie ubiegających się </w:t>
      </w:r>
      <w:r w:rsidRPr="00EC309C">
        <w:rPr>
          <w:rFonts w:cstheme="minorHAnsi"/>
        </w:rPr>
        <w:br/>
        <w:t xml:space="preserve">o udzielenie zamówienia Zamawiający zastrzega sobie prawo żądania przed zawarciem umowy </w:t>
      </w:r>
      <w:r w:rsidRPr="00EC309C">
        <w:rPr>
          <w:rFonts w:cstheme="minorHAnsi"/>
        </w:rPr>
        <w:br/>
        <w:t>w sprawie zamówienia publicznego umowy regulującej współpracę tych Wykonawców.</w:t>
      </w:r>
    </w:p>
    <w:p w14:paraId="32514E60"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Wykonawca będzie zobowiązany do podpisania umowy w miejscu i terminie wskazanym przez Zamawiającego.</w:t>
      </w:r>
    </w:p>
    <w:p w14:paraId="32514E61"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color w:val="000000"/>
        </w:rPr>
        <w:t xml:space="preserve">Jeżeli Wykonawca, którego oferta została wybrana jako najkorzystniejsza, uchyla się od zawarcia umowy w sprawie zamówienia publicznego Zamawiający może dokonać ponownego badania </w:t>
      </w:r>
      <w:r w:rsidRPr="00EC309C">
        <w:rPr>
          <w:rFonts w:cstheme="minorHAnsi"/>
          <w:color w:val="000000"/>
        </w:rPr>
        <w:br/>
        <w:t xml:space="preserve">i oceny ofert spośród ofert pozostałych w postępowaniu Wykonawców albo unieważnić postępowanie. </w:t>
      </w:r>
    </w:p>
    <w:p w14:paraId="32514E62" w14:textId="77777777" w:rsidR="003E024A" w:rsidRPr="002D5E29" w:rsidRDefault="003E024A" w:rsidP="003E024A">
      <w:pPr>
        <w:pStyle w:val="Nagwek2"/>
        <w:spacing w:line="320" w:lineRule="auto"/>
        <w:jc w:val="both"/>
        <w:rPr>
          <w:rFonts w:asciiTheme="minorHAnsi" w:hAnsiTheme="minorHAnsi" w:cstheme="minorHAnsi"/>
          <w:sz w:val="28"/>
        </w:rPr>
      </w:pPr>
      <w:bookmarkStart w:id="37" w:name="_Toc85023486"/>
      <w:r w:rsidRPr="002D5E29">
        <w:rPr>
          <w:rFonts w:asciiTheme="minorHAnsi" w:hAnsiTheme="minorHAnsi" w:cstheme="minorHAnsi"/>
          <w:sz w:val="28"/>
        </w:rPr>
        <w:t>XXII. Wymagania dotyczące zabezpieczenia należytego wykonania umowy</w:t>
      </w:r>
      <w:bookmarkEnd w:id="37"/>
    </w:p>
    <w:p w14:paraId="32514E63" w14:textId="77777777" w:rsidR="003E024A" w:rsidRPr="00EC309C" w:rsidRDefault="003E024A" w:rsidP="003E024A">
      <w:pPr>
        <w:autoSpaceDE w:val="0"/>
        <w:autoSpaceDN w:val="0"/>
        <w:adjustRightInd w:val="0"/>
        <w:spacing w:line="271" w:lineRule="auto"/>
        <w:ind w:left="284" w:hanging="284"/>
        <w:jc w:val="both"/>
        <w:rPr>
          <w:rFonts w:cstheme="minorHAnsi"/>
        </w:rPr>
      </w:pPr>
      <w:r w:rsidRPr="00EC309C">
        <w:rPr>
          <w:rFonts w:cstheme="minorHAnsi"/>
        </w:rPr>
        <w:t xml:space="preserve">Zamawiający nie wymaga wniesienia zabezpieczenia należytego wykonania umowy. </w:t>
      </w:r>
    </w:p>
    <w:p w14:paraId="32514E64" w14:textId="77777777" w:rsidR="003E024A" w:rsidRPr="002D5E29" w:rsidRDefault="003E024A" w:rsidP="003E024A">
      <w:pPr>
        <w:pStyle w:val="Nagwek2"/>
        <w:spacing w:line="320" w:lineRule="auto"/>
        <w:jc w:val="both"/>
        <w:rPr>
          <w:rFonts w:asciiTheme="minorHAnsi" w:hAnsiTheme="minorHAnsi" w:cstheme="minorHAnsi"/>
          <w:sz w:val="28"/>
        </w:rPr>
      </w:pPr>
      <w:bookmarkStart w:id="38" w:name="_Toc85023487"/>
      <w:r w:rsidRPr="002D5E29">
        <w:rPr>
          <w:rFonts w:asciiTheme="minorHAnsi" w:hAnsiTheme="minorHAnsi" w:cstheme="minorHAnsi"/>
          <w:sz w:val="28"/>
        </w:rPr>
        <w:t xml:space="preserve">XXIII. </w:t>
      </w:r>
      <w:r w:rsidRPr="002D5E29">
        <w:rPr>
          <w:rFonts w:asciiTheme="minorHAnsi" w:hAnsiTheme="minorHAnsi" w:cstheme="minorHAnsi"/>
          <w:noProof/>
          <w:color w:val="000000"/>
          <w:sz w:val="28"/>
        </w:rPr>
        <w:t>Projektowane postanowienia umowy w sprawie zamówienia publicznego, które zostaną wprowadzone do umowy w sprawie zamówienia publicznego</w:t>
      </w:r>
      <w:bookmarkEnd w:id="38"/>
      <w:r w:rsidRPr="002D5E29">
        <w:rPr>
          <w:rFonts w:asciiTheme="minorHAnsi" w:hAnsiTheme="minorHAnsi" w:cstheme="minorHAnsi"/>
          <w:sz w:val="28"/>
        </w:rPr>
        <w:t xml:space="preserve"> </w:t>
      </w:r>
    </w:p>
    <w:p w14:paraId="32514E65"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t xml:space="preserve">Wybrany Wykonawca jest zobowiązany do zawarcia umowy w sprawie zamówienia publicznego na warunkach określonych w </w:t>
      </w:r>
      <w:r w:rsidRPr="00EC309C">
        <w:rPr>
          <w:rFonts w:cstheme="minorHAnsi"/>
          <w:b/>
          <w:bCs/>
          <w:lang w:val="pl"/>
        </w:rPr>
        <w:t>projektowanych postanowieniach umowy</w:t>
      </w:r>
      <w:r w:rsidRPr="00EC309C">
        <w:rPr>
          <w:rFonts w:cstheme="minorHAnsi"/>
          <w:lang w:val="pl"/>
        </w:rPr>
        <w:t xml:space="preserve">, stanowiących </w:t>
      </w:r>
      <w:r w:rsidRPr="00EC309C">
        <w:rPr>
          <w:rFonts w:cstheme="minorHAnsi"/>
          <w:b/>
          <w:lang w:val="pl"/>
        </w:rPr>
        <w:t>Załącznik nr 4 do SWZ.</w:t>
      </w:r>
    </w:p>
    <w:p w14:paraId="32514E66"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t>Zakres świadczenia Wykonawcy wynikający z umowy jest tożsamy z jego zobowiązaniem zawartym w ofercie.</w:t>
      </w:r>
    </w:p>
    <w:p w14:paraId="32514E67"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lastRenderedPageBreak/>
        <w:t xml:space="preserve">Zamawiający przewiduje możliwość zmiany zawartej umowy w stosunku do treści wybranej oferty w zakresie uregulowanym w art. 454-455 PZP oraz wskazanym w projektowanych postanowieniach umowy, stanowiących </w:t>
      </w:r>
      <w:r w:rsidRPr="00EC309C">
        <w:rPr>
          <w:rFonts w:cstheme="minorHAnsi"/>
          <w:b/>
          <w:lang w:val="pl"/>
        </w:rPr>
        <w:t xml:space="preserve">Załącznik nr </w:t>
      </w:r>
      <w:r w:rsidRPr="00EC309C">
        <w:rPr>
          <w:rFonts w:cstheme="minorHAnsi"/>
          <w:b/>
          <w:bCs/>
          <w:lang w:val="pl"/>
        </w:rPr>
        <w:t>4 do</w:t>
      </w:r>
      <w:r w:rsidRPr="00EC309C">
        <w:rPr>
          <w:rFonts w:cstheme="minorHAnsi"/>
          <w:b/>
          <w:lang w:val="pl"/>
        </w:rPr>
        <w:t xml:space="preserve"> SWZ</w:t>
      </w:r>
      <w:r w:rsidRPr="00EC309C">
        <w:rPr>
          <w:rFonts w:cstheme="minorHAnsi"/>
          <w:lang w:val="pl"/>
        </w:rPr>
        <w:t>.</w:t>
      </w:r>
    </w:p>
    <w:p w14:paraId="32514E68"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t>Zmiana umowy wymaga dla swej ważności, pod rygorem nieważności, zachowania formy pisemnej.</w:t>
      </w:r>
    </w:p>
    <w:p w14:paraId="32514E69" w14:textId="77777777" w:rsidR="003E024A" w:rsidRPr="002D5E29" w:rsidRDefault="003E024A" w:rsidP="003E024A">
      <w:pPr>
        <w:pStyle w:val="Nagwek2"/>
        <w:spacing w:line="271" w:lineRule="auto"/>
        <w:jc w:val="both"/>
        <w:rPr>
          <w:rFonts w:asciiTheme="minorHAnsi" w:hAnsiTheme="minorHAnsi" w:cstheme="minorHAnsi"/>
          <w:sz w:val="28"/>
        </w:rPr>
      </w:pPr>
      <w:bookmarkStart w:id="39" w:name="_Toc85023488"/>
      <w:r w:rsidRPr="002D5E29">
        <w:rPr>
          <w:rFonts w:asciiTheme="minorHAnsi" w:hAnsiTheme="minorHAnsi" w:cstheme="minorHAnsi"/>
          <w:sz w:val="28"/>
        </w:rPr>
        <w:t>XIV. Pouczenie o środkach ochrony prawnej przysługujących Wykonawcy</w:t>
      </w:r>
      <w:bookmarkEnd w:id="39"/>
    </w:p>
    <w:p w14:paraId="32514E6A"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2514E6B"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Pr="00EC309C">
        <w:rPr>
          <w:rFonts w:cstheme="minorHAnsi"/>
        </w:rPr>
        <w:br/>
        <w:t>i Średnich Przedsiębiorców.</w:t>
      </w:r>
    </w:p>
    <w:p w14:paraId="32514E6C"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przysługuje na:</w:t>
      </w:r>
    </w:p>
    <w:p w14:paraId="32514E6D" w14:textId="77777777" w:rsidR="003E024A" w:rsidRPr="00EC309C" w:rsidRDefault="003E024A" w:rsidP="003E024A">
      <w:pPr>
        <w:spacing w:line="271" w:lineRule="auto"/>
        <w:ind w:left="868" w:hanging="425"/>
        <w:jc w:val="both"/>
        <w:rPr>
          <w:rFonts w:cstheme="minorHAnsi"/>
        </w:rPr>
      </w:pPr>
      <w:r w:rsidRPr="00EC309C">
        <w:rPr>
          <w:rFonts w:cstheme="minorHAnsi"/>
        </w:rPr>
        <w:t>1)</w:t>
      </w:r>
      <w:r w:rsidRPr="00EC309C">
        <w:rPr>
          <w:rFonts w:cstheme="minorHAnsi"/>
        </w:rPr>
        <w:tab/>
        <w:t xml:space="preserve">niezgodną z przepisami ustawy czynność Zamawiającego, podjętą w postępowaniu </w:t>
      </w:r>
      <w:r w:rsidRPr="00EC309C">
        <w:rPr>
          <w:rFonts w:cstheme="minorHAnsi"/>
        </w:rPr>
        <w:br/>
        <w:t>o udzielenie zamówienia, w tym na projektowane postanowienie umowy;</w:t>
      </w:r>
    </w:p>
    <w:p w14:paraId="32514E6E" w14:textId="77777777" w:rsidR="003E024A" w:rsidRPr="00EC309C" w:rsidRDefault="003E024A" w:rsidP="003E024A">
      <w:pPr>
        <w:spacing w:line="271" w:lineRule="auto"/>
        <w:ind w:left="868" w:hanging="425"/>
        <w:jc w:val="both"/>
        <w:rPr>
          <w:rFonts w:cstheme="minorHAnsi"/>
        </w:rPr>
      </w:pPr>
      <w:r w:rsidRPr="00EC309C">
        <w:rPr>
          <w:rFonts w:cstheme="minorHAnsi"/>
        </w:rPr>
        <w:t>2)</w:t>
      </w:r>
      <w:r w:rsidRPr="00EC309C">
        <w:rPr>
          <w:rFonts w:cstheme="minorHAnsi"/>
        </w:rPr>
        <w:tab/>
        <w:t>zaniechanie czynności w postępowaniu o udzielenie zamówienia do której zamawiający był obowiązany na podstawie ustawy;</w:t>
      </w:r>
    </w:p>
    <w:p w14:paraId="32514E6F"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32514E70"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wobec treści ogłoszenia lub treści SWZ wnosi się w terminie 5 dni od dnia zamieszczenia ogłoszenia w Biuletynie Zamówień Publicznych lub treści SWZ na stronie internetowej.</w:t>
      </w:r>
    </w:p>
    <w:p w14:paraId="32514E71"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wnosi się w terminie:</w:t>
      </w:r>
    </w:p>
    <w:p w14:paraId="32514E72" w14:textId="77777777" w:rsidR="003E024A" w:rsidRPr="00EC309C" w:rsidRDefault="003E024A" w:rsidP="003E024A">
      <w:pPr>
        <w:spacing w:line="271" w:lineRule="auto"/>
        <w:ind w:left="709" w:hanging="425"/>
        <w:jc w:val="both"/>
        <w:rPr>
          <w:rFonts w:cstheme="minorHAnsi"/>
        </w:rPr>
      </w:pPr>
      <w:r w:rsidRPr="00EC309C">
        <w:rPr>
          <w:rFonts w:cstheme="minorHAnsi"/>
        </w:rPr>
        <w:t>1)</w:t>
      </w:r>
      <w:r w:rsidRPr="00EC309C">
        <w:rPr>
          <w:rFonts w:cstheme="minorHAnsi"/>
        </w:rPr>
        <w:tab/>
        <w:t>5 dni od dnia przekazania informacji o czynności zamawiającego stanowiącej podstawę jego wniesienia, jeżeli informacja została przekazana przy użyciu środków komunikacji elektronicznej,</w:t>
      </w:r>
    </w:p>
    <w:p w14:paraId="32514E73" w14:textId="77777777" w:rsidR="003E024A" w:rsidRPr="00EC309C" w:rsidRDefault="003E024A" w:rsidP="003E024A">
      <w:pPr>
        <w:spacing w:line="271" w:lineRule="auto"/>
        <w:ind w:left="709" w:hanging="425"/>
        <w:jc w:val="both"/>
        <w:rPr>
          <w:rFonts w:cstheme="minorHAnsi"/>
        </w:rPr>
      </w:pPr>
      <w:r w:rsidRPr="00EC309C">
        <w:rPr>
          <w:rFonts w:cstheme="minorHAnsi"/>
        </w:rPr>
        <w:t>2)</w:t>
      </w:r>
      <w:r w:rsidRPr="00EC309C">
        <w:rPr>
          <w:rFonts w:cstheme="minorHAnsi"/>
        </w:rPr>
        <w:tab/>
        <w:t>10 dni od dnia przekazania informacji o czynności zamawiającego stanowiącej podstawę jego wniesienia, jeżeli informacja została przekazana w sposób inny niż określony w pkt 1).</w:t>
      </w:r>
    </w:p>
    <w:p w14:paraId="32514E74"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 xml:space="preserve">Odwołanie w przypadkach innych niż określone w pkt 5 i 6 wnosi się w terminie 5 dni od dnia, </w:t>
      </w:r>
      <w:r w:rsidRPr="00EC309C">
        <w:rPr>
          <w:rFonts w:cstheme="minorHAnsi"/>
        </w:rPr>
        <w:br/>
        <w:t xml:space="preserve">w którym powzięto lub przy zachowaniu należytej staranności można było powziąć wiadomość </w:t>
      </w:r>
      <w:r w:rsidRPr="00EC309C">
        <w:rPr>
          <w:rFonts w:cstheme="minorHAnsi"/>
        </w:rPr>
        <w:br/>
        <w:t>o okolicznościach stanowiących podstawę jego wniesienia</w:t>
      </w:r>
    </w:p>
    <w:p w14:paraId="32514E75"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Na orzeczenie Izby oraz postanowienie Prezesa Izby, o którym mowa w art. 519 ust. 1 ustawy PZP, stronom oraz uczestnikom postępowania odwoławczego przysługuje skarga do sądu.</w:t>
      </w:r>
    </w:p>
    <w:p w14:paraId="32514E76"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32514E77"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Skargę wnosi się do Sądu Okręgowego w Warszawie - sądu zamówień publicznych, zwanego dalej "sądem zamówień publicznych".</w:t>
      </w:r>
    </w:p>
    <w:p w14:paraId="32514E78"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2514E79"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Prezes Izby przekazuje skargę wraz z aktami postępowania odwoławczego do sądu zamówień publicznych w terminie 7 dni od dnia jej otrzymania.</w:t>
      </w:r>
    </w:p>
    <w:p w14:paraId="32514E7A" w14:textId="77777777" w:rsidR="003E024A" w:rsidRPr="002D5E29" w:rsidRDefault="003E024A" w:rsidP="003E024A">
      <w:pPr>
        <w:pStyle w:val="Nagwek2"/>
        <w:spacing w:line="320" w:lineRule="auto"/>
        <w:jc w:val="both"/>
        <w:rPr>
          <w:rFonts w:asciiTheme="minorHAnsi" w:hAnsiTheme="minorHAnsi" w:cstheme="minorHAnsi"/>
          <w:sz w:val="28"/>
        </w:rPr>
      </w:pPr>
      <w:bookmarkStart w:id="40" w:name="_Toc85023489"/>
      <w:r w:rsidRPr="002D5E29">
        <w:rPr>
          <w:rFonts w:asciiTheme="minorHAnsi" w:hAnsiTheme="minorHAnsi" w:cstheme="minorHAnsi"/>
          <w:sz w:val="28"/>
        </w:rPr>
        <w:t>XXV. Spis załączników</w:t>
      </w:r>
      <w:bookmarkEnd w:id="40"/>
    </w:p>
    <w:p w14:paraId="32514E7B" w14:textId="77777777"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Formularz oferty – załącznik nr 1 do SWZ.</w:t>
      </w:r>
    </w:p>
    <w:p w14:paraId="32514E7C" w14:textId="78B2DC7B"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Formularz asortymentowo – cenowy (opis przedmiotu zamówienia)  - załącznik nr 2 do SWZ.</w:t>
      </w:r>
    </w:p>
    <w:p w14:paraId="32514E7D" w14:textId="77777777"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Szczegółowy opis przedmiotu zamówienia– Załącznik nr</w:t>
      </w:r>
      <w:r w:rsidR="00BD3697" w:rsidRPr="00EC309C">
        <w:rPr>
          <w:rFonts w:asciiTheme="minorHAnsi" w:hAnsiTheme="minorHAnsi" w:cstheme="minorHAnsi"/>
        </w:rPr>
        <w:t xml:space="preserve"> </w:t>
      </w:r>
      <w:r w:rsidRPr="00EC309C">
        <w:rPr>
          <w:rFonts w:asciiTheme="minorHAnsi" w:hAnsiTheme="minorHAnsi" w:cstheme="minorHAnsi"/>
        </w:rPr>
        <w:t>2.1 do SWZ.</w:t>
      </w:r>
    </w:p>
    <w:p w14:paraId="32514E7E" w14:textId="77777777"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Oświadczenie, o którym mowa w art 125 ust. 1 ustawy PZP  – załącznik nr 3 do SWZ.</w:t>
      </w:r>
    </w:p>
    <w:p w14:paraId="32514E7F" w14:textId="77777777"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Projektowane postanowienia umowy - załącznik nr 4 do SWZ.</w:t>
      </w:r>
    </w:p>
    <w:p w14:paraId="32514E80" w14:textId="77777777" w:rsidR="003E024A" w:rsidRPr="00EC309C" w:rsidRDefault="003E024A" w:rsidP="003E024A">
      <w:pPr>
        <w:spacing w:line="271" w:lineRule="auto"/>
        <w:rPr>
          <w:rFonts w:cstheme="minorHAnsi"/>
        </w:rPr>
      </w:pPr>
    </w:p>
    <w:p w14:paraId="32514E81" w14:textId="77777777" w:rsidR="003E024A" w:rsidRPr="00EC309C" w:rsidRDefault="003E024A" w:rsidP="003E024A">
      <w:pPr>
        <w:pStyle w:val="Tekstpodstawowy"/>
        <w:tabs>
          <w:tab w:val="left" w:pos="426"/>
        </w:tabs>
        <w:spacing w:after="0" w:line="360" w:lineRule="auto"/>
        <w:rPr>
          <w:rFonts w:asciiTheme="minorHAnsi" w:hAnsiTheme="minorHAnsi" w:cstheme="minorHAnsi"/>
          <w:b/>
          <w:bCs/>
        </w:rPr>
      </w:pPr>
      <w:r w:rsidRPr="00EC309C">
        <w:rPr>
          <w:rFonts w:asciiTheme="minorHAnsi" w:hAnsiTheme="minorHAnsi" w:cstheme="minorHAnsi"/>
          <w:b/>
          <w:bCs/>
        </w:rPr>
        <w:tab/>
        <w:t xml:space="preserve"> </w:t>
      </w:r>
    </w:p>
    <w:p w14:paraId="32514E82" w14:textId="77777777" w:rsidR="003E024A" w:rsidRPr="00EC309C" w:rsidRDefault="003E024A">
      <w:pPr>
        <w:rPr>
          <w:rFonts w:cstheme="minorHAnsi"/>
        </w:rPr>
      </w:pPr>
    </w:p>
    <w:sectPr w:rsidR="003E024A" w:rsidRPr="00EC309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336D8" w15:done="0"/>
  <w15:commentEx w15:paraId="70FEBACE" w15:done="0"/>
  <w15:commentEx w15:paraId="429B7324" w15:done="0"/>
  <w15:commentEx w15:paraId="651DC429" w15:done="0"/>
  <w15:commentEx w15:paraId="6F655EC6" w15:done="0"/>
  <w15:commentEx w15:paraId="5BE74FE9" w15:done="0"/>
  <w15:commentEx w15:paraId="0998043B" w15:done="0"/>
  <w15:commentEx w15:paraId="416D3ECE" w15:done="0"/>
  <w15:commentEx w15:paraId="218A08D3" w15:done="0"/>
  <w15:commentEx w15:paraId="19E76741" w15:done="0"/>
  <w15:commentEx w15:paraId="0C252DE3" w15:done="0"/>
  <w15:commentEx w15:paraId="4EF439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E260" w16cex:dateUtc="2022-09-29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336D8" w16cid:durableId="26DFDE01"/>
  <w16cid:commentId w16cid:paraId="70FEBACE" w16cid:durableId="26DFDE02"/>
  <w16cid:commentId w16cid:paraId="429B7324" w16cid:durableId="26DFDE03"/>
  <w16cid:commentId w16cid:paraId="651DC429" w16cid:durableId="26DFE260"/>
  <w16cid:commentId w16cid:paraId="6F655EC6" w16cid:durableId="26DFDE04"/>
  <w16cid:commentId w16cid:paraId="5BE74FE9" w16cid:durableId="26DFDE05"/>
  <w16cid:commentId w16cid:paraId="0998043B" w16cid:durableId="26DFDE06"/>
  <w16cid:commentId w16cid:paraId="416D3ECE" w16cid:durableId="26DFDE07"/>
  <w16cid:commentId w16cid:paraId="218A08D3" w16cid:durableId="26DFDE08"/>
  <w16cid:commentId w16cid:paraId="19E76741" w16cid:durableId="26DFDE09"/>
  <w16cid:commentId w16cid:paraId="0C252DE3" w16cid:durableId="26DFDE0A"/>
  <w16cid:commentId w16cid:paraId="4EF439A3" w16cid:durableId="26DFDE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E82EC3"/>
    <w:multiLevelType w:val="multilevel"/>
    <w:tmpl w:val="3CA4B99C"/>
    <w:lvl w:ilvl="0">
      <w:start w:val="1"/>
      <w:numFmt w:val="decimal"/>
      <w:lvlText w:val="%1)"/>
      <w:lvlJc w:val="left"/>
      <w:pPr>
        <w:ind w:left="1068" w:hanging="360"/>
      </w:pPr>
      <w:rPr>
        <w:rFonts w:asciiTheme="majorHAnsi" w:eastAsia="Arial" w:hAnsiTheme="majorHAnsi"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088581E"/>
    <w:multiLevelType w:val="multilevel"/>
    <w:tmpl w:val="408A522E"/>
    <w:lvl w:ilvl="0">
      <w:start w:val="4"/>
      <w:numFmt w:val="decimal"/>
      <w:lvlText w:val="%1"/>
      <w:lvlJc w:val="left"/>
      <w:pPr>
        <w:ind w:left="360" w:hanging="360"/>
      </w:pPr>
      <w:rPr>
        <w:rFonts w:asciiTheme="minorHAnsi" w:hAnsiTheme="minorHAnsi" w:cstheme="minorHAnsi" w:hint="default"/>
      </w:rPr>
    </w:lvl>
    <w:lvl w:ilvl="1">
      <w:start w:val="12"/>
      <w:numFmt w:val="decimal"/>
      <w:lvlText w:val="%2."/>
      <w:lvlJc w:val="left"/>
      <w:pPr>
        <w:ind w:left="360" w:hanging="360"/>
      </w:pPr>
      <w:rPr>
        <w:rFonts w:asciiTheme="majorHAnsi" w:eastAsia="Arial" w:hAnsiTheme="majorHAnsi" w:cstheme="majorHAnsi" w:hint="default"/>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1">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12">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20935112"/>
    <w:multiLevelType w:val="hybridMultilevel"/>
    <w:tmpl w:val="8D68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9E4006"/>
    <w:multiLevelType w:val="hybridMultilevel"/>
    <w:tmpl w:val="8D68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C801DF"/>
    <w:multiLevelType w:val="multilevel"/>
    <w:tmpl w:val="BDDC227A"/>
    <w:lvl w:ilvl="0">
      <w:start w:val="1"/>
      <w:numFmt w:val="decimal"/>
      <w:lvlText w:val="%1."/>
      <w:lvlJc w:val="left"/>
      <w:pPr>
        <w:ind w:left="931"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11E0442"/>
    <w:multiLevelType w:val="hybridMultilevel"/>
    <w:tmpl w:val="E4A4F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D4290"/>
    <w:multiLevelType w:val="multilevel"/>
    <w:tmpl w:val="9D1CCAA0"/>
    <w:lvl w:ilvl="0">
      <w:start w:val="1"/>
      <w:numFmt w:val="decimal"/>
      <w:lvlText w:val="%1."/>
      <w:lvlJc w:val="left"/>
      <w:pPr>
        <w:ind w:left="720" w:hanging="360"/>
      </w:pPr>
      <w:rPr>
        <w:rFonts w:asciiTheme="majorHAnsi" w:hAnsiTheme="majorHAnsi"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nsid w:val="3DA227B8"/>
    <w:multiLevelType w:val="multilevel"/>
    <w:tmpl w:val="DF0EB502"/>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28">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85F2ADA"/>
    <w:multiLevelType w:val="multilevel"/>
    <w:tmpl w:val="65E2F502"/>
    <w:lvl w:ilvl="0">
      <w:start w:val="1"/>
      <w:numFmt w:val="decimal"/>
      <w:lvlText w:val="%1."/>
      <w:lvlJc w:val="left"/>
      <w:pPr>
        <w:ind w:left="469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nsid w:val="50910B36"/>
    <w:multiLevelType w:val="multilevel"/>
    <w:tmpl w:val="D7FEEDA0"/>
    <w:lvl w:ilvl="0">
      <w:start w:val="1"/>
      <w:numFmt w:val="decimal"/>
      <w:lvlText w:val="%1."/>
      <w:lvlJc w:val="left"/>
      <w:pPr>
        <w:ind w:left="720" w:hanging="360"/>
      </w:pPr>
      <w:rPr>
        <w:rFonts w:asciiTheme="majorHAnsi" w:hAnsiTheme="majorHAnsi"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2CB545D"/>
    <w:multiLevelType w:val="multilevel"/>
    <w:tmpl w:val="5B7AC274"/>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asciiTheme="majorHAnsi" w:eastAsia="Arial" w:hAnsiTheme="majorHAnsi" w:cstheme="majorHAnsi"/>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7">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636F5F21"/>
    <w:multiLevelType w:val="hybridMultilevel"/>
    <w:tmpl w:val="AD7CEFD4"/>
    <w:lvl w:ilvl="0" w:tplc="FDF686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8A84B14"/>
    <w:multiLevelType w:val="hybridMultilevel"/>
    <w:tmpl w:val="3594E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B781E2B"/>
    <w:multiLevelType w:val="hybridMultilevel"/>
    <w:tmpl w:val="EB523024"/>
    <w:lvl w:ilvl="0" w:tplc="C1A428D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74897EAD"/>
    <w:multiLevelType w:val="hybridMultilevel"/>
    <w:tmpl w:val="92880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47">
    <w:nsid w:val="767A087C"/>
    <w:multiLevelType w:val="multilevel"/>
    <w:tmpl w:val="261EB5FC"/>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in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nsid w:val="7AE75254"/>
    <w:multiLevelType w:val="hybridMultilevel"/>
    <w:tmpl w:val="FA86810C"/>
    <w:lvl w:ilvl="0" w:tplc="0D8E7256">
      <w:start w:val="1"/>
      <w:numFmt w:val="lowerLetter"/>
      <w:lvlText w:val="%1)"/>
      <w:lvlJc w:val="left"/>
      <w:pPr>
        <w:ind w:left="720" w:hanging="360"/>
      </w:pPr>
      <w:rPr>
        <w:rFonts w:eastAsia="Times New Roman" w:hint="default"/>
        <w:b/>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A66E71"/>
    <w:multiLevelType w:val="multilevel"/>
    <w:tmpl w:val="40882EDE"/>
    <w:lvl w:ilvl="0">
      <w:start w:val="1"/>
      <w:numFmt w:val="decimal"/>
      <w:lvlText w:val="%1."/>
      <w:lvlJc w:val="left"/>
      <w:pPr>
        <w:ind w:left="720"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7"/>
  </w:num>
  <w:num w:numId="2">
    <w:abstractNumId w:val="31"/>
  </w:num>
  <w:num w:numId="3">
    <w:abstractNumId w:val="20"/>
  </w:num>
  <w:num w:numId="4">
    <w:abstractNumId w:val="52"/>
  </w:num>
  <w:num w:numId="5">
    <w:abstractNumId w:val="21"/>
  </w:num>
  <w:num w:numId="6">
    <w:abstractNumId w:val="41"/>
  </w:num>
  <w:num w:numId="7">
    <w:abstractNumId w:val="26"/>
  </w:num>
  <w:num w:numId="8">
    <w:abstractNumId w:val="32"/>
  </w:num>
  <w:num w:numId="9">
    <w:abstractNumId w:val="15"/>
  </w:num>
  <w:num w:numId="10">
    <w:abstractNumId w:val="28"/>
  </w:num>
  <w:num w:numId="11">
    <w:abstractNumId w:val="9"/>
  </w:num>
  <w:num w:numId="12">
    <w:abstractNumId w:val="44"/>
  </w:num>
  <w:num w:numId="13">
    <w:abstractNumId w:val="33"/>
  </w:num>
  <w:num w:numId="14">
    <w:abstractNumId w:val="24"/>
  </w:num>
  <w:num w:numId="15">
    <w:abstractNumId w:val="30"/>
  </w:num>
  <w:num w:numId="16">
    <w:abstractNumId w:val="25"/>
  </w:num>
  <w:num w:numId="17">
    <w:abstractNumId w:val="37"/>
  </w:num>
  <w:num w:numId="18">
    <w:abstractNumId w:val="13"/>
  </w:num>
  <w:num w:numId="19">
    <w:abstractNumId w:val="3"/>
  </w:num>
  <w:num w:numId="20">
    <w:abstractNumId w:val="50"/>
  </w:num>
  <w:num w:numId="21">
    <w:abstractNumId w:val="22"/>
  </w:num>
  <w:num w:numId="2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7"/>
  </w:num>
  <w:num w:numId="24">
    <w:abstractNumId w:val="18"/>
  </w:num>
  <w:num w:numId="25">
    <w:abstractNumId w:val="43"/>
  </w:num>
  <w:num w:numId="26">
    <w:abstractNumId w:val="34"/>
  </w:num>
  <w:num w:numId="27">
    <w:abstractNumId w:val="51"/>
  </w:num>
  <w:num w:numId="28">
    <w:abstractNumId w:val="4"/>
  </w:num>
  <w:num w:numId="29">
    <w:abstractNumId w:val="6"/>
  </w:num>
  <w:num w:numId="30">
    <w:abstractNumId w:val="46"/>
  </w:num>
  <w:num w:numId="31">
    <w:abstractNumId w:val="11"/>
  </w:num>
  <w:num w:numId="32">
    <w:abstractNumId w:val="0"/>
  </w:num>
  <w:num w:numId="33">
    <w:abstractNumId w:val="40"/>
  </w:num>
  <w:num w:numId="34">
    <w:abstractNumId w:val="27"/>
  </w:num>
  <w:num w:numId="35">
    <w:abstractNumId w:val="29"/>
  </w:num>
  <w:num w:numId="36">
    <w:abstractNumId w:val="19"/>
  </w:num>
  <w:num w:numId="37">
    <w:abstractNumId w:val="8"/>
  </w:num>
  <w:num w:numId="38">
    <w:abstractNumId w:val="48"/>
  </w:num>
  <w:num w:numId="39">
    <w:abstractNumId w:val="14"/>
  </w:num>
  <w:num w:numId="40">
    <w:abstractNumId w:val="36"/>
  </w:num>
  <w:num w:numId="41">
    <w:abstractNumId w:val="35"/>
  </w:num>
  <w:num w:numId="42">
    <w:abstractNumId w:val="49"/>
  </w:num>
  <w:num w:numId="43">
    <w:abstractNumId w:val="10"/>
  </w:num>
  <w:num w:numId="44">
    <w:abstractNumId w:val="39"/>
  </w:num>
  <w:num w:numId="45">
    <w:abstractNumId w:val="23"/>
  </w:num>
  <w:num w:numId="46">
    <w:abstractNumId w:val="17"/>
  </w:num>
  <w:num w:numId="47">
    <w:abstractNumId w:val="45"/>
  </w:num>
  <w:num w:numId="48">
    <w:abstractNumId w:val="16"/>
  </w:num>
  <w:num w:numId="49">
    <w:abstractNumId w:val="12"/>
  </w:num>
  <w:num w:numId="50">
    <w:abstractNumId w:val="5"/>
  </w:num>
  <w:num w:numId="51">
    <w:abstractNumId w:val="42"/>
  </w:num>
  <w:num w:numId="52">
    <w:abstractNumId w:val="3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M">
    <w15:presenceInfo w15:providerId="None" w15:userId="C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FD"/>
    <w:rsid w:val="000231A6"/>
    <w:rsid w:val="0002679C"/>
    <w:rsid w:val="00042EFA"/>
    <w:rsid w:val="0005276E"/>
    <w:rsid w:val="00054F5E"/>
    <w:rsid w:val="00063B83"/>
    <w:rsid w:val="000661C3"/>
    <w:rsid w:val="000805FE"/>
    <w:rsid w:val="00084724"/>
    <w:rsid w:val="00094D0E"/>
    <w:rsid w:val="00097079"/>
    <w:rsid w:val="000B3E44"/>
    <w:rsid w:val="000B6ED2"/>
    <w:rsid w:val="001070B1"/>
    <w:rsid w:val="00111CA5"/>
    <w:rsid w:val="00145AE4"/>
    <w:rsid w:val="001474BF"/>
    <w:rsid w:val="00152D1C"/>
    <w:rsid w:val="00154039"/>
    <w:rsid w:val="00166412"/>
    <w:rsid w:val="00174322"/>
    <w:rsid w:val="001854E1"/>
    <w:rsid w:val="001923DB"/>
    <w:rsid w:val="00196EAF"/>
    <w:rsid w:val="001B1780"/>
    <w:rsid w:val="001B4279"/>
    <w:rsid w:val="001C0D2A"/>
    <w:rsid w:val="001C599B"/>
    <w:rsid w:val="001E26C4"/>
    <w:rsid w:val="001F3DD5"/>
    <w:rsid w:val="00212A94"/>
    <w:rsid w:val="002136C2"/>
    <w:rsid w:val="00230F12"/>
    <w:rsid w:val="0027714A"/>
    <w:rsid w:val="002849E5"/>
    <w:rsid w:val="002A0D2A"/>
    <w:rsid w:val="002D5E29"/>
    <w:rsid w:val="002D786D"/>
    <w:rsid w:val="00351584"/>
    <w:rsid w:val="00354E1A"/>
    <w:rsid w:val="0036518F"/>
    <w:rsid w:val="003828A4"/>
    <w:rsid w:val="00396C04"/>
    <w:rsid w:val="003B6B4F"/>
    <w:rsid w:val="003C5228"/>
    <w:rsid w:val="003C5642"/>
    <w:rsid w:val="003E024A"/>
    <w:rsid w:val="003E239E"/>
    <w:rsid w:val="003E278D"/>
    <w:rsid w:val="003E33E2"/>
    <w:rsid w:val="003E793D"/>
    <w:rsid w:val="003F2D9A"/>
    <w:rsid w:val="00405285"/>
    <w:rsid w:val="00407FE0"/>
    <w:rsid w:val="004123E7"/>
    <w:rsid w:val="00412869"/>
    <w:rsid w:val="00441597"/>
    <w:rsid w:val="00442AE3"/>
    <w:rsid w:val="0044578B"/>
    <w:rsid w:val="00480A6D"/>
    <w:rsid w:val="00480BF2"/>
    <w:rsid w:val="004A10F8"/>
    <w:rsid w:val="004A6D76"/>
    <w:rsid w:val="004B00FB"/>
    <w:rsid w:val="004C2CE0"/>
    <w:rsid w:val="004F14E4"/>
    <w:rsid w:val="004F2506"/>
    <w:rsid w:val="004F5D1A"/>
    <w:rsid w:val="00527FA1"/>
    <w:rsid w:val="005335C2"/>
    <w:rsid w:val="00534F59"/>
    <w:rsid w:val="00540AF6"/>
    <w:rsid w:val="005442E3"/>
    <w:rsid w:val="0055394E"/>
    <w:rsid w:val="00553C6B"/>
    <w:rsid w:val="005578B1"/>
    <w:rsid w:val="00563FBC"/>
    <w:rsid w:val="00583786"/>
    <w:rsid w:val="00591951"/>
    <w:rsid w:val="00591FB2"/>
    <w:rsid w:val="00594B36"/>
    <w:rsid w:val="005967EB"/>
    <w:rsid w:val="005A462F"/>
    <w:rsid w:val="005C108B"/>
    <w:rsid w:val="00620E98"/>
    <w:rsid w:val="00636299"/>
    <w:rsid w:val="00661E2C"/>
    <w:rsid w:val="00665BC6"/>
    <w:rsid w:val="00674621"/>
    <w:rsid w:val="00675BC5"/>
    <w:rsid w:val="006B29FD"/>
    <w:rsid w:val="006B6F81"/>
    <w:rsid w:val="006E41CF"/>
    <w:rsid w:val="00702942"/>
    <w:rsid w:val="0073651C"/>
    <w:rsid w:val="007474FB"/>
    <w:rsid w:val="007524ED"/>
    <w:rsid w:val="00770445"/>
    <w:rsid w:val="007733D9"/>
    <w:rsid w:val="00777B7E"/>
    <w:rsid w:val="00784959"/>
    <w:rsid w:val="007A6B5C"/>
    <w:rsid w:val="007B667D"/>
    <w:rsid w:val="007C506D"/>
    <w:rsid w:val="00802AE8"/>
    <w:rsid w:val="008053C3"/>
    <w:rsid w:val="0081614B"/>
    <w:rsid w:val="008244DD"/>
    <w:rsid w:val="008400C5"/>
    <w:rsid w:val="008467F8"/>
    <w:rsid w:val="008541B4"/>
    <w:rsid w:val="008616BD"/>
    <w:rsid w:val="0087366F"/>
    <w:rsid w:val="0087607F"/>
    <w:rsid w:val="008776F8"/>
    <w:rsid w:val="00885292"/>
    <w:rsid w:val="008908ED"/>
    <w:rsid w:val="00895ED7"/>
    <w:rsid w:val="008978F1"/>
    <w:rsid w:val="008A72F5"/>
    <w:rsid w:val="008C416B"/>
    <w:rsid w:val="008C78FE"/>
    <w:rsid w:val="008E6DF3"/>
    <w:rsid w:val="008F5FEE"/>
    <w:rsid w:val="009102FD"/>
    <w:rsid w:val="00911654"/>
    <w:rsid w:val="009214DC"/>
    <w:rsid w:val="00956FD5"/>
    <w:rsid w:val="009617DE"/>
    <w:rsid w:val="00971AE6"/>
    <w:rsid w:val="00994DC7"/>
    <w:rsid w:val="009A7100"/>
    <w:rsid w:val="009B2B83"/>
    <w:rsid w:val="009C35B7"/>
    <w:rsid w:val="009C6718"/>
    <w:rsid w:val="009D5335"/>
    <w:rsid w:val="009E2727"/>
    <w:rsid w:val="009E5355"/>
    <w:rsid w:val="009F3ADC"/>
    <w:rsid w:val="00A323FB"/>
    <w:rsid w:val="00A34460"/>
    <w:rsid w:val="00A43499"/>
    <w:rsid w:val="00A70F50"/>
    <w:rsid w:val="00A760E1"/>
    <w:rsid w:val="00A90D61"/>
    <w:rsid w:val="00AA647A"/>
    <w:rsid w:val="00AA74B9"/>
    <w:rsid w:val="00AC3456"/>
    <w:rsid w:val="00AC4DF8"/>
    <w:rsid w:val="00AC664B"/>
    <w:rsid w:val="00AD0CA8"/>
    <w:rsid w:val="00AE0C97"/>
    <w:rsid w:val="00AE4266"/>
    <w:rsid w:val="00AE4AE2"/>
    <w:rsid w:val="00AE77C7"/>
    <w:rsid w:val="00AF1189"/>
    <w:rsid w:val="00B009D1"/>
    <w:rsid w:val="00B04094"/>
    <w:rsid w:val="00B1760F"/>
    <w:rsid w:val="00B22ADD"/>
    <w:rsid w:val="00B4406D"/>
    <w:rsid w:val="00B51A08"/>
    <w:rsid w:val="00B637DC"/>
    <w:rsid w:val="00B649A7"/>
    <w:rsid w:val="00B83393"/>
    <w:rsid w:val="00B87F64"/>
    <w:rsid w:val="00B93F27"/>
    <w:rsid w:val="00B94341"/>
    <w:rsid w:val="00BB4CDF"/>
    <w:rsid w:val="00BC043D"/>
    <w:rsid w:val="00BC358E"/>
    <w:rsid w:val="00BD0988"/>
    <w:rsid w:val="00BD3697"/>
    <w:rsid w:val="00C06C65"/>
    <w:rsid w:val="00C06FE1"/>
    <w:rsid w:val="00C37160"/>
    <w:rsid w:val="00C4069B"/>
    <w:rsid w:val="00C44F5B"/>
    <w:rsid w:val="00C6106F"/>
    <w:rsid w:val="00C754B3"/>
    <w:rsid w:val="00C9344B"/>
    <w:rsid w:val="00CA13FE"/>
    <w:rsid w:val="00CA72DD"/>
    <w:rsid w:val="00CB45EA"/>
    <w:rsid w:val="00CC0C42"/>
    <w:rsid w:val="00CC3DEE"/>
    <w:rsid w:val="00CD2535"/>
    <w:rsid w:val="00CE19A1"/>
    <w:rsid w:val="00D033F3"/>
    <w:rsid w:val="00D05514"/>
    <w:rsid w:val="00D07734"/>
    <w:rsid w:val="00D139EC"/>
    <w:rsid w:val="00D24941"/>
    <w:rsid w:val="00D43E5A"/>
    <w:rsid w:val="00D52131"/>
    <w:rsid w:val="00D575A3"/>
    <w:rsid w:val="00D628D7"/>
    <w:rsid w:val="00D763A3"/>
    <w:rsid w:val="00D85524"/>
    <w:rsid w:val="00D96B1A"/>
    <w:rsid w:val="00DA075D"/>
    <w:rsid w:val="00DA2D08"/>
    <w:rsid w:val="00DA460D"/>
    <w:rsid w:val="00E006E8"/>
    <w:rsid w:val="00E013CB"/>
    <w:rsid w:val="00E01DAD"/>
    <w:rsid w:val="00E060FB"/>
    <w:rsid w:val="00E22DC8"/>
    <w:rsid w:val="00E34525"/>
    <w:rsid w:val="00E347F9"/>
    <w:rsid w:val="00E41AF5"/>
    <w:rsid w:val="00E70FCB"/>
    <w:rsid w:val="00E77772"/>
    <w:rsid w:val="00E8219A"/>
    <w:rsid w:val="00E8535C"/>
    <w:rsid w:val="00E92D72"/>
    <w:rsid w:val="00E9347D"/>
    <w:rsid w:val="00EA0C6F"/>
    <w:rsid w:val="00EB7BD2"/>
    <w:rsid w:val="00EC309C"/>
    <w:rsid w:val="00EE6723"/>
    <w:rsid w:val="00EF3B4C"/>
    <w:rsid w:val="00F21139"/>
    <w:rsid w:val="00F2517B"/>
    <w:rsid w:val="00F454C9"/>
    <w:rsid w:val="00F479DD"/>
    <w:rsid w:val="00F522D4"/>
    <w:rsid w:val="00F84712"/>
    <w:rsid w:val="00F93FB5"/>
    <w:rsid w:val="00FA4748"/>
    <w:rsid w:val="00FC02B3"/>
    <w:rsid w:val="00FD627D"/>
    <w:rsid w:val="00FD6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024A"/>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nhideWhenUsed/>
    <w:qFormat/>
    <w:rsid w:val="003E024A"/>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nhideWhenUsed/>
    <w:qFormat/>
    <w:rsid w:val="003E024A"/>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nhideWhenUsed/>
    <w:qFormat/>
    <w:rsid w:val="003E024A"/>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nhideWhenUsed/>
    <w:qFormat/>
    <w:rsid w:val="003E024A"/>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nhideWhenUsed/>
    <w:qFormat/>
    <w:rsid w:val="003E024A"/>
    <w:pPr>
      <w:keepNext/>
      <w:keepLines/>
      <w:spacing w:before="240" w:after="80" w:line="276" w:lineRule="auto"/>
      <w:outlineLvl w:val="5"/>
    </w:pPr>
    <w:rPr>
      <w:rFonts w:ascii="Arial" w:eastAsia="Arial" w:hAnsi="Arial" w:cs="Arial"/>
      <w:i/>
      <w:color w:val="666666"/>
      <w:lang w:eastAsia="pl-PL"/>
    </w:rPr>
  </w:style>
  <w:style w:type="paragraph" w:styleId="Nagwek7">
    <w:name w:val="heading 7"/>
    <w:basedOn w:val="Normalny"/>
    <w:next w:val="Normalny"/>
    <w:link w:val="Nagwek7Znak"/>
    <w:qFormat/>
    <w:rsid w:val="003E024A"/>
    <w:pPr>
      <w:keepNext/>
      <w:spacing w:after="0" w:line="24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3E024A"/>
    <w:pPr>
      <w:keepNext/>
      <w:numPr>
        <w:numId w:val="30"/>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3E024A"/>
    <w:pPr>
      <w:keepNext/>
      <w:numPr>
        <w:numId w:val="31"/>
      </w:numPr>
      <w:spacing w:after="0" w:line="240" w:lineRule="auto"/>
      <w:jc w:val="both"/>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F14E4"/>
    <w:pPr>
      <w:tabs>
        <w:tab w:val="center" w:pos="4536"/>
        <w:tab w:val="right" w:pos="9072"/>
      </w:tabs>
      <w:spacing w:after="0" w:line="240" w:lineRule="auto"/>
    </w:pPr>
    <w:rPr>
      <w:rFonts w:ascii="Arial" w:eastAsia="Arial" w:hAnsi="Arial" w:cs="Arial"/>
      <w:lang w:eastAsia="pl-PL"/>
    </w:rPr>
  </w:style>
  <w:style w:type="character" w:customStyle="1" w:styleId="NagwekZnak">
    <w:name w:val="Nagłówek Znak"/>
    <w:basedOn w:val="Domylnaczcionkaakapitu"/>
    <w:link w:val="Nagwek"/>
    <w:rsid w:val="004F14E4"/>
    <w:rPr>
      <w:rFonts w:ascii="Arial" w:eastAsia="Arial" w:hAnsi="Arial" w:cs="Arial"/>
      <w:lang w:eastAsia="pl-PL"/>
    </w:rPr>
  </w:style>
  <w:style w:type="character" w:customStyle="1" w:styleId="Nagwek1Znak">
    <w:name w:val="Nagłówek 1 Znak"/>
    <w:basedOn w:val="Domylnaczcionkaakapitu"/>
    <w:link w:val="Nagwek1"/>
    <w:uiPriority w:val="9"/>
    <w:rsid w:val="003E024A"/>
    <w:rPr>
      <w:rFonts w:ascii="Arial" w:eastAsia="Arial" w:hAnsi="Arial" w:cs="Arial"/>
      <w:sz w:val="40"/>
      <w:szCs w:val="40"/>
      <w:lang w:eastAsia="pl-PL"/>
    </w:rPr>
  </w:style>
  <w:style w:type="character" w:customStyle="1" w:styleId="Nagwek2Znak">
    <w:name w:val="Nagłówek 2 Znak"/>
    <w:basedOn w:val="Domylnaczcionkaakapitu"/>
    <w:link w:val="Nagwek2"/>
    <w:rsid w:val="003E024A"/>
    <w:rPr>
      <w:rFonts w:ascii="Arial" w:eastAsia="Arial" w:hAnsi="Arial" w:cs="Arial"/>
      <w:sz w:val="32"/>
      <w:szCs w:val="32"/>
      <w:lang w:eastAsia="pl-PL"/>
    </w:rPr>
  </w:style>
  <w:style w:type="character" w:customStyle="1" w:styleId="Nagwek3Znak">
    <w:name w:val="Nagłówek 3 Znak"/>
    <w:basedOn w:val="Domylnaczcionkaakapitu"/>
    <w:link w:val="Nagwek3"/>
    <w:rsid w:val="003E024A"/>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3E024A"/>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3E024A"/>
    <w:rPr>
      <w:rFonts w:ascii="Arial" w:eastAsia="Arial" w:hAnsi="Arial" w:cs="Arial"/>
      <w:color w:val="666666"/>
      <w:lang w:eastAsia="pl-PL"/>
    </w:rPr>
  </w:style>
  <w:style w:type="character" w:customStyle="1" w:styleId="Nagwek6Znak">
    <w:name w:val="Nagłówek 6 Znak"/>
    <w:basedOn w:val="Domylnaczcionkaakapitu"/>
    <w:link w:val="Nagwek6"/>
    <w:rsid w:val="003E024A"/>
    <w:rPr>
      <w:rFonts w:ascii="Arial" w:eastAsia="Arial" w:hAnsi="Arial" w:cs="Arial"/>
      <w:i/>
      <w:color w:val="666666"/>
      <w:lang w:eastAsia="pl-PL"/>
    </w:rPr>
  </w:style>
  <w:style w:type="character" w:customStyle="1" w:styleId="Nagwek7Znak">
    <w:name w:val="Nagłówek 7 Znak"/>
    <w:basedOn w:val="Domylnaczcionkaakapitu"/>
    <w:link w:val="Nagwek7"/>
    <w:rsid w:val="003E024A"/>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3E024A"/>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3E024A"/>
    <w:rPr>
      <w:rFonts w:ascii="Times New Roman" w:eastAsia="Times New Roman" w:hAnsi="Times New Roman" w:cs="Times New Roman"/>
      <w:b/>
      <w:sz w:val="24"/>
      <w:szCs w:val="20"/>
      <w:lang w:eastAsia="pl-PL"/>
    </w:rPr>
  </w:style>
  <w:style w:type="table" w:customStyle="1" w:styleId="TableNormal">
    <w:name w:val="Table Normal"/>
    <w:rsid w:val="003E024A"/>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E024A"/>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rsid w:val="003E024A"/>
    <w:rPr>
      <w:rFonts w:ascii="Arial" w:eastAsia="Arial" w:hAnsi="Arial" w:cs="Arial"/>
      <w:sz w:val="52"/>
      <w:szCs w:val="52"/>
      <w:lang w:eastAsia="pl-PL"/>
    </w:rPr>
  </w:style>
  <w:style w:type="paragraph" w:styleId="Podtytu">
    <w:name w:val="Subtitle"/>
    <w:basedOn w:val="Normalny"/>
    <w:next w:val="Normalny"/>
    <w:link w:val="PodtytuZnak"/>
    <w:uiPriority w:val="11"/>
    <w:qFormat/>
    <w:rsid w:val="003E024A"/>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3E024A"/>
    <w:rPr>
      <w:rFonts w:ascii="Arial" w:eastAsia="Arial" w:hAnsi="Arial" w:cs="Arial"/>
      <w:color w:val="666666"/>
      <w:sz w:val="30"/>
      <w:szCs w:val="3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3E024A"/>
    <w:pPr>
      <w:tabs>
        <w:tab w:val="center" w:pos="4536"/>
        <w:tab w:val="right" w:pos="9072"/>
      </w:tabs>
      <w:spacing w:after="0" w:line="240" w:lineRule="auto"/>
    </w:pPr>
    <w:rPr>
      <w:rFonts w:ascii="Arial" w:eastAsia="Arial" w:hAnsi="Arial" w:cs="Arial"/>
      <w:lang w:eastAsia="pl-PL"/>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E024A"/>
    <w:rPr>
      <w:rFonts w:ascii="Arial" w:eastAsia="Arial" w:hAnsi="Arial" w:cs="Arial"/>
      <w:lang w:eastAsia="pl-PL"/>
    </w:rPr>
  </w:style>
  <w:style w:type="character" w:styleId="Hipercze">
    <w:name w:val="Hyperlink"/>
    <w:basedOn w:val="Domylnaczcionkaakapitu"/>
    <w:uiPriority w:val="99"/>
    <w:unhideWhenUsed/>
    <w:rsid w:val="003E024A"/>
    <w:rPr>
      <w:color w:val="0563C1" w:themeColor="hyperlink"/>
      <w:u w:val="single"/>
    </w:rPr>
  </w:style>
  <w:style w:type="character" w:customStyle="1" w:styleId="Nierozpoznanawzmianka1">
    <w:name w:val="Nierozpoznana wzmianka1"/>
    <w:basedOn w:val="Domylnaczcionkaakapitu"/>
    <w:uiPriority w:val="99"/>
    <w:semiHidden/>
    <w:unhideWhenUsed/>
    <w:rsid w:val="003E024A"/>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3E024A"/>
    <w:pPr>
      <w:spacing w:after="0" w:line="276" w:lineRule="auto"/>
      <w:ind w:left="720"/>
      <w:contextualSpacing/>
    </w:pPr>
    <w:rPr>
      <w:rFonts w:ascii="Arial" w:eastAsia="Arial" w:hAnsi="Arial" w:cs="Arial"/>
      <w:lang w:eastAsia="pl-PL"/>
    </w:rPr>
  </w:style>
  <w:style w:type="paragraph" w:styleId="Tekstpodstawowywcity2">
    <w:name w:val="Body Text Indent 2"/>
    <w:basedOn w:val="Normalny"/>
    <w:link w:val="Tekstpodstawowywcity2Znak"/>
    <w:rsid w:val="003E024A"/>
    <w:pPr>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E024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unhideWhenUsed/>
    <w:rsid w:val="003E024A"/>
    <w:pPr>
      <w:spacing w:after="120" w:line="276" w:lineRule="auto"/>
    </w:pPr>
    <w:rPr>
      <w:rFonts w:ascii="Arial" w:eastAsia="Arial" w:hAnsi="Arial" w:cs="Arial"/>
      <w:lang w:eastAsia="pl-PL"/>
    </w:rPr>
  </w:style>
  <w:style w:type="character" w:customStyle="1" w:styleId="TekstpodstawowyZnak">
    <w:name w:val="Tekst podstawowy Znak"/>
    <w:aliases w:val="(F2) Znak"/>
    <w:basedOn w:val="Domylnaczcionkaakapitu"/>
    <w:link w:val="Tekstpodstawowy"/>
    <w:rsid w:val="003E024A"/>
    <w:rPr>
      <w:rFonts w:ascii="Arial" w:eastAsia="Arial" w:hAnsi="Arial" w:cs="Arial"/>
      <w:lang w:eastAsia="pl-PL"/>
    </w:rPr>
  </w:style>
  <w:style w:type="paragraph" w:styleId="Tekstpodstawowywcity">
    <w:name w:val="Body Text Indent"/>
    <w:basedOn w:val="Normalny"/>
    <w:link w:val="TekstpodstawowywcityZnak"/>
    <w:unhideWhenUsed/>
    <w:rsid w:val="003E024A"/>
    <w:pPr>
      <w:spacing w:after="120" w:line="276" w:lineRule="auto"/>
      <w:ind w:left="283"/>
    </w:pPr>
    <w:rPr>
      <w:rFonts w:ascii="Arial" w:eastAsia="Arial" w:hAnsi="Arial" w:cs="Arial"/>
      <w:lang w:eastAsia="pl-PL"/>
    </w:rPr>
  </w:style>
  <w:style w:type="character" w:customStyle="1" w:styleId="TekstpodstawowywcityZnak">
    <w:name w:val="Tekst podstawowy wcięty Znak"/>
    <w:basedOn w:val="Domylnaczcionkaakapitu"/>
    <w:link w:val="Tekstpodstawowywcity"/>
    <w:rsid w:val="003E024A"/>
    <w:rPr>
      <w:rFonts w:ascii="Arial" w:eastAsia="Arial" w:hAnsi="Arial" w:cs="Arial"/>
      <w:lang w:eastAsia="pl-PL"/>
    </w:rPr>
  </w:style>
  <w:style w:type="paragraph" w:styleId="Tekstprzypisudolnego">
    <w:name w:val="footnote text"/>
    <w:basedOn w:val="Normalny"/>
    <w:link w:val="TekstprzypisudolnegoZnak"/>
    <w:uiPriority w:val="99"/>
    <w:semiHidden/>
    <w:rsid w:val="003E02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024A"/>
    <w:rPr>
      <w:rFonts w:ascii="Times New Roman" w:eastAsia="Times New Roman" w:hAnsi="Times New Roman" w:cs="Times New Roman"/>
      <w:sz w:val="20"/>
      <w:szCs w:val="20"/>
      <w:lang w:eastAsia="pl-PL"/>
    </w:rPr>
  </w:style>
  <w:style w:type="character" w:styleId="Odwoanieprzypisudolnego">
    <w:name w:val="footnote reference"/>
    <w:semiHidden/>
    <w:rsid w:val="003E024A"/>
    <w:rPr>
      <w:vertAlign w:val="superscript"/>
    </w:rPr>
  </w:style>
  <w:style w:type="paragraph" w:styleId="Tekstblokowy">
    <w:name w:val="Block Text"/>
    <w:basedOn w:val="Normalny"/>
    <w:rsid w:val="003E024A"/>
    <w:pPr>
      <w:spacing w:after="0" w:line="240" w:lineRule="auto"/>
      <w:ind w:left="1416" w:right="850"/>
      <w:jc w:val="center"/>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3E024A"/>
    <w:pPr>
      <w:spacing w:after="200" w:line="276" w:lineRule="auto"/>
      <w:ind w:left="720"/>
    </w:pPr>
    <w:rPr>
      <w:rFonts w:ascii="Calibri" w:eastAsia="Times New Roman" w:hAnsi="Calibri" w:cs="Times New Roman"/>
    </w:rPr>
  </w:style>
  <w:style w:type="paragraph" w:styleId="NormalnyWeb">
    <w:name w:val="Normal (Web)"/>
    <w:basedOn w:val="Normalny"/>
    <w:uiPriority w:val="99"/>
    <w:rsid w:val="003E024A"/>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3E02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3E024A"/>
    <w:pPr>
      <w:tabs>
        <w:tab w:val="left" w:pos="708"/>
      </w:tabs>
      <w:suppressAutoHyphens/>
      <w:spacing w:after="0" w:line="100" w:lineRule="atLeast"/>
    </w:pPr>
    <w:rPr>
      <w:rFonts w:ascii="Times New Roman" w:eastAsia="Times New Roman" w:hAnsi="Times New Roman" w:cs="Times New Roman"/>
      <w:sz w:val="24"/>
      <w:szCs w:val="24"/>
      <w:lang w:eastAsia="pl-PL" w:bidi="hi-IN"/>
    </w:rPr>
  </w:style>
  <w:style w:type="paragraph" w:customStyle="1" w:styleId="WW-Tekstpodstawowy3">
    <w:name w:val="WW-Tekst podstawowy 3"/>
    <w:basedOn w:val="Normalny"/>
    <w:rsid w:val="003E024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qFormat/>
    <w:rsid w:val="003E024A"/>
    <w:pPr>
      <w:suppressAutoHyphens/>
      <w:overflowPunct w:val="0"/>
      <w:autoSpaceDE w:val="0"/>
      <w:spacing w:after="0" w:line="240" w:lineRule="auto"/>
      <w:ind w:left="708"/>
      <w:textAlignment w:val="baseline"/>
    </w:pPr>
    <w:rPr>
      <w:rFonts w:ascii="Times New Roman" w:eastAsia="Times New Roman" w:hAnsi="Times New Roman" w:cs="Times New Roman"/>
      <w:sz w:val="24"/>
      <w:szCs w:val="20"/>
      <w:lang w:eastAsia="pl-PL"/>
    </w:rPr>
  </w:style>
  <w:style w:type="paragraph" w:customStyle="1" w:styleId="Default">
    <w:name w:val="Default"/>
    <w:rsid w:val="003E024A"/>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paragraph" w:styleId="Tekstprzypisukocowego">
    <w:name w:val="endnote text"/>
    <w:basedOn w:val="Normalny"/>
    <w:link w:val="TekstprzypisukocowegoZnak"/>
    <w:uiPriority w:val="99"/>
    <w:semiHidden/>
    <w:unhideWhenUsed/>
    <w:rsid w:val="003E024A"/>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024A"/>
    <w:rPr>
      <w:rFonts w:ascii="Arial" w:eastAsia="Arial" w:hAnsi="Arial" w:cs="Arial"/>
      <w:sz w:val="20"/>
      <w:szCs w:val="20"/>
      <w:lang w:eastAsia="pl-PL"/>
    </w:rPr>
  </w:style>
  <w:style w:type="character" w:styleId="Odwoanieprzypisukocowego">
    <w:name w:val="endnote reference"/>
    <w:basedOn w:val="Domylnaczcionkaakapitu"/>
    <w:uiPriority w:val="99"/>
    <w:semiHidden/>
    <w:unhideWhenUsed/>
    <w:rsid w:val="003E024A"/>
    <w:rPr>
      <w:vertAlign w:val="superscript"/>
    </w:rPr>
  </w:style>
  <w:style w:type="character" w:customStyle="1" w:styleId="font">
    <w:name w:val="font"/>
    <w:rsid w:val="003E024A"/>
  </w:style>
  <w:style w:type="character" w:styleId="Odwoaniedokomentarza">
    <w:name w:val="annotation reference"/>
    <w:basedOn w:val="Domylnaczcionkaakapitu"/>
    <w:uiPriority w:val="99"/>
    <w:semiHidden/>
    <w:unhideWhenUsed/>
    <w:rsid w:val="003E024A"/>
    <w:rPr>
      <w:sz w:val="16"/>
      <w:szCs w:val="16"/>
    </w:rPr>
  </w:style>
  <w:style w:type="paragraph" w:styleId="Tekstkomentarza">
    <w:name w:val="annotation text"/>
    <w:basedOn w:val="Normalny"/>
    <w:link w:val="TekstkomentarzaZnak"/>
    <w:uiPriority w:val="99"/>
    <w:semiHidden/>
    <w:unhideWhenUsed/>
    <w:rsid w:val="003E024A"/>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3E024A"/>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unhideWhenUsed/>
    <w:rsid w:val="003E024A"/>
    <w:rPr>
      <w:b/>
      <w:bCs/>
    </w:rPr>
  </w:style>
  <w:style w:type="character" w:customStyle="1" w:styleId="TematkomentarzaZnak">
    <w:name w:val="Temat komentarza Znak"/>
    <w:basedOn w:val="TekstkomentarzaZnak"/>
    <w:link w:val="Tematkomentarza"/>
    <w:uiPriority w:val="99"/>
    <w:rsid w:val="003E024A"/>
    <w:rPr>
      <w:rFonts w:ascii="Arial" w:eastAsia="Arial" w:hAnsi="Arial" w:cs="Arial"/>
      <w:b/>
      <w:bCs/>
      <w:sz w:val="20"/>
      <w:szCs w:val="20"/>
      <w:lang w:eastAsia="pl-PL"/>
    </w:rPr>
  </w:style>
  <w:style w:type="paragraph" w:styleId="HTML-wstpniesformatowany">
    <w:name w:val="HTML Preformatted"/>
    <w:basedOn w:val="Normalny"/>
    <w:link w:val="HTML-wstpniesformatowanyZnak"/>
    <w:unhideWhenUsed/>
    <w:rsid w:val="003E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E024A"/>
    <w:rPr>
      <w:rFonts w:ascii="Courier New" w:eastAsia="Times New Roman" w:hAnsi="Courier New" w:cs="Courier New"/>
      <w:sz w:val="20"/>
      <w:szCs w:val="20"/>
      <w:lang w:eastAsia="pl-PL"/>
    </w:rPr>
  </w:style>
  <w:style w:type="character" w:customStyle="1" w:styleId="StandardZnak">
    <w:name w:val="Standard Znak"/>
    <w:link w:val="Standard"/>
    <w:rsid w:val="003E024A"/>
    <w:rPr>
      <w:rFonts w:ascii="Times New Roman" w:eastAsia="Times New Roman" w:hAnsi="Times New Roman" w:cs="Times New Roman"/>
      <w:sz w:val="24"/>
      <w:szCs w:val="24"/>
      <w:lang w:eastAsia="pl-PL"/>
    </w:rPr>
  </w:style>
  <w:style w:type="paragraph" w:styleId="Bezodstpw">
    <w:name w:val="No Spacing"/>
    <w:uiPriority w:val="1"/>
    <w:qFormat/>
    <w:rsid w:val="003E024A"/>
    <w:pPr>
      <w:spacing w:after="0" w:line="240" w:lineRule="auto"/>
    </w:pPr>
    <w:rPr>
      <w:rFonts w:ascii="Calibri" w:eastAsia="Calibri" w:hAnsi="Calibri" w:cs="Times New Roman"/>
    </w:rPr>
  </w:style>
  <w:style w:type="paragraph" w:styleId="Zwykytekst">
    <w:name w:val="Plain Text"/>
    <w:basedOn w:val="Normalny"/>
    <w:link w:val="ZwykytekstZnak"/>
    <w:rsid w:val="003E024A"/>
    <w:pPr>
      <w:widowControl w:val="0"/>
      <w:autoSpaceDE w:val="0"/>
      <w:autoSpaceDN w:val="0"/>
      <w:adjustRightInd w:val="0"/>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024A"/>
    <w:rPr>
      <w:rFonts w:ascii="Courier New" w:eastAsia="Times New Roman" w:hAnsi="Courier New" w:cs="Times New Roman"/>
      <w:sz w:val="20"/>
      <w:szCs w:val="20"/>
      <w:lang w:eastAsia="pl-PL"/>
    </w:rPr>
  </w:style>
  <w:style w:type="table" w:styleId="Tabela-Siatka">
    <w:name w:val="Table Grid"/>
    <w:basedOn w:val="Standardowy"/>
    <w:rsid w:val="003E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3E024A"/>
    <w:pPr>
      <w:spacing w:after="120" w:line="480" w:lineRule="auto"/>
    </w:pPr>
    <w:rPr>
      <w:rFonts w:ascii="Arial" w:eastAsia="Arial" w:hAnsi="Arial" w:cs="Arial"/>
      <w:lang w:eastAsia="pl-PL"/>
    </w:rPr>
  </w:style>
  <w:style w:type="character" w:customStyle="1" w:styleId="Tekstpodstawowy2Znak">
    <w:name w:val="Tekst podstawowy 2 Znak"/>
    <w:basedOn w:val="Domylnaczcionkaakapitu"/>
    <w:link w:val="Tekstpodstawowy2"/>
    <w:rsid w:val="003E024A"/>
    <w:rPr>
      <w:rFonts w:ascii="Arial" w:eastAsia="Arial" w:hAnsi="Arial" w:cs="Arial"/>
      <w:lang w:eastAsia="pl-PL"/>
    </w:rPr>
  </w:style>
  <w:style w:type="paragraph" w:customStyle="1" w:styleId="Tekstpodstawowywcity31">
    <w:name w:val="Tekst podstawowy wcięty 31"/>
    <w:basedOn w:val="Normalny"/>
    <w:rsid w:val="003E024A"/>
    <w:pPr>
      <w:suppressAutoHyphens/>
      <w:spacing w:after="0" w:line="240" w:lineRule="auto"/>
      <w:ind w:left="360"/>
    </w:pPr>
    <w:rPr>
      <w:rFonts w:ascii="Times New Roman" w:eastAsia="Times New Roman" w:hAnsi="Times New Roman" w:cs="Times New Roman"/>
      <w:i/>
      <w:iCs/>
      <w:sz w:val="28"/>
      <w:szCs w:val="28"/>
      <w:lang w:eastAsia="ar-SA"/>
    </w:rPr>
  </w:style>
  <w:style w:type="character" w:styleId="Numerstrony">
    <w:name w:val="page number"/>
    <w:basedOn w:val="Domylnaczcionkaakapitu"/>
    <w:rsid w:val="003E024A"/>
  </w:style>
  <w:style w:type="paragraph" w:styleId="Tekstpodstawowywcity3">
    <w:name w:val="Body Text Indent 3"/>
    <w:basedOn w:val="Normalny"/>
    <w:link w:val="Tekstpodstawowywcity3Znak"/>
    <w:rsid w:val="003E024A"/>
    <w:pPr>
      <w:spacing w:after="0" w:line="240" w:lineRule="auto"/>
      <w:ind w:firstLine="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E024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E024A"/>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3Znak">
    <w:name w:val="Tekst podstawowy 3 Znak"/>
    <w:basedOn w:val="Domylnaczcionkaakapitu"/>
    <w:link w:val="Tekstpodstawowy3"/>
    <w:rsid w:val="003E024A"/>
    <w:rPr>
      <w:rFonts w:ascii="Times New Roman" w:eastAsia="Times New Roman" w:hAnsi="Times New Roman" w:cs="Times New Roman"/>
      <w:b/>
      <w:sz w:val="28"/>
      <w:szCs w:val="20"/>
      <w:u w:val="single"/>
      <w:lang w:eastAsia="pl-PL"/>
    </w:rPr>
  </w:style>
  <w:style w:type="paragraph" w:styleId="Tekstdymka">
    <w:name w:val="Balloon Text"/>
    <w:basedOn w:val="Normalny"/>
    <w:link w:val="TekstdymkaZnak"/>
    <w:uiPriority w:val="99"/>
    <w:semiHidden/>
    <w:rsid w:val="003E024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E024A"/>
    <w:rPr>
      <w:rFonts w:ascii="Tahoma" w:eastAsia="Times New Roman" w:hAnsi="Tahoma" w:cs="Tahoma"/>
      <w:sz w:val="16"/>
      <w:szCs w:val="16"/>
      <w:lang w:eastAsia="pl-PL"/>
    </w:rPr>
  </w:style>
  <w:style w:type="character" w:styleId="Pogrubienie">
    <w:name w:val="Strong"/>
    <w:aliases w:val="Standardowy + Arial,Czarny,Z lewej:  4,37 cm"/>
    <w:uiPriority w:val="22"/>
    <w:qFormat/>
    <w:rsid w:val="003E024A"/>
    <w:rPr>
      <w:b/>
      <w:bCs/>
    </w:rPr>
  </w:style>
  <w:style w:type="paragraph" w:customStyle="1" w:styleId="Point11">
    <w:name w:val="Point 1.1."/>
    <w:basedOn w:val="Normalny"/>
    <w:rsid w:val="003E024A"/>
    <w:pPr>
      <w:widowControl w:val="0"/>
      <w:tabs>
        <w:tab w:val="left" w:pos="1134"/>
      </w:tabs>
      <w:spacing w:before="20" w:after="60" w:line="240" w:lineRule="auto"/>
      <w:jc w:val="both"/>
    </w:pPr>
    <w:rPr>
      <w:rFonts w:ascii="Times New Roman" w:eastAsia="Times New Roman" w:hAnsi="Times New Roman" w:cs="Times New Roman"/>
      <w:snapToGrid w:val="0"/>
      <w:szCs w:val="20"/>
    </w:rPr>
  </w:style>
  <w:style w:type="paragraph" w:customStyle="1" w:styleId="ust">
    <w:name w:val="ust"/>
    <w:rsid w:val="003E024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E024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3E024A"/>
    <w:pPr>
      <w:tabs>
        <w:tab w:val="left" w:pos="397"/>
      </w:tabs>
      <w:spacing w:after="0" w:line="240" w:lineRule="auto"/>
    </w:pPr>
    <w:rPr>
      <w:rFonts w:ascii="Arial" w:eastAsia="Times New Roman" w:hAnsi="Arial" w:cs="Times New Roman"/>
      <w:bCs/>
      <w:sz w:val="24"/>
      <w:szCs w:val="24"/>
      <w:lang w:eastAsia="pl-PL"/>
    </w:rPr>
  </w:style>
  <w:style w:type="paragraph" w:customStyle="1" w:styleId="Akapitzlist2">
    <w:name w:val="Akapit z listą2"/>
    <w:basedOn w:val="Normalny"/>
    <w:rsid w:val="003E024A"/>
    <w:pPr>
      <w:spacing w:after="200" w:line="276" w:lineRule="auto"/>
      <w:ind w:left="720"/>
    </w:pPr>
    <w:rPr>
      <w:rFonts w:ascii="Calibri" w:eastAsia="Times New Roman" w:hAnsi="Calibri" w:cs="Times New Roman"/>
    </w:rPr>
  </w:style>
  <w:style w:type="paragraph" w:customStyle="1" w:styleId="Indeks">
    <w:name w:val="Indeks"/>
    <w:basedOn w:val="Normalny"/>
    <w:rsid w:val="003E024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Styl1">
    <w:name w:val="Styl1"/>
    <w:basedOn w:val="Normalny"/>
    <w:rsid w:val="003E024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ZnakZnakZnakZnakZnak">
    <w:name w:val="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WW-BodyText21">
    <w:name w:val="WW-Body Text 21"/>
    <w:basedOn w:val="Normalny"/>
    <w:rsid w:val="003E024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pkt">
    <w:name w:val="pkt"/>
    <w:basedOn w:val="Normalny"/>
    <w:rsid w:val="003E024A"/>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024A"/>
    <w:pPr>
      <w:spacing w:after="0" w:line="360" w:lineRule="auto"/>
      <w:ind w:left="567"/>
    </w:pPr>
    <w:rPr>
      <w:rFonts w:ascii="Times New Roman" w:eastAsia="Times New Roman" w:hAnsi="Times New Roman" w:cs="Times New Roman"/>
      <w:sz w:val="24"/>
      <w:szCs w:val="20"/>
      <w:lang w:eastAsia="pl-PL"/>
    </w:rPr>
  </w:style>
  <w:style w:type="paragraph" w:customStyle="1" w:styleId="ZnakZnakZnakZnakZnakZnakZnak">
    <w:name w:val="Znak Znak 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ZnakZnakZnakZnakZnakZnakZnak">
    <w:name w:val="Znak Znak Znak Znak Znak Znak Znak1 Znak Znak Znak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dane1">
    <w:name w:val="dane1"/>
    <w:rsid w:val="003E024A"/>
    <w:rPr>
      <w:color w:val="0000CD"/>
    </w:rPr>
  </w:style>
  <w:style w:type="paragraph" w:customStyle="1" w:styleId="Standardowy0">
    <w:name w:val="Standardowy.+"/>
    <w:rsid w:val="003E024A"/>
    <w:pPr>
      <w:spacing w:after="0" w:line="240" w:lineRule="auto"/>
    </w:pPr>
    <w:rPr>
      <w:rFonts w:ascii="Times New Roman" w:eastAsia="Times New Roman" w:hAnsi="Times New Roman" w:cs="Times New Roman"/>
      <w:sz w:val="24"/>
      <w:szCs w:val="20"/>
      <w:lang w:eastAsia="pl-PL"/>
    </w:rPr>
  </w:style>
  <w:style w:type="paragraph" w:customStyle="1" w:styleId="ProPublico">
    <w:name w:val="ProPublico"/>
    <w:rsid w:val="003E024A"/>
    <w:pPr>
      <w:spacing w:after="0" w:line="360" w:lineRule="auto"/>
    </w:pPr>
    <w:rPr>
      <w:rFonts w:ascii="Arial" w:eastAsia="Times New Roman" w:hAnsi="Arial" w:cs="Times New Roman"/>
      <w:noProof/>
      <w:szCs w:val="20"/>
      <w:lang w:eastAsia="pl-PL"/>
    </w:rPr>
  </w:style>
  <w:style w:type="paragraph" w:customStyle="1" w:styleId="arimr">
    <w:name w:val="arimr"/>
    <w:basedOn w:val="Normalny"/>
    <w:rsid w:val="003E024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aragraf">
    <w:name w:val="paragraf"/>
    <w:basedOn w:val="Normalny"/>
    <w:rsid w:val="003E024A"/>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eastAsia="pl-PL"/>
    </w:rPr>
  </w:style>
  <w:style w:type="paragraph" w:customStyle="1" w:styleId="podpisy">
    <w:name w:val="podpisy"/>
    <w:basedOn w:val="Normalny"/>
    <w:rsid w:val="003E024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
    <w:name w:val="Tekst podstawowy 23"/>
    <w:basedOn w:val="Normalny"/>
    <w:rsid w:val="003E024A"/>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3E024A"/>
    <w:rPr>
      <w:color w:val="800080"/>
      <w:u w:val="single"/>
    </w:rPr>
  </w:style>
  <w:style w:type="character" w:customStyle="1" w:styleId="pktZnak">
    <w:name w:val="pkt Znak"/>
    <w:rsid w:val="003E024A"/>
    <w:rPr>
      <w:sz w:val="24"/>
      <w:lang w:val="pl-PL" w:eastAsia="pl-PL" w:bidi="ar-SA"/>
    </w:rPr>
  </w:style>
  <w:style w:type="paragraph" w:customStyle="1" w:styleId="Tekstpodstawowywcity211">
    <w:name w:val="Tekst podstawowy wcięty 211"/>
    <w:basedOn w:val="Normalny"/>
    <w:rsid w:val="003E024A"/>
    <w:pPr>
      <w:widowControl w:val="0"/>
      <w:suppressAutoHyphens/>
      <w:spacing w:after="0" w:line="240" w:lineRule="auto"/>
      <w:ind w:left="284" w:hanging="284"/>
    </w:pPr>
    <w:rPr>
      <w:rFonts w:ascii="Times New Roman" w:eastAsia="Lucida Sans Unicode" w:hAnsi="Times New Roman" w:cs="Times New Roman"/>
      <w:kern w:val="1"/>
      <w:sz w:val="24"/>
      <w:szCs w:val="24"/>
      <w:lang w:eastAsia="pl-PL"/>
    </w:rPr>
  </w:style>
  <w:style w:type="paragraph" w:customStyle="1" w:styleId="WW-BodyText2">
    <w:name w:val="WW-Body Text 2"/>
    <w:basedOn w:val="Normalny"/>
    <w:rsid w:val="003E024A"/>
    <w:pPr>
      <w:widowControl w:val="0"/>
      <w:tabs>
        <w:tab w:val="left" w:pos="357"/>
        <w:tab w:val="left" w:pos="360"/>
      </w:tabs>
      <w:suppressAutoHyphens/>
      <w:spacing w:after="0" w:line="240" w:lineRule="auto"/>
      <w:jc w:val="both"/>
    </w:pPr>
    <w:rPr>
      <w:rFonts w:ascii="Times New Roman" w:eastAsia="Lucida Sans Unicode" w:hAnsi="Times New Roman" w:cs="Times New Roman"/>
      <w:kern w:val="1"/>
      <w:sz w:val="26"/>
      <w:szCs w:val="24"/>
      <w:lang w:eastAsia="pl-PL"/>
    </w:rPr>
  </w:style>
  <w:style w:type="paragraph" w:customStyle="1" w:styleId="ZnakZnakZnakZnakZnakZnakZnak1">
    <w:name w:val="Znak Znak Znak Znak Znak Znak Znak1"/>
    <w:basedOn w:val="Normalny"/>
    <w:rsid w:val="003E024A"/>
    <w:pPr>
      <w:spacing w:after="0" w:line="240" w:lineRule="auto"/>
    </w:pPr>
    <w:rPr>
      <w:rFonts w:ascii="Arial" w:eastAsia="Times New Roman" w:hAnsi="Arial" w:cs="Times New Roman"/>
      <w:sz w:val="24"/>
      <w:szCs w:val="24"/>
      <w:lang w:eastAsia="pl-PL"/>
    </w:rPr>
  </w:style>
  <w:style w:type="character" w:customStyle="1" w:styleId="ZnakZnak">
    <w:name w:val="Znak Znak"/>
    <w:rsid w:val="003E024A"/>
    <w:rPr>
      <w:sz w:val="24"/>
      <w:lang w:val="pl-PL" w:eastAsia="pl-PL" w:bidi="ar-SA"/>
    </w:rPr>
  </w:style>
  <w:style w:type="character" w:customStyle="1" w:styleId="ZnakZnak1">
    <w:name w:val="Znak Znak1"/>
    <w:rsid w:val="003E024A"/>
    <w:rPr>
      <w:sz w:val="24"/>
      <w:lang w:val="pl-PL" w:eastAsia="pl-PL" w:bidi="ar-SA"/>
    </w:rPr>
  </w:style>
  <w:style w:type="paragraph" w:styleId="Mapadokumentu">
    <w:name w:val="Document Map"/>
    <w:basedOn w:val="Normalny"/>
    <w:link w:val="MapadokumentuZnak"/>
    <w:semiHidden/>
    <w:rsid w:val="003E024A"/>
    <w:pPr>
      <w:shd w:val="clear" w:color="auto" w:fill="000080"/>
      <w:spacing w:after="0" w:line="240" w:lineRule="auto"/>
    </w:pPr>
    <w:rPr>
      <w:rFonts w:ascii="Tahoma" w:eastAsia="Times New Roman" w:hAnsi="Tahoma" w:cs="Tahoma"/>
      <w:sz w:val="24"/>
      <w:szCs w:val="20"/>
      <w:lang w:eastAsia="pl-PL"/>
    </w:rPr>
  </w:style>
  <w:style w:type="character" w:customStyle="1" w:styleId="MapadokumentuZnak">
    <w:name w:val="Mapa dokumentu Znak"/>
    <w:basedOn w:val="Domylnaczcionkaakapitu"/>
    <w:link w:val="Mapadokumentu"/>
    <w:semiHidden/>
    <w:rsid w:val="003E024A"/>
    <w:rPr>
      <w:rFonts w:ascii="Tahoma" w:eastAsia="Times New Roman" w:hAnsi="Tahoma" w:cs="Tahoma"/>
      <w:sz w:val="24"/>
      <w:szCs w:val="20"/>
      <w:shd w:val="clear" w:color="auto" w:fill="000080"/>
      <w:lang w:eastAsia="pl-PL"/>
    </w:rPr>
  </w:style>
  <w:style w:type="paragraph" w:customStyle="1" w:styleId="Znak4ZnakZnakZnakZnakZnakZnakZnak">
    <w:name w:val="Znak4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text2">
    <w:name w:val="text2"/>
    <w:basedOn w:val="Domylnaczcionkaakapitu"/>
    <w:rsid w:val="003E024A"/>
  </w:style>
  <w:style w:type="paragraph" w:customStyle="1" w:styleId="StylStandardArial">
    <w:name w:val="Styl Standard + Arial"/>
    <w:basedOn w:val="Standard"/>
    <w:next w:val="Standard"/>
    <w:rsid w:val="003E024A"/>
    <w:pPr>
      <w:widowControl/>
    </w:pPr>
    <w:rPr>
      <w:rFonts w:ascii="Arial" w:hAnsi="Arial"/>
      <w:b/>
      <w:sz w:val="20"/>
      <w:szCs w:val="20"/>
    </w:rPr>
  </w:style>
  <w:style w:type="character" w:customStyle="1" w:styleId="StylStandardArialZnak">
    <w:name w:val="Styl Standard + Arial Znak"/>
    <w:rsid w:val="003E024A"/>
    <w:rPr>
      <w:rFonts w:ascii="Arial" w:hAnsi="Arial"/>
      <w:b/>
      <w:lang w:val="pl-PL" w:eastAsia="pl-PL" w:bidi="ar-SA"/>
    </w:rPr>
  </w:style>
  <w:style w:type="paragraph" w:customStyle="1" w:styleId="Teksttreci1">
    <w:name w:val="Tekst treści1"/>
    <w:basedOn w:val="Standard"/>
    <w:rsid w:val="003E024A"/>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3E024A"/>
    <w:rPr>
      <w:rFonts w:ascii="Times New Roman" w:hAnsi="Times New Roman" w:cs="Times New Roman"/>
      <w:spacing w:val="0"/>
      <w:sz w:val="21"/>
      <w:szCs w:val="21"/>
      <w:u w:val="single"/>
    </w:rPr>
  </w:style>
  <w:style w:type="character" w:customStyle="1" w:styleId="Teksttreci23">
    <w:name w:val="Tekst treści23"/>
    <w:rsid w:val="003E024A"/>
    <w:rPr>
      <w:rFonts w:ascii="Times New Roman" w:hAnsi="Times New Roman" w:cs="Times New Roman"/>
      <w:spacing w:val="0"/>
      <w:sz w:val="21"/>
      <w:szCs w:val="21"/>
      <w:shd w:val="clear" w:color="auto" w:fill="FFFFFF"/>
    </w:rPr>
  </w:style>
  <w:style w:type="character" w:customStyle="1" w:styleId="Teksttreci21">
    <w:name w:val="Tekst treści21"/>
    <w:rsid w:val="003E024A"/>
    <w:rPr>
      <w:rFonts w:ascii="Times New Roman" w:hAnsi="Times New Roman" w:cs="Times New Roman"/>
      <w:spacing w:val="0"/>
      <w:sz w:val="21"/>
      <w:szCs w:val="21"/>
      <w:u w:val="single"/>
    </w:rPr>
  </w:style>
  <w:style w:type="paragraph" w:customStyle="1" w:styleId="Bezodstpw1">
    <w:name w:val="Bez odstępów1"/>
    <w:rsid w:val="003E024A"/>
    <w:pPr>
      <w:spacing w:after="0" w:line="240" w:lineRule="auto"/>
    </w:pPr>
    <w:rPr>
      <w:rFonts w:ascii="Calibri" w:eastAsia="Times New Roman" w:hAnsi="Calibri" w:cs="Times New Roman"/>
    </w:rPr>
  </w:style>
  <w:style w:type="paragraph" w:customStyle="1" w:styleId="Tretekstu">
    <w:name w:val="Treść tekstu"/>
    <w:basedOn w:val="Domylnie"/>
    <w:rsid w:val="003E024A"/>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3E024A"/>
    <w:rPr>
      <w:rFonts w:ascii="Calibri" w:eastAsia="Calibri" w:hAnsi="Calibri"/>
      <w:sz w:val="22"/>
      <w:szCs w:val="22"/>
      <w:lang w:val="pl-PL" w:eastAsia="en-US" w:bidi="ar-SA"/>
    </w:rPr>
  </w:style>
  <w:style w:type="character" w:customStyle="1" w:styleId="FontStyle28">
    <w:name w:val="Font Style28"/>
    <w:rsid w:val="003E024A"/>
    <w:rPr>
      <w:rFonts w:ascii="Arial" w:hAnsi="Arial"/>
      <w:color w:val="000000"/>
      <w:sz w:val="22"/>
    </w:rPr>
  </w:style>
  <w:style w:type="paragraph" w:customStyle="1" w:styleId="Tekstpodstawowywcity0">
    <w:name w:val="Tekst podstawowy wci?ty"/>
    <w:basedOn w:val="Normalny"/>
    <w:rsid w:val="003E024A"/>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pl-PL"/>
    </w:rPr>
  </w:style>
  <w:style w:type="paragraph" w:customStyle="1" w:styleId="WW-Tekstpodstawowywcity3">
    <w:name w:val="WW-Tekst podstawowy wcięty 3"/>
    <w:basedOn w:val="Normalny"/>
    <w:rsid w:val="003E024A"/>
    <w:pPr>
      <w:numPr>
        <w:numId w:val="32"/>
      </w:num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paragraph" w:customStyle="1" w:styleId="ZnakZnakZnak">
    <w:name w:val="Znak Znak Znak"/>
    <w:basedOn w:val="Normalny"/>
    <w:rsid w:val="003E024A"/>
    <w:pPr>
      <w:spacing w:after="0" w:line="240" w:lineRule="auto"/>
    </w:pPr>
    <w:rPr>
      <w:rFonts w:ascii="Arial" w:eastAsia="Times New Roman" w:hAnsi="Arial" w:cs="Times New Roman"/>
      <w:sz w:val="24"/>
      <w:szCs w:val="24"/>
      <w:lang w:eastAsia="pl-PL"/>
    </w:rPr>
  </w:style>
  <w:style w:type="paragraph" w:styleId="Poprawka">
    <w:name w:val="Revision"/>
    <w:hidden/>
    <w:semiHidden/>
    <w:rsid w:val="003E024A"/>
    <w:pPr>
      <w:spacing w:after="0" w:line="240" w:lineRule="auto"/>
    </w:pPr>
    <w:rPr>
      <w:rFonts w:ascii="Times New Roman" w:eastAsia="Times New Roman" w:hAnsi="Times New Roman" w:cs="Times New Roman"/>
      <w:sz w:val="24"/>
      <w:szCs w:val="20"/>
      <w:lang w:eastAsia="pl-PL"/>
    </w:rPr>
  </w:style>
  <w:style w:type="character" w:customStyle="1" w:styleId="ZnakZnak2">
    <w:name w:val="Znak Znak2"/>
    <w:locked/>
    <w:rsid w:val="003E024A"/>
    <w:rPr>
      <w:b/>
      <w:i/>
      <w:sz w:val="24"/>
    </w:rPr>
  </w:style>
  <w:style w:type="character" w:customStyle="1" w:styleId="ZnakZnak5">
    <w:name w:val="Znak Znak5"/>
    <w:semiHidden/>
    <w:locked/>
    <w:rsid w:val="003E024A"/>
    <w:rPr>
      <w:b/>
      <w:i/>
      <w:sz w:val="24"/>
      <w:lang w:val="pl-PL" w:eastAsia="pl-PL" w:bidi="ar-SA"/>
    </w:rPr>
  </w:style>
  <w:style w:type="paragraph" w:customStyle="1" w:styleId="Tekstpodstawowywcity22">
    <w:name w:val="Tekst podstawowy wcięty 22"/>
    <w:basedOn w:val="Normalny"/>
    <w:rsid w:val="003E024A"/>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3E024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ZnakZnakZnakZnakZnakZnakZnak1ZnakZnak">
    <w:name w:val="Znak Znak Znak Znak Znak Znak Znak1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Znak31">
    <w:name w:val="Znak31"/>
    <w:rsid w:val="003E024A"/>
    <w:rPr>
      <w:b/>
      <w:i/>
      <w:sz w:val="24"/>
      <w:lang w:val="pl-PL" w:eastAsia="pl-PL" w:bidi="ar-SA"/>
    </w:rPr>
  </w:style>
  <w:style w:type="paragraph" w:customStyle="1" w:styleId="Znak4ZnakZnak">
    <w:name w:val="Znak4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
    <w:name w:val="Znak Znak Znak Znak Znak Znak Znak1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Tekstblokowy1">
    <w:name w:val="Tekst blokowy1"/>
    <w:basedOn w:val="Normalny"/>
    <w:rsid w:val="003E024A"/>
    <w:pPr>
      <w:spacing w:after="0"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3E024A"/>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3E024A"/>
    <w:pPr>
      <w:spacing w:after="120" w:line="240" w:lineRule="exact"/>
    </w:pPr>
    <w:rPr>
      <w:rFonts w:ascii="Verdana" w:eastAsia="Times New Roman" w:hAnsi="Verdana" w:cs="Verdana"/>
      <w:sz w:val="20"/>
      <w:szCs w:val="20"/>
      <w:lang w:val="en-US"/>
    </w:rPr>
  </w:style>
  <w:style w:type="paragraph" w:customStyle="1" w:styleId="Zwykytekst1">
    <w:name w:val="Zwykły tekst1"/>
    <w:basedOn w:val="Normalny"/>
    <w:rsid w:val="003E024A"/>
    <w:pPr>
      <w:widowControl w:val="0"/>
      <w:autoSpaceDE w:val="0"/>
      <w:spacing w:after="0"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3E024A"/>
    <w:pPr>
      <w:spacing w:before="120" w:after="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3E024A"/>
    <w:pPr>
      <w:spacing w:before="100" w:beforeAutospacing="1" w:after="119" w:line="240" w:lineRule="auto"/>
      <w:jc w:val="both"/>
    </w:pPr>
    <w:rPr>
      <w:rFonts w:ascii="Times New Roman" w:eastAsia="Times New Roman" w:hAnsi="Times New Roman" w:cs="Times New Roman"/>
      <w:sz w:val="18"/>
      <w:szCs w:val="18"/>
      <w:lang w:eastAsia="pl-PL"/>
    </w:rPr>
  </w:style>
  <w:style w:type="numbering" w:customStyle="1" w:styleId="Zaimportowanystyl1">
    <w:name w:val="Zaimportowany styl 1"/>
    <w:rsid w:val="003E024A"/>
    <w:pPr>
      <w:numPr>
        <w:numId w:val="33"/>
      </w:numPr>
    </w:pPr>
  </w:style>
  <w:style w:type="paragraph" w:customStyle="1" w:styleId="Akapitzlist3">
    <w:name w:val="Akapit z listą3"/>
    <w:basedOn w:val="Normalny"/>
    <w:rsid w:val="003E024A"/>
    <w:pPr>
      <w:spacing w:after="200" w:line="276" w:lineRule="auto"/>
      <w:ind w:left="720"/>
    </w:pPr>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E024A"/>
    <w:rPr>
      <w:color w:val="605E5C"/>
      <w:shd w:val="clear" w:color="auto" w:fill="E1DFDD"/>
    </w:rPr>
  </w:style>
  <w:style w:type="character" w:customStyle="1" w:styleId="UnresolvedMention">
    <w:name w:val="Unresolved Mention"/>
    <w:basedOn w:val="Domylnaczcionkaakapitu"/>
    <w:uiPriority w:val="99"/>
    <w:semiHidden/>
    <w:unhideWhenUsed/>
    <w:rsid w:val="00CC3DEE"/>
    <w:rPr>
      <w:color w:val="605E5C"/>
      <w:shd w:val="clear" w:color="auto" w:fill="E1DFDD"/>
    </w:rPr>
  </w:style>
  <w:style w:type="paragraph" w:styleId="Listanumerowana">
    <w:name w:val="List Number"/>
    <w:basedOn w:val="Normalny"/>
    <w:rsid w:val="003E02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character" w:customStyle="1" w:styleId="Teksttreci">
    <w:name w:val="Tekst treści_"/>
    <w:link w:val="Teksttreci0"/>
    <w:rsid w:val="003E024A"/>
    <w:rPr>
      <w:sz w:val="19"/>
      <w:szCs w:val="19"/>
      <w:shd w:val="clear" w:color="auto" w:fill="FFFFFF"/>
    </w:rPr>
  </w:style>
  <w:style w:type="paragraph" w:customStyle="1" w:styleId="Teksttreci0">
    <w:name w:val="Tekst treści"/>
    <w:basedOn w:val="Normalny"/>
    <w:link w:val="Teksttreci"/>
    <w:rsid w:val="003E024A"/>
    <w:pPr>
      <w:shd w:val="clear" w:color="auto" w:fill="FFFFFF"/>
      <w:spacing w:before="480" w:after="0" w:line="238" w:lineRule="exact"/>
      <w:ind w:hanging="540"/>
      <w:jc w:val="both"/>
    </w:pPr>
    <w:rPr>
      <w:sz w:val="19"/>
      <w:szCs w:val="19"/>
    </w:rPr>
  </w:style>
  <w:style w:type="character" w:customStyle="1" w:styleId="alb">
    <w:name w:val="a_lb"/>
    <w:basedOn w:val="Domylnaczcionkaakapitu"/>
    <w:rsid w:val="003E024A"/>
  </w:style>
  <w:style w:type="paragraph" w:customStyle="1" w:styleId="text-justify">
    <w:name w:val="text-justify"/>
    <w:basedOn w:val="Normalny"/>
    <w:rsid w:val="003E02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3E024A"/>
  </w:style>
  <w:style w:type="numbering" w:customStyle="1" w:styleId="Zaimportowanystyl11">
    <w:name w:val="Zaimportowany styl 11"/>
    <w:rsid w:val="003E024A"/>
    <w:pPr>
      <w:numPr>
        <w:numId w:val="13"/>
      </w:numPr>
    </w:pPr>
  </w:style>
  <w:style w:type="character" w:customStyle="1" w:styleId="Nierozpoznanawzmianka3">
    <w:name w:val="Nierozpoznana wzmianka3"/>
    <w:basedOn w:val="Domylnaczcionkaakapitu"/>
    <w:uiPriority w:val="99"/>
    <w:semiHidden/>
    <w:unhideWhenUsed/>
    <w:rsid w:val="003E024A"/>
    <w:rPr>
      <w:color w:val="605E5C"/>
      <w:shd w:val="clear" w:color="auto" w:fill="E1DFDD"/>
    </w:rPr>
  </w:style>
  <w:style w:type="paragraph" w:customStyle="1" w:styleId="1">
    <w:name w:val="1"/>
    <w:basedOn w:val="Normalny"/>
    <w:rsid w:val="003E024A"/>
    <w:pPr>
      <w:spacing w:after="0" w:line="240" w:lineRule="auto"/>
    </w:pPr>
    <w:rPr>
      <w:rFonts w:ascii="Arial" w:eastAsia="Times New Roman" w:hAnsi="Arial" w:cs="Times New Roman"/>
      <w:sz w:val="24"/>
      <w:szCs w:val="24"/>
      <w:lang w:eastAsia="pl-PL"/>
    </w:rPr>
  </w:style>
  <w:style w:type="paragraph" w:customStyle="1" w:styleId="Style10">
    <w:name w:val="Style10"/>
    <w:basedOn w:val="Normalny"/>
    <w:uiPriority w:val="99"/>
    <w:rsid w:val="003E02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32">
    <w:name w:val="Font Style32"/>
    <w:uiPriority w:val="99"/>
    <w:rsid w:val="003E024A"/>
    <w:rPr>
      <w:rFonts w:ascii="Times New Roman" w:hAnsi="Times New Roman" w:cs="Times New Roman"/>
      <w:sz w:val="22"/>
      <w:szCs w:val="22"/>
    </w:rPr>
  </w:style>
  <w:style w:type="character" w:customStyle="1" w:styleId="WW8Num1z0">
    <w:name w:val="WW8Num1z0"/>
    <w:rsid w:val="003E024A"/>
    <w:rPr>
      <w:rFonts w:ascii="Symbol" w:hAnsi="Symbol" w:cs="Symbol" w:hint="default"/>
    </w:rPr>
  </w:style>
  <w:style w:type="character" w:customStyle="1" w:styleId="Znakiprzypiswdolnych">
    <w:name w:val="Znaki przypisów dolnych"/>
    <w:rsid w:val="003E024A"/>
    <w:rPr>
      <w:vertAlign w:val="superscript"/>
    </w:rPr>
  </w:style>
  <w:style w:type="character" w:customStyle="1" w:styleId="WW-Znakiprzypiswdolnych">
    <w:name w:val="WW-Znaki przypisów dolnych"/>
    <w:rsid w:val="003E024A"/>
    <w:rPr>
      <w:vertAlign w:val="superscript"/>
    </w:rPr>
  </w:style>
  <w:style w:type="paragraph" w:styleId="Spistreci2">
    <w:name w:val="toc 2"/>
    <w:basedOn w:val="Normalny"/>
    <w:next w:val="Normalny"/>
    <w:autoRedefine/>
    <w:uiPriority w:val="39"/>
    <w:unhideWhenUsed/>
    <w:rsid w:val="003E024A"/>
    <w:pPr>
      <w:spacing w:after="100" w:line="276" w:lineRule="auto"/>
      <w:ind w:left="220"/>
    </w:pPr>
    <w:rPr>
      <w:rFonts w:ascii="Arial" w:eastAsia="Arial" w:hAnsi="Arial" w:cs="Arial"/>
      <w:lang w:eastAsia="pl-PL"/>
    </w:rPr>
  </w:style>
  <w:style w:type="paragraph" w:styleId="Spistreci5">
    <w:name w:val="toc 5"/>
    <w:basedOn w:val="Normalny"/>
    <w:next w:val="Normalny"/>
    <w:autoRedefine/>
    <w:uiPriority w:val="39"/>
    <w:unhideWhenUsed/>
    <w:rsid w:val="003E024A"/>
    <w:pPr>
      <w:spacing w:after="100" w:line="276" w:lineRule="auto"/>
      <w:ind w:left="880"/>
    </w:pPr>
    <w:rPr>
      <w:rFonts w:ascii="Arial" w:eastAsia="Arial" w:hAnsi="Arial" w:cs="Arial"/>
      <w:lang w:eastAsia="pl-PL"/>
    </w:rPr>
  </w:style>
  <w:style w:type="paragraph" w:customStyle="1" w:styleId="Textbody">
    <w:name w:val="Text body"/>
    <w:basedOn w:val="Standard"/>
    <w:rsid w:val="003E024A"/>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3E024A"/>
  </w:style>
  <w:style w:type="numbering" w:customStyle="1" w:styleId="WW8Num2">
    <w:name w:val="WW8Num2"/>
    <w:basedOn w:val="Bezlisty"/>
    <w:rsid w:val="003E024A"/>
    <w:pPr>
      <w:numPr>
        <w:numId w:val="41"/>
      </w:numPr>
    </w:pPr>
  </w:style>
  <w:style w:type="paragraph" w:customStyle="1" w:styleId="Tekstpodstawowy21">
    <w:name w:val="Tekst podstawowy 21"/>
    <w:basedOn w:val="Normalny"/>
    <w:rsid w:val="003E024A"/>
    <w:pPr>
      <w:widowControl w:val="0"/>
      <w:suppressAutoHyphens/>
      <w:spacing w:after="120" w:line="480" w:lineRule="auto"/>
    </w:pPr>
    <w:rPr>
      <w:rFonts w:ascii="Thorndale" w:eastAsia="HG Mincho Light J" w:hAnsi="Thorndale" w:cs="Thorndale"/>
      <w:color w:val="000000"/>
      <w:sz w:val="24"/>
      <w:szCs w:val="20"/>
      <w:lang w:eastAsia="ar-SA"/>
    </w:rPr>
  </w:style>
  <w:style w:type="character" w:customStyle="1" w:styleId="Teksttreci7">
    <w:name w:val="Tekst treści (7)"/>
    <w:basedOn w:val="Domylnaczcionkaakapitu"/>
    <w:link w:val="Teksttreci71"/>
    <w:uiPriority w:val="99"/>
    <w:locked/>
    <w:rsid w:val="003E024A"/>
    <w:rPr>
      <w:rFonts w:ascii="Times New Roman" w:hAnsi="Times New Roman" w:cs="Times New Roman"/>
      <w:b/>
      <w:bCs/>
      <w:sz w:val="26"/>
      <w:szCs w:val="26"/>
      <w:shd w:val="clear" w:color="auto" w:fill="FFFFFF"/>
    </w:rPr>
  </w:style>
  <w:style w:type="paragraph" w:customStyle="1" w:styleId="Teksttreci71">
    <w:name w:val="Tekst treści (7)1"/>
    <w:basedOn w:val="Normalny"/>
    <w:link w:val="Teksttreci7"/>
    <w:uiPriority w:val="99"/>
    <w:rsid w:val="003E024A"/>
    <w:pPr>
      <w:shd w:val="clear" w:color="auto" w:fill="FFFFFF"/>
      <w:spacing w:after="300" w:line="240" w:lineRule="atLeast"/>
      <w:ind w:hanging="340"/>
    </w:pPr>
    <w:rPr>
      <w:rFonts w:ascii="Times New Roman" w:hAnsi="Times New Roman" w:cs="Times New Roman"/>
      <w:b/>
      <w:bCs/>
      <w:sz w:val="26"/>
      <w:szCs w:val="26"/>
    </w:rPr>
  </w:style>
  <w:style w:type="character" w:customStyle="1" w:styleId="Nierozpoznanawzmianka4">
    <w:name w:val="Nierozpoznana wzmianka4"/>
    <w:basedOn w:val="Domylnaczcionkaakapitu"/>
    <w:uiPriority w:val="99"/>
    <w:semiHidden/>
    <w:unhideWhenUsed/>
    <w:rsid w:val="003E0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024A"/>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nhideWhenUsed/>
    <w:qFormat/>
    <w:rsid w:val="003E024A"/>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nhideWhenUsed/>
    <w:qFormat/>
    <w:rsid w:val="003E024A"/>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nhideWhenUsed/>
    <w:qFormat/>
    <w:rsid w:val="003E024A"/>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nhideWhenUsed/>
    <w:qFormat/>
    <w:rsid w:val="003E024A"/>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nhideWhenUsed/>
    <w:qFormat/>
    <w:rsid w:val="003E024A"/>
    <w:pPr>
      <w:keepNext/>
      <w:keepLines/>
      <w:spacing w:before="240" w:after="80" w:line="276" w:lineRule="auto"/>
      <w:outlineLvl w:val="5"/>
    </w:pPr>
    <w:rPr>
      <w:rFonts w:ascii="Arial" w:eastAsia="Arial" w:hAnsi="Arial" w:cs="Arial"/>
      <w:i/>
      <w:color w:val="666666"/>
      <w:lang w:eastAsia="pl-PL"/>
    </w:rPr>
  </w:style>
  <w:style w:type="paragraph" w:styleId="Nagwek7">
    <w:name w:val="heading 7"/>
    <w:basedOn w:val="Normalny"/>
    <w:next w:val="Normalny"/>
    <w:link w:val="Nagwek7Znak"/>
    <w:qFormat/>
    <w:rsid w:val="003E024A"/>
    <w:pPr>
      <w:keepNext/>
      <w:spacing w:after="0" w:line="24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3E024A"/>
    <w:pPr>
      <w:keepNext/>
      <w:numPr>
        <w:numId w:val="30"/>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3E024A"/>
    <w:pPr>
      <w:keepNext/>
      <w:numPr>
        <w:numId w:val="31"/>
      </w:numPr>
      <w:spacing w:after="0" w:line="240" w:lineRule="auto"/>
      <w:jc w:val="both"/>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F14E4"/>
    <w:pPr>
      <w:tabs>
        <w:tab w:val="center" w:pos="4536"/>
        <w:tab w:val="right" w:pos="9072"/>
      </w:tabs>
      <w:spacing w:after="0" w:line="240" w:lineRule="auto"/>
    </w:pPr>
    <w:rPr>
      <w:rFonts w:ascii="Arial" w:eastAsia="Arial" w:hAnsi="Arial" w:cs="Arial"/>
      <w:lang w:eastAsia="pl-PL"/>
    </w:rPr>
  </w:style>
  <w:style w:type="character" w:customStyle="1" w:styleId="NagwekZnak">
    <w:name w:val="Nagłówek Znak"/>
    <w:basedOn w:val="Domylnaczcionkaakapitu"/>
    <w:link w:val="Nagwek"/>
    <w:rsid w:val="004F14E4"/>
    <w:rPr>
      <w:rFonts w:ascii="Arial" w:eastAsia="Arial" w:hAnsi="Arial" w:cs="Arial"/>
      <w:lang w:eastAsia="pl-PL"/>
    </w:rPr>
  </w:style>
  <w:style w:type="character" w:customStyle="1" w:styleId="Nagwek1Znak">
    <w:name w:val="Nagłówek 1 Znak"/>
    <w:basedOn w:val="Domylnaczcionkaakapitu"/>
    <w:link w:val="Nagwek1"/>
    <w:uiPriority w:val="9"/>
    <w:rsid w:val="003E024A"/>
    <w:rPr>
      <w:rFonts w:ascii="Arial" w:eastAsia="Arial" w:hAnsi="Arial" w:cs="Arial"/>
      <w:sz w:val="40"/>
      <w:szCs w:val="40"/>
      <w:lang w:eastAsia="pl-PL"/>
    </w:rPr>
  </w:style>
  <w:style w:type="character" w:customStyle="1" w:styleId="Nagwek2Znak">
    <w:name w:val="Nagłówek 2 Znak"/>
    <w:basedOn w:val="Domylnaczcionkaakapitu"/>
    <w:link w:val="Nagwek2"/>
    <w:rsid w:val="003E024A"/>
    <w:rPr>
      <w:rFonts w:ascii="Arial" w:eastAsia="Arial" w:hAnsi="Arial" w:cs="Arial"/>
      <w:sz w:val="32"/>
      <w:szCs w:val="32"/>
      <w:lang w:eastAsia="pl-PL"/>
    </w:rPr>
  </w:style>
  <w:style w:type="character" w:customStyle="1" w:styleId="Nagwek3Znak">
    <w:name w:val="Nagłówek 3 Znak"/>
    <w:basedOn w:val="Domylnaczcionkaakapitu"/>
    <w:link w:val="Nagwek3"/>
    <w:rsid w:val="003E024A"/>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3E024A"/>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3E024A"/>
    <w:rPr>
      <w:rFonts w:ascii="Arial" w:eastAsia="Arial" w:hAnsi="Arial" w:cs="Arial"/>
      <w:color w:val="666666"/>
      <w:lang w:eastAsia="pl-PL"/>
    </w:rPr>
  </w:style>
  <w:style w:type="character" w:customStyle="1" w:styleId="Nagwek6Znak">
    <w:name w:val="Nagłówek 6 Znak"/>
    <w:basedOn w:val="Domylnaczcionkaakapitu"/>
    <w:link w:val="Nagwek6"/>
    <w:rsid w:val="003E024A"/>
    <w:rPr>
      <w:rFonts w:ascii="Arial" w:eastAsia="Arial" w:hAnsi="Arial" w:cs="Arial"/>
      <w:i/>
      <w:color w:val="666666"/>
      <w:lang w:eastAsia="pl-PL"/>
    </w:rPr>
  </w:style>
  <w:style w:type="character" w:customStyle="1" w:styleId="Nagwek7Znak">
    <w:name w:val="Nagłówek 7 Znak"/>
    <w:basedOn w:val="Domylnaczcionkaakapitu"/>
    <w:link w:val="Nagwek7"/>
    <w:rsid w:val="003E024A"/>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3E024A"/>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3E024A"/>
    <w:rPr>
      <w:rFonts w:ascii="Times New Roman" w:eastAsia="Times New Roman" w:hAnsi="Times New Roman" w:cs="Times New Roman"/>
      <w:b/>
      <w:sz w:val="24"/>
      <w:szCs w:val="20"/>
      <w:lang w:eastAsia="pl-PL"/>
    </w:rPr>
  </w:style>
  <w:style w:type="table" w:customStyle="1" w:styleId="TableNormal">
    <w:name w:val="Table Normal"/>
    <w:rsid w:val="003E024A"/>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E024A"/>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rsid w:val="003E024A"/>
    <w:rPr>
      <w:rFonts w:ascii="Arial" w:eastAsia="Arial" w:hAnsi="Arial" w:cs="Arial"/>
      <w:sz w:val="52"/>
      <w:szCs w:val="52"/>
      <w:lang w:eastAsia="pl-PL"/>
    </w:rPr>
  </w:style>
  <w:style w:type="paragraph" w:styleId="Podtytu">
    <w:name w:val="Subtitle"/>
    <w:basedOn w:val="Normalny"/>
    <w:next w:val="Normalny"/>
    <w:link w:val="PodtytuZnak"/>
    <w:uiPriority w:val="11"/>
    <w:qFormat/>
    <w:rsid w:val="003E024A"/>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3E024A"/>
    <w:rPr>
      <w:rFonts w:ascii="Arial" w:eastAsia="Arial" w:hAnsi="Arial" w:cs="Arial"/>
      <w:color w:val="666666"/>
      <w:sz w:val="30"/>
      <w:szCs w:val="3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3E024A"/>
    <w:pPr>
      <w:tabs>
        <w:tab w:val="center" w:pos="4536"/>
        <w:tab w:val="right" w:pos="9072"/>
      </w:tabs>
      <w:spacing w:after="0" w:line="240" w:lineRule="auto"/>
    </w:pPr>
    <w:rPr>
      <w:rFonts w:ascii="Arial" w:eastAsia="Arial" w:hAnsi="Arial" w:cs="Arial"/>
      <w:lang w:eastAsia="pl-PL"/>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E024A"/>
    <w:rPr>
      <w:rFonts w:ascii="Arial" w:eastAsia="Arial" w:hAnsi="Arial" w:cs="Arial"/>
      <w:lang w:eastAsia="pl-PL"/>
    </w:rPr>
  </w:style>
  <w:style w:type="character" w:styleId="Hipercze">
    <w:name w:val="Hyperlink"/>
    <w:basedOn w:val="Domylnaczcionkaakapitu"/>
    <w:uiPriority w:val="99"/>
    <w:unhideWhenUsed/>
    <w:rsid w:val="003E024A"/>
    <w:rPr>
      <w:color w:val="0563C1" w:themeColor="hyperlink"/>
      <w:u w:val="single"/>
    </w:rPr>
  </w:style>
  <w:style w:type="character" w:customStyle="1" w:styleId="Nierozpoznanawzmianka1">
    <w:name w:val="Nierozpoznana wzmianka1"/>
    <w:basedOn w:val="Domylnaczcionkaakapitu"/>
    <w:uiPriority w:val="99"/>
    <w:semiHidden/>
    <w:unhideWhenUsed/>
    <w:rsid w:val="003E024A"/>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3E024A"/>
    <w:pPr>
      <w:spacing w:after="0" w:line="276" w:lineRule="auto"/>
      <w:ind w:left="720"/>
      <w:contextualSpacing/>
    </w:pPr>
    <w:rPr>
      <w:rFonts w:ascii="Arial" w:eastAsia="Arial" w:hAnsi="Arial" w:cs="Arial"/>
      <w:lang w:eastAsia="pl-PL"/>
    </w:rPr>
  </w:style>
  <w:style w:type="paragraph" w:styleId="Tekstpodstawowywcity2">
    <w:name w:val="Body Text Indent 2"/>
    <w:basedOn w:val="Normalny"/>
    <w:link w:val="Tekstpodstawowywcity2Znak"/>
    <w:rsid w:val="003E024A"/>
    <w:pPr>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E024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unhideWhenUsed/>
    <w:rsid w:val="003E024A"/>
    <w:pPr>
      <w:spacing w:after="120" w:line="276" w:lineRule="auto"/>
    </w:pPr>
    <w:rPr>
      <w:rFonts w:ascii="Arial" w:eastAsia="Arial" w:hAnsi="Arial" w:cs="Arial"/>
      <w:lang w:eastAsia="pl-PL"/>
    </w:rPr>
  </w:style>
  <w:style w:type="character" w:customStyle="1" w:styleId="TekstpodstawowyZnak">
    <w:name w:val="Tekst podstawowy Znak"/>
    <w:aliases w:val="(F2) Znak"/>
    <w:basedOn w:val="Domylnaczcionkaakapitu"/>
    <w:link w:val="Tekstpodstawowy"/>
    <w:rsid w:val="003E024A"/>
    <w:rPr>
      <w:rFonts w:ascii="Arial" w:eastAsia="Arial" w:hAnsi="Arial" w:cs="Arial"/>
      <w:lang w:eastAsia="pl-PL"/>
    </w:rPr>
  </w:style>
  <w:style w:type="paragraph" w:styleId="Tekstpodstawowywcity">
    <w:name w:val="Body Text Indent"/>
    <w:basedOn w:val="Normalny"/>
    <w:link w:val="TekstpodstawowywcityZnak"/>
    <w:unhideWhenUsed/>
    <w:rsid w:val="003E024A"/>
    <w:pPr>
      <w:spacing w:after="120" w:line="276" w:lineRule="auto"/>
      <w:ind w:left="283"/>
    </w:pPr>
    <w:rPr>
      <w:rFonts w:ascii="Arial" w:eastAsia="Arial" w:hAnsi="Arial" w:cs="Arial"/>
      <w:lang w:eastAsia="pl-PL"/>
    </w:rPr>
  </w:style>
  <w:style w:type="character" w:customStyle="1" w:styleId="TekstpodstawowywcityZnak">
    <w:name w:val="Tekst podstawowy wcięty Znak"/>
    <w:basedOn w:val="Domylnaczcionkaakapitu"/>
    <w:link w:val="Tekstpodstawowywcity"/>
    <w:rsid w:val="003E024A"/>
    <w:rPr>
      <w:rFonts w:ascii="Arial" w:eastAsia="Arial" w:hAnsi="Arial" w:cs="Arial"/>
      <w:lang w:eastAsia="pl-PL"/>
    </w:rPr>
  </w:style>
  <w:style w:type="paragraph" w:styleId="Tekstprzypisudolnego">
    <w:name w:val="footnote text"/>
    <w:basedOn w:val="Normalny"/>
    <w:link w:val="TekstprzypisudolnegoZnak"/>
    <w:uiPriority w:val="99"/>
    <w:semiHidden/>
    <w:rsid w:val="003E02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024A"/>
    <w:rPr>
      <w:rFonts w:ascii="Times New Roman" w:eastAsia="Times New Roman" w:hAnsi="Times New Roman" w:cs="Times New Roman"/>
      <w:sz w:val="20"/>
      <w:szCs w:val="20"/>
      <w:lang w:eastAsia="pl-PL"/>
    </w:rPr>
  </w:style>
  <w:style w:type="character" w:styleId="Odwoanieprzypisudolnego">
    <w:name w:val="footnote reference"/>
    <w:semiHidden/>
    <w:rsid w:val="003E024A"/>
    <w:rPr>
      <w:vertAlign w:val="superscript"/>
    </w:rPr>
  </w:style>
  <w:style w:type="paragraph" w:styleId="Tekstblokowy">
    <w:name w:val="Block Text"/>
    <w:basedOn w:val="Normalny"/>
    <w:rsid w:val="003E024A"/>
    <w:pPr>
      <w:spacing w:after="0" w:line="240" w:lineRule="auto"/>
      <w:ind w:left="1416" w:right="850"/>
      <w:jc w:val="center"/>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3E024A"/>
    <w:pPr>
      <w:spacing w:after="200" w:line="276" w:lineRule="auto"/>
      <w:ind w:left="720"/>
    </w:pPr>
    <w:rPr>
      <w:rFonts w:ascii="Calibri" w:eastAsia="Times New Roman" w:hAnsi="Calibri" w:cs="Times New Roman"/>
    </w:rPr>
  </w:style>
  <w:style w:type="paragraph" w:styleId="NormalnyWeb">
    <w:name w:val="Normal (Web)"/>
    <w:basedOn w:val="Normalny"/>
    <w:uiPriority w:val="99"/>
    <w:rsid w:val="003E024A"/>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3E02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3E024A"/>
    <w:pPr>
      <w:tabs>
        <w:tab w:val="left" w:pos="708"/>
      </w:tabs>
      <w:suppressAutoHyphens/>
      <w:spacing w:after="0" w:line="100" w:lineRule="atLeast"/>
    </w:pPr>
    <w:rPr>
      <w:rFonts w:ascii="Times New Roman" w:eastAsia="Times New Roman" w:hAnsi="Times New Roman" w:cs="Times New Roman"/>
      <w:sz w:val="24"/>
      <w:szCs w:val="24"/>
      <w:lang w:eastAsia="pl-PL" w:bidi="hi-IN"/>
    </w:rPr>
  </w:style>
  <w:style w:type="paragraph" w:customStyle="1" w:styleId="WW-Tekstpodstawowy3">
    <w:name w:val="WW-Tekst podstawowy 3"/>
    <w:basedOn w:val="Normalny"/>
    <w:rsid w:val="003E024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qFormat/>
    <w:rsid w:val="003E024A"/>
    <w:pPr>
      <w:suppressAutoHyphens/>
      <w:overflowPunct w:val="0"/>
      <w:autoSpaceDE w:val="0"/>
      <w:spacing w:after="0" w:line="240" w:lineRule="auto"/>
      <w:ind w:left="708"/>
      <w:textAlignment w:val="baseline"/>
    </w:pPr>
    <w:rPr>
      <w:rFonts w:ascii="Times New Roman" w:eastAsia="Times New Roman" w:hAnsi="Times New Roman" w:cs="Times New Roman"/>
      <w:sz w:val="24"/>
      <w:szCs w:val="20"/>
      <w:lang w:eastAsia="pl-PL"/>
    </w:rPr>
  </w:style>
  <w:style w:type="paragraph" w:customStyle="1" w:styleId="Default">
    <w:name w:val="Default"/>
    <w:rsid w:val="003E024A"/>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paragraph" w:styleId="Tekstprzypisukocowego">
    <w:name w:val="endnote text"/>
    <w:basedOn w:val="Normalny"/>
    <w:link w:val="TekstprzypisukocowegoZnak"/>
    <w:uiPriority w:val="99"/>
    <w:semiHidden/>
    <w:unhideWhenUsed/>
    <w:rsid w:val="003E024A"/>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024A"/>
    <w:rPr>
      <w:rFonts w:ascii="Arial" w:eastAsia="Arial" w:hAnsi="Arial" w:cs="Arial"/>
      <w:sz w:val="20"/>
      <w:szCs w:val="20"/>
      <w:lang w:eastAsia="pl-PL"/>
    </w:rPr>
  </w:style>
  <w:style w:type="character" w:styleId="Odwoanieprzypisukocowego">
    <w:name w:val="endnote reference"/>
    <w:basedOn w:val="Domylnaczcionkaakapitu"/>
    <w:uiPriority w:val="99"/>
    <w:semiHidden/>
    <w:unhideWhenUsed/>
    <w:rsid w:val="003E024A"/>
    <w:rPr>
      <w:vertAlign w:val="superscript"/>
    </w:rPr>
  </w:style>
  <w:style w:type="character" w:customStyle="1" w:styleId="font">
    <w:name w:val="font"/>
    <w:rsid w:val="003E024A"/>
  </w:style>
  <w:style w:type="character" w:styleId="Odwoaniedokomentarza">
    <w:name w:val="annotation reference"/>
    <w:basedOn w:val="Domylnaczcionkaakapitu"/>
    <w:uiPriority w:val="99"/>
    <w:semiHidden/>
    <w:unhideWhenUsed/>
    <w:rsid w:val="003E024A"/>
    <w:rPr>
      <w:sz w:val="16"/>
      <w:szCs w:val="16"/>
    </w:rPr>
  </w:style>
  <w:style w:type="paragraph" w:styleId="Tekstkomentarza">
    <w:name w:val="annotation text"/>
    <w:basedOn w:val="Normalny"/>
    <w:link w:val="TekstkomentarzaZnak"/>
    <w:uiPriority w:val="99"/>
    <w:semiHidden/>
    <w:unhideWhenUsed/>
    <w:rsid w:val="003E024A"/>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3E024A"/>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unhideWhenUsed/>
    <w:rsid w:val="003E024A"/>
    <w:rPr>
      <w:b/>
      <w:bCs/>
    </w:rPr>
  </w:style>
  <w:style w:type="character" w:customStyle="1" w:styleId="TematkomentarzaZnak">
    <w:name w:val="Temat komentarza Znak"/>
    <w:basedOn w:val="TekstkomentarzaZnak"/>
    <w:link w:val="Tematkomentarza"/>
    <w:uiPriority w:val="99"/>
    <w:rsid w:val="003E024A"/>
    <w:rPr>
      <w:rFonts w:ascii="Arial" w:eastAsia="Arial" w:hAnsi="Arial" w:cs="Arial"/>
      <w:b/>
      <w:bCs/>
      <w:sz w:val="20"/>
      <w:szCs w:val="20"/>
      <w:lang w:eastAsia="pl-PL"/>
    </w:rPr>
  </w:style>
  <w:style w:type="paragraph" w:styleId="HTML-wstpniesformatowany">
    <w:name w:val="HTML Preformatted"/>
    <w:basedOn w:val="Normalny"/>
    <w:link w:val="HTML-wstpniesformatowanyZnak"/>
    <w:unhideWhenUsed/>
    <w:rsid w:val="003E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E024A"/>
    <w:rPr>
      <w:rFonts w:ascii="Courier New" w:eastAsia="Times New Roman" w:hAnsi="Courier New" w:cs="Courier New"/>
      <w:sz w:val="20"/>
      <w:szCs w:val="20"/>
      <w:lang w:eastAsia="pl-PL"/>
    </w:rPr>
  </w:style>
  <w:style w:type="character" w:customStyle="1" w:styleId="StandardZnak">
    <w:name w:val="Standard Znak"/>
    <w:link w:val="Standard"/>
    <w:rsid w:val="003E024A"/>
    <w:rPr>
      <w:rFonts w:ascii="Times New Roman" w:eastAsia="Times New Roman" w:hAnsi="Times New Roman" w:cs="Times New Roman"/>
      <w:sz w:val="24"/>
      <w:szCs w:val="24"/>
      <w:lang w:eastAsia="pl-PL"/>
    </w:rPr>
  </w:style>
  <w:style w:type="paragraph" w:styleId="Bezodstpw">
    <w:name w:val="No Spacing"/>
    <w:uiPriority w:val="1"/>
    <w:qFormat/>
    <w:rsid w:val="003E024A"/>
    <w:pPr>
      <w:spacing w:after="0" w:line="240" w:lineRule="auto"/>
    </w:pPr>
    <w:rPr>
      <w:rFonts w:ascii="Calibri" w:eastAsia="Calibri" w:hAnsi="Calibri" w:cs="Times New Roman"/>
    </w:rPr>
  </w:style>
  <w:style w:type="paragraph" w:styleId="Zwykytekst">
    <w:name w:val="Plain Text"/>
    <w:basedOn w:val="Normalny"/>
    <w:link w:val="ZwykytekstZnak"/>
    <w:rsid w:val="003E024A"/>
    <w:pPr>
      <w:widowControl w:val="0"/>
      <w:autoSpaceDE w:val="0"/>
      <w:autoSpaceDN w:val="0"/>
      <w:adjustRightInd w:val="0"/>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024A"/>
    <w:rPr>
      <w:rFonts w:ascii="Courier New" w:eastAsia="Times New Roman" w:hAnsi="Courier New" w:cs="Times New Roman"/>
      <w:sz w:val="20"/>
      <w:szCs w:val="20"/>
      <w:lang w:eastAsia="pl-PL"/>
    </w:rPr>
  </w:style>
  <w:style w:type="table" w:styleId="Tabela-Siatka">
    <w:name w:val="Table Grid"/>
    <w:basedOn w:val="Standardowy"/>
    <w:rsid w:val="003E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3E024A"/>
    <w:pPr>
      <w:spacing w:after="120" w:line="480" w:lineRule="auto"/>
    </w:pPr>
    <w:rPr>
      <w:rFonts w:ascii="Arial" w:eastAsia="Arial" w:hAnsi="Arial" w:cs="Arial"/>
      <w:lang w:eastAsia="pl-PL"/>
    </w:rPr>
  </w:style>
  <w:style w:type="character" w:customStyle="1" w:styleId="Tekstpodstawowy2Znak">
    <w:name w:val="Tekst podstawowy 2 Znak"/>
    <w:basedOn w:val="Domylnaczcionkaakapitu"/>
    <w:link w:val="Tekstpodstawowy2"/>
    <w:rsid w:val="003E024A"/>
    <w:rPr>
      <w:rFonts w:ascii="Arial" w:eastAsia="Arial" w:hAnsi="Arial" w:cs="Arial"/>
      <w:lang w:eastAsia="pl-PL"/>
    </w:rPr>
  </w:style>
  <w:style w:type="paragraph" w:customStyle="1" w:styleId="Tekstpodstawowywcity31">
    <w:name w:val="Tekst podstawowy wcięty 31"/>
    <w:basedOn w:val="Normalny"/>
    <w:rsid w:val="003E024A"/>
    <w:pPr>
      <w:suppressAutoHyphens/>
      <w:spacing w:after="0" w:line="240" w:lineRule="auto"/>
      <w:ind w:left="360"/>
    </w:pPr>
    <w:rPr>
      <w:rFonts w:ascii="Times New Roman" w:eastAsia="Times New Roman" w:hAnsi="Times New Roman" w:cs="Times New Roman"/>
      <w:i/>
      <w:iCs/>
      <w:sz w:val="28"/>
      <w:szCs w:val="28"/>
      <w:lang w:eastAsia="ar-SA"/>
    </w:rPr>
  </w:style>
  <w:style w:type="character" w:styleId="Numerstrony">
    <w:name w:val="page number"/>
    <w:basedOn w:val="Domylnaczcionkaakapitu"/>
    <w:rsid w:val="003E024A"/>
  </w:style>
  <w:style w:type="paragraph" w:styleId="Tekstpodstawowywcity3">
    <w:name w:val="Body Text Indent 3"/>
    <w:basedOn w:val="Normalny"/>
    <w:link w:val="Tekstpodstawowywcity3Znak"/>
    <w:rsid w:val="003E024A"/>
    <w:pPr>
      <w:spacing w:after="0" w:line="240" w:lineRule="auto"/>
      <w:ind w:firstLine="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E024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E024A"/>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3Znak">
    <w:name w:val="Tekst podstawowy 3 Znak"/>
    <w:basedOn w:val="Domylnaczcionkaakapitu"/>
    <w:link w:val="Tekstpodstawowy3"/>
    <w:rsid w:val="003E024A"/>
    <w:rPr>
      <w:rFonts w:ascii="Times New Roman" w:eastAsia="Times New Roman" w:hAnsi="Times New Roman" w:cs="Times New Roman"/>
      <w:b/>
      <w:sz w:val="28"/>
      <w:szCs w:val="20"/>
      <w:u w:val="single"/>
      <w:lang w:eastAsia="pl-PL"/>
    </w:rPr>
  </w:style>
  <w:style w:type="paragraph" w:styleId="Tekstdymka">
    <w:name w:val="Balloon Text"/>
    <w:basedOn w:val="Normalny"/>
    <w:link w:val="TekstdymkaZnak"/>
    <w:uiPriority w:val="99"/>
    <w:semiHidden/>
    <w:rsid w:val="003E024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E024A"/>
    <w:rPr>
      <w:rFonts w:ascii="Tahoma" w:eastAsia="Times New Roman" w:hAnsi="Tahoma" w:cs="Tahoma"/>
      <w:sz w:val="16"/>
      <w:szCs w:val="16"/>
      <w:lang w:eastAsia="pl-PL"/>
    </w:rPr>
  </w:style>
  <w:style w:type="character" w:styleId="Pogrubienie">
    <w:name w:val="Strong"/>
    <w:aliases w:val="Standardowy + Arial,Czarny,Z lewej:  4,37 cm"/>
    <w:uiPriority w:val="22"/>
    <w:qFormat/>
    <w:rsid w:val="003E024A"/>
    <w:rPr>
      <w:b/>
      <w:bCs/>
    </w:rPr>
  </w:style>
  <w:style w:type="paragraph" w:customStyle="1" w:styleId="Point11">
    <w:name w:val="Point 1.1."/>
    <w:basedOn w:val="Normalny"/>
    <w:rsid w:val="003E024A"/>
    <w:pPr>
      <w:widowControl w:val="0"/>
      <w:tabs>
        <w:tab w:val="left" w:pos="1134"/>
      </w:tabs>
      <w:spacing w:before="20" w:after="60" w:line="240" w:lineRule="auto"/>
      <w:jc w:val="both"/>
    </w:pPr>
    <w:rPr>
      <w:rFonts w:ascii="Times New Roman" w:eastAsia="Times New Roman" w:hAnsi="Times New Roman" w:cs="Times New Roman"/>
      <w:snapToGrid w:val="0"/>
      <w:szCs w:val="20"/>
    </w:rPr>
  </w:style>
  <w:style w:type="paragraph" w:customStyle="1" w:styleId="ust">
    <w:name w:val="ust"/>
    <w:rsid w:val="003E024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E024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3E024A"/>
    <w:pPr>
      <w:tabs>
        <w:tab w:val="left" w:pos="397"/>
      </w:tabs>
      <w:spacing w:after="0" w:line="240" w:lineRule="auto"/>
    </w:pPr>
    <w:rPr>
      <w:rFonts w:ascii="Arial" w:eastAsia="Times New Roman" w:hAnsi="Arial" w:cs="Times New Roman"/>
      <w:bCs/>
      <w:sz w:val="24"/>
      <w:szCs w:val="24"/>
      <w:lang w:eastAsia="pl-PL"/>
    </w:rPr>
  </w:style>
  <w:style w:type="paragraph" w:customStyle="1" w:styleId="Akapitzlist2">
    <w:name w:val="Akapit z listą2"/>
    <w:basedOn w:val="Normalny"/>
    <w:rsid w:val="003E024A"/>
    <w:pPr>
      <w:spacing w:after="200" w:line="276" w:lineRule="auto"/>
      <w:ind w:left="720"/>
    </w:pPr>
    <w:rPr>
      <w:rFonts w:ascii="Calibri" w:eastAsia="Times New Roman" w:hAnsi="Calibri" w:cs="Times New Roman"/>
    </w:rPr>
  </w:style>
  <w:style w:type="paragraph" w:customStyle="1" w:styleId="Indeks">
    <w:name w:val="Indeks"/>
    <w:basedOn w:val="Normalny"/>
    <w:rsid w:val="003E024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Styl1">
    <w:name w:val="Styl1"/>
    <w:basedOn w:val="Normalny"/>
    <w:rsid w:val="003E024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ZnakZnakZnakZnakZnak">
    <w:name w:val="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WW-BodyText21">
    <w:name w:val="WW-Body Text 21"/>
    <w:basedOn w:val="Normalny"/>
    <w:rsid w:val="003E024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pkt">
    <w:name w:val="pkt"/>
    <w:basedOn w:val="Normalny"/>
    <w:rsid w:val="003E024A"/>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024A"/>
    <w:pPr>
      <w:spacing w:after="0" w:line="360" w:lineRule="auto"/>
      <w:ind w:left="567"/>
    </w:pPr>
    <w:rPr>
      <w:rFonts w:ascii="Times New Roman" w:eastAsia="Times New Roman" w:hAnsi="Times New Roman" w:cs="Times New Roman"/>
      <w:sz w:val="24"/>
      <w:szCs w:val="20"/>
      <w:lang w:eastAsia="pl-PL"/>
    </w:rPr>
  </w:style>
  <w:style w:type="paragraph" w:customStyle="1" w:styleId="ZnakZnakZnakZnakZnakZnakZnak">
    <w:name w:val="Znak Znak 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ZnakZnakZnakZnakZnakZnakZnak">
    <w:name w:val="Znak Znak Znak Znak Znak Znak Znak1 Znak Znak Znak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dane1">
    <w:name w:val="dane1"/>
    <w:rsid w:val="003E024A"/>
    <w:rPr>
      <w:color w:val="0000CD"/>
    </w:rPr>
  </w:style>
  <w:style w:type="paragraph" w:customStyle="1" w:styleId="Standardowy0">
    <w:name w:val="Standardowy.+"/>
    <w:rsid w:val="003E024A"/>
    <w:pPr>
      <w:spacing w:after="0" w:line="240" w:lineRule="auto"/>
    </w:pPr>
    <w:rPr>
      <w:rFonts w:ascii="Times New Roman" w:eastAsia="Times New Roman" w:hAnsi="Times New Roman" w:cs="Times New Roman"/>
      <w:sz w:val="24"/>
      <w:szCs w:val="20"/>
      <w:lang w:eastAsia="pl-PL"/>
    </w:rPr>
  </w:style>
  <w:style w:type="paragraph" w:customStyle="1" w:styleId="ProPublico">
    <w:name w:val="ProPublico"/>
    <w:rsid w:val="003E024A"/>
    <w:pPr>
      <w:spacing w:after="0" w:line="360" w:lineRule="auto"/>
    </w:pPr>
    <w:rPr>
      <w:rFonts w:ascii="Arial" w:eastAsia="Times New Roman" w:hAnsi="Arial" w:cs="Times New Roman"/>
      <w:noProof/>
      <w:szCs w:val="20"/>
      <w:lang w:eastAsia="pl-PL"/>
    </w:rPr>
  </w:style>
  <w:style w:type="paragraph" w:customStyle="1" w:styleId="arimr">
    <w:name w:val="arimr"/>
    <w:basedOn w:val="Normalny"/>
    <w:rsid w:val="003E024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aragraf">
    <w:name w:val="paragraf"/>
    <w:basedOn w:val="Normalny"/>
    <w:rsid w:val="003E024A"/>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eastAsia="pl-PL"/>
    </w:rPr>
  </w:style>
  <w:style w:type="paragraph" w:customStyle="1" w:styleId="podpisy">
    <w:name w:val="podpisy"/>
    <w:basedOn w:val="Normalny"/>
    <w:rsid w:val="003E024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
    <w:name w:val="Tekst podstawowy 23"/>
    <w:basedOn w:val="Normalny"/>
    <w:rsid w:val="003E024A"/>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3E024A"/>
    <w:rPr>
      <w:color w:val="800080"/>
      <w:u w:val="single"/>
    </w:rPr>
  </w:style>
  <w:style w:type="character" w:customStyle="1" w:styleId="pktZnak">
    <w:name w:val="pkt Znak"/>
    <w:rsid w:val="003E024A"/>
    <w:rPr>
      <w:sz w:val="24"/>
      <w:lang w:val="pl-PL" w:eastAsia="pl-PL" w:bidi="ar-SA"/>
    </w:rPr>
  </w:style>
  <w:style w:type="paragraph" w:customStyle="1" w:styleId="Tekstpodstawowywcity211">
    <w:name w:val="Tekst podstawowy wcięty 211"/>
    <w:basedOn w:val="Normalny"/>
    <w:rsid w:val="003E024A"/>
    <w:pPr>
      <w:widowControl w:val="0"/>
      <w:suppressAutoHyphens/>
      <w:spacing w:after="0" w:line="240" w:lineRule="auto"/>
      <w:ind w:left="284" w:hanging="284"/>
    </w:pPr>
    <w:rPr>
      <w:rFonts w:ascii="Times New Roman" w:eastAsia="Lucida Sans Unicode" w:hAnsi="Times New Roman" w:cs="Times New Roman"/>
      <w:kern w:val="1"/>
      <w:sz w:val="24"/>
      <w:szCs w:val="24"/>
      <w:lang w:eastAsia="pl-PL"/>
    </w:rPr>
  </w:style>
  <w:style w:type="paragraph" w:customStyle="1" w:styleId="WW-BodyText2">
    <w:name w:val="WW-Body Text 2"/>
    <w:basedOn w:val="Normalny"/>
    <w:rsid w:val="003E024A"/>
    <w:pPr>
      <w:widowControl w:val="0"/>
      <w:tabs>
        <w:tab w:val="left" w:pos="357"/>
        <w:tab w:val="left" w:pos="360"/>
      </w:tabs>
      <w:suppressAutoHyphens/>
      <w:spacing w:after="0" w:line="240" w:lineRule="auto"/>
      <w:jc w:val="both"/>
    </w:pPr>
    <w:rPr>
      <w:rFonts w:ascii="Times New Roman" w:eastAsia="Lucida Sans Unicode" w:hAnsi="Times New Roman" w:cs="Times New Roman"/>
      <w:kern w:val="1"/>
      <w:sz w:val="26"/>
      <w:szCs w:val="24"/>
      <w:lang w:eastAsia="pl-PL"/>
    </w:rPr>
  </w:style>
  <w:style w:type="paragraph" w:customStyle="1" w:styleId="ZnakZnakZnakZnakZnakZnakZnak1">
    <w:name w:val="Znak Znak Znak Znak Znak Znak Znak1"/>
    <w:basedOn w:val="Normalny"/>
    <w:rsid w:val="003E024A"/>
    <w:pPr>
      <w:spacing w:after="0" w:line="240" w:lineRule="auto"/>
    </w:pPr>
    <w:rPr>
      <w:rFonts w:ascii="Arial" w:eastAsia="Times New Roman" w:hAnsi="Arial" w:cs="Times New Roman"/>
      <w:sz w:val="24"/>
      <w:szCs w:val="24"/>
      <w:lang w:eastAsia="pl-PL"/>
    </w:rPr>
  </w:style>
  <w:style w:type="character" w:customStyle="1" w:styleId="ZnakZnak">
    <w:name w:val="Znak Znak"/>
    <w:rsid w:val="003E024A"/>
    <w:rPr>
      <w:sz w:val="24"/>
      <w:lang w:val="pl-PL" w:eastAsia="pl-PL" w:bidi="ar-SA"/>
    </w:rPr>
  </w:style>
  <w:style w:type="character" w:customStyle="1" w:styleId="ZnakZnak1">
    <w:name w:val="Znak Znak1"/>
    <w:rsid w:val="003E024A"/>
    <w:rPr>
      <w:sz w:val="24"/>
      <w:lang w:val="pl-PL" w:eastAsia="pl-PL" w:bidi="ar-SA"/>
    </w:rPr>
  </w:style>
  <w:style w:type="paragraph" w:styleId="Mapadokumentu">
    <w:name w:val="Document Map"/>
    <w:basedOn w:val="Normalny"/>
    <w:link w:val="MapadokumentuZnak"/>
    <w:semiHidden/>
    <w:rsid w:val="003E024A"/>
    <w:pPr>
      <w:shd w:val="clear" w:color="auto" w:fill="000080"/>
      <w:spacing w:after="0" w:line="240" w:lineRule="auto"/>
    </w:pPr>
    <w:rPr>
      <w:rFonts w:ascii="Tahoma" w:eastAsia="Times New Roman" w:hAnsi="Tahoma" w:cs="Tahoma"/>
      <w:sz w:val="24"/>
      <w:szCs w:val="20"/>
      <w:lang w:eastAsia="pl-PL"/>
    </w:rPr>
  </w:style>
  <w:style w:type="character" w:customStyle="1" w:styleId="MapadokumentuZnak">
    <w:name w:val="Mapa dokumentu Znak"/>
    <w:basedOn w:val="Domylnaczcionkaakapitu"/>
    <w:link w:val="Mapadokumentu"/>
    <w:semiHidden/>
    <w:rsid w:val="003E024A"/>
    <w:rPr>
      <w:rFonts w:ascii="Tahoma" w:eastAsia="Times New Roman" w:hAnsi="Tahoma" w:cs="Tahoma"/>
      <w:sz w:val="24"/>
      <w:szCs w:val="20"/>
      <w:shd w:val="clear" w:color="auto" w:fill="000080"/>
      <w:lang w:eastAsia="pl-PL"/>
    </w:rPr>
  </w:style>
  <w:style w:type="paragraph" w:customStyle="1" w:styleId="Znak4ZnakZnakZnakZnakZnakZnakZnak">
    <w:name w:val="Znak4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text2">
    <w:name w:val="text2"/>
    <w:basedOn w:val="Domylnaczcionkaakapitu"/>
    <w:rsid w:val="003E024A"/>
  </w:style>
  <w:style w:type="paragraph" w:customStyle="1" w:styleId="StylStandardArial">
    <w:name w:val="Styl Standard + Arial"/>
    <w:basedOn w:val="Standard"/>
    <w:next w:val="Standard"/>
    <w:rsid w:val="003E024A"/>
    <w:pPr>
      <w:widowControl/>
    </w:pPr>
    <w:rPr>
      <w:rFonts w:ascii="Arial" w:hAnsi="Arial"/>
      <w:b/>
      <w:sz w:val="20"/>
      <w:szCs w:val="20"/>
    </w:rPr>
  </w:style>
  <w:style w:type="character" w:customStyle="1" w:styleId="StylStandardArialZnak">
    <w:name w:val="Styl Standard + Arial Znak"/>
    <w:rsid w:val="003E024A"/>
    <w:rPr>
      <w:rFonts w:ascii="Arial" w:hAnsi="Arial"/>
      <w:b/>
      <w:lang w:val="pl-PL" w:eastAsia="pl-PL" w:bidi="ar-SA"/>
    </w:rPr>
  </w:style>
  <w:style w:type="paragraph" w:customStyle="1" w:styleId="Teksttreci1">
    <w:name w:val="Tekst treści1"/>
    <w:basedOn w:val="Standard"/>
    <w:rsid w:val="003E024A"/>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3E024A"/>
    <w:rPr>
      <w:rFonts w:ascii="Times New Roman" w:hAnsi="Times New Roman" w:cs="Times New Roman"/>
      <w:spacing w:val="0"/>
      <w:sz w:val="21"/>
      <w:szCs w:val="21"/>
      <w:u w:val="single"/>
    </w:rPr>
  </w:style>
  <w:style w:type="character" w:customStyle="1" w:styleId="Teksttreci23">
    <w:name w:val="Tekst treści23"/>
    <w:rsid w:val="003E024A"/>
    <w:rPr>
      <w:rFonts w:ascii="Times New Roman" w:hAnsi="Times New Roman" w:cs="Times New Roman"/>
      <w:spacing w:val="0"/>
      <w:sz w:val="21"/>
      <w:szCs w:val="21"/>
      <w:shd w:val="clear" w:color="auto" w:fill="FFFFFF"/>
    </w:rPr>
  </w:style>
  <w:style w:type="character" w:customStyle="1" w:styleId="Teksttreci21">
    <w:name w:val="Tekst treści21"/>
    <w:rsid w:val="003E024A"/>
    <w:rPr>
      <w:rFonts w:ascii="Times New Roman" w:hAnsi="Times New Roman" w:cs="Times New Roman"/>
      <w:spacing w:val="0"/>
      <w:sz w:val="21"/>
      <w:szCs w:val="21"/>
      <w:u w:val="single"/>
    </w:rPr>
  </w:style>
  <w:style w:type="paragraph" w:customStyle="1" w:styleId="Bezodstpw1">
    <w:name w:val="Bez odstępów1"/>
    <w:rsid w:val="003E024A"/>
    <w:pPr>
      <w:spacing w:after="0" w:line="240" w:lineRule="auto"/>
    </w:pPr>
    <w:rPr>
      <w:rFonts w:ascii="Calibri" w:eastAsia="Times New Roman" w:hAnsi="Calibri" w:cs="Times New Roman"/>
    </w:rPr>
  </w:style>
  <w:style w:type="paragraph" w:customStyle="1" w:styleId="Tretekstu">
    <w:name w:val="Treść tekstu"/>
    <w:basedOn w:val="Domylnie"/>
    <w:rsid w:val="003E024A"/>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3E024A"/>
    <w:rPr>
      <w:rFonts w:ascii="Calibri" w:eastAsia="Calibri" w:hAnsi="Calibri"/>
      <w:sz w:val="22"/>
      <w:szCs w:val="22"/>
      <w:lang w:val="pl-PL" w:eastAsia="en-US" w:bidi="ar-SA"/>
    </w:rPr>
  </w:style>
  <w:style w:type="character" w:customStyle="1" w:styleId="FontStyle28">
    <w:name w:val="Font Style28"/>
    <w:rsid w:val="003E024A"/>
    <w:rPr>
      <w:rFonts w:ascii="Arial" w:hAnsi="Arial"/>
      <w:color w:val="000000"/>
      <w:sz w:val="22"/>
    </w:rPr>
  </w:style>
  <w:style w:type="paragraph" w:customStyle="1" w:styleId="Tekstpodstawowywcity0">
    <w:name w:val="Tekst podstawowy wci?ty"/>
    <w:basedOn w:val="Normalny"/>
    <w:rsid w:val="003E024A"/>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pl-PL"/>
    </w:rPr>
  </w:style>
  <w:style w:type="paragraph" w:customStyle="1" w:styleId="WW-Tekstpodstawowywcity3">
    <w:name w:val="WW-Tekst podstawowy wcięty 3"/>
    <w:basedOn w:val="Normalny"/>
    <w:rsid w:val="003E024A"/>
    <w:pPr>
      <w:numPr>
        <w:numId w:val="32"/>
      </w:num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paragraph" w:customStyle="1" w:styleId="ZnakZnakZnak">
    <w:name w:val="Znak Znak Znak"/>
    <w:basedOn w:val="Normalny"/>
    <w:rsid w:val="003E024A"/>
    <w:pPr>
      <w:spacing w:after="0" w:line="240" w:lineRule="auto"/>
    </w:pPr>
    <w:rPr>
      <w:rFonts w:ascii="Arial" w:eastAsia="Times New Roman" w:hAnsi="Arial" w:cs="Times New Roman"/>
      <w:sz w:val="24"/>
      <w:szCs w:val="24"/>
      <w:lang w:eastAsia="pl-PL"/>
    </w:rPr>
  </w:style>
  <w:style w:type="paragraph" w:styleId="Poprawka">
    <w:name w:val="Revision"/>
    <w:hidden/>
    <w:semiHidden/>
    <w:rsid w:val="003E024A"/>
    <w:pPr>
      <w:spacing w:after="0" w:line="240" w:lineRule="auto"/>
    </w:pPr>
    <w:rPr>
      <w:rFonts w:ascii="Times New Roman" w:eastAsia="Times New Roman" w:hAnsi="Times New Roman" w:cs="Times New Roman"/>
      <w:sz w:val="24"/>
      <w:szCs w:val="20"/>
      <w:lang w:eastAsia="pl-PL"/>
    </w:rPr>
  </w:style>
  <w:style w:type="character" w:customStyle="1" w:styleId="ZnakZnak2">
    <w:name w:val="Znak Znak2"/>
    <w:locked/>
    <w:rsid w:val="003E024A"/>
    <w:rPr>
      <w:b/>
      <w:i/>
      <w:sz w:val="24"/>
    </w:rPr>
  </w:style>
  <w:style w:type="character" w:customStyle="1" w:styleId="ZnakZnak5">
    <w:name w:val="Znak Znak5"/>
    <w:semiHidden/>
    <w:locked/>
    <w:rsid w:val="003E024A"/>
    <w:rPr>
      <w:b/>
      <w:i/>
      <w:sz w:val="24"/>
      <w:lang w:val="pl-PL" w:eastAsia="pl-PL" w:bidi="ar-SA"/>
    </w:rPr>
  </w:style>
  <w:style w:type="paragraph" w:customStyle="1" w:styleId="Tekstpodstawowywcity22">
    <w:name w:val="Tekst podstawowy wcięty 22"/>
    <w:basedOn w:val="Normalny"/>
    <w:rsid w:val="003E024A"/>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3E024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ZnakZnakZnakZnakZnakZnakZnak1ZnakZnak">
    <w:name w:val="Znak Znak Znak Znak Znak Znak Znak1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Znak31">
    <w:name w:val="Znak31"/>
    <w:rsid w:val="003E024A"/>
    <w:rPr>
      <w:b/>
      <w:i/>
      <w:sz w:val="24"/>
      <w:lang w:val="pl-PL" w:eastAsia="pl-PL" w:bidi="ar-SA"/>
    </w:rPr>
  </w:style>
  <w:style w:type="paragraph" w:customStyle="1" w:styleId="Znak4ZnakZnak">
    <w:name w:val="Znak4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
    <w:name w:val="Znak Znak Znak Znak Znak Znak Znak1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Tekstblokowy1">
    <w:name w:val="Tekst blokowy1"/>
    <w:basedOn w:val="Normalny"/>
    <w:rsid w:val="003E024A"/>
    <w:pPr>
      <w:spacing w:after="0"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3E024A"/>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3E024A"/>
    <w:pPr>
      <w:spacing w:after="120" w:line="240" w:lineRule="exact"/>
    </w:pPr>
    <w:rPr>
      <w:rFonts w:ascii="Verdana" w:eastAsia="Times New Roman" w:hAnsi="Verdana" w:cs="Verdana"/>
      <w:sz w:val="20"/>
      <w:szCs w:val="20"/>
      <w:lang w:val="en-US"/>
    </w:rPr>
  </w:style>
  <w:style w:type="paragraph" w:customStyle="1" w:styleId="Zwykytekst1">
    <w:name w:val="Zwykły tekst1"/>
    <w:basedOn w:val="Normalny"/>
    <w:rsid w:val="003E024A"/>
    <w:pPr>
      <w:widowControl w:val="0"/>
      <w:autoSpaceDE w:val="0"/>
      <w:spacing w:after="0"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3E024A"/>
    <w:pPr>
      <w:spacing w:before="120" w:after="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3E024A"/>
    <w:pPr>
      <w:spacing w:before="100" w:beforeAutospacing="1" w:after="119" w:line="240" w:lineRule="auto"/>
      <w:jc w:val="both"/>
    </w:pPr>
    <w:rPr>
      <w:rFonts w:ascii="Times New Roman" w:eastAsia="Times New Roman" w:hAnsi="Times New Roman" w:cs="Times New Roman"/>
      <w:sz w:val="18"/>
      <w:szCs w:val="18"/>
      <w:lang w:eastAsia="pl-PL"/>
    </w:rPr>
  </w:style>
  <w:style w:type="numbering" w:customStyle="1" w:styleId="Zaimportowanystyl1">
    <w:name w:val="Zaimportowany styl 1"/>
    <w:rsid w:val="003E024A"/>
    <w:pPr>
      <w:numPr>
        <w:numId w:val="33"/>
      </w:numPr>
    </w:pPr>
  </w:style>
  <w:style w:type="paragraph" w:customStyle="1" w:styleId="Akapitzlist3">
    <w:name w:val="Akapit z listą3"/>
    <w:basedOn w:val="Normalny"/>
    <w:rsid w:val="003E024A"/>
    <w:pPr>
      <w:spacing w:after="200" w:line="276" w:lineRule="auto"/>
      <w:ind w:left="720"/>
    </w:pPr>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E024A"/>
    <w:rPr>
      <w:color w:val="605E5C"/>
      <w:shd w:val="clear" w:color="auto" w:fill="E1DFDD"/>
    </w:rPr>
  </w:style>
  <w:style w:type="character" w:customStyle="1" w:styleId="UnresolvedMention">
    <w:name w:val="Unresolved Mention"/>
    <w:basedOn w:val="Domylnaczcionkaakapitu"/>
    <w:uiPriority w:val="99"/>
    <w:semiHidden/>
    <w:unhideWhenUsed/>
    <w:rsid w:val="00CC3DEE"/>
    <w:rPr>
      <w:color w:val="605E5C"/>
      <w:shd w:val="clear" w:color="auto" w:fill="E1DFDD"/>
    </w:rPr>
  </w:style>
  <w:style w:type="paragraph" w:styleId="Listanumerowana">
    <w:name w:val="List Number"/>
    <w:basedOn w:val="Normalny"/>
    <w:rsid w:val="003E02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character" w:customStyle="1" w:styleId="Teksttreci">
    <w:name w:val="Tekst treści_"/>
    <w:link w:val="Teksttreci0"/>
    <w:rsid w:val="003E024A"/>
    <w:rPr>
      <w:sz w:val="19"/>
      <w:szCs w:val="19"/>
      <w:shd w:val="clear" w:color="auto" w:fill="FFFFFF"/>
    </w:rPr>
  </w:style>
  <w:style w:type="paragraph" w:customStyle="1" w:styleId="Teksttreci0">
    <w:name w:val="Tekst treści"/>
    <w:basedOn w:val="Normalny"/>
    <w:link w:val="Teksttreci"/>
    <w:rsid w:val="003E024A"/>
    <w:pPr>
      <w:shd w:val="clear" w:color="auto" w:fill="FFFFFF"/>
      <w:spacing w:before="480" w:after="0" w:line="238" w:lineRule="exact"/>
      <w:ind w:hanging="540"/>
      <w:jc w:val="both"/>
    </w:pPr>
    <w:rPr>
      <w:sz w:val="19"/>
      <w:szCs w:val="19"/>
    </w:rPr>
  </w:style>
  <w:style w:type="character" w:customStyle="1" w:styleId="alb">
    <w:name w:val="a_lb"/>
    <w:basedOn w:val="Domylnaczcionkaakapitu"/>
    <w:rsid w:val="003E024A"/>
  </w:style>
  <w:style w:type="paragraph" w:customStyle="1" w:styleId="text-justify">
    <w:name w:val="text-justify"/>
    <w:basedOn w:val="Normalny"/>
    <w:rsid w:val="003E02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3E024A"/>
  </w:style>
  <w:style w:type="numbering" w:customStyle="1" w:styleId="Zaimportowanystyl11">
    <w:name w:val="Zaimportowany styl 11"/>
    <w:rsid w:val="003E024A"/>
    <w:pPr>
      <w:numPr>
        <w:numId w:val="13"/>
      </w:numPr>
    </w:pPr>
  </w:style>
  <w:style w:type="character" w:customStyle="1" w:styleId="Nierozpoznanawzmianka3">
    <w:name w:val="Nierozpoznana wzmianka3"/>
    <w:basedOn w:val="Domylnaczcionkaakapitu"/>
    <w:uiPriority w:val="99"/>
    <w:semiHidden/>
    <w:unhideWhenUsed/>
    <w:rsid w:val="003E024A"/>
    <w:rPr>
      <w:color w:val="605E5C"/>
      <w:shd w:val="clear" w:color="auto" w:fill="E1DFDD"/>
    </w:rPr>
  </w:style>
  <w:style w:type="paragraph" w:customStyle="1" w:styleId="1">
    <w:name w:val="1"/>
    <w:basedOn w:val="Normalny"/>
    <w:rsid w:val="003E024A"/>
    <w:pPr>
      <w:spacing w:after="0" w:line="240" w:lineRule="auto"/>
    </w:pPr>
    <w:rPr>
      <w:rFonts w:ascii="Arial" w:eastAsia="Times New Roman" w:hAnsi="Arial" w:cs="Times New Roman"/>
      <w:sz w:val="24"/>
      <w:szCs w:val="24"/>
      <w:lang w:eastAsia="pl-PL"/>
    </w:rPr>
  </w:style>
  <w:style w:type="paragraph" w:customStyle="1" w:styleId="Style10">
    <w:name w:val="Style10"/>
    <w:basedOn w:val="Normalny"/>
    <w:uiPriority w:val="99"/>
    <w:rsid w:val="003E02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32">
    <w:name w:val="Font Style32"/>
    <w:uiPriority w:val="99"/>
    <w:rsid w:val="003E024A"/>
    <w:rPr>
      <w:rFonts w:ascii="Times New Roman" w:hAnsi="Times New Roman" w:cs="Times New Roman"/>
      <w:sz w:val="22"/>
      <w:szCs w:val="22"/>
    </w:rPr>
  </w:style>
  <w:style w:type="character" w:customStyle="1" w:styleId="WW8Num1z0">
    <w:name w:val="WW8Num1z0"/>
    <w:rsid w:val="003E024A"/>
    <w:rPr>
      <w:rFonts w:ascii="Symbol" w:hAnsi="Symbol" w:cs="Symbol" w:hint="default"/>
    </w:rPr>
  </w:style>
  <w:style w:type="character" w:customStyle="1" w:styleId="Znakiprzypiswdolnych">
    <w:name w:val="Znaki przypisów dolnych"/>
    <w:rsid w:val="003E024A"/>
    <w:rPr>
      <w:vertAlign w:val="superscript"/>
    </w:rPr>
  </w:style>
  <w:style w:type="character" w:customStyle="1" w:styleId="WW-Znakiprzypiswdolnych">
    <w:name w:val="WW-Znaki przypisów dolnych"/>
    <w:rsid w:val="003E024A"/>
    <w:rPr>
      <w:vertAlign w:val="superscript"/>
    </w:rPr>
  </w:style>
  <w:style w:type="paragraph" w:styleId="Spistreci2">
    <w:name w:val="toc 2"/>
    <w:basedOn w:val="Normalny"/>
    <w:next w:val="Normalny"/>
    <w:autoRedefine/>
    <w:uiPriority w:val="39"/>
    <w:unhideWhenUsed/>
    <w:rsid w:val="003E024A"/>
    <w:pPr>
      <w:spacing w:after="100" w:line="276" w:lineRule="auto"/>
      <w:ind w:left="220"/>
    </w:pPr>
    <w:rPr>
      <w:rFonts w:ascii="Arial" w:eastAsia="Arial" w:hAnsi="Arial" w:cs="Arial"/>
      <w:lang w:eastAsia="pl-PL"/>
    </w:rPr>
  </w:style>
  <w:style w:type="paragraph" w:styleId="Spistreci5">
    <w:name w:val="toc 5"/>
    <w:basedOn w:val="Normalny"/>
    <w:next w:val="Normalny"/>
    <w:autoRedefine/>
    <w:uiPriority w:val="39"/>
    <w:unhideWhenUsed/>
    <w:rsid w:val="003E024A"/>
    <w:pPr>
      <w:spacing w:after="100" w:line="276" w:lineRule="auto"/>
      <w:ind w:left="880"/>
    </w:pPr>
    <w:rPr>
      <w:rFonts w:ascii="Arial" w:eastAsia="Arial" w:hAnsi="Arial" w:cs="Arial"/>
      <w:lang w:eastAsia="pl-PL"/>
    </w:rPr>
  </w:style>
  <w:style w:type="paragraph" w:customStyle="1" w:styleId="Textbody">
    <w:name w:val="Text body"/>
    <w:basedOn w:val="Standard"/>
    <w:rsid w:val="003E024A"/>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3E024A"/>
  </w:style>
  <w:style w:type="numbering" w:customStyle="1" w:styleId="WW8Num2">
    <w:name w:val="WW8Num2"/>
    <w:basedOn w:val="Bezlisty"/>
    <w:rsid w:val="003E024A"/>
    <w:pPr>
      <w:numPr>
        <w:numId w:val="41"/>
      </w:numPr>
    </w:pPr>
  </w:style>
  <w:style w:type="paragraph" w:customStyle="1" w:styleId="Tekstpodstawowy21">
    <w:name w:val="Tekst podstawowy 21"/>
    <w:basedOn w:val="Normalny"/>
    <w:rsid w:val="003E024A"/>
    <w:pPr>
      <w:widowControl w:val="0"/>
      <w:suppressAutoHyphens/>
      <w:spacing w:after="120" w:line="480" w:lineRule="auto"/>
    </w:pPr>
    <w:rPr>
      <w:rFonts w:ascii="Thorndale" w:eastAsia="HG Mincho Light J" w:hAnsi="Thorndale" w:cs="Thorndale"/>
      <w:color w:val="000000"/>
      <w:sz w:val="24"/>
      <w:szCs w:val="20"/>
      <w:lang w:eastAsia="ar-SA"/>
    </w:rPr>
  </w:style>
  <w:style w:type="character" w:customStyle="1" w:styleId="Teksttreci7">
    <w:name w:val="Tekst treści (7)"/>
    <w:basedOn w:val="Domylnaczcionkaakapitu"/>
    <w:link w:val="Teksttreci71"/>
    <w:uiPriority w:val="99"/>
    <w:locked/>
    <w:rsid w:val="003E024A"/>
    <w:rPr>
      <w:rFonts w:ascii="Times New Roman" w:hAnsi="Times New Roman" w:cs="Times New Roman"/>
      <w:b/>
      <w:bCs/>
      <w:sz w:val="26"/>
      <w:szCs w:val="26"/>
      <w:shd w:val="clear" w:color="auto" w:fill="FFFFFF"/>
    </w:rPr>
  </w:style>
  <w:style w:type="paragraph" w:customStyle="1" w:styleId="Teksttreci71">
    <w:name w:val="Tekst treści (7)1"/>
    <w:basedOn w:val="Normalny"/>
    <w:link w:val="Teksttreci7"/>
    <w:uiPriority w:val="99"/>
    <w:rsid w:val="003E024A"/>
    <w:pPr>
      <w:shd w:val="clear" w:color="auto" w:fill="FFFFFF"/>
      <w:spacing w:after="300" w:line="240" w:lineRule="atLeast"/>
      <w:ind w:hanging="340"/>
    </w:pPr>
    <w:rPr>
      <w:rFonts w:ascii="Times New Roman" w:hAnsi="Times New Roman" w:cs="Times New Roman"/>
      <w:b/>
      <w:bCs/>
      <w:sz w:val="26"/>
      <w:szCs w:val="26"/>
    </w:rPr>
  </w:style>
  <w:style w:type="character" w:customStyle="1" w:styleId="Nierozpoznanawzmianka4">
    <w:name w:val="Nierozpoznana wzmianka4"/>
    <w:basedOn w:val="Domylnaczcionkaakapitu"/>
    <w:uiPriority w:val="99"/>
    <w:semiHidden/>
    <w:unhideWhenUsed/>
    <w:rsid w:val="003E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alydunajec.com.pl" TargetMode="External"/><Relationship Id="rId13" Type="http://schemas.openxmlformats.org/officeDocument/2006/relationships/hyperlink" Target="https://platformazakupowa.pl/pn/dunajec/proceedings"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hyperlink" Target="http://bialydunajec.com.pl/strona-glown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dunajec/proceedings" TargetMode="External"/><Relationship Id="rId2" Type="http://schemas.openxmlformats.org/officeDocument/2006/relationships/styles" Target="styles.xml"/><Relationship Id="rId16"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pubenchmark.net"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microsoft.com/office/2011/relationships/people" Target="people.xml"/><Relationship Id="rId10" Type="http://schemas.openxmlformats.org/officeDocument/2006/relationships/hyperlink" Target="http://www.cpubenchmar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rzewo-cpv.phpfactory.pl/30200000-1" TargetMode="External"/><Relationship Id="rId14" Type="http://schemas.openxmlformats.org/officeDocument/2006/relationships/hyperlink" Target="https://www.nccert.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28</Pages>
  <Words>11090</Words>
  <Characters>66542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Andrzej</cp:lastModifiedBy>
  <cp:revision>18</cp:revision>
  <dcterms:created xsi:type="dcterms:W3CDTF">2022-09-06T13:33:00Z</dcterms:created>
  <dcterms:modified xsi:type="dcterms:W3CDTF">2022-10-06T11:12:00Z</dcterms:modified>
</cp:coreProperties>
</file>