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02" w:rsidRDefault="00337526" w:rsidP="008D7AC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6173E1">
        <w:rPr>
          <w:rFonts w:ascii="Arial" w:hAnsi="Arial" w:cs="Arial"/>
          <w:b/>
        </w:rPr>
        <w:t>SA.271</w:t>
      </w:r>
      <w:r w:rsidR="00594EB4">
        <w:rPr>
          <w:rFonts w:ascii="Arial" w:hAnsi="Arial" w:cs="Arial"/>
          <w:b/>
        </w:rPr>
        <w:t>…….2022</w:t>
      </w:r>
    </w:p>
    <w:p w:rsidR="007E1102" w:rsidRDefault="007E1102" w:rsidP="008D7AC4">
      <w:pPr>
        <w:spacing w:line="360" w:lineRule="auto"/>
        <w:rPr>
          <w:rFonts w:ascii="Arial" w:hAnsi="Arial" w:cs="Arial"/>
          <w:b/>
        </w:rPr>
      </w:pPr>
    </w:p>
    <w:p w:rsidR="007E1102" w:rsidRPr="003B0768" w:rsidRDefault="007E1102" w:rsidP="008D7AC4">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w:t>
      </w:r>
      <w:r w:rsidR="006500EA">
        <w:rPr>
          <w:rFonts w:ascii="Arial" w:hAnsi="Arial" w:cs="Arial"/>
        </w:rPr>
        <w:t xml:space="preserve"> </w:t>
      </w:r>
      <w:r w:rsidR="00594EB4">
        <w:rPr>
          <w:rFonts w:ascii="Arial" w:hAnsi="Arial" w:cs="Arial"/>
        </w:rPr>
        <w:t>……………….</w:t>
      </w:r>
      <w:r w:rsidR="006500EA">
        <w:rPr>
          <w:rFonts w:ascii="Arial" w:hAnsi="Arial" w:cs="Arial"/>
        </w:rPr>
        <w:t>1</w:t>
      </w:r>
      <w:r w:rsidRPr="003B0768">
        <w:rPr>
          <w:rFonts w:ascii="Arial" w:hAnsi="Arial" w:cs="Arial"/>
        </w:rPr>
        <w:t xml:space="preserve"> </w:t>
      </w:r>
      <w:r w:rsidR="000D4327" w:rsidRPr="00AE4B56">
        <w:rPr>
          <w:rFonts w:ascii="Arial" w:hAnsi="Arial" w:cs="Arial"/>
        </w:rPr>
        <w:t xml:space="preserve"> </w:t>
      </w:r>
      <w:r w:rsidRPr="003B0768">
        <w:rPr>
          <w:rFonts w:ascii="Arial" w:hAnsi="Arial" w:cs="Arial"/>
        </w:rPr>
        <w:t>r. pomiędzy:</w:t>
      </w:r>
    </w:p>
    <w:p w:rsidR="007E1102" w:rsidRPr="006C20C7" w:rsidRDefault="006C20C7" w:rsidP="008D7AC4">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8D7AC4">
      <w:pPr>
        <w:spacing w:line="360" w:lineRule="auto"/>
        <w:rPr>
          <w:rFonts w:ascii="Arial" w:hAnsi="Arial" w:cs="Arial"/>
          <w:b/>
        </w:rPr>
      </w:pPr>
      <w:r w:rsidRPr="006C20C7">
        <w:rPr>
          <w:rFonts w:ascii="Arial" w:hAnsi="Arial" w:cs="Arial"/>
          <w:b/>
        </w:rPr>
        <w:t>Świerczów 138, 36-100 Kolbuszowa</w:t>
      </w:r>
    </w:p>
    <w:p w:rsidR="007E1102" w:rsidRPr="003B0768" w:rsidRDefault="00DC6B67" w:rsidP="008D7AC4">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8D7AC4">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8D7AC4">
      <w:pPr>
        <w:spacing w:line="360" w:lineRule="auto"/>
        <w:rPr>
          <w:rFonts w:ascii="Arial" w:hAnsi="Arial" w:cs="Arial"/>
        </w:rPr>
      </w:pPr>
      <w:r w:rsidRPr="003B0768">
        <w:rPr>
          <w:rFonts w:ascii="Arial" w:hAnsi="Arial" w:cs="Arial"/>
        </w:rPr>
        <w:t>zwanym dalej Zamawiającym</w:t>
      </w:r>
    </w:p>
    <w:p w:rsidR="000D4327" w:rsidRDefault="007E1102" w:rsidP="008D7AC4">
      <w:pPr>
        <w:spacing w:line="360" w:lineRule="auto"/>
        <w:jc w:val="both"/>
        <w:rPr>
          <w:rFonts w:ascii="Arial" w:hAnsi="Arial" w:cs="Arial"/>
        </w:rPr>
      </w:pPr>
      <w:r>
        <w:rPr>
          <w:rFonts w:ascii="Arial" w:hAnsi="Arial" w:cs="Arial"/>
        </w:rPr>
        <w:t>a</w:t>
      </w:r>
    </w:p>
    <w:p w:rsidR="00C839DB" w:rsidRDefault="00594EB4" w:rsidP="008D7AC4">
      <w:pPr>
        <w:spacing w:line="360" w:lineRule="auto"/>
        <w:jc w:val="both"/>
        <w:rPr>
          <w:rFonts w:ascii="Arial" w:hAnsi="Arial" w:cs="Arial"/>
        </w:rPr>
      </w:pPr>
      <w:r>
        <w:rPr>
          <w:rFonts w:ascii="Arial" w:hAnsi="Arial" w:cs="Arial"/>
        </w:rPr>
        <w:t>…………………………………………….</w:t>
      </w:r>
      <w:r w:rsidR="00C839DB">
        <w:rPr>
          <w:rFonts w:ascii="Arial" w:hAnsi="Arial" w:cs="Arial"/>
        </w:rPr>
        <w:t xml:space="preserve"> </w:t>
      </w:r>
    </w:p>
    <w:p w:rsidR="00DC6B67" w:rsidRDefault="00DC6B67" w:rsidP="008D7AC4">
      <w:pPr>
        <w:spacing w:line="360" w:lineRule="auto"/>
        <w:jc w:val="both"/>
        <w:rPr>
          <w:rFonts w:ascii="Arial" w:hAnsi="Arial" w:cs="Arial"/>
        </w:rPr>
      </w:pPr>
      <w:r>
        <w:rPr>
          <w:rFonts w:ascii="Arial" w:hAnsi="Arial" w:cs="Arial"/>
        </w:rPr>
        <w:t>reprezentowana przez:</w:t>
      </w:r>
      <w:r w:rsidR="008A453C">
        <w:rPr>
          <w:rFonts w:ascii="Arial" w:hAnsi="Arial" w:cs="Arial"/>
        </w:rPr>
        <w:t xml:space="preserve"> </w:t>
      </w:r>
      <w:r w:rsidR="00594EB4">
        <w:rPr>
          <w:rFonts w:ascii="Arial" w:hAnsi="Arial" w:cs="Arial"/>
        </w:rPr>
        <w:t>………………….</w:t>
      </w:r>
    </w:p>
    <w:p w:rsidR="007E1102" w:rsidRDefault="007E1102" w:rsidP="008D7AC4">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8D7AC4">
      <w:pPr>
        <w:spacing w:line="360" w:lineRule="auto"/>
        <w:jc w:val="both"/>
        <w:rPr>
          <w:rFonts w:ascii="Arial" w:hAnsi="Arial" w:cs="Arial"/>
        </w:rPr>
      </w:pPr>
    </w:p>
    <w:p w:rsidR="007E1102" w:rsidRPr="006173E1" w:rsidRDefault="000D4327" w:rsidP="008D7AC4">
      <w:pPr>
        <w:pStyle w:val="Default"/>
        <w:spacing w:line="360" w:lineRule="auto"/>
        <w:jc w:val="both"/>
        <w:rPr>
          <w:rFonts w:ascii="Arial" w:hAnsi="Arial" w:cs="Arial"/>
        </w:rPr>
      </w:pPr>
      <w:r w:rsidRPr="006173E1">
        <w:rPr>
          <w:rFonts w:ascii="Arial" w:hAnsi="Arial" w:cs="Arial"/>
        </w:rPr>
        <w:t>Niniejsza umowa została zawarta w wyniku dokonania przez Zamawiającego wyboru oferty Wykonawcy,</w:t>
      </w:r>
      <w:r w:rsidR="00EF0C94" w:rsidRPr="006173E1">
        <w:rPr>
          <w:rFonts w:ascii="Arial" w:hAnsi="Arial" w:cs="Arial"/>
        </w:rPr>
        <w:t xml:space="preserve"> w wyniku postępowania o </w:t>
      </w:r>
      <w:r w:rsidRPr="006173E1">
        <w:rPr>
          <w:rFonts w:ascii="Arial" w:hAnsi="Arial" w:cs="Arial"/>
        </w:rPr>
        <w:t>udzielenie zamówienia publicznego z</w:t>
      </w:r>
      <w:r w:rsidR="006173E1" w:rsidRPr="006173E1">
        <w:rPr>
          <w:rFonts w:ascii="Arial" w:hAnsi="Arial" w:cs="Arial"/>
        </w:rPr>
        <w:t>wolnionego na podst. art. 2 ust. 1 pkt 1</w:t>
      </w:r>
      <w:r w:rsidRPr="006173E1">
        <w:rPr>
          <w:rFonts w:ascii="Arial" w:hAnsi="Arial" w:cs="Arial"/>
        </w:rPr>
        <w:t>, z ustawy Prawo zamówień publicznych (</w:t>
      </w:r>
      <w:r w:rsidR="006173E1">
        <w:rPr>
          <w:rFonts w:ascii="Arial" w:hAnsi="Arial" w:cs="Arial"/>
          <w:bCs/>
        </w:rPr>
        <w:t>Dz.</w:t>
      </w:r>
      <w:r w:rsidR="006173E1" w:rsidRPr="006173E1">
        <w:rPr>
          <w:rFonts w:ascii="Arial" w:hAnsi="Arial" w:cs="Arial"/>
          <w:bCs/>
        </w:rPr>
        <w:t>U. z 2019 r. poz. 2019, z 2020 r. poz. 288, 875, 1492, 1517, 2275, 2320 z późniejszymi zmianami</w:t>
      </w:r>
      <w:r w:rsidRPr="006173E1">
        <w:rPr>
          <w:rFonts w:ascii="Arial" w:hAnsi="Arial" w:cs="Arial"/>
        </w:rPr>
        <w:t>),</w:t>
      </w:r>
    </w:p>
    <w:p w:rsidR="00F4634E" w:rsidRDefault="00F4634E" w:rsidP="008D7AC4">
      <w:pPr>
        <w:spacing w:line="360" w:lineRule="auto"/>
        <w:jc w:val="both"/>
        <w:rPr>
          <w:rFonts w:ascii="Arial" w:hAnsi="Arial" w:cs="Arial"/>
        </w:rPr>
      </w:pPr>
    </w:p>
    <w:p w:rsidR="007E1102" w:rsidRPr="0018004D" w:rsidRDefault="007E1102" w:rsidP="008D7AC4">
      <w:pPr>
        <w:spacing w:line="360" w:lineRule="auto"/>
        <w:jc w:val="center"/>
        <w:rPr>
          <w:rFonts w:ascii="Arial" w:hAnsi="Arial" w:cs="Arial"/>
          <w:b/>
        </w:rPr>
      </w:pPr>
      <w:r w:rsidRPr="0018004D">
        <w:rPr>
          <w:rFonts w:ascii="Arial" w:hAnsi="Arial" w:cs="Arial"/>
          <w:b/>
        </w:rPr>
        <w:t>§ 1</w:t>
      </w:r>
    </w:p>
    <w:p w:rsidR="007E1102" w:rsidRPr="00337526" w:rsidRDefault="00337526" w:rsidP="008D7AC4">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r w:rsidR="00594EB4">
        <w:rPr>
          <w:rFonts w:ascii="Arial" w:hAnsi="Arial" w:cs="Arial"/>
          <w:b/>
        </w:rPr>
        <w:t>Część Nr ……………………………………………</w:t>
      </w:r>
      <w:r w:rsidRPr="008D7AC4">
        <w:rPr>
          <w:rFonts w:ascii="Arial" w:hAnsi="Arial" w:cs="Arial"/>
          <w:b/>
        </w:rPr>
        <w:t>.</w:t>
      </w:r>
      <w:r>
        <w:rPr>
          <w:rFonts w:ascii="Arial" w:hAnsi="Arial" w:cs="Arial"/>
          <w:b/>
        </w:rPr>
        <w:t xml:space="preserve"> </w:t>
      </w:r>
    </w:p>
    <w:p w:rsidR="0010536D" w:rsidRDefault="00337526" w:rsidP="008D7AC4">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w:t>
      </w:r>
      <w:r w:rsidR="0010536D">
        <w:rPr>
          <w:rFonts w:ascii="Arial" w:hAnsi="Arial" w:cs="Arial"/>
        </w:rPr>
        <w:t>u robót:</w:t>
      </w:r>
    </w:p>
    <w:p w:rsidR="006173E1" w:rsidRPr="006173E1" w:rsidRDefault="00594EB4" w:rsidP="008D7AC4">
      <w:pPr>
        <w:spacing w:line="360" w:lineRule="auto"/>
        <w:jc w:val="both"/>
        <w:rPr>
          <w:rFonts w:ascii="Arial" w:hAnsi="Arial" w:cs="Arial"/>
        </w:rPr>
      </w:pPr>
      <w:r>
        <w:rPr>
          <w:rFonts w:ascii="Arial" w:hAnsi="Arial" w:cs="Arial"/>
        </w:rPr>
        <w:t>…………………………………………………………………………………………………..</w:t>
      </w:r>
    </w:p>
    <w:p w:rsidR="007E1102" w:rsidRDefault="001D6E69" w:rsidP="008D7AC4">
      <w:pPr>
        <w:suppressAutoHyphens w:val="0"/>
        <w:spacing w:line="360" w:lineRule="auto"/>
        <w:jc w:val="both"/>
        <w:rPr>
          <w:rFonts w:ascii="Arial" w:hAnsi="Arial" w:cs="Arial"/>
        </w:rPr>
      </w:pPr>
      <w:r>
        <w:rPr>
          <w:rFonts w:ascii="Arial" w:hAnsi="Arial" w:cs="Arial"/>
          <w:lang w:eastAsia="pl-PL"/>
        </w:rPr>
        <w:t>3</w:t>
      </w:r>
      <w:r w:rsidR="00830110">
        <w:rPr>
          <w:rFonts w:ascii="Arial" w:hAnsi="Arial" w:cs="Arial"/>
          <w:lang w:eastAsia="pl-PL"/>
        </w:rPr>
        <w:t xml:space="preserve">.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zachowaniem należytej staranności, z uwzględnieniem zawodowego charakteru prowadzonej działalności, w zgodzie z postanowieniami niniejszej umowy, powszechnie obowiązującymi przepisami prawa, normami oraz zasadami wiedzy technicznej.</w:t>
      </w:r>
    </w:p>
    <w:p w:rsidR="00FE3AEF" w:rsidRDefault="001D6E69" w:rsidP="008D7AC4">
      <w:pPr>
        <w:suppressAutoHyphens w:val="0"/>
        <w:spacing w:line="360" w:lineRule="auto"/>
        <w:jc w:val="both"/>
        <w:rPr>
          <w:rFonts w:ascii="Arial" w:hAnsi="Arial" w:cs="Arial"/>
          <w:lang w:eastAsia="pl-PL"/>
        </w:rPr>
      </w:pPr>
      <w:r>
        <w:rPr>
          <w:rFonts w:ascii="Arial" w:hAnsi="Arial" w:cs="Arial"/>
          <w:lang w:eastAsia="pl-PL"/>
        </w:rPr>
        <w:t>4</w:t>
      </w:r>
      <w:r w:rsidR="00830110" w:rsidRPr="00830110">
        <w:rPr>
          <w:rFonts w:ascii="Arial" w:hAnsi="Arial" w:cs="Arial"/>
          <w:lang w:eastAsia="pl-PL"/>
        </w:rPr>
        <w:t xml:space="preserve">. </w:t>
      </w:r>
      <w:r w:rsidR="007E1102" w:rsidRPr="00830110">
        <w:rPr>
          <w:rFonts w:ascii="Arial" w:hAnsi="Arial" w:cs="Arial"/>
          <w:lang w:eastAsia="pl-PL"/>
        </w:rPr>
        <w:t>Przedmiot umowy jest finansowany ze środków własnych Zamawiającego.</w:t>
      </w:r>
    </w:p>
    <w:p w:rsidR="007E1102" w:rsidRPr="00830110" w:rsidRDefault="001D6E69" w:rsidP="008D7AC4">
      <w:pPr>
        <w:suppressAutoHyphens w:val="0"/>
        <w:spacing w:line="360" w:lineRule="auto"/>
        <w:jc w:val="both"/>
        <w:rPr>
          <w:rFonts w:ascii="Arial" w:hAnsi="Arial" w:cs="Arial"/>
          <w:lang w:eastAsia="pl-PL"/>
        </w:rPr>
      </w:pPr>
      <w:r>
        <w:rPr>
          <w:rFonts w:ascii="Arial" w:hAnsi="Arial" w:cs="Arial"/>
          <w:lang w:eastAsia="pl-PL"/>
        </w:rPr>
        <w:t>5</w:t>
      </w:r>
      <w:r w:rsidR="00FE3AEF">
        <w:rPr>
          <w:rFonts w:ascii="Arial" w:hAnsi="Arial" w:cs="Arial"/>
          <w:lang w:eastAsia="pl-PL"/>
        </w:rPr>
        <w:t xml:space="preserve">. </w:t>
      </w:r>
      <w:r w:rsidR="007E1102" w:rsidRPr="00830110">
        <w:rPr>
          <w:rFonts w:ascii="Arial" w:hAnsi="Arial" w:cs="Arial"/>
        </w:rPr>
        <w:t>Przedmiot umowy zostanie wykonany z materiałów dostarczonych przez Wykonawcę.</w:t>
      </w:r>
    </w:p>
    <w:p w:rsidR="007E1102" w:rsidRDefault="00830110" w:rsidP="008D7AC4">
      <w:pPr>
        <w:pStyle w:val="Domylnie"/>
        <w:spacing w:before="120" w:after="0" w:line="360" w:lineRule="auto"/>
        <w:jc w:val="both"/>
        <w:rPr>
          <w:rFonts w:ascii="Arial" w:hAnsi="Arial" w:cs="Arial"/>
          <w:sz w:val="24"/>
          <w:szCs w:val="24"/>
        </w:rPr>
      </w:pPr>
      <w:r>
        <w:rPr>
          <w:rFonts w:ascii="Arial" w:hAnsi="Arial" w:cs="Arial"/>
          <w:sz w:val="24"/>
          <w:szCs w:val="24"/>
        </w:rPr>
        <w:lastRenderedPageBreak/>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zapoznał się z standardami PEFC dostępnymi na stronie internetowej </w:t>
      </w:r>
      <w:hyperlink r:id="rId6">
        <w:r w:rsidR="007E1102">
          <w:rPr>
            <w:rStyle w:val="czeinternetowe"/>
            <w:rFonts w:ascii="Arial" w:hAnsi="Arial" w:cs="Arial"/>
            <w:sz w:val="24"/>
            <w:szCs w:val="24"/>
          </w:rPr>
          <w:t>www.pefc.pl</w:t>
        </w:r>
      </w:hyperlink>
      <w:r w:rsidR="007E1102">
        <w:rPr>
          <w:rFonts w:ascii="Arial" w:hAnsi="Arial" w:cs="Arial"/>
          <w:sz w:val="24"/>
          <w:szCs w:val="24"/>
        </w:rPr>
        <w:t xml:space="preserve">. </w:t>
      </w:r>
    </w:p>
    <w:p w:rsidR="007E1102" w:rsidRDefault="007E1102" w:rsidP="008D7AC4">
      <w:pPr>
        <w:spacing w:line="360" w:lineRule="auto"/>
        <w:rPr>
          <w:rFonts w:ascii="Arial" w:hAnsi="Arial" w:cs="Arial"/>
        </w:rPr>
      </w:pPr>
    </w:p>
    <w:p w:rsidR="007E1102" w:rsidRPr="0018004D" w:rsidRDefault="007E1102" w:rsidP="008D7AC4">
      <w:pPr>
        <w:spacing w:line="360" w:lineRule="auto"/>
        <w:jc w:val="center"/>
        <w:rPr>
          <w:rFonts w:ascii="Arial" w:hAnsi="Arial" w:cs="Arial"/>
          <w:b/>
        </w:rPr>
      </w:pPr>
      <w:r w:rsidRPr="0018004D">
        <w:rPr>
          <w:rFonts w:ascii="Arial" w:hAnsi="Arial" w:cs="Arial"/>
          <w:b/>
        </w:rPr>
        <w:t>§ 2</w:t>
      </w:r>
    </w:p>
    <w:p w:rsidR="007E1102" w:rsidRDefault="007E1102" w:rsidP="008D7AC4">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8D7AC4">
      <w:pPr>
        <w:spacing w:line="360" w:lineRule="auto"/>
        <w:jc w:val="both"/>
        <w:rPr>
          <w:rFonts w:ascii="Arial" w:hAnsi="Arial" w:cs="Arial"/>
        </w:rPr>
      </w:pPr>
      <w:r w:rsidRPr="00337526">
        <w:rPr>
          <w:rFonts w:ascii="Arial" w:hAnsi="Arial" w:cs="Arial"/>
        </w:rPr>
        <w:t xml:space="preserve">Wykonawca wykona własnymi siłami następujący zakres usług: </w:t>
      </w:r>
      <w:r w:rsidR="00337526" w:rsidRPr="00257963">
        <w:rPr>
          <w:rFonts w:ascii="Arial" w:hAnsi="Arial" w:cs="Arial"/>
          <w:b/>
        </w:rPr>
        <w:t>„</w:t>
      </w:r>
      <w:r w:rsidR="00594EB4">
        <w:rPr>
          <w:rFonts w:ascii="Arial" w:hAnsi="Arial" w:cs="Arial"/>
          <w:b/>
        </w:rPr>
        <w:t>…………………………………………………………………………………………………</w:t>
      </w:r>
      <w:r w:rsidR="00337526" w:rsidRPr="00257963">
        <w:rPr>
          <w:rFonts w:ascii="Arial" w:hAnsi="Arial" w:cs="Arial"/>
          <w:b/>
        </w:rPr>
        <w:t>.</w:t>
      </w:r>
      <w:r w:rsidR="00337526">
        <w:rPr>
          <w:rFonts w:ascii="Arial" w:hAnsi="Arial" w:cs="Arial"/>
          <w:b/>
        </w:rPr>
        <w:t xml:space="preserve"> </w:t>
      </w:r>
    </w:p>
    <w:p w:rsidR="00CA2F45" w:rsidRDefault="00CA2F45" w:rsidP="008D7AC4">
      <w:pPr>
        <w:pStyle w:val="Akapitzlist"/>
        <w:spacing w:line="360" w:lineRule="auto"/>
        <w:jc w:val="both"/>
        <w:rPr>
          <w:rFonts w:ascii="Arial" w:hAnsi="Arial" w:cs="Arial"/>
        </w:rPr>
      </w:pPr>
    </w:p>
    <w:p w:rsidR="00A67A5B" w:rsidRPr="00882C96" w:rsidRDefault="007E1102" w:rsidP="008D7AC4">
      <w:pPr>
        <w:spacing w:line="360" w:lineRule="auto"/>
        <w:jc w:val="center"/>
        <w:rPr>
          <w:rFonts w:ascii="Arial" w:hAnsi="Arial" w:cs="Arial"/>
        </w:rPr>
      </w:pPr>
      <w:r w:rsidRPr="00337526">
        <w:rPr>
          <w:rFonts w:ascii="Arial" w:hAnsi="Arial" w:cs="Arial"/>
          <w:b/>
        </w:rPr>
        <w:t>§ 3</w:t>
      </w:r>
    </w:p>
    <w:p w:rsidR="007E1102" w:rsidRDefault="007E1102" w:rsidP="008D7AC4">
      <w:pPr>
        <w:spacing w:line="360" w:lineRule="auto"/>
        <w:jc w:val="center"/>
        <w:outlineLvl w:val="0"/>
        <w:rPr>
          <w:rFonts w:ascii="Arial" w:hAnsi="Arial" w:cs="Arial"/>
          <w:b/>
        </w:rPr>
      </w:pPr>
      <w:r>
        <w:rPr>
          <w:rFonts w:ascii="Arial" w:hAnsi="Arial" w:cs="Arial"/>
          <w:b/>
        </w:rPr>
        <w:t>Wysokość wynagrodzenia</w:t>
      </w:r>
    </w:p>
    <w:p w:rsidR="007E1102" w:rsidRPr="001D6E69" w:rsidRDefault="007E1102" w:rsidP="008D7AC4">
      <w:pPr>
        <w:numPr>
          <w:ilvl w:val="0"/>
          <w:numId w:val="14"/>
        </w:numPr>
        <w:spacing w:line="360" w:lineRule="auto"/>
        <w:ind w:left="426" w:hanging="426"/>
        <w:jc w:val="both"/>
        <w:rPr>
          <w:rFonts w:ascii="Arial" w:hAnsi="Arial" w:cs="Arial"/>
          <w:color w:val="FF0000"/>
        </w:rPr>
      </w:pPr>
      <w:r>
        <w:rPr>
          <w:rFonts w:ascii="Arial" w:hAnsi="Arial" w:cs="Arial"/>
        </w:rPr>
        <w:t>Łączne wynagrodzenie ryczałtowe brutto za wykonanie c</w:t>
      </w:r>
      <w:r w:rsidR="00257963">
        <w:rPr>
          <w:rFonts w:ascii="Arial" w:hAnsi="Arial" w:cs="Arial"/>
        </w:rPr>
        <w:t xml:space="preserve">ałości przedmiotu umowy wynosi: złotych </w:t>
      </w:r>
      <w:r w:rsidR="00257963" w:rsidRPr="005F5AA3">
        <w:rPr>
          <w:rFonts w:ascii="Arial" w:hAnsi="Arial" w:cs="Arial"/>
        </w:rPr>
        <w:t>brutto</w:t>
      </w:r>
      <w:r w:rsidR="006500EA">
        <w:rPr>
          <w:rFonts w:ascii="Arial" w:hAnsi="Arial" w:cs="Arial"/>
        </w:rPr>
        <w:t xml:space="preserve"> </w:t>
      </w:r>
      <w:r w:rsidR="00594EB4">
        <w:rPr>
          <w:rFonts w:ascii="Arial" w:hAnsi="Arial" w:cs="Arial"/>
        </w:rPr>
        <w:t>…………….</w:t>
      </w:r>
      <w:r w:rsidR="006500EA">
        <w:rPr>
          <w:rFonts w:ascii="Arial" w:hAnsi="Arial" w:cs="Arial"/>
        </w:rPr>
        <w:t>zł</w:t>
      </w:r>
      <w:r w:rsidR="00257963" w:rsidRPr="005F5AA3">
        <w:rPr>
          <w:rFonts w:ascii="Arial" w:hAnsi="Arial" w:cs="Arial"/>
        </w:rPr>
        <w:t>,</w:t>
      </w:r>
      <w:r w:rsidR="00257963" w:rsidRPr="001D6E69">
        <w:rPr>
          <w:rFonts w:ascii="Arial" w:hAnsi="Arial" w:cs="Arial"/>
          <w:color w:val="FF0000"/>
        </w:rPr>
        <w:t xml:space="preserve"> </w:t>
      </w:r>
      <w:r w:rsidR="00257963" w:rsidRPr="006500EA">
        <w:rPr>
          <w:rFonts w:ascii="Arial" w:hAnsi="Arial" w:cs="Arial"/>
        </w:rPr>
        <w:t>słownie:</w:t>
      </w:r>
      <w:r w:rsidR="006500EA">
        <w:rPr>
          <w:rFonts w:ascii="Arial" w:hAnsi="Arial" w:cs="Arial"/>
        </w:rPr>
        <w:t xml:space="preserve"> </w:t>
      </w:r>
      <w:r w:rsidR="00594EB4">
        <w:rPr>
          <w:rFonts w:ascii="Arial" w:hAnsi="Arial" w:cs="Arial"/>
        </w:rPr>
        <w:t>……………………………………………………………………………………………</w:t>
      </w:r>
      <w:r w:rsidR="006500EA">
        <w:rPr>
          <w:rFonts w:ascii="Arial" w:hAnsi="Arial" w:cs="Arial"/>
        </w:rPr>
        <w:t>.</w:t>
      </w:r>
    </w:p>
    <w:p w:rsidR="007E1102" w:rsidRPr="006500EA" w:rsidRDefault="007E1102" w:rsidP="008D7AC4">
      <w:pPr>
        <w:spacing w:line="360" w:lineRule="auto"/>
        <w:ind w:left="720"/>
        <w:jc w:val="both"/>
        <w:rPr>
          <w:rFonts w:ascii="Arial" w:hAnsi="Arial" w:cs="Arial"/>
        </w:rPr>
      </w:pPr>
      <w:r w:rsidRPr="006500EA">
        <w:rPr>
          <w:rFonts w:ascii="Arial" w:hAnsi="Arial" w:cs="Arial"/>
        </w:rPr>
        <w:t xml:space="preserve">W tym: </w:t>
      </w:r>
    </w:p>
    <w:p w:rsidR="007E1102" w:rsidRPr="001D6E69" w:rsidRDefault="00257963" w:rsidP="008D7AC4">
      <w:pPr>
        <w:spacing w:line="360" w:lineRule="auto"/>
        <w:ind w:left="720"/>
        <w:jc w:val="both"/>
        <w:rPr>
          <w:rFonts w:ascii="Arial" w:hAnsi="Arial" w:cs="Arial"/>
          <w:color w:val="FF0000"/>
        </w:rPr>
      </w:pPr>
      <w:r w:rsidRPr="006500EA">
        <w:rPr>
          <w:rFonts w:ascii="Arial" w:hAnsi="Arial" w:cs="Arial"/>
        </w:rPr>
        <w:t>- wartość netto:</w:t>
      </w:r>
      <w:r w:rsidR="006500EA">
        <w:rPr>
          <w:rFonts w:ascii="Arial" w:hAnsi="Arial" w:cs="Arial"/>
        </w:rPr>
        <w:t xml:space="preserve"> </w:t>
      </w:r>
      <w:r w:rsidR="00594EB4">
        <w:rPr>
          <w:rFonts w:ascii="Arial" w:hAnsi="Arial" w:cs="Arial"/>
        </w:rPr>
        <w:t>…………..</w:t>
      </w:r>
      <w:r w:rsidR="006500EA">
        <w:rPr>
          <w:rFonts w:ascii="Arial" w:hAnsi="Arial" w:cs="Arial"/>
        </w:rPr>
        <w:t xml:space="preserve"> zł</w:t>
      </w:r>
    </w:p>
    <w:p w:rsidR="007E1102" w:rsidRPr="006500EA" w:rsidRDefault="00257963" w:rsidP="008D7AC4">
      <w:pPr>
        <w:spacing w:line="360" w:lineRule="auto"/>
        <w:ind w:left="720"/>
        <w:jc w:val="both"/>
        <w:rPr>
          <w:rFonts w:ascii="Arial" w:hAnsi="Arial" w:cs="Arial"/>
        </w:rPr>
      </w:pPr>
      <w:r w:rsidRPr="006500EA">
        <w:rPr>
          <w:rFonts w:ascii="Arial" w:hAnsi="Arial" w:cs="Arial"/>
        </w:rPr>
        <w:t>- podatek VAT:</w:t>
      </w:r>
      <w:r w:rsidR="006500EA">
        <w:rPr>
          <w:rFonts w:ascii="Arial" w:hAnsi="Arial" w:cs="Arial"/>
        </w:rPr>
        <w:t xml:space="preserve"> </w:t>
      </w:r>
      <w:r w:rsidR="00594EB4">
        <w:rPr>
          <w:rFonts w:ascii="Arial" w:hAnsi="Arial" w:cs="Arial"/>
        </w:rPr>
        <w:t>……………</w:t>
      </w:r>
      <w:r w:rsidR="006500EA">
        <w:rPr>
          <w:rFonts w:ascii="Arial" w:hAnsi="Arial" w:cs="Arial"/>
        </w:rPr>
        <w:t xml:space="preserve"> zł</w:t>
      </w:r>
    </w:p>
    <w:p w:rsidR="007E1102" w:rsidRDefault="007E1102" w:rsidP="008D7AC4">
      <w:pPr>
        <w:spacing w:line="360" w:lineRule="auto"/>
        <w:ind w:left="720"/>
        <w:jc w:val="both"/>
        <w:rPr>
          <w:rFonts w:ascii="Arial" w:hAnsi="Arial" w:cs="Arial"/>
        </w:rPr>
      </w:pPr>
    </w:p>
    <w:p w:rsidR="007E1102" w:rsidRDefault="007E1102" w:rsidP="008D7AC4">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D0133F">
        <w:rPr>
          <w:rFonts w:ascii="Arial" w:hAnsi="Arial" w:cs="Arial"/>
        </w:rPr>
        <w:t>§ 9</w:t>
      </w:r>
      <w:r w:rsidRPr="00BA7D9A">
        <w:rPr>
          <w:rFonts w:ascii="Arial" w:hAnsi="Arial" w:cs="Arial"/>
        </w:rPr>
        <w:t xml:space="preserve"> umowy.</w:t>
      </w:r>
      <w:r>
        <w:rPr>
          <w:rFonts w:ascii="Arial" w:hAnsi="Arial" w:cs="Arial"/>
        </w:rPr>
        <w:t xml:space="preserve"> </w:t>
      </w:r>
    </w:p>
    <w:p w:rsidR="007E1102" w:rsidRDefault="00FE3AEF" w:rsidP="008D7AC4">
      <w:pPr>
        <w:numPr>
          <w:ilvl w:val="0"/>
          <w:numId w:val="14"/>
        </w:numPr>
        <w:spacing w:line="360" w:lineRule="auto"/>
        <w:ind w:left="426" w:hanging="426"/>
        <w:jc w:val="both"/>
        <w:rPr>
          <w:rFonts w:ascii="Arial" w:hAnsi="Arial" w:cs="Arial"/>
        </w:rPr>
      </w:pPr>
      <w:r>
        <w:rPr>
          <w:rFonts w:ascii="Arial" w:hAnsi="Arial" w:cs="Arial"/>
        </w:rPr>
        <w:t>Wynagrodzenie za prace</w:t>
      </w:r>
      <w:r w:rsidR="007E1102">
        <w:rPr>
          <w:rFonts w:ascii="Arial" w:hAnsi="Arial" w:cs="Arial"/>
        </w:rPr>
        <w:t xml:space="preserve"> konieczne do wykonania: </w:t>
      </w:r>
    </w:p>
    <w:p w:rsidR="007E1102" w:rsidRDefault="007E1102" w:rsidP="008D7AC4">
      <w:pPr>
        <w:numPr>
          <w:ilvl w:val="0"/>
          <w:numId w:val="15"/>
        </w:numPr>
        <w:spacing w:line="360" w:lineRule="auto"/>
        <w:jc w:val="both"/>
        <w:rPr>
          <w:rFonts w:ascii="Arial" w:hAnsi="Arial" w:cs="Arial"/>
        </w:rPr>
      </w:pPr>
      <w:r>
        <w:rPr>
          <w:rFonts w:ascii="Arial" w:hAnsi="Arial" w:cs="Arial"/>
        </w:rPr>
        <w:t xml:space="preserve">wprowadzenie przez </w:t>
      </w:r>
      <w:r w:rsidR="00FE3AEF">
        <w:rPr>
          <w:rFonts w:ascii="Arial" w:hAnsi="Arial" w:cs="Arial"/>
        </w:rPr>
        <w:t>Zamawiającego prac</w:t>
      </w:r>
      <w:r>
        <w:rPr>
          <w:rFonts w:ascii="Arial" w:hAnsi="Arial" w:cs="Arial"/>
        </w:rPr>
        <w:t xml:space="preserve">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8D7AC4">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8D7AC4">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8D7AC4">
      <w:pPr>
        <w:numPr>
          <w:ilvl w:val="0"/>
          <w:numId w:val="14"/>
        </w:numPr>
        <w:spacing w:line="360" w:lineRule="auto"/>
        <w:ind w:left="426" w:hanging="426"/>
        <w:jc w:val="both"/>
        <w:rPr>
          <w:rFonts w:ascii="Arial" w:hAnsi="Arial" w:cs="Arial"/>
        </w:rPr>
      </w:pPr>
      <w:r>
        <w:rPr>
          <w:rFonts w:ascii="Arial" w:hAnsi="Arial" w:cs="Arial"/>
        </w:rPr>
        <w:lastRenderedPageBreak/>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xml:space="preserve">, wynagrodzenie ryczałtowe określone w ust. 1 zostanie pomniejszone o wartość prac, od wykonania których odstąpiono. Wartość tych prac zostanie ustalona szczegółowym wyliczeniem sporządzonym na podstawie cen nie niższych niż wartości w </w:t>
      </w:r>
      <w:r w:rsidR="001D6E69">
        <w:rPr>
          <w:rFonts w:ascii="Arial" w:hAnsi="Arial" w:cs="Arial"/>
        </w:rPr>
        <w:t>kosztorysie ofertowym</w:t>
      </w:r>
      <w:r>
        <w:rPr>
          <w:rFonts w:ascii="Arial" w:hAnsi="Arial" w:cs="Arial"/>
        </w:rPr>
        <w:t xml:space="preserve"> załączonym do </w:t>
      </w:r>
      <w:r w:rsidR="001D6E69">
        <w:rPr>
          <w:rFonts w:ascii="Arial" w:hAnsi="Arial" w:cs="Arial"/>
        </w:rPr>
        <w:t>umowy</w:t>
      </w:r>
      <w:r>
        <w:rPr>
          <w:rFonts w:ascii="Arial" w:hAnsi="Arial" w:cs="Arial"/>
        </w:rPr>
        <w:t>.</w:t>
      </w:r>
    </w:p>
    <w:p w:rsidR="007E1102" w:rsidRDefault="007E1102" w:rsidP="008D7AC4">
      <w:pPr>
        <w:spacing w:line="360" w:lineRule="auto"/>
        <w:rPr>
          <w:rFonts w:ascii="Arial" w:hAnsi="Arial" w:cs="Arial"/>
          <w:i/>
        </w:rPr>
      </w:pPr>
    </w:p>
    <w:p w:rsidR="007E1102" w:rsidRPr="0018004D" w:rsidRDefault="007E1102" w:rsidP="008D7AC4">
      <w:pPr>
        <w:spacing w:line="360" w:lineRule="auto"/>
        <w:jc w:val="center"/>
        <w:rPr>
          <w:rFonts w:ascii="Arial" w:hAnsi="Arial" w:cs="Arial"/>
          <w:b/>
        </w:rPr>
      </w:pPr>
      <w:r w:rsidRPr="0018004D">
        <w:rPr>
          <w:rFonts w:ascii="Arial" w:hAnsi="Arial" w:cs="Arial"/>
          <w:b/>
        </w:rPr>
        <w:t>§ 4</w:t>
      </w:r>
    </w:p>
    <w:p w:rsidR="007E1102" w:rsidRDefault="007E1102" w:rsidP="008D7AC4">
      <w:pPr>
        <w:spacing w:line="360" w:lineRule="auto"/>
        <w:jc w:val="center"/>
        <w:outlineLvl w:val="0"/>
        <w:rPr>
          <w:rFonts w:ascii="Arial" w:hAnsi="Arial" w:cs="Arial"/>
          <w:b/>
        </w:rPr>
      </w:pPr>
      <w:r>
        <w:rPr>
          <w:rFonts w:ascii="Arial" w:hAnsi="Arial" w:cs="Arial"/>
          <w:b/>
        </w:rPr>
        <w:t>Termin realizacji umowy</w:t>
      </w:r>
      <w:r w:rsidR="002D335E">
        <w:rPr>
          <w:rFonts w:ascii="Arial" w:hAnsi="Arial" w:cs="Arial"/>
          <w:b/>
        </w:rPr>
        <w:t xml:space="preserve"> oraz</w:t>
      </w:r>
      <w:r w:rsidR="00030370">
        <w:rPr>
          <w:rFonts w:ascii="Arial" w:hAnsi="Arial" w:cs="Arial"/>
          <w:b/>
        </w:rPr>
        <w:t xml:space="preserve"> okres</w:t>
      </w:r>
      <w:r w:rsidR="002D335E">
        <w:rPr>
          <w:rFonts w:ascii="Arial" w:hAnsi="Arial" w:cs="Arial"/>
          <w:b/>
        </w:rPr>
        <w:t xml:space="preserve"> serwis</w:t>
      </w:r>
      <w:r w:rsidR="00030370">
        <w:rPr>
          <w:rFonts w:ascii="Arial" w:hAnsi="Arial" w:cs="Arial"/>
          <w:b/>
        </w:rPr>
        <w:t>u gwarancyjnego</w:t>
      </w:r>
    </w:p>
    <w:p w:rsidR="007E1102" w:rsidRDefault="007E1102" w:rsidP="008D7AC4">
      <w:pPr>
        <w:numPr>
          <w:ilvl w:val="0"/>
          <w:numId w:val="16"/>
        </w:numPr>
        <w:spacing w:line="360" w:lineRule="auto"/>
        <w:ind w:left="426" w:hanging="426"/>
        <w:jc w:val="both"/>
        <w:rPr>
          <w:rFonts w:ascii="Arial" w:hAnsi="Arial" w:cs="Arial"/>
          <w:b/>
        </w:rPr>
      </w:pPr>
      <w:r>
        <w:rPr>
          <w:rFonts w:ascii="Arial" w:hAnsi="Arial" w:cs="Arial"/>
        </w:rPr>
        <w:t>Term</w:t>
      </w:r>
      <w:r w:rsidR="001D6E69">
        <w:rPr>
          <w:rFonts w:ascii="Arial" w:hAnsi="Arial" w:cs="Arial"/>
        </w:rPr>
        <w:t xml:space="preserve">in zakończenia prac – do dnia </w:t>
      </w:r>
      <w:r w:rsidR="00594EB4">
        <w:rPr>
          <w:rFonts w:ascii="Arial" w:hAnsi="Arial" w:cs="Arial"/>
        </w:rPr>
        <w:t>30.06.2022</w:t>
      </w:r>
      <w:r w:rsidR="00DC4CA2">
        <w:rPr>
          <w:rFonts w:ascii="Arial" w:hAnsi="Arial" w:cs="Arial"/>
        </w:rPr>
        <w:t xml:space="preserve"> roku.</w:t>
      </w:r>
    </w:p>
    <w:p w:rsidR="007E1102" w:rsidRDefault="007E1102" w:rsidP="008D7AC4">
      <w:pPr>
        <w:numPr>
          <w:ilvl w:val="0"/>
          <w:numId w:val="16"/>
        </w:numPr>
        <w:spacing w:line="360" w:lineRule="auto"/>
        <w:ind w:left="426" w:hanging="426"/>
        <w:jc w:val="both"/>
        <w:rPr>
          <w:rFonts w:ascii="Arial" w:hAnsi="Arial" w:cs="Arial"/>
          <w:b/>
        </w:rPr>
      </w:pPr>
      <w:r>
        <w:rPr>
          <w:rFonts w:ascii="Arial" w:hAnsi="Arial" w:cs="Arial"/>
        </w:rPr>
        <w:t xml:space="preserve">Termin zakończenia prac, o jakim mowa w ust. 1 uważać się będzie za zachowany, </w:t>
      </w:r>
      <w:r w:rsidR="001D6E69">
        <w:rPr>
          <w:rFonts w:ascii="Arial" w:hAnsi="Arial" w:cs="Arial"/>
        </w:rPr>
        <w:t xml:space="preserve">jeżeli w tym terminie </w:t>
      </w:r>
      <w:r w:rsidR="00B26FB6">
        <w:rPr>
          <w:rFonts w:ascii="Arial" w:hAnsi="Arial" w:cs="Arial"/>
        </w:rPr>
        <w:t>zgłosi prace jako wykonane</w:t>
      </w:r>
      <w:r>
        <w:rPr>
          <w:rFonts w:ascii="Arial" w:hAnsi="Arial" w:cs="Arial"/>
        </w:rPr>
        <w:t xml:space="preserve"> Zamawiającemu i w </w:t>
      </w:r>
      <w:r w:rsidR="00B26FB6">
        <w:rPr>
          <w:rFonts w:ascii="Arial" w:hAnsi="Arial" w:cs="Arial"/>
        </w:rPr>
        <w:t>wyniku tego zgłoszenia zostaną pisemnie potwierdzone wykonane prace.</w:t>
      </w:r>
      <w:r>
        <w:rPr>
          <w:rFonts w:ascii="Arial" w:hAnsi="Arial" w:cs="Arial"/>
        </w:rPr>
        <w:t xml:space="preserve"> W przypadku, gdy nie nastąpi </w:t>
      </w:r>
      <w:r w:rsidR="00B26FB6">
        <w:rPr>
          <w:rFonts w:ascii="Arial" w:hAnsi="Arial" w:cs="Arial"/>
        </w:rPr>
        <w:t xml:space="preserve">potwierdzenie wykonania </w:t>
      </w:r>
      <w:r>
        <w:rPr>
          <w:rFonts w:ascii="Arial" w:hAnsi="Arial" w:cs="Arial"/>
        </w:rPr>
        <w:t xml:space="preserve">prac z przyczyn leżących po stronie Wykonawcy, pozostaje on w zwłoce z zakończeniem </w:t>
      </w:r>
      <w:r w:rsidR="00B26FB6">
        <w:rPr>
          <w:rFonts w:ascii="Arial" w:hAnsi="Arial" w:cs="Arial"/>
        </w:rPr>
        <w:t>prac</w:t>
      </w:r>
      <w:r>
        <w:rPr>
          <w:rFonts w:ascii="Arial" w:hAnsi="Arial" w:cs="Arial"/>
        </w:rPr>
        <w:t xml:space="preserve"> do czasu</w:t>
      </w:r>
      <w:r w:rsidR="00B26FB6">
        <w:rPr>
          <w:rFonts w:ascii="Arial" w:hAnsi="Arial" w:cs="Arial"/>
        </w:rPr>
        <w:t xml:space="preserve"> ponownego zgłoszenia do potwierdzenia</w:t>
      </w:r>
      <w:r>
        <w:rPr>
          <w:rFonts w:ascii="Arial" w:hAnsi="Arial" w:cs="Arial"/>
        </w:rPr>
        <w:t xml:space="preserve">, jeżeli w wyniku tego zgłoszenia zostanie </w:t>
      </w:r>
      <w:r w:rsidR="00B26FB6">
        <w:rPr>
          <w:rFonts w:ascii="Arial" w:hAnsi="Arial" w:cs="Arial"/>
        </w:rPr>
        <w:t>potwierdzone przez Zamawiającego wykonanie</w:t>
      </w:r>
      <w:r>
        <w:rPr>
          <w:rFonts w:ascii="Arial" w:hAnsi="Arial" w:cs="Arial"/>
        </w:rPr>
        <w:t xml:space="preserve"> prac. </w:t>
      </w:r>
    </w:p>
    <w:p w:rsidR="007E1102" w:rsidRPr="002D335E" w:rsidRDefault="007E1102" w:rsidP="002D335E">
      <w:pPr>
        <w:numPr>
          <w:ilvl w:val="0"/>
          <w:numId w:val="16"/>
        </w:numPr>
        <w:spacing w:line="360" w:lineRule="auto"/>
        <w:ind w:left="426" w:hanging="426"/>
        <w:jc w:val="both"/>
        <w:rPr>
          <w:rFonts w:ascii="Arial" w:hAnsi="Arial" w:cs="Arial"/>
          <w:b/>
        </w:rPr>
      </w:pPr>
      <w:r>
        <w:rPr>
          <w:rFonts w:ascii="Arial" w:hAnsi="Arial" w:cs="Arial"/>
        </w:rPr>
        <w:t>Termin określony w ust. 1 może ulec przedłużeniu wyłącznie na warun</w:t>
      </w:r>
      <w:r w:rsidR="002D335E">
        <w:rPr>
          <w:rFonts w:ascii="Arial" w:hAnsi="Arial" w:cs="Arial"/>
        </w:rPr>
        <w:t xml:space="preserve">kach określonych w § 14 umowy. </w:t>
      </w:r>
    </w:p>
    <w:p w:rsidR="007E1102" w:rsidRPr="00030370" w:rsidRDefault="00030370" w:rsidP="008D7AC4">
      <w:pPr>
        <w:numPr>
          <w:ilvl w:val="0"/>
          <w:numId w:val="16"/>
        </w:numPr>
        <w:spacing w:line="360" w:lineRule="auto"/>
        <w:ind w:left="426" w:hanging="426"/>
        <w:jc w:val="both"/>
        <w:rPr>
          <w:rFonts w:ascii="Arial" w:hAnsi="Arial" w:cs="Arial"/>
          <w:b/>
        </w:rPr>
      </w:pPr>
      <w:r>
        <w:rPr>
          <w:rFonts w:ascii="Arial" w:hAnsi="Arial" w:cs="Arial"/>
        </w:rPr>
        <w:t xml:space="preserve">Okres serwisu gwarancyjnego przedmiotu umowy wynosi </w:t>
      </w:r>
      <w:r w:rsidR="00594EB4">
        <w:rPr>
          <w:rFonts w:ascii="Arial" w:hAnsi="Arial" w:cs="Arial"/>
        </w:rPr>
        <w:t>….</w:t>
      </w:r>
      <w:r w:rsidR="00B26FB6">
        <w:rPr>
          <w:rFonts w:ascii="Arial" w:hAnsi="Arial" w:cs="Arial"/>
        </w:rPr>
        <w:t xml:space="preserve"> rok</w:t>
      </w:r>
      <w:r>
        <w:rPr>
          <w:rFonts w:ascii="Arial" w:hAnsi="Arial" w:cs="Arial"/>
        </w:rPr>
        <w:t>.</w:t>
      </w:r>
    </w:p>
    <w:p w:rsidR="00030370" w:rsidRPr="00A67A5B" w:rsidRDefault="00030370" w:rsidP="00030370">
      <w:pPr>
        <w:spacing w:line="360" w:lineRule="auto"/>
        <w:jc w:val="center"/>
        <w:rPr>
          <w:rFonts w:ascii="Arial" w:hAnsi="Arial" w:cs="Arial"/>
          <w:b/>
        </w:rPr>
      </w:pPr>
      <w:r>
        <w:rPr>
          <w:rFonts w:ascii="Arial" w:hAnsi="Arial" w:cs="Arial"/>
          <w:b/>
        </w:rPr>
        <w:t>§ 5</w:t>
      </w:r>
    </w:p>
    <w:p w:rsidR="00030370" w:rsidRPr="00FC17EB" w:rsidRDefault="00030370" w:rsidP="00030370">
      <w:pPr>
        <w:pStyle w:val="Akapitzlist1"/>
        <w:numPr>
          <w:ilvl w:val="0"/>
          <w:numId w:val="27"/>
        </w:numPr>
        <w:tabs>
          <w:tab w:val="clear" w:pos="708"/>
        </w:tabs>
        <w:spacing w:before="120" w:after="0" w:line="360" w:lineRule="auto"/>
        <w:ind w:left="426" w:hanging="426"/>
        <w:jc w:val="both"/>
        <w:rPr>
          <w:rStyle w:val="Pogrubienie"/>
          <w:rFonts w:ascii="Calibri" w:hAnsi="Calibri" w:cs="Calibri"/>
          <w:b w:val="0"/>
          <w:bCs w:val="0"/>
          <w:sz w:val="22"/>
        </w:rPr>
      </w:pPr>
      <w:r>
        <w:rPr>
          <w:rFonts w:ascii="Arial" w:hAnsi="Arial" w:cs="Arial"/>
          <w:sz w:val="24"/>
          <w:szCs w:val="24"/>
        </w:rPr>
        <w:t xml:space="preserve">Wykonawca będzie wykonywał Przedmiot Umowy na podstawie warunków zawartych w umowie oraz w terminie w niej określonym. </w:t>
      </w:r>
    </w:p>
    <w:p w:rsidR="00030370" w:rsidRDefault="00030370" w:rsidP="00030370">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Podpisanie umowy stanowi jednocześnie fakt przekazania </w:t>
      </w:r>
      <w:r w:rsidR="00B26FB6">
        <w:rPr>
          <w:rStyle w:val="Pogrubienie"/>
          <w:b w:val="0"/>
        </w:rPr>
        <w:t>obiektów</w:t>
      </w:r>
      <w:r>
        <w:rPr>
          <w:rStyle w:val="Pogrubienie"/>
          <w:b w:val="0"/>
        </w:rPr>
        <w:t xml:space="preserve">, </w:t>
      </w:r>
      <w:r w:rsidR="00B26FB6">
        <w:rPr>
          <w:rStyle w:val="Pogrubienie"/>
          <w:b w:val="0"/>
        </w:rPr>
        <w:t xml:space="preserve">na </w:t>
      </w:r>
      <w:r>
        <w:rPr>
          <w:rStyle w:val="Pogrubienie"/>
          <w:b w:val="0"/>
        </w:rPr>
        <w:t>których mają być wykonywane prace będące przedmiotem umowy. Od mom</w:t>
      </w:r>
      <w:r w:rsidR="00B26FB6">
        <w:rPr>
          <w:rStyle w:val="Pogrubienie"/>
          <w:b w:val="0"/>
        </w:rPr>
        <w:t>entu przekazania obiektów</w:t>
      </w:r>
      <w:r>
        <w:rPr>
          <w:rStyle w:val="Pogrubienie"/>
          <w:b w:val="0"/>
        </w:rPr>
        <w:t xml:space="preserve">, w których będą wykonywane prace Wykonawca ponosi odpowiedzialność za szkody wyrządzone Zamawiającemu i osobom trzecim w przekazanych pomieszczeniach. </w:t>
      </w:r>
    </w:p>
    <w:p w:rsidR="00030370" w:rsidRDefault="00030370" w:rsidP="00030370">
      <w:pPr>
        <w:pStyle w:val="Akapitzlist1"/>
        <w:numPr>
          <w:ilvl w:val="0"/>
          <w:numId w:val="27"/>
        </w:numPr>
        <w:shd w:val="clear" w:color="auto" w:fill="FFFFFF"/>
        <w:spacing w:before="120" w:after="0" w:line="360" w:lineRule="auto"/>
        <w:ind w:left="567" w:hanging="567"/>
        <w:jc w:val="both"/>
        <w:rPr>
          <w:rStyle w:val="Pogrubienie"/>
          <w:b w:val="0"/>
        </w:rPr>
      </w:pPr>
      <w:r>
        <w:rPr>
          <w:rStyle w:val="Pogrubienie"/>
          <w:b w:val="0"/>
        </w:rPr>
        <w:t>Bez podpisania umowy, zgodnie z ustępami poprzedzającymi, Wykonawca nie jest uprawniony, do wykonywania jakichkolwiek prac objętych Przedmiotem Umowy.</w:t>
      </w:r>
    </w:p>
    <w:p w:rsidR="00030370" w:rsidRDefault="00030370" w:rsidP="00030370">
      <w:pPr>
        <w:pStyle w:val="Akapitzlist1"/>
        <w:numPr>
          <w:ilvl w:val="0"/>
          <w:numId w:val="27"/>
        </w:numPr>
        <w:shd w:val="clear" w:color="auto" w:fill="FFFFFF"/>
        <w:spacing w:before="120" w:after="0" w:line="360" w:lineRule="auto"/>
        <w:ind w:left="567" w:hanging="567"/>
        <w:jc w:val="both"/>
        <w:rPr>
          <w:rStyle w:val="Pogrubienie"/>
          <w:b w:val="0"/>
        </w:rPr>
      </w:pPr>
      <w:r>
        <w:rPr>
          <w:rStyle w:val="Pogrubienie"/>
          <w:b w:val="0"/>
        </w:rPr>
        <w:t xml:space="preserve">Wykonawca umowy obowiązany jest informować Zamawiającego o wszelkich znanych mu przeszkodach uniemożliwiających lub utrudniających wykonanie przedmiotu umowy. </w:t>
      </w:r>
    </w:p>
    <w:p w:rsidR="00030370" w:rsidRDefault="00030370" w:rsidP="00030370">
      <w:pPr>
        <w:spacing w:line="360" w:lineRule="auto"/>
        <w:rPr>
          <w:rFonts w:ascii="Arial" w:hAnsi="Arial" w:cs="Arial"/>
        </w:rPr>
      </w:pPr>
    </w:p>
    <w:p w:rsidR="00030370" w:rsidRPr="0018004D" w:rsidRDefault="00030370" w:rsidP="00030370">
      <w:pPr>
        <w:spacing w:line="360" w:lineRule="auto"/>
        <w:jc w:val="center"/>
        <w:rPr>
          <w:rFonts w:ascii="Arial" w:hAnsi="Arial" w:cs="Arial"/>
          <w:b/>
        </w:rPr>
      </w:pPr>
      <w:r>
        <w:rPr>
          <w:rFonts w:ascii="Arial" w:hAnsi="Arial" w:cs="Arial"/>
          <w:b/>
        </w:rPr>
        <w:t xml:space="preserve">§ 6 </w:t>
      </w:r>
    </w:p>
    <w:p w:rsidR="00030370" w:rsidRDefault="00030370" w:rsidP="00030370">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030370" w:rsidRDefault="00030370" w:rsidP="00030370">
      <w:pPr>
        <w:pStyle w:val="Akapitzlist1"/>
        <w:numPr>
          <w:ilvl w:val="0"/>
          <w:numId w:val="28"/>
        </w:numPr>
        <w:spacing w:before="120" w:after="0" w:line="360" w:lineRule="auto"/>
        <w:ind w:left="602" w:hanging="602"/>
        <w:jc w:val="both"/>
        <w:rPr>
          <w:rStyle w:val="Pogrubienie"/>
          <w:b w:val="0"/>
        </w:rPr>
      </w:pPr>
      <w:r>
        <w:rPr>
          <w:rStyle w:val="Pogrubienie"/>
          <w:b w:val="0"/>
        </w:rPr>
        <w:t>Odbiór prac objętych umową będzie dokonany w imieniu Zamawiającego przez komisje odbiorową powołaną zarządzeniem. Przedmiotem odbioru będą prace, o których mowa w niniejszej umowie.</w:t>
      </w:r>
    </w:p>
    <w:p w:rsidR="00030370" w:rsidRDefault="00030370" w:rsidP="00030370">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umowy. </w:t>
      </w:r>
    </w:p>
    <w:p w:rsidR="00030370" w:rsidRDefault="00030370" w:rsidP="00030370">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 umowy nie zgłosi Zamawiającemu o zakończeniu prac stanowiących przedmiot umowy, Zamawiający jest uprawniony wezwać Wykonawcę do natychmiastowego dokonania zgłoszenia, a w przypadku braku reakcji na takie wezwanie do dokonania </w:t>
      </w:r>
      <w:r w:rsidR="007B3898">
        <w:rPr>
          <w:rStyle w:val="Pogrubienie"/>
          <w:b w:val="0"/>
        </w:rPr>
        <w:t xml:space="preserve">stwierdzenia wykonania prac </w:t>
      </w:r>
      <w:r>
        <w:rPr>
          <w:rStyle w:val="Pogrubienie"/>
          <w:b w:val="0"/>
        </w:rPr>
        <w:t xml:space="preserve">w zakresie przez siebie określonym. </w:t>
      </w:r>
    </w:p>
    <w:p w:rsidR="00030370" w:rsidRDefault="007B3898" w:rsidP="00030370">
      <w:pPr>
        <w:pStyle w:val="Akapitzlist1"/>
        <w:numPr>
          <w:ilvl w:val="0"/>
          <w:numId w:val="28"/>
        </w:numPr>
        <w:spacing w:before="120" w:after="0" w:line="360" w:lineRule="auto"/>
        <w:ind w:left="602" w:hanging="602"/>
        <w:jc w:val="both"/>
        <w:rPr>
          <w:rStyle w:val="Pogrubienie"/>
          <w:b w:val="0"/>
        </w:rPr>
      </w:pPr>
      <w:r>
        <w:rPr>
          <w:rStyle w:val="Pogrubienie"/>
          <w:b w:val="0"/>
        </w:rPr>
        <w:t>Stwierdzenie wykonania prac odbywa się przy udziale</w:t>
      </w:r>
      <w:r w:rsidR="00030370">
        <w:rPr>
          <w:rStyle w:val="Pogrubienie"/>
          <w:b w:val="0"/>
        </w:rPr>
        <w:t xml:space="preserve"> Wykonawcy </w:t>
      </w:r>
      <w:r>
        <w:rPr>
          <w:rStyle w:val="Pogrubienie"/>
          <w:b w:val="0"/>
        </w:rPr>
        <w:t xml:space="preserve">i Zamawiającego z zastrzeżeniem że nieobecność wykonawcy </w:t>
      </w:r>
      <w:r w:rsidR="00030370">
        <w:rPr>
          <w:rStyle w:val="Pogrubienie"/>
          <w:b w:val="0"/>
        </w:rPr>
        <w:t>nie wstrzymuje dokonania odbioru przez Zamawiającego</w:t>
      </w:r>
    </w:p>
    <w:p w:rsidR="00030370" w:rsidRDefault="007B3898" w:rsidP="00030370">
      <w:pPr>
        <w:pStyle w:val="Akapitzlist1"/>
        <w:numPr>
          <w:ilvl w:val="0"/>
          <w:numId w:val="28"/>
        </w:numPr>
        <w:spacing w:before="120" w:after="0" w:line="360" w:lineRule="auto"/>
        <w:ind w:left="567" w:hanging="567"/>
        <w:jc w:val="both"/>
        <w:rPr>
          <w:rStyle w:val="Pogrubienie"/>
          <w:b w:val="0"/>
        </w:rPr>
      </w:pPr>
      <w:r>
        <w:rPr>
          <w:rStyle w:val="Pogrubienie"/>
          <w:b w:val="0"/>
        </w:rPr>
        <w:t>Stwierdzeniu wykonania prac</w:t>
      </w:r>
      <w:r w:rsidR="00030370">
        <w:rPr>
          <w:rStyle w:val="Pogrubienie"/>
          <w:b w:val="0"/>
        </w:rPr>
        <w:t xml:space="preserve"> podlega przedmiot umowy lub jego część wolna od wad lub usterek. W przypadku stwierdzenia nieprawidłowości w wykonaniu prac Zamawiający może odmówić </w:t>
      </w:r>
      <w:r>
        <w:rPr>
          <w:rStyle w:val="Pogrubienie"/>
          <w:b w:val="0"/>
        </w:rPr>
        <w:t xml:space="preserve">stwierdzenia wykonania </w:t>
      </w:r>
      <w:r w:rsidR="00030370">
        <w:rPr>
          <w:rStyle w:val="Pogrubienie"/>
          <w:b w:val="0"/>
        </w:rPr>
        <w:t>prac wykonanych wadliwie. Po upływie terminu wykonania Umowy, Zamawiający może:</w:t>
      </w:r>
    </w:p>
    <w:p w:rsidR="00030370" w:rsidRDefault="00030370" w:rsidP="00030370">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karę umowną, zgodnie z § 10 Umowy; albo</w:t>
      </w:r>
    </w:p>
    <w:p w:rsidR="00030370" w:rsidRDefault="00030370" w:rsidP="00030370">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030370" w:rsidRDefault="00030370" w:rsidP="00030370">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030370" w:rsidRPr="007B3898" w:rsidRDefault="00030370" w:rsidP="007B3898">
      <w:pPr>
        <w:pStyle w:val="Akapitzlist1"/>
        <w:numPr>
          <w:ilvl w:val="0"/>
          <w:numId w:val="28"/>
        </w:numPr>
        <w:spacing w:before="120" w:after="0" w:line="360" w:lineRule="auto"/>
        <w:ind w:left="567" w:hanging="567"/>
        <w:rPr>
          <w:rStyle w:val="Pogrubienie"/>
          <w:b w:val="0"/>
        </w:rPr>
      </w:pPr>
      <w:r>
        <w:rPr>
          <w:rStyle w:val="Pogrubienie"/>
          <w:b w:val="0"/>
        </w:rPr>
        <w:t>Odbiór prac będzie dokumentowany</w:t>
      </w:r>
      <w:r w:rsidR="007B3898">
        <w:rPr>
          <w:rStyle w:val="Pogrubienie"/>
          <w:b w:val="0"/>
        </w:rPr>
        <w:t xml:space="preserve"> pisemnie.</w:t>
      </w:r>
    </w:p>
    <w:p w:rsidR="00030370" w:rsidRDefault="00030370" w:rsidP="00030370">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030370" w:rsidRDefault="00030370" w:rsidP="00030370">
      <w:pPr>
        <w:pStyle w:val="Akapitzlist1"/>
        <w:numPr>
          <w:ilvl w:val="0"/>
          <w:numId w:val="28"/>
        </w:numPr>
        <w:spacing w:before="120" w:after="0" w:line="360" w:lineRule="auto"/>
        <w:ind w:left="567" w:hanging="567"/>
        <w:jc w:val="both"/>
        <w:rPr>
          <w:rStyle w:val="Pogrubienie"/>
          <w:b w:val="0"/>
        </w:rPr>
      </w:pPr>
      <w:r>
        <w:rPr>
          <w:rStyle w:val="Pogrubienie"/>
          <w:b w:val="0"/>
        </w:rPr>
        <w:lastRenderedPageBreak/>
        <w:t xml:space="preserve">Strony ustalają, iż wszelkie koszty poniesione przez Zamawiającego w związku z Wykonaniem Zastępczym Zamawiający może potrącić z wynagrodzenia Wykonawcy. </w:t>
      </w:r>
    </w:p>
    <w:p w:rsidR="007E1102" w:rsidRPr="0018004D" w:rsidRDefault="007E1102" w:rsidP="008D7AC4">
      <w:pPr>
        <w:spacing w:line="360" w:lineRule="auto"/>
        <w:jc w:val="both"/>
        <w:rPr>
          <w:rFonts w:ascii="Arial" w:hAnsi="Arial" w:cs="Arial"/>
          <w:b/>
        </w:rPr>
      </w:pPr>
    </w:p>
    <w:p w:rsidR="007E1102" w:rsidRPr="0018004D" w:rsidRDefault="00C03BC0" w:rsidP="008D7AC4">
      <w:pPr>
        <w:spacing w:line="360" w:lineRule="auto"/>
        <w:jc w:val="center"/>
        <w:rPr>
          <w:rFonts w:ascii="Arial" w:hAnsi="Arial" w:cs="Arial"/>
          <w:b/>
          <w:vertAlign w:val="superscript"/>
        </w:rPr>
      </w:pPr>
      <w:r>
        <w:rPr>
          <w:rFonts w:ascii="Arial" w:hAnsi="Arial" w:cs="Arial"/>
          <w:b/>
        </w:rPr>
        <w:t>§ 7</w:t>
      </w:r>
    </w:p>
    <w:p w:rsidR="007E1102" w:rsidRDefault="007E1102" w:rsidP="008D7AC4">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Termin płatności faktury l</w:t>
      </w:r>
      <w:r w:rsidR="002C5839">
        <w:rPr>
          <w:rFonts w:ascii="Arial" w:hAnsi="Arial" w:cs="Arial"/>
        </w:rPr>
        <w:t xml:space="preserve">ub rachunku za wykonane </w:t>
      </w:r>
      <w:r>
        <w:rPr>
          <w:rFonts w:ascii="Arial" w:hAnsi="Arial" w:cs="Arial"/>
        </w:rPr>
        <w:t xml:space="preserve">prace wynosi do 30 dni od daty otrzymania przez Zamawiającego prawidłowo wystawionej faktury lub rachunku wraz z niezbędnymi załącznikami. </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uzupełnione o fakturę (rachunek) oraz dokumenty, o jakich mowa w § 6 ust. 1 umowy – potwierdzające wykonanie prac, których żądanie zapłaty dotyczy.</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8D7AC4">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8D7AC4">
      <w:pPr>
        <w:pStyle w:val="Akapitzlist"/>
        <w:numPr>
          <w:ilvl w:val="0"/>
          <w:numId w:val="11"/>
        </w:numPr>
        <w:spacing w:line="360" w:lineRule="auto"/>
        <w:jc w:val="both"/>
        <w:rPr>
          <w:rFonts w:ascii="Arial" w:hAnsi="Arial" w:cs="Arial"/>
        </w:rPr>
      </w:pPr>
      <w:r>
        <w:rPr>
          <w:rFonts w:ascii="Arial" w:hAnsi="Arial" w:cs="Arial"/>
        </w:rPr>
        <w:lastRenderedPageBreak/>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8D7AC4">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8D7AC4">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7E1102" w:rsidRDefault="007E1102" w:rsidP="008D7AC4">
      <w:pPr>
        <w:spacing w:line="360" w:lineRule="auto"/>
        <w:rPr>
          <w:rFonts w:ascii="Arial" w:hAnsi="Arial" w:cs="Arial"/>
        </w:rPr>
      </w:pPr>
    </w:p>
    <w:p w:rsidR="007E1102" w:rsidRPr="0018004D" w:rsidRDefault="00C03BC0" w:rsidP="008D7AC4">
      <w:pPr>
        <w:spacing w:line="360" w:lineRule="auto"/>
        <w:jc w:val="center"/>
        <w:rPr>
          <w:rFonts w:ascii="Arial" w:hAnsi="Arial" w:cs="Arial"/>
          <w:b/>
        </w:rPr>
      </w:pPr>
      <w:r>
        <w:rPr>
          <w:rFonts w:ascii="Arial" w:hAnsi="Arial" w:cs="Arial"/>
          <w:b/>
        </w:rPr>
        <w:t>§ 8</w:t>
      </w:r>
    </w:p>
    <w:p w:rsidR="007E1102" w:rsidRDefault="007E1102" w:rsidP="008D7AC4">
      <w:pPr>
        <w:spacing w:line="360" w:lineRule="auto"/>
        <w:jc w:val="both"/>
        <w:rPr>
          <w:rFonts w:ascii="Arial" w:hAnsi="Arial" w:cs="Arial"/>
        </w:rPr>
      </w:pPr>
      <w:r>
        <w:rPr>
          <w:rFonts w:ascii="Arial" w:hAnsi="Arial" w:cs="Arial"/>
        </w:rPr>
        <w:t xml:space="preserve">Żadna ze stron nie może bez zgody drugiej strony, przenieść na osobę trzecią wierzytelności wynikającej z niniejszej umowy. </w:t>
      </w:r>
    </w:p>
    <w:p w:rsidR="002C5839" w:rsidRDefault="002C5839" w:rsidP="00D0133F">
      <w:pPr>
        <w:spacing w:line="360" w:lineRule="auto"/>
        <w:rPr>
          <w:rFonts w:ascii="Arial" w:hAnsi="Arial" w:cs="Arial"/>
        </w:rPr>
      </w:pPr>
    </w:p>
    <w:p w:rsidR="007E1102" w:rsidRPr="0018004D" w:rsidRDefault="00912FB6" w:rsidP="008D7AC4">
      <w:pPr>
        <w:spacing w:line="360" w:lineRule="auto"/>
        <w:jc w:val="center"/>
        <w:rPr>
          <w:rFonts w:ascii="Arial" w:hAnsi="Arial" w:cs="Arial"/>
          <w:b/>
        </w:rPr>
      </w:pPr>
      <w:r>
        <w:rPr>
          <w:rFonts w:ascii="Arial" w:hAnsi="Arial" w:cs="Arial"/>
          <w:b/>
        </w:rPr>
        <w:t xml:space="preserve">§ </w:t>
      </w:r>
      <w:r w:rsidR="00D0133F">
        <w:rPr>
          <w:rFonts w:ascii="Arial" w:hAnsi="Arial" w:cs="Arial"/>
          <w:b/>
        </w:rPr>
        <w:t>9</w:t>
      </w:r>
    </w:p>
    <w:p w:rsidR="007E1102" w:rsidRDefault="007E1102" w:rsidP="008D7AC4">
      <w:pPr>
        <w:spacing w:line="360" w:lineRule="auto"/>
        <w:jc w:val="center"/>
        <w:outlineLvl w:val="0"/>
        <w:rPr>
          <w:rFonts w:ascii="Arial" w:hAnsi="Arial" w:cs="Arial"/>
          <w:b/>
        </w:rPr>
      </w:pPr>
      <w:r>
        <w:rPr>
          <w:rFonts w:ascii="Arial" w:hAnsi="Arial" w:cs="Arial"/>
          <w:b/>
        </w:rPr>
        <w:t>Kary umowne</w:t>
      </w:r>
    </w:p>
    <w:p w:rsidR="007E1102" w:rsidRDefault="007E1102" w:rsidP="008D7AC4">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8D7AC4">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8D7AC4">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8D7AC4">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8D7AC4">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8D7AC4">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8D7AC4">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8D7AC4">
      <w:pPr>
        <w:numPr>
          <w:ilvl w:val="0"/>
          <w:numId w:val="6"/>
        </w:numPr>
        <w:spacing w:line="360" w:lineRule="auto"/>
        <w:jc w:val="both"/>
        <w:rPr>
          <w:rFonts w:ascii="Arial" w:hAnsi="Arial" w:cs="Arial"/>
        </w:rPr>
      </w:pPr>
      <w:r>
        <w:rPr>
          <w:rFonts w:ascii="Arial" w:hAnsi="Arial" w:cs="Arial"/>
        </w:rPr>
        <w:lastRenderedPageBreak/>
        <w:t>z tytułu odstąpienia przez Zamawiającego lub Wykonawcę od umowy na skutek okoliczności, za które odpowiedzialność ponosi Zamawiający w wysokości 10% wartości brutto wynagrodzenia określonego w § 3 umowy.</w:t>
      </w:r>
    </w:p>
    <w:p w:rsidR="007E1102" w:rsidRDefault="007E1102" w:rsidP="008D7AC4">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8D7AC4">
      <w:pPr>
        <w:numPr>
          <w:ilvl w:val="0"/>
          <w:numId w:val="7"/>
        </w:numPr>
        <w:spacing w:line="360" w:lineRule="auto"/>
        <w:jc w:val="both"/>
        <w:rPr>
          <w:rFonts w:ascii="Arial" w:hAnsi="Arial" w:cs="Arial"/>
        </w:rPr>
      </w:pPr>
      <w:r>
        <w:rPr>
          <w:rFonts w:ascii="Arial" w:hAnsi="Arial" w:cs="Arial"/>
        </w:rPr>
        <w:t>braku zapłaty lub nieterminowej zapłaty wynagrodzenia należnego Podwykonawcy lub dalszym Podwykonawcom, w wysokości 0,1% wynagrodzenia brutto, określonego w § 3 umowy, za każdy dzień zwłoki,</w:t>
      </w:r>
    </w:p>
    <w:p w:rsidR="007E1102" w:rsidRDefault="007E1102" w:rsidP="008D7AC4">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8D7AC4">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8D7AC4">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8D7AC4">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57564F" w:rsidRDefault="0057564F" w:rsidP="008D7AC4">
      <w:pPr>
        <w:spacing w:line="360" w:lineRule="auto"/>
        <w:jc w:val="center"/>
        <w:rPr>
          <w:rFonts w:ascii="Arial" w:hAnsi="Arial" w:cs="Arial"/>
          <w:b/>
        </w:rPr>
      </w:pPr>
    </w:p>
    <w:p w:rsidR="00377465" w:rsidRPr="0018004D" w:rsidRDefault="00D0133F" w:rsidP="008D7AC4">
      <w:pPr>
        <w:spacing w:line="360" w:lineRule="auto"/>
        <w:jc w:val="center"/>
        <w:rPr>
          <w:rFonts w:ascii="Arial" w:hAnsi="Arial" w:cs="Arial"/>
          <w:b/>
        </w:rPr>
      </w:pPr>
      <w:r>
        <w:rPr>
          <w:rFonts w:ascii="Arial" w:hAnsi="Arial" w:cs="Arial"/>
          <w:b/>
        </w:rPr>
        <w:t>§ 10</w:t>
      </w:r>
    </w:p>
    <w:p w:rsidR="007E1102" w:rsidRDefault="007E1102" w:rsidP="008D7AC4">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8D7AC4">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8D7AC4">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8D7AC4">
      <w:pPr>
        <w:pStyle w:val="Akapitzlist"/>
        <w:numPr>
          <w:ilvl w:val="2"/>
          <w:numId w:val="2"/>
        </w:numPr>
        <w:spacing w:line="360" w:lineRule="auto"/>
        <w:jc w:val="both"/>
        <w:rPr>
          <w:rFonts w:ascii="Arial" w:hAnsi="Arial" w:cs="Arial"/>
        </w:rPr>
      </w:pPr>
      <w:r>
        <w:rPr>
          <w:rFonts w:ascii="Arial" w:hAnsi="Arial" w:cs="Arial"/>
        </w:rPr>
        <w:lastRenderedPageBreak/>
        <w:t xml:space="preserve">konieczności dokonywania bezpośrednich zapłat na sumę większą niż 5% wartości umowy w sprawie zamówienia publicznego, </w:t>
      </w:r>
    </w:p>
    <w:p w:rsidR="007E1102" w:rsidRDefault="007E1102" w:rsidP="008D7AC4">
      <w:pPr>
        <w:pStyle w:val="Akapitzlist"/>
        <w:numPr>
          <w:ilvl w:val="0"/>
          <w:numId w:val="17"/>
        </w:numPr>
        <w:spacing w:line="360" w:lineRule="auto"/>
        <w:jc w:val="both"/>
        <w:rPr>
          <w:rFonts w:ascii="Arial" w:hAnsi="Arial" w:cs="Arial"/>
        </w:rPr>
      </w:pPr>
      <w:r>
        <w:rPr>
          <w:rFonts w:ascii="Arial" w:hAnsi="Arial" w:cs="Arial"/>
        </w:rPr>
        <w:t xml:space="preserve">Odstąpienie od umowy z przyczyn określonych w ust. 1 może nastąpić w terminie 30 dni od powzięcia wiadomości o zaistnieniu powyższych okoliczności. </w:t>
      </w:r>
    </w:p>
    <w:p w:rsidR="007E1102" w:rsidRDefault="007E1102" w:rsidP="008D7AC4">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7E1102" w:rsidRDefault="007E1102" w:rsidP="008D7AC4">
      <w:pPr>
        <w:spacing w:line="360" w:lineRule="auto"/>
        <w:jc w:val="both"/>
        <w:rPr>
          <w:rFonts w:ascii="Arial" w:hAnsi="Arial" w:cs="Arial"/>
        </w:rPr>
      </w:pPr>
    </w:p>
    <w:p w:rsidR="00377465" w:rsidRDefault="00D0133F" w:rsidP="008D7AC4">
      <w:pPr>
        <w:spacing w:line="360" w:lineRule="auto"/>
        <w:jc w:val="center"/>
        <w:rPr>
          <w:rFonts w:ascii="Arial" w:hAnsi="Arial" w:cs="Arial"/>
          <w:b/>
        </w:rPr>
      </w:pPr>
      <w:r>
        <w:rPr>
          <w:rFonts w:ascii="Arial" w:hAnsi="Arial" w:cs="Arial"/>
          <w:b/>
        </w:rPr>
        <w:t>§ 11</w:t>
      </w:r>
    </w:p>
    <w:p w:rsidR="002C5839" w:rsidRPr="0018004D" w:rsidRDefault="002C5839" w:rsidP="008D7AC4">
      <w:pPr>
        <w:spacing w:line="360" w:lineRule="auto"/>
        <w:jc w:val="center"/>
        <w:rPr>
          <w:rFonts w:ascii="Arial" w:hAnsi="Arial" w:cs="Arial"/>
          <w:b/>
        </w:rPr>
      </w:pPr>
      <w:r>
        <w:rPr>
          <w:rFonts w:ascii="Arial" w:hAnsi="Arial" w:cs="Arial"/>
          <w:b/>
        </w:rPr>
        <w:t>Zmiana treści umowy</w:t>
      </w:r>
    </w:p>
    <w:p w:rsidR="007E1102" w:rsidRDefault="007E1102" w:rsidP="008D7AC4">
      <w:pPr>
        <w:pStyle w:val="Akapitzlist"/>
        <w:spacing w:line="360" w:lineRule="auto"/>
        <w:ind w:left="0"/>
        <w:jc w:val="both"/>
        <w:rPr>
          <w:rFonts w:ascii="Arial" w:hAnsi="Arial" w:cs="Arial"/>
        </w:rPr>
      </w:pPr>
      <w:r>
        <w:rPr>
          <w:rFonts w:ascii="Arial" w:hAnsi="Arial" w:cs="Arial"/>
        </w:rPr>
        <w:t>Zamawiający, poza możliwością zmiany zawartej umowy na podstawie art. 144 u</w:t>
      </w:r>
      <w:r w:rsidR="002C5839">
        <w:rPr>
          <w:rFonts w:ascii="Arial" w:hAnsi="Arial" w:cs="Arial"/>
        </w:rPr>
        <w:t>st. 1 pkt 2, 3, 4, 5, 6 ustawy P</w:t>
      </w:r>
      <w:r>
        <w:rPr>
          <w:rFonts w:ascii="Arial" w:hAnsi="Arial" w:cs="Arial"/>
        </w:rPr>
        <w:t xml:space="preserve">zp, przewiduje również możliwość dokonywania zmian postanowień zawartej umowy, także w stosunku do treści oferty, na podstawie której dokonano wyboru Wykonawcy, w następujących okolicznościach: </w:t>
      </w:r>
    </w:p>
    <w:p w:rsidR="007E1102" w:rsidRDefault="007E1102" w:rsidP="008D7AC4">
      <w:pPr>
        <w:pStyle w:val="Akapitzlist"/>
        <w:numPr>
          <w:ilvl w:val="0"/>
          <w:numId w:val="18"/>
        </w:numPr>
        <w:spacing w:line="360" w:lineRule="auto"/>
        <w:jc w:val="both"/>
        <w:rPr>
          <w:rFonts w:ascii="Arial" w:hAnsi="Arial" w:cs="Arial"/>
        </w:rPr>
      </w:pPr>
      <w:r>
        <w:rPr>
          <w:rFonts w:ascii="Arial" w:hAnsi="Arial" w:cs="Arial"/>
        </w:rPr>
        <w:t xml:space="preserve">zmiana terminów wykonania umowy: </w:t>
      </w:r>
    </w:p>
    <w:p w:rsidR="007E1102" w:rsidRDefault="007E1102" w:rsidP="008D7AC4">
      <w:pPr>
        <w:pStyle w:val="Akapitzlist"/>
        <w:numPr>
          <w:ilvl w:val="0"/>
          <w:numId w:val="19"/>
        </w:numPr>
        <w:spacing w:line="360" w:lineRule="auto"/>
        <w:jc w:val="both"/>
        <w:rPr>
          <w:rFonts w:ascii="Arial" w:hAnsi="Arial" w:cs="Arial"/>
        </w:rPr>
      </w:pPr>
      <w:r>
        <w:rPr>
          <w:rFonts w:ascii="Arial" w:hAnsi="Arial" w:cs="Arial"/>
        </w:rPr>
        <w:t xml:space="preserve">zmiany wynikające z warunków atmosferycznych, które spowodowały niezawinione i niemożliwe do uniknięcia przez Wykonawcę opóźnienie,                          w szczególności: </w:t>
      </w:r>
    </w:p>
    <w:p w:rsidR="007E1102" w:rsidRDefault="007E1102" w:rsidP="008D7AC4">
      <w:pPr>
        <w:pStyle w:val="Akapitzlist"/>
        <w:numPr>
          <w:ilvl w:val="0"/>
          <w:numId w:val="20"/>
        </w:numPr>
        <w:spacing w:line="360" w:lineRule="auto"/>
        <w:jc w:val="both"/>
        <w:rPr>
          <w:rFonts w:ascii="Arial" w:hAnsi="Arial" w:cs="Arial"/>
        </w:rPr>
      </w:pPr>
      <w:r>
        <w:rPr>
          <w:rFonts w:ascii="Arial" w:hAnsi="Arial" w:cs="Arial"/>
        </w:rPr>
        <w:t xml:space="preserve">klęsk żywiołowych, </w:t>
      </w:r>
    </w:p>
    <w:p w:rsidR="007E1102" w:rsidRDefault="007E1102" w:rsidP="008D7AC4">
      <w:pPr>
        <w:pStyle w:val="Akapitzlist"/>
        <w:numPr>
          <w:ilvl w:val="0"/>
          <w:numId w:val="20"/>
        </w:numPr>
        <w:spacing w:line="360" w:lineRule="auto"/>
        <w:jc w:val="both"/>
        <w:rPr>
          <w:rFonts w:ascii="Arial" w:hAnsi="Arial" w:cs="Arial"/>
        </w:rPr>
      </w:pPr>
      <w:r>
        <w:rPr>
          <w:rFonts w:ascii="Arial" w:hAnsi="Arial" w:cs="Arial"/>
        </w:rPr>
        <w:t xml:space="preserve">warunków atmosferycznych odbiegających od typowych dla danej pory roku, uniemożliwiających prowadzenie prac, </w:t>
      </w:r>
    </w:p>
    <w:p w:rsidR="007E1102" w:rsidRDefault="007E1102" w:rsidP="008D7AC4">
      <w:pPr>
        <w:pStyle w:val="Akapitzlist"/>
        <w:numPr>
          <w:ilvl w:val="0"/>
          <w:numId w:val="19"/>
        </w:numPr>
        <w:spacing w:line="360" w:lineRule="auto"/>
        <w:jc w:val="both"/>
        <w:rPr>
          <w:rFonts w:ascii="Arial" w:hAnsi="Arial" w:cs="Arial"/>
        </w:rPr>
      </w:pPr>
      <w:r>
        <w:rPr>
          <w:rFonts w:ascii="Arial" w:hAnsi="Arial" w:cs="Arial"/>
        </w:rPr>
        <w:t>zmiany spow</w:t>
      </w:r>
      <w:r w:rsidR="007771B6">
        <w:rPr>
          <w:rFonts w:ascii="Arial" w:hAnsi="Arial" w:cs="Arial"/>
        </w:rPr>
        <w:t xml:space="preserve">odowane nieprzewidzianymi </w:t>
      </w:r>
      <w:r>
        <w:rPr>
          <w:rFonts w:ascii="Arial" w:hAnsi="Arial" w:cs="Arial"/>
        </w:rPr>
        <w:t xml:space="preserve">warunkami terenowymi, które spowodowały niezawinione i niemożliwe do uniknięcia  przez Wykonawcę opóźnienie, w szczególności: </w:t>
      </w:r>
    </w:p>
    <w:p w:rsidR="007E1102" w:rsidRDefault="007E1102" w:rsidP="008D7AC4">
      <w:pPr>
        <w:pStyle w:val="Akapitzlist"/>
        <w:numPr>
          <w:ilvl w:val="0"/>
          <w:numId w:val="21"/>
        </w:numPr>
        <w:spacing w:line="360" w:lineRule="auto"/>
        <w:jc w:val="both"/>
        <w:rPr>
          <w:rFonts w:ascii="Arial" w:hAnsi="Arial" w:cs="Arial"/>
        </w:rPr>
      </w:pPr>
      <w:r>
        <w:rPr>
          <w:rFonts w:ascii="Arial" w:hAnsi="Arial" w:cs="Arial"/>
        </w:rPr>
        <w:t>natrafienie w trakcie prowadzenia usług</w:t>
      </w:r>
      <w:r w:rsidR="00032786">
        <w:rPr>
          <w:rFonts w:ascii="Arial" w:hAnsi="Arial" w:cs="Arial"/>
        </w:rPr>
        <w:t xml:space="preserve"> </w:t>
      </w:r>
      <w:r>
        <w:rPr>
          <w:rFonts w:ascii="Arial" w:hAnsi="Arial" w:cs="Arial"/>
        </w:rPr>
        <w:t xml:space="preserve">na niewypały i niewybuchy, </w:t>
      </w:r>
    </w:p>
    <w:p w:rsidR="007E1102" w:rsidRDefault="007E1102" w:rsidP="008D7AC4">
      <w:pPr>
        <w:pStyle w:val="Akapitzlist"/>
        <w:numPr>
          <w:ilvl w:val="0"/>
          <w:numId w:val="21"/>
        </w:numPr>
        <w:spacing w:line="360" w:lineRule="auto"/>
        <w:jc w:val="both"/>
        <w:rPr>
          <w:rFonts w:ascii="Arial" w:hAnsi="Arial" w:cs="Arial"/>
        </w:rPr>
      </w:pPr>
      <w:r>
        <w:rPr>
          <w:rFonts w:ascii="Arial" w:hAnsi="Arial" w:cs="Arial"/>
        </w:rPr>
        <w:t xml:space="preserve">konieczność wykonania wykopalisk archeologicznych, </w:t>
      </w:r>
    </w:p>
    <w:p w:rsidR="007E1102" w:rsidRDefault="007E1102" w:rsidP="008D7AC4">
      <w:pPr>
        <w:pStyle w:val="Akapitzlist"/>
        <w:numPr>
          <w:ilvl w:val="0"/>
          <w:numId w:val="21"/>
        </w:numPr>
        <w:spacing w:line="360" w:lineRule="auto"/>
        <w:jc w:val="both"/>
        <w:rPr>
          <w:rFonts w:ascii="Arial" w:hAnsi="Arial" w:cs="Arial"/>
        </w:rPr>
      </w:pPr>
      <w:r>
        <w:rPr>
          <w:rFonts w:ascii="Arial" w:hAnsi="Arial" w:cs="Arial"/>
        </w:rPr>
        <w:t xml:space="preserve">natrafienie na niezainwentaryzowane lub błędnie zainwentaryzowane podziemne urządzenia, instalacje, </w:t>
      </w:r>
    </w:p>
    <w:p w:rsidR="007E1102" w:rsidRDefault="007E1102" w:rsidP="008D7AC4">
      <w:pPr>
        <w:pStyle w:val="Akapitzlist"/>
        <w:numPr>
          <w:ilvl w:val="0"/>
          <w:numId w:val="19"/>
        </w:numPr>
        <w:spacing w:line="360" w:lineRule="auto"/>
        <w:jc w:val="both"/>
        <w:rPr>
          <w:rFonts w:ascii="Arial" w:hAnsi="Arial" w:cs="Arial"/>
        </w:rPr>
      </w:pPr>
      <w:r>
        <w:rPr>
          <w:rFonts w:ascii="Arial" w:hAnsi="Arial" w:cs="Arial"/>
        </w:rPr>
        <w:t xml:space="preserve">zmiany będące następstwem okoliczności leżących po stronie zamawiającego, które spowodowały niezawinione i niemożliwe do uniknięcia przez Wykonawcę opóźnienie, w szczególności: </w:t>
      </w:r>
    </w:p>
    <w:p w:rsidR="007E1102" w:rsidRDefault="007E1102" w:rsidP="008D7AC4">
      <w:pPr>
        <w:pStyle w:val="Akapitzlist"/>
        <w:numPr>
          <w:ilvl w:val="0"/>
          <w:numId w:val="22"/>
        </w:numPr>
        <w:spacing w:line="360" w:lineRule="auto"/>
        <w:jc w:val="both"/>
        <w:rPr>
          <w:rFonts w:ascii="Arial" w:hAnsi="Arial" w:cs="Arial"/>
        </w:rPr>
      </w:pPr>
      <w:r>
        <w:rPr>
          <w:rFonts w:ascii="Arial" w:hAnsi="Arial" w:cs="Arial"/>
        </w:rPr>
        <w:t>konieczność wykonania usług</w:t>
      </w:r>
      <w:r w:rsidR="0097005D">
        <w:rPr>
          <w:rFonts w:ascii="Arial" w:hAnsi="Arial" w:cs="Arial"/>
        </w:rPr>
        <w:t xml:space="preserve"> </w:t>
      </w:r>
      <w:r>
        <w:rPr>
          <w:rFonts w:ascii="Arial" w:hAnsi="Arial" w:cs="Arial"/>
        </w:rPr>
        <w:t>zamiennych lub zamówień dodatkowych.</w:t>
      </w:r>
    </w:p>
    <w:p w:rsidR="007E1102" w:rsidRDefault="007E1102" w:rsidP="008D7AC4">
      <w:pPr>
        <w:numPr>
          <w:ilvl w:val="0"/>
          <w:numId w:val="18"/>
        </w:numPr>
        <w:tabs>
          <w:tab w:val="left" w:pos="426"/>
          <w:tab w:val="left" w:pos="709"/>
        </w:tabs>
        <w:spacing w:line="360" w:lineRule="auto"/>
        <w:jc w:val="both"/>
        <w:textAlignment w:val="top"/>
        <w:rPr>
          <w:rFonts w:ascii="Arial" w:hAnsi="Arial" w:cs="Arial"/>
        </w:rPr>
      </w:pPr>
      <w:r>
        <w:rPr>
          <w:rFonts w:ascii="Arial" w:hAnsi="Arial" w:cs="Arial"/>
        </w:rPr>
        <w:t xml:space="preserve">Strony dopuszczają możliwość zmiany treści umowy w sytuacji: </w:t>
      </w:r>
    </w:p>
    <w:p w:rsidR="007E1102" w:rsidRDefault="007E1102" w:rsidP="008D7AC4">
      <w:pPr>
        <w:numPr>
          <w:ilvl w:val="0"/>
          <w:numId w:val="9"/>
        </w:numPr>
        <w:tabs>
          <w:tab w:val="left" w:pos="426"/>
        </w:tabs>
        <w:spacing w:line="360" w:lineRule="auto"/>
        <w:ind w:left="1134" w:hanging="11"/>
        <w:jc w:val="both"/>
        <w:textAlignment w:val="top"/>
        <w:rPr>
          <w:rFonts w:ascii="Arial" w:hAnsi="Arial" w:cs="Arial"/>
        </w:rPr>
      </w:pPr>
      <w:r>
        <w:rPr>
          <w:rFonts w:ascii="Arial" w:hAnsi="Arial" w:cs="Arial"/>
        </w:rPr>
        <w:lastRenderedPageBreak/>
        <w:t xml:space="preserve">zamiaru powierzenia części zadania podwykonawcy wówczas, gdy Wykonawca deklarował osobiste wykonanie zadania,  </w:t>
      </w:r>
    </w:p>
    <w:p w:rsidR="007E1102" w:rsidRDefault="007E1102" w:rsidP="008D7AC4">
      <w:pPr>
        <w:numPr>
          <w:ilvl w:val="0"/>
          <w:numId w:val="9"/>
        </w:numPr>
        <w:tabs>
          <w:tab w:val="left" w:pos="426"/>
        </w:tabs>
        <w:spacing w:line="360" w:lineRule="auto"/>
        <w:ind w:left="1134" w:hanging="11"/>
        <w:jc w:val="both"/>
        <w:textAlignment w:val="top"/>
        <w:rPr>
          <w:rFonts w:ascii="Arial" w:hAnsi="Arial" w:cs="Arial"/>
        </w:rPr>
      </w:pPr>
      <w:r>
        <w:rPr>
          <w:rFonts w:ascii="Arial" w:hAnsi="Arial" w:cs="Arial"/>
        </w:rPr>
        <w:t xml:space="preserve">potrzeby zmiany zakresu usług przeznaczonych do wykonania przez Podwykonawcę.    </w:t>
      </w:r>
    </w:p>
    <w:p w:rsidR="007E1102" w:rsidRPr="0097005D" w:rsidRDefault="007E1102" w:rsidP="008D7AC4">
      <w:pPr>
        <w:numPr>
          <w:ilvl w:val="0"/>
          <w:numId w:val="18"/>
        </w:numPr>
        <w:tabs>
          <w:tab w:val="left" w:pos="426"/>
        </w:tabs>
        <w:spacing w:line="360" w:lineRule="auto"/>
        <w:jc w:val="both"/>
        <w:textAlignment w:val="top"/>
        <w:rPr>
          <w:rFonts w:ascii="Arial" w:hAnsi="Arial" w:cs="Arial"/>
        </w:rPr>
      </w:pPr>
      <w:r>
        <w:rPr>
          <w:rFonts w:ascii="Arial" w:hAnsi="Arial" w:cs="Arial"/>
        </w:rPr>
        <w:t>Zmiany określone w ust. 2 mogą być wprowadzone wyłącznie za zgodą stron umowy na pisemny wniosek Wykonawcy z uzasadnieniem dokonania planowanej zmiany.</w:t>
      </w:r>
    </w:p>
    <w:p w:rsidR="007E1102" w:rsidRDefault="007E1102" w:rsidP="008D7AC4">
      <w:pPr>
        <w:spacing w:line="360" w:lineRule="auto"/>
        <w:jc w:val="both"/>
        <w:rPr>
          <w:rFonts w:ascii="Arial" w:hAnsi="Arial" w:cs="Arial"/>
        </w:rPr>
      </w:pPr>
    </w:p>
    <w:p w:rsidR="007E1102" w:rsidRPr="0018004D" w:rsidRDefault="00D0133F" w:rsidP="008D7AC4">
      <w:pPr>
        <w:spacing w:line="360" w:lineRule="auto"/>
        <w:jc w:val="center"/>
        <w:rPr>
          <w:rFonts w:ascii="Arial" w:hAnsi="Arial" w:cs="Arial"/>
          <w:b/>
        </w:rPr>
      </w:pPr>
      <w:r>
        <w:rPr>
          <w:rFonts w:ascii="Arial" w:hAnsi="Arial" w:cs="Arial"/>
          <w:b/>
        </w:rPr>
        <w:t>§ 12</w:t>
      </w:r>
    </w:p>
    <w:p w:rsidR="007E1102" w:rsidRDefault="007E1102" w:rsidP="008D7AC4">
      <w:pPr>
        <w:spacing w:line="360" w:lineRule="auto"/>
        <w:jc w:val="center"/>
        <w:outlineLvl w:val="0"/>
        <w:rPr>
          <w:rFonts w:ascii="Arial" w:hAnsi="Arial" w:cs="Arial"/>
          <w:b/>
        </w:rPr>
      </w:pPr>
      <w:r>
        <w:rPr>
          <w:rFonts w:ascii="Arial" w:hAnsi="Arial" w:cs="Arial"/>
          <w:b/>
        </w:rPr>
        <w:t>Postanowienia końcowe.</w:t>
      </w:r>
    </w:p>
    <w:p w:rsidR="007E1102" w:rsidRDefault="007E1102" w:rsidP="008D7AC4">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8D7AC4">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8D7AC4">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8D7AC4">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8D7AC4">
      <w:pPr>
        <w:spacing w:line="360" w:lineRule="auto"/>
        <w:jc w:val="both"/>
        <w:rPr>
          <w:rFonts w:ascii="Arial" w:hAnsi="Arial" w:cs="Arial"/>
        </w:rPr>
      </w:pPr>
    </w:p>
    <w:p w:rsidR="007E1102" w:rsidRDefault="007E1102" w:rsidP="008D7AC4">
      <w:pPr>
        <w:spacing w:line="360" w:lineRule="auto"/>
        <w:jc w:val="both"/>
        <w:rPr>
          <w:rFonts w:ascii="Arial" w:hAnsi="Arial" w:cs="Arial"/>
        </w:rPr>
      </w:pPr>
      <w:r>
        <w:rPr>
          <w:rFonts w:ascii="Arial" w:hAnsi="Arial" w:cs="Arial"/>
        </w:rPr>
        <w:t>Załączniki:</w:t>
      </w:r>
    </w:p>
    <w:p w:rsidR="006173E1" w:rsidRPr="00912FB6" w:rsidRDefault="00C87F46" w:rsidP="008D7AC4">
      <w:pPr>
        <w:pStyle w:val="Akapitzlist"/>
        <w:numPr>
          <w:ilvl w:val="6"/>
          <w:numId w:val="8"/>
        </w:numPr>
        <w:spacing w:line="360" w:lineRule="auto"/>
        <w:ind w:left="284" w:hanging="284"/>
        <w:outlineLvl w:val="0"/>
        <w:rPr>
          <w:rFonts w:ascii="Arial" w:hAnsi="Arial" w:cs="Arial"/>
        </w:rPr>
      </w:pPr>
      <w:r>
        <w:rPr>
          <w:rFonts w:ascii="Arial" w:hAnsi="Arial" w:cs="Arial"/>
        </w:rPr>
        <w:t>K</w:t>
      </w:r>
      <w:r w:rsidR="006173E1">
        <w:rPr>
          <w:rFonts w:ascii="Arial" w:hAnsi="Arial" w:cs="Arial"/>
        </w:rPr>
        <w:t>arta gwarancyjna</w:t>
      </w:r>
    </w:p>
    <w:p w:rsidR="007E1102" w:rsidRDefault="007E1102" w:rsidP="008D7AC4">
      <w:pPr>
        <w:spacing w:line="360" w:lineRule="auto"/>
        <w:jc w:val="both"/>
        <w:rPr>
          <w:rFonts w:ascii="Arial" w:hAnsi="Arial" w:cs="Arial"/>
        </w:rPr>
      </w:pPr>
    </w:p>
    <w:p w:rsidR="007E1102" w:rsidRDefault="007E1102" w:rsidP="008D7AC4">
      <w:pPr>
        <w:spacing w:line="360" w:lineRule="auto"/>
        <w:jc w:val="both"/>
        <w:rPr>
          <w:rFonts w:ascii="Arial" w:hAnsi="Arial" w:cs="Arial"/>
        </w:rPr>
      </w:pPr>
    </w:p>
    <w:p w:rsidR="007E1102" w:rsidRDefault="007E1102" w:rsidP="008D7AC4">
      <w:pPr>
        <w:spacing w:line="360" w:lineRule="auto"/>
        <w:jc w:val="both"/>
        <w:rPr>
          <w:rFonts w:ascii="Arial" w:hAnsi="Arial" w:cs="Arial"/>
        </w:rPr>
      </w:pPr>
    </w:p>
    <w:p w:rsidR="007E1102" w:rsidRDefault="007E1102" w:rsidP="008D7AC4">
      <w:pPr>
        <w:spacing w:line="360" w:lineRule="auto"/>
        <w:jc w:val="both"/>
        <w:rPr>
          <w:rFonts w:ascii="Arial" w:hAnsi="Arial" w:cs="Arial"/>
        </w:rPr>
      </w:pPr>
    </w:p>
    <w:p w:rsidR="007E1102" w:rsidRDefault="007E1102" w:rsidP="008D7AC4">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p w:rsidR="007E1102" w:rsidRDefault="007E1102" w:rsidP="008D7AC4">
      <w:pPr>
        <w:spacing w:line="360" w:lineRule="auto"/>
        <w:jc w:val="both"/>
        <w:rPr>
          <w:rFonts w:ascii="Arial" w:hAnsi="Arial" w:cs="Arial"/>
          <w:color w:val="FF0000"/>
        </w:rPr>
      </w:pPr>
    </w:p>
    <w:p w:rsidR="007E1102" w:rsidRDefault="007E1102" w:rsidP="008D7AC4">
      <w:pPr>
        <w:spacing w:line="360" w:lineRule="auto"/>
        <w:jc w:val="both"/>
        <w:rPr>
          <w:rFonts w:ascii="Arial" w:hAnsi="Arial" w:cs="Arial"/>
          <w:color w:val="FF0000"/>
        </w:rPr>
      </w:pPr>
    </w:p>
    <w:p w:rsidR="006173E1" w:rsidRDefault="006173E1" w:rsidP="008D7AC4">
      <w:pPr>
        <w:spacing w:line="360" w:lineRule="auto"/>
        <w:jc w:val="both"/>
        <w:rPr>
          <w:rFonts w:ascii="Arial" w:hAnsi="Arial" w:cs="Arial"/>
          <w:color w:val="FF0000"/>
        </w:rPr>
      </w:pPr>
    </w:p>
    <w:p w:rsidR="006173E1" w:rsidRDefault="006173E1" w:rsidP="008D7AC4">
      <w:pPr>
        <w:spacing w:line="360" w:lineRule="auto"/>
        <w:jc w:val="both"/>
        <w:rPr>
          <w:rFonts w:ascii="Arial" w:hAnsi="Arial" w:cs="Arial"/>
          <w:color w:val="FF0000"/>
        </w:rPr>
      </w:pPr>
    </w:p>
    <w:p w:rsidR="006173E1" w:rsidRDefault="006173E1" w:rsidP="008D7AC4">
      <w:pPr>
        <w:spacing w:line="360" w:lineRule="auto"/>
        <w:jc w:val="both"/>
        <w:rPr>
          <w:rFonts w:ascii="Arial" w:hAnsi="Arial" w:cs="Arial"/>
          <w:color w:val="FF0000"/>
        </w:rPr>
      </w:pPr>
    </w:p>
    <w:p w:rsidR="006173E1" w:rsidRDefault="006173E1" w:rsidP="008D7AC4">
      <w:pPr>
        <w:spacing w:line="360" w:lineRule="auto"/>
        <w:jc w:val="both"/>
        <w:rPr>
          <w:rFonts w:ascii="Arial" w:hAnsi="Arial" w:cs="Arial"/>
          <w:color w:val="FF0000"/>
        </w:rPr>
      </w:pPr>
    </w:p>
    <w:p w:rsidR="00006A27" w:rsidRDefault="00006A27" w:rsidP="008D7AC4">
      <w:pPr>
        <w:spacing w:line="360" w:lineRule="auto"/>
        <w:jc w:val="both"/>
        <w:rPr>
          <w:rFonts w:ascii="Arial" w:hAnsi="Arial" w:cs="Arial"/>
          <w:color w:val="FF0000"/>
        </w:rPr>
      </w:pPr>
    </w:p>
    <w:p w:rsidR="00006A27" w:rsidRDefault="00006A27" w:rsidP="008D7AC4">
      <w:pPr>
        <w:spacing w:line="360" w:lineRule="auto"/>
        <w:jc w:val="both"/>
        <w:rPr>
          <w:rFonts w:ascii="Arial" w:hAnsi="Arial" w:cs="Arial"/>
          <w:color w:val="FF0000"/>
        </w:rPr>
      </w:pPr>
    </w:p>
    <w:p w:rsidR="00006A27" w:rsidRDefault="00006A27"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D0133F" w:rsidRDefault="00D0133F" w:rsidP="008D7AC4">
      <w:pPr>
        <w:spacing w:line="360" w:lineRule="auto"/>
        <w:jc w:val="both"/>
        <w:rPr>
          <w:rFonts w:ascii="Arial" w:hAnsi="Arial" w:cs="Arial"/>
          <w:color w:val="FF0000"/>
        </w:rPr>
      </w:pPr>
    </w:p>
    <w:p w:rsidR="006173E1" w:rsidRPr="00CD51BB" w:rsidRDefault="00536FA9" w:rsidP="008D7AC4">
      <w:pPr>
        <w:spacing w:line="360" w:lineRule="auto"/>
        <w:jc w:val="center"/>
        <w:rPr>
          <w:rFonts w:ascii="Arial" w:hAnsi="Arial" w:cs="Arial"/>
          <w:b/>
        </w:rPr>
      </w:pPr>
      <w:r>
        <w:rPr>
          <w:rFonts w:ascii="Arial" w:hAnsi="Arial" w:cs="Arial"/>
          <w:b/>
        </w:rPr>
        <w:t>Karta Gwarancyjna</w:t>
      </w:r>
    </w:p>
    <w:p w:rsidR="006173E1" w:rsidRDefault="006173E1" w:rsidP="008D7AC4">
      <w:pPr>
        <w:spacing w:line="360" w:lineRule="auto"/>
        <w:jc w:val="center"/>
        <w:rPr>
          <w:rFonts w:ascii="Arial" w:hAnsi="Arial" w:cs="Arial"/>
          <w:b/>
        </w:rPr>
      </w:pPr>
    </w:p>
    <w:p w:rsidR="006173E1" w:rsidRDefault="00536FA9" w:rsidP="008D7AC4">
      <w:pPr>
        <w:spacing w:line="360" w:lineRule="auto"/>
        <w:rPr>
          <w:rFonts w:ascii="Arial" w:hAnsi="Arial" w:cs="Arial"/>
          <w:b/>
        </w:rPr>
      </w:pPr>
      <w:r>
        <w:rPr>
          <w:rFonts w:ascii="Arial" w:hAnsi="Arial" w:cs="Arial"/>
          <w:b/>
        </w:rPr>
        <w:t>na prace</w:t>
      </w:r>
      <w:r w:rsidR="006173E1">
        <w:rPr>
          <w:rFonts w:ascii="Arial" w:hAnsi="Arial" w:cs="Arial"/>
          <w:b/>
        </w:rPr>
        <w:t xml:space="preserve"> wykonane w ramach umowy</w:t>
      </w:r>
      <w:r w:rsidR="003A0C04">
        <w:rPr>
          <w:rFonts w:ascii="Arial" w:hAnsi="Arial" w:cs="Arial"/>
          <w:b/>
        </w:rPr>
        <w:t xml:space="preserve"> nr </w:t>
      </w:r>
      <w:r w:rsidR="00594EB4">
        <w:rPr>
          <w:rFonts w:ascii="Arial" w:hAnsi="Arial" w:cs="Arial"/>
          <w:b/>
        </w:rPr>
        <w:t>…………..</w:t>
      </w:r>
      <w:r w:rsidR="006173E1">
        <w:rPr>
          <w:rFonts w:ascii="Arial" w:hAnsi="Arial" w:cs="Arial"/>
          <w:b/>
        </w:rPr>
        <w:t xml:space="preserve"> z dnia</w:t>
      </w:r>
      <w:r w:rsidR="003A0C04">
        <w:rPr>
          <w:rFonts w:ascii="Arial" w:hAnsi="Arial" w:cs="Arial"/>
          <w:b/>
        </w:rPr>
        <w:t xml:space="preserve"> </w:t>
      </w:r>
      <w:r w:rsidR="00594EB4">
        <w:rPr>
          <w:rFonts w:ascii="Arial" w:hAnsi="Arial" w:cs="Arial"/>
          <w:b/>
        </w:rPr>
        <w:t>………</w:t>
      </w:r>
      <w:r w:rsidR="007A51D6">
        <w:rPr>
          <w:rFonts w:ascii="Arial" w:hAnsi="Arial" w:cs="Arial"/>
          <w:b/>
        </w:rPr>
        <w:t xml:space="preserve">r. </w:t>
      </w:r>
      <w:r w:rsidR="006173E1">
        <w:rPr>
          <w:rFonts w:ascii="Arial" w:hAnsi="Arial" w:cs="Arial"/>
          <w:b/>
        </w:rPr>
        <w:t xml:space="preserve">dotyczącej: </w:t>
      </w:r>
    </w:p>
    <w:p w:rsidR="006173E1" w:rsidRPr="007A51D6" w:rsidRDefault="006173E1" w:rsidP="008D7AC4">
      <w:pPr>
        <w:spacing w:line="360" w:lineRule="auto"/>
        <w:jc w:val="both"/>
        <w:outlineLvl w:val="0"/>
        <w:rPr>
          <w:rFonts w:ascii="Arial" w:hAnsi="Arial" w:cs="Arial"/>
          <w:b/>
        </w:rPr>
      </w:pPr>
      <w:r w:rsidRPr="007A51D6">
        <w:rPr>
          <w:rFonts w:ascii="Arial" w:hAnsi="Arial" w:cs="Arial"/>
          <w:b/>
          <w:color w:val="000000" w:themeColor="text1"/>
        </w:rPr>
        <w:t>„</w:t>
      </w:r>
      <w:r w:rsidR="00594EB4">
        <w:rPr>
          <w:rFonts w:ascii="Arial" w:hAnsi="Arial" w:cs="Arial"/>
          <w:b/>
        </w:rPr>
        <w:t>……………………………………………………………………………………………..</w:t>
      </w:r>
      <w:r w:rsidRPr="007A51D6">
        <w:rPr>
          <w:rFonts w:ascii="Arial" w:hAnsi="Arial" w:cs="Arial"/>
          <w:b/>
        </w:rPr>
        <w:t>”</w:t>
      </w:r>
    </w:p>
    <w:p w:rsidR="006173E1" w:rsidRDefault="006173E1" w:rsidP="008D7AC4">
      <w:pPr>
        <w:spacing w:line="360" w:lineRule="auto"/>
        <w:outlineLvl w:val="0"/>
        <w:rPr>
          <w:rFonts w:ascii="Arial" w:hAnsi="Arial" w:cs="Arial"/>
          <w:b/>
        </w:rPr>
      </w:pPr>
      <w:r>
        <w:rPr>
          <w:rFonts w:ascii="Arial" w:hAnsi="Arial" w:cs="Arial"/>
          <w:b/>
        </w:rPr>
        <w:t>Wykonawca (udzielający gwarancji):</w:t>
      </w:r>
    </w:p>
    <w:p w:rsidR="003A0C04" w:rsidRDefault="00594EB4" w:rsidP="008D7AC4">
      <w:pPr>
        <w:spacing w:line="360" w:lineRule="auto"/>
        <w:outlineLvl w:val="0"/>
        <w:rPr>
          <w:rFonts w:ascii="Arial" w:hAnsi="Arial" w:cs="Arial"/>
          <w:b/>
        </w:rPr>
      </w:pPr>
      <w:r>
        <w:rPr>
          <w:rFonts w:ascii="Arial" w:hAnsi="Arial" w:cs="Arial"/>
          <w:b/>
        </w:rPr>
        <w:t>……………………..</w:t>
      </w:r>
    </w:p>
    <w:p w:rsidR="003A0C04" w:rsidRDefault="00594EB4" w:rsidP="008D7AC4">
      <w:pPr>
        <w:spacing w:line="360" w:lineRule="auto"/>
        <w:outlineLvl w:val="0"/>
        <w:rPr>
          <w:rFonts w:ascii="Arial" w:hAnsi="Arial" w:cs="Arial"/>
          <w:b/>
        </w:rPr>
      </w:pPr>
      <w:r>
        <w:rPr>
          <w:rFonts w:ascii="Arial" w:hAnsi="Arial" w:cs="Arial"/>
          <w:b/>
        </w:rPr>
        <w:t>……………………..</w:t>
      </w:r>
    </w:p>
    <w:p w:rsidR="003A0C04" w:rsidRDefault="00594EB4" w:rsidP="008D7AC4">
      <w:pPr>
        <w:spacing w:line="360" w:lineRule="auto"/>
        <w:outlineLvl w:val="0"/>
        <w:rPr>
          <w:rFonts w:ascii="Arial" w:hAnsi="Arial" w:cs="Arial"/>
          <w:b/>
        </w:rPr>
      </w:pPr>
      <w:r>
        <w:rPr>
          <w:rFonts w:ascii="Arial" w:hAnsi="Arial" w:cs="Arial"/>
          <w:b/>
        </w:rPr>
        <w:t>……………………..</w:t>
      </w:r>
    </w:p>
    <w:p w:rsidR="006173E1" w:rsidRDefault="006173E1" w:rsidP="008D7AC4">
      <w:pPr>
        <w:spacing w:line="360" w:lineRule="auto"/>
        <w:rPr>
          <w:rFonts w:ascii="Arial" w:hAnsi="Arial" w:cs="Arial"/>
        </w:rPr>
      </w:pPr>
      <w:r>
        <w:rPr>
          <w:rFonts w:ascii="Arial" w:hAnsi="Arial" w:cs="Arial"/>
        </w:rPr>
        <w:t xml:space="preserve">udziela </w:t>
      </w:r>
    </w:p>
    <w:p w:rsidR="006173E1" w:rsidRDefault="006173E1" w:rsidP="008D7AC4">
      <w:pPr>
        <w:spacing w:line="360" w:lineRule="auto"/>
        <w:rPr>
          <w:rFonts w:ascii="Arial" w:hAnsi="Arial" w:cs="Arial"/>
        </w:rPr>
      </w:pPr>
      <w:r>
        <w:rPr>
          <w:rFonts w:ascii="Arial" w:hAnsi="Arial" w:cs="Arial"/>
          <w:b/>
        </w:rPr>
        <w:t>Zamawiającemu</w:t>
      </w:r>
      <w:r>
        <w:rPr>
          <w:rFonts w:ascii="Arial" w:hAnsi="Arial" w:cs="Arial"/>
        </w:rPr>
        <w:t xml:space="preserve">: </w:t>
      </w:r>
    </w:p>
    <w:p w:rsidR="006173E1" w:rsidRDefault="006173E1" w:rsidP="008D7AC4">
      <w:pPr>
        <w:spacing w:line="360" w:lineRule="auto"/>
        <w:outlineLvl w:val="0"/>
        <w:rPr>
          <w:rFonts w:ascii="Arial" w:hAnsi="Arial" w:cs="Arial"/>
          <w:b/>
        </w:rPr>
      </w:pPr>
      <w:r>
        <w:rPr>
          <w:rFonts w:ascii="Arial" w:hAnsi="Arial" w:cs="Arial"/>
          <w:b/>
        </w:rPr>
        <w:t xml:space="preserve">PGL LP Nadleśnictwo Kolbuszowa, </w:t>
      </w:r>
    </w:p>
    <w:p w:rsidR="006173E1" w:rsidRDefault="006173E1" w:rsidP="008D7AC4">
      <w:pPr>
        <w:spacing w:line="360" w:lineRule="auto"/>
        <w:rPr>
          <w:rFonts w:ascii="Arial" w:hAnsi="Arial" w:cs="Arial"/>
          <w:b/>
        </w:rPr>
      </w:pPr>
      <w:r>
        <w:rPr>
          <w:rFonts w:ascii="Arial" w:hAnsi="Arial" w:cs="Arial"/>
          <w:b/>
        </w:rPr>
        <w:t>36-100 Kolbuszowa, Świerczów 138</w:t>
      </w:r>
    </w:p>
    <w:p w:rsidR="006173E1" w:rsidRDefault="006173E1" w:rsidP="008D7AC4">
      <w:pPr>
        <w:spacing w:line="360" w:lineRule="auto"/>
        <w:rPr>
          <w:rFonts w:ascii="Arial" w:hAnsi="Arial" w:cs="Arial"/>
          <w:b/>
        </w:rPr>
      </w:pPr>
    </w:p>
    <w:p w:rsidR="006173E1" w:rsidRDefault="006173E1" w:rsidP="007A51D6">
      <w:pPr>
        <w:spacing w:line="360" w:lineRule="auto"/>
        <w:jc w:val="both"/>
        <w:rPr>
          <w:rFonts w:ascii="Arial" w:hAnsi="Arial" w:cs="Arial"/>
          <w:b/>
        </w:rPr>
      </w:pPr>
      <w:r>
        <w:rPr>
          <w:rFonts w:ascii="Arial" w:hAnsi="Arial" w:cs="Arial"/>
        </w:rPr>
        <w:t xml:space="preserve">gwarancji na wykonane roboty i zakupione materiały na okres </w:t>
      </w:r>
      <w:r w:rsidR="00594EB4">
        <w:rPr>
          <w:rFonts w:ascii="Arial" w:hAnsi="Arial" w:cs="Arial"/>
        </w:rPr>
        <w:t>…..</w:t>
      </w:r>
      <w:r>
        <w:rPr>
          <w:rFonts w:ascii="Arial" w:hAnsi="Arial" w:cs="Arial"/>
        </w:rPr>
        <w:t xml:space="preserve"> miesięcy od daty dokonania przez Zamawiającego </w:t>
      </w:r>
      <w:r w:rsidR="00006A27">
        <w:rPr>
          <w:rFonts w:ascii="Arial" w:hAnsi="Arial" w:cs="Arial"/>
        </w:rPr>
        <w:t>stwierdzenia wykonania prac</w:t>
      </w:r>
      <w:r>
        <w:rPr>
          <w:rFonts w:ascii="Arial" w:hAnsi="Arial" w:cs="Arial"/>
        </w:rPr>
        <w:t xml:space="preserve"> objętych umową. </w:t>
      </w:r>
      <w:r>
        <w:rPr>
          <w:rFonts w:ascii="Arial" w:hAnsi="Arial" w:cs="Arial"/>
          <w:b/>
        </w:rPr>
        <w:t xml:space="preserve">  </w:t>
      </w:r>
    </w:p>
    <w:p w:rsidR="006173E1" w:rsidRDefault="006173E1" w:rsidP="008D7AC4">
      <w:pPr>
        <w:spacing w:line="360" w:lineRule="auto"/>
        <w:rPr>
          <w:rFonts w:ascii="Arial" w:hAnsi="Arial" w:cs="Arial"/>
          <w:b/>
        </w:rPr>
      </w:pPr>
    </w:p>
    <w:p w:rsidR="006173E1" w:rsidRDefault="006173E1" w:rsidP="008D7AC4">
      <w:pPr>
        <w:numPr>
          <w:ilvl w:val="0"/>
          <w:numId w:val="32"/>
        </w:numPr>
        <w:suppressAutoHyphens w:val="0"/>
        <w:spacing w:line="360" w:lineRule="auto"/>
        <w:jc w:val="both"/>
        <w:rPr>
          <w:rFonts w:ascii="Arial" w:hAnsi="Arial" w:cs="Arial"/>
        </w:rPr>
      </w:pPr>
      <w:r>
        <w:rPr>
          <w:rFonts w:ascii="Arial" w:hAnsi="Arial" w:cs="Arial"/>
        </w:rPr>
        <w:t xml:space="preserve">W okresie gwarancji Wykonawca usunie usterki, których przyczyny wynikają bezpośrednio z wad materiałowych lub wykonawczych sprzedanej usługi. </w:t>
      </w:r>
    </w:p>
    <w:p w:rsidR="006173E1" w:rsidRDefault="006173E1" w:rsidP="008D7AC4">
      <w:pPr>
        <w:numPr>
          <w:ilvl w:val="0"/>
          <w:numId w:val="32"/>
        </w:numPr>
        <w:suppressAutoHyphens w:val="0"/>
        <w:spacing w:line="360" w:lineRule="auto"/>
        <w:jc w:val="both"/>
        <w:rPr>
          <w:rFonts w:ascii="Arial" w:hAnsi="Arial" w:cs="Arial"/>
        </w:rPr>
      </w:pPr>
      <w:r>
        <w:rPr>
          <w:rFonts w:ascii="Arial" w:hAnsi="Arial" w:cs="Arial"/>
        </w:rPr>
        <w:t xml:space="preserve">Usterki objęte gwarancją należy niezwłocznie po ich stwierdzeniu zgłosić Wykonawcy. </w:t>
      </w:r>
    </w:p>
    <w:p w:rsidR="006173E1" w:rsidRDefault="006173E1" w:rsidP="008D7AC4">
      <w:pPr>
        <w:numPr>
          <w:ilvl w:val="0"/>
          <w:numId w:val="32"/>
        </w:numPr>
        <w:suppressAutoHyphens w:val="0"/>
        <w:spacing w:line="360" w:lineRule="auto"/>
        <w:jc w:val="both"/>
        <w:rPr>
          <w:rFonts w:ascii="Arial" w:hAnsi="Arial" w:cs="Arial"/>
        </w:rPr>
      </w:pPr>
      <w:r>
        <w:rPr>
          <w:rFonts w:ascii="Arial" w:hAnsi="Arial" w:cs="Arial"/>
        </w:rPr>
        <w:t xml:space="preserve">Wykonawca niezwłocznie podejmie działania mające na celu usunięcie zgłoszonej usterki. Ustala się, że termin usunięcia usterek będzie wynosił 30 </w:t>
      </w:r>
      <w:r>
        <w:rPr>
          <w:rFonts w:ascii="Arial" w:hAnsi="Arial" w:cs="Arial"/>
        </w:rPr>
        <w:lastRenderedPageBreak/>
        <w:t xml:space="preserve">dni, natomiast w przypadkach szczególnych za zgodą Zamawiającego termin naprawy usterki może być wydłużony. </w:t>
      </w:r>
    </w:p>
    <w:p w:rsidR="006173E1" w:rsidRDefault="006173E1" w:rsidP="008D7AC4">
      <w:pPr>
        <w:numPr>
          <w:ilvl w:val="0"/>
          <w:numId w:val="32"/>
        </w:numPr>
        <w:suppressAutoHyphens w:val="0"/>
        <w:spacing w:line="360" w:lineRule="auto"/>
        <w:jc w:val="both"/>
        <w:rPr>
          <w:rFonts w:ascii="Arial" w:hAnsi="Arial" w:cs="Arial"/>
        </w:rPr>
      </w:pPr>
      <w:r>
        <w:rPr>
          <w:rFonts w:ascii="Arial" w:hAnsi="Arial" w:cs="Arial"/>
        </w:rPr>
        <w:t>W przypadku nie dotrzymania warunków gwarancji przez Wykonawcę Zamawiający może zlecić realizację zadań innemu Wykonawcy, natomiast całkowity koszt prac poniesie udzielający gwarancji.</w:t>
      </w:r>
    </w:p>
    <w:p w:rsidR="006173E1" w:rsidRDefault="006173E1" w:rsidP="008D7AC4">
      <w:pPr>
        <w:numPr>
          <w:ilvl w:val="0"/>
          <w:numId w:val="32"/>
        </w:numPr>
        <w:suppressAutoHyphens w:val="0"/>
        <w:spacing w:line="360" w:lineRule="auto"/>
        <w:jc w:val="both"/>
        <w:rPr>
          <w:rFonts w:ascii="Arial" w:hAnsi="Arial" w:cs="Arial"/>
        </w:rPr>
      </w:pPr>
      <w:r>
        <w:rPr>
          <w:rFonts w:ascii="Arial" w:hAnsi="Arial" w:cs="Arial"/>
        </w:rPr>
        <w:t xml:space="preserve">Wszelkie porozumienia i oświadczenia stron gwarancji wymagają dla swej ważności zachowania formy pisemnej. </w:t>
      </w:r>
    </w:p>
    <w:p w:rsidR="003A0C04" w:rsidRDefault="003A0C04" w:rsidP="008D7AC4">
      <w:pPr>
        <w:spacing w:line="360" w:lineRule="auto"/>
        <w:rPr>
          <w:rFonts w:ascii="Arial" w:hAnsi="Arial" w:cs="Arial"/>
        </w:rPr>
      </w:pPr>
    </w:p>
    <w:p w:rsidR="006173E1" w:rsidRDefault="006173E1" w:rsidP="008D7AC4">
      <w:pPr>
        <w:spacing w:line="360" w:lineRule="auto"/>
        <w:rPr>
          <w:rFonts w:ascii="Arial" w:hAnsi="Arial" w:cs="Arial"/>
        </w:rPr>
      </w:pPr>
    </w:p>
    <w:p w:rsidR="006173E1" w:rsidRDefault="006173E1" w:rsidP="008D7AC4">
      <w:pPr>
        <w:spacing w:line="360" w:lineRule="auto"/>
        <w:jc w:val="both"/>
        <w:rPr>
          <w:rFonts w:ascii="Arial" w:hAnsi="Arial" w:cs="Arial"/>
          <w:color w:val="FF0000"/>
        </w:rPr>
      </w:pPr>
      <w:r>
        <w:rPr>
          <w:rFonts w:ascii="Arial" w:hAnsi="Arial" w:cs="Arial"/>
        </w:rPr>
        <w:t>Świerczów, dnia</w:t>
      </w:r>
      <w:r w:rsidR="003A0C04">
        <w:rPr>
          <w:rFonts w:ascii="Arial" w:hAnsi="Arial" w:cs="Arial"/>
        </w:rPr>
        <w:t xml:space="preserve"> </w:t>
      </w:r>
      <w:r w:rsidR="00594EB4">
        <w:rPr>
          <w:rFonts w:ascii="Arial" w:hAnsi="Arial" w:cs="Arial"/>
        </w:rPr>
        <w:t>……………</w:t>
      </w:r>
      <w:bookmarkStart w:id="0" w:name="_GoBack"/>
      <w:bookmarkEnd w:id="0"/>
      <w:r w:rsidR="007A51D6">
        <w:rPr>
          <w:rFonts w:ascii="Arial" w:hAnsi="Arial" w:cs="Arial"/>
        </w:rPr>
        <w:t xml:space="preserve"> r.</w:t>
      </w:r>
      <w:r>
        <w:rPr>
          <w:rFonts w:ascii="Arial" w:hAnsi="Arial" w:cs="Arial"/>
        </w:rPr>
        <w:tab/>
      </w:r>
      <w:r w:rsidR="007A51D6">
        <w:rPr>
          <w:rFonts w:ascii="Arial" w:hAnsi="Arial" w:cs="Arial"/>
        </w:rPr>
        <w:t xml:space="preserve">                                    …………</w:t>
      </w:r>
      <w:r>
        <w:rPr>
          <w:rFonts w:ascii="Arial" w:hAnsi="Arial" w:cs="Arial"/>
        </w:rPr>
        <w:t>...</w:t>
      </w:r>
      <w:r w:rsidR="007A51D6">
        <w:rPr>
          <w:rFonts w:ascii="Arial" w:hAnsi="Arial" w:cs="Arial"/>
        </w:rPr>
        <w:t>...................</w:t>
      </w:r>
      <w:r>
        <w:rPr>
          <w:rFonts w:ascii="Arial" w:hAnsi="Arial" w:cs="Arial"/>
        </w:rPr>
        <w:t>.......</w:t>
      </w:r>
    </w:p>
    <w:sectPr w:rsidR="00617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1" w15:restartNumberingAfterBreak="0">
    <w:nsid w:val="1EC65185"/>
    <w:multiLevelType w:val="hybridMultilevel"/>
    <w:tmpl w:val="F1BA3132"/>
    <w:lvl w:ilvl="0" w:tplc="A4C0EE62">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0"/>
  </w:num>
  <w:num w:numId="11">
    <w:abstractNumId w:val="9"/>
  </w:num>
  <w:num w:numId="12">
    <w:abstractNumId w:val="25"/>
  </w:num>
  <w:num w:numId="13">
    <w:abstractNumId w:val="5"/>
  </w:num>
  <w:num w:numId="14">
    <w:abstractNumId w:val="11"/>
  </w:num>
  <w:num w:numId="15">
    <w:abstractNumId w:val="20"/>
  </w:num>
  <w:num w:numId="16">
    <w:abstractNumId w:val="22"/>
  </w:num>
  <w:num w:numId="17">
    <w:abstractNumId w:val="21"/>
  </w:num>
  <w:num w:numId="18">
    <w:abstractNumId w:val="31"/>
  </w:num>
  <w:num w:numId="19">
    <w:abstractNumId w:val="12"/>
  </w:num>
  <w:num w:numId="20">
    <w:abstractNumId w:val="28"/>
  </w:num>
  <w:num w:numId="21">
    <w:abstractNumId w:val="27"/>
  </w:num>
  <w:num w:numId="22">
    <w:abstractNumId w:val="26"/>
  </w:num>
  <w:num w:numId="23">
    <w:abstractNumId w:val="3"/>
  </w:num>
  <w:num w:numId="24">
    <w:abstractNumId w:val="17"/>
  </w:num>
  <w:num w:numId="25">
    <w:abstractNumId w:val="16"/>
  </w:num>
  <w:num w:numId="26">
    <w:abstractNumId w:val="15"/>
  </w:num>
  <w:num w:numId="27">
    <w:abstractNumId w:val="4"/>
  </w:num>
  <w:num w:numId="28">
    <w:abstractNumId w:val="2"/>
  </w:num>
  <w:num w:numId="29">
    <w:abstractNumId w:val="8"/>
  </w:num>
  <w:num w:numId="30">
    <w:abstractNumId w:val="7"/>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6A27"/>
    <w:rsid w:val="00027FD5"/>
    <w:rsid w:val="00030370"/>
    <w:rsid w:val="00032786"/>
    <w:rsid w:val="00037354"/>
    <w:rsid w:val="000D4327"/>
    <w:rsid w:val="000E42FB"/>
    <w:rsid w:val="0010536D"/>
    <w:rsid w:val="001D6E69"/>
    <w:rsid w:val="002059D1"/>
    <w:rsid w:val="00227ECB"/>
    <w:rsid w:val="00257963"/>
    <w:rsid w:val="002C5839"/>
    <w:rsid w:val="002D335E"/>
    <w:rsid w:val="00302A4E"/>
    <w:rsid w:val="00321390"/>
    <w:rsid w:val="00337526"/>
    <w:rsid w:val="00377465"/>
    <w:rsid w:val="003A0C04"/>
    <w:rsid w:val="00461D7D"/>
    <w:rsid w:val="004F7FC6"/>
    <w:rsid w:val="00536FA9"/>
    <w:rsid w:val="00563FF9"/>
    <w:rsid w:val="0057564F"/>
    <w:rsid w:val="00594EB4"/>
    <w:rsid w:val="005F5AA3"/>
    <w:rsid w:val="006173E1"/>
    <w:rsid w:val="006500EA"/>
    <w:rsid w:val="006C20C7"/>
    <w:rsid w:val="007771B6"/>
    <w:rsid w:val="007A51D6"/>
    <w:rsid w:val="007B3898"/>
    <w:rsid w:val="007E1102"/>
    <w:rsid w:val="00830110"/>
    <w:rsid w:val="008547A6"/>
    <w:rsid w:val="00871CDD"/>
    <w:rsid w:val="00882C96"/>
    <w:rsid w:val="008A453C"/>
    <w:rsid w:val="008D4E2C"/>
    <w:rsid w:val="008D7AC4"/>
    <w:rsid w:val="00912FB6"/>
    <w:rsid w:val="009301B4"/>
    <w:rsid w:val="009567AC"/>
    <w:rsid w:val="0097005D"/>
    <w:rsid w:val="009827EB"/>
    <w:rsid w:val="00A55991"/>
    <w:rsid w:val="00A67A5B"/>
    <w:rsid w:val="00B26FB6"/>
    <w:rsid w:val="00BA7D9A"/>
    <w:rsid w:val="00C03BC0"/>
    <w:rsid w:val="00C22495"/>
    <w:rsid w:val="00C374D5"/>
    <w:rsid w:val="00C82507"/>
    <w:rsid w:val="00C839DB"/>
    <w:rsid w:val="00C87F46"/>
    <w:rsid w:val="00CA2F45"/>
    <w:rsid w:val="00D0133F"/>
    <w:rsid w:val="00D9633F"/>
    <w:rsid w:val="00DC4CA2"/>
    <w:rsid w:val="00DC6B67"/>
    <w:rsid w:val="00EF0C94"/>
    <w:rsid w:val="00F4475F"/>
    <w:rsid w:val="00F4634E"/>
    <w:rsid w:val="00FE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A755"/>
  <w15:docId w15:val="{291E4C1E-6105-4EC4-BCB2-98F9A1A5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6173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f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595F-B0E6-41EA-ACA5-EDE454CE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2314</Words>
  <Characters>13888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Pliżga</dc:creator>
  <cp:lastModifiedBy>Robert Róg</cp:lastModifiedBy>
  <cp:revision>34</cp:revision>
  <cp:lastPrinted>2021-12-06T08:41:00Z</cp:lastPrinted>
  <dcterms:created xsi:type="dcterms:W3CDTF">2020-07-06T11:39:00Z</dcterms:created>
  <dcterms:modified xsi:type="dcterms:W3CDTF">2022-04-20T08:30:00Z</dcterms:modified>
</cp:coreProperties>
</file>