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B1143" w14:textId="77777777" w:rsidR="00DF6FF0" w:rsidRPr="00C86F6D" w:rsidRDefault="00DF6FF0" w:rsidP="00DF6FF0">
      <w:pPr>
        <w:pStyle w:val="Tekstpodstawowy"/>
        <w:spacing w:after="0" w:line="276" w:lineRule="auto"/>
        <w:ind w:right="5103"/>
        <w:jc w:val="center"/>
        <w:rPr>
          <w:rFonts w:ascii="Arial" w:hAnsi="Arial" w:cs="Arial"/>
          <w:b/>
          <w:bCs/>
          <w:i/>
          <w:iCs/>
        </w:rPr>
      </w:pPr>
      <w:r w:rsidRPr="00C86F6D">
        <w:rPr>
          <w:rFonts w:ascii="Arial" w:hAnsi="Arial" w:cs="Arial"/>
        </w:rPr>
        <w:t>Numer referencyjny postępowania:</w:t>
      </w:r>
    </w:p>
    <w:p w14:paraId="29821EE4" w14:textId="155F1648" w:rsidR="00DF6FF0" w:rsidRPr="00C86F6D" w:rsidRDefault="00DF6FF0" w:rsidP="00DF6FF0">
      <w:pPr>
        <w:pStyle w:val="Tekstpodstawowy"/>
        <w:spacing w:after="0" w:line="276" w:lineRule="auto"/>
        <w:ind w:right="5103"/>
        <w:jc w:val="center"/>
        <w:rPr>
          <w:rFonts w:ascii="Arial" w:hAnsi="Arial" w:cs="Arial"/>
          <w:i/>
        </w:rPr>
      </w:pPr>
      <w:r w:rsidRPr="00C86F6D">
        <w:rPr>
          <w:rFonts w:ascii="Arial" w:hAnsi="Arial" w:cs="Arial"/>
        </w:rPr>
        <w:t>ZP.272.</w:t>
      </w:r>
      <w:r>
        <w:rPr>
          <w:rFonts w:ascii="Arial" w:hAnsi="Arial" w:cs="Arial"/>
        </w:rPr>
        <w:t>1</w:t>
      </w:r>
      <w:r w:rsidR="00E63FA9">
        <w:rPr>
          <w:rFonts w:ascii="Arial" w:hAnsi="Arial" w:cs="Arial"/>
        </w:rPr>
        <w:t>5</w:t>
      </w:r>
      <w:r w:rsidRPr="00C86F6D">
        <w:rPr>
          <w:rFonts w:ascii="Arial" w:hAnsi="Arial" w:cs="Arial"/>
        </w:rPr>
        <w:t>.2024</w:t>
      </w:r>
    </w:p>
    <w:p w14:paraId="7FE7EBB6" w14:textId="3BFAEE23" w:rsidR="00DF6FF0" w:rsidRPr="00C86F6D" w:rsidRDefault="00DF6FF0" w:rsidP="00DF6FF0">
      <w:pPr>
        <w:jc w:val="right"/>
        <w:rPr>
          <w:b/>
        </w:rPr>
      </w:pPr>
      <w:r w:rsidRPr="00C86F6D">
        <w:rPr>
          <w:b/>
        </w:rPr>
        <w:t>Załącznik nr 5 do SWZ</w:t>
      </w:r>
    </w:p>
    <w:p w14:paraId="7F4AB1FB" w14:textId="77777777" w:rsidR="00DF6FF0" w:rsidRPr="00C86F6D" w:rsidRDefault="00DF6FF0" w:rsidP="00DF6FF0">
      <w:pPr>
        <w:pBdr>
          <w:bottom w:val="single" w:sz="4" w:space="1" w:color="auto"/>
        </w:pBdr>
        <w:spacing w:after="120"/>
        <w:ind w:left="3969" w:firstLine="6"/>
        <w:jc w:val="right"/>
        <w:rPr>
          <w:color w:val="000000"/>
        </w:rPr>
      </w:pPr>
      <w:r w:rsidRPr="00C86F6D">
        <w:rPr>
          <w:color w:val="000000"/>
        </w:rPr>
        <w:t xml:space="preserve">Projektowane Postanowienia Umowy (UMOWA) NR: </w:t>
      </w:r>
      <w:r w:rsidRPr="00C86F6D">
        <w:rPr>
          <w:color w:val="000000"/>
          <w:highlight w:val="yellow"/>
        </w:rPr>
        <w:t>[_]</w:t>
      </w:r>
    </w:p>
    <w:p w14:paraId="6F9AD69A" w14:textId="77777777" w:rsidR="00DF6FF0" w:rsidRPr="00C86F6D" w:rsidRDefault="00DF6FF0" w:rsidP="00DF6FF0">
      <w:pPr>
        <w:pStyle w:val="Style4"/>
        <w:widowControl/>
        <w:spacing w:line="276" w:lineRule="auto"/>
        <w:rPr>
          <w:rFonts w:ascii="Arial" w:hAnsi="Arial" w:cs="Arial"/>
          <w:sz w:val="20"/>
        </w:rPr>
      </w:pPr>
    </w:p>
    <w:p w14:paraId="2227CBDB" w14:textId="77777777" w:rsidR="00DF6FF0" w:rsidRPr="00C86F6D" w:rsidRDefault="00DF6FF0" w:rsidP="00DF6FF0">
      <w:pPr>
        <w:jc w:val="both"/>
      </w:pPr>
      <w:r w:rsidRPr="00C86F6D">
        <w:t xml:space="preserve">zawarta w dniu </w:t>
      </w:r>
      <w:r w:rsidRPr="00C86F6D">
        <w:rPr>
          <w:highlight w:val="yellow"/>
        </w:rPr>
        <w:t>[_]</w:t>
      </w:r>
      <w:r w:rsidRPr="00C86F6D">
        <w:t xml:space="preserve"> roku w Pruszkowie pomiędzy:</w:t>
      </w:r>
    </w:p>
    <w:p w14:paraId="6BC4586A" w14:textId="77777777" w:rsidR="00DF6FF0" w:rsidRPr="00044A54" w:rsidRDefault="00DF6FF0" w:rsidP="00DF6FF0">
      <w:pPr>
        <w:jc w:val="both"/>
      </w:pPr>
      <w:r w:rsidRPr="00C86F6D">
        <w:rPr>
          <w:b/>
          <w:bCs/>
        </w:rPr>
        <w:t>Samodzielnym Publicznym Zespołem Zakładów Opieki Zdrowotnej w Pruszkowie</w:t>
      </w:r>
      <w:r w:rsidRPr="00C86F6D">
        <w:t xml:space="preserve"> z siedzibą przy </w:t>
      </w:r>
      <w:r w:rsidRPr="00C86F6D">
        <w:br/>
        <w:t>ul. Armii Krajowej 2/4 w Pruszkowie (05-800), wpisanym do Rejestru stowarzyszeń, innych organizacji społecznych i zawodowych, fundacji oraz samodzielnych zakładów opieki zdrowotnej prowadzonego  przez Sąd Rejonowy dla m. st. Warszawy w Warszawie, Wydział XIV Gospodarczy Krajowego Rejestru Sądowego pod numerem KRS: 0000176316, NIP: 534-194-95-70, REGON 000310290, zwany w dalszej treści umowy „</w:t>
      </w:r>
      <w:r w:rsidRPr="00C86F6D">
        <w:rPr>
          <w:b/>
          <w:bCs/>
        </w:rPr>
        <w:t>Zamawiającym</w:t>
      </w:r>
      <w:r w:rsidRPr="00C86F6D">
        <w:t>”</w:t>
      </w:r>
      <w:r w:rsidRPr="00C86F6D">
        <w:rPr>
          <w:color w:val="000000"/>
        </w:rPr>
        <w:t>, r</w:t>
      </w:r>
      <w:r w:rsidRPr="00C86F6D">
        <w:t>eprezentowaną przez:</w:t>
      </w:r>
    </w:p>
    <w:p w14:paraId="6680BBC3" w14:textId="77777777" w:rsidR="00DF6FF0" w:rsidRPr="00C86F6D" w:rsidRDefault="00DF6FF0" w:rsidP="00DF6FF0">
      <w:pPr>
        <w:jc w:val="both"/>
      </w:pPr>
      <w:r w:rsidRPr="00C86F6D">
        <w:rPr>
          <w:highlight w:val="yellow"/>
        </w:rPr>
        <w:t>[_]</w:t>
      </w:r>
      <w:r w:rsidRPr="00C86F6D">
        <w:t xml:space="preserve"> - </w:t>
      </w:r>
      <w:r w:rsidRPr="00C86F6D">
        <w:rPr>
          <w:highlight w:val="yellow"/>
        </w:rPr>
        <w:t>[_]</w:t>
      </w:r>
    </w:p>
    <w:p w14:paraId="73B01F59" w14:textId="77777777" w:rsidR="00DF6FF0" w:rsidRPr="00C86F6D" w:rsidRDefault="00DF6FF0" w:rsidP="00DF6FF0">
      <w:pPr>
        <w:jc w:val="both"/>
      </w:pPr>
      <w:r w:rsidRPr="00C86F6D">
        <w:t>a</w:t>
      </w:r>
    </w:p>
    <w:p w14:paraId="46AF8EAB" w14:textId="77777777" w:rsidR="00DF6FF0" w:rsidRPr="00C86F6D" w:rsidRDefault="00DF6FF0" w:rsidP="00DF6FF0">
      <w:pPr>
        <w:jc w:val="both"/>
        <w:rPr>
          <w:b/>
          <w:bCs/>
        </w:rPr>
      </w:pPr>
      <w:r w:rsidRPr="00C86F6D">
        <w:rPr>
          <w:b/>
          <w:bCs/>
        </w:rPr>
        <w:t>(w przypadku przedsiębiorcy wpisanego do KRS)</w:t>
      </w:r>
    </w:p>
    <w:p w14:paraId="58012158" w14:textId="77777777" w:rsidR="00DF6FF0" w:rsidRPr="00C86F6D" w:rsidRDefault="00DF6FF0" w:rsidP="00DF6FF0">
      <w:pPr>
        <w:jc w:val="both"/>
      </w:pPr>
      <w:r w:rsidRPr="00C86F6D">
        <w:t xml:space="preserve">Spółką działającą pod firmą </w:t>
      </w:r>
      <w:r w:rsidRPr="00C86F6D">
        <w:rPr>
          <w:highlight w:val="yellow"/>
        </w:rPr>
        <w:t>[_]</w:t>
      </w:r>
      <w:r w:rsidRPr="00C86F6D">
        <w:t xml:space="preserve">, z siedzibą w </w:t>
      </w:r>
      <w:r w:rsidRPr="00C86F6D">
        <w:rPr>
          <w:highlight w:val="yellow"/>
        </w:rPr>
        <w:t>[_]</w:t>
      </w:r>
      <w:r w:rsidRPr="00C86F6D">
        <w:t xml:space="preserve"> przy ulicy </w:t>
      </w:r>
      <w:r w:rsidRPr="00C86F6D">
        <w:rPr>
          <w:highlight w:val="yellow"/>
        </w:rPr>
        <w:t>[_]</w:t>
      </w:r>
      <w:r w:rsidRPr="00C86F6D">
        <w:t xml:space="preserve">, kod pocztowy </w:t>
      </w:r>
      <w:r w:rsidRPr="00C86F6D">
        <w:rPr>
          <w:highlight w:val="yellow"/>
        </w:rPr>
        <w:t>[_]</w:t>
      </w:r>
      <w:r w:rsidRPr="00C86F6D">
        <w:t xml:space="preserve">, zarejestrowaną w </w:t>
      </w:r>
      <w:r w:rsidRPr="00C86F6D">
        <w:rPr>
          <w:highlight w:val="yellow"/>
        </w:rPr>
        <w:t>[_]</w:t>
      </w:r>
      <w:r w:rsidRPr="00C86F6D">
        <w:t xml:space="preserve"> pod numerem KRS: </w:t>
      </w:r>
      <w:r w:rsidRPr="00C86F6D">
        <w:rPr>
          <w:highlight w:val="yellow"/>
        </w:rPr>
        <w:t>[_]</w:t>
      </w:r>
      <w:r w:rsidRPr="00C86F6D">
        <w:t xml:space="preserve">, posługującej się nadanym jej Numerem Identyfikacji Podatkowej oraz numerem REGON </w:t>
      </w:r>
      <w:r w:rsidRPr="00C86F6D">
        <w:rPr>
          <w:highlight w:val="yellow"/>
        </w:rPr>
        <w:t>[_]</w:t>
      </w:r>
    </w:p>
    <w:p w14:paraId="3E690409" w14:textId="77777777" w:rsidR="00DF6FF0" w:rsidRPr="00C86F6D" w:rsidRDefault="00DF6FF0" w:rsidP="00DF6FF0">
      <w:pPr>
        <w:jc w:val="both"/>
      </w:pPr>
      <w:r w:rsidRPr="00C86F6D">
        <w:t>reprezentowaną przez:</w:t>
      </w:r>
    </w:p>
    <w:p w14:paraId="5DCCA9A8" w14:textId="77777777" w:rsidR="00DF6FF0" w:rsidRPr="00C86F6D" w:rsidRDefault="00DF6FF0" w:rsidP="00DF6FF0">
      <w:pPr>
        <w:jc w:val="both"/>
      </w:pPr>
      <w:r w:rsidRPr="00C86F6D">
        <w:rPr>
          <w:highlight w:val="yellow"/>
        </w:rPr>
        <w:t>[_]</w:t>
      </w:r>
      <w:r w:rsidRPr="00C86F6D">
        <w:t xml:space="preserve"> - </w:t>
      </w:r>
      <w:r w:rsidRPr="00C86F6D">
        <w:rPr>
          <w:highlight w:val="yellow"/>
        </w:rPr>
        <w:t>[_]</w:t>
      </w:r>
    </w:p>
    <w:p w14:paraId="0F956A73" w14:textId="77777777" w:rsidR="00DF6FF0" w:rsidRPr="00044A54" w:rsidRDefault="00DF6FF0" w:rsidP="00DF6FF0">
      <w:pPr>
        <w:jc w:val="both"/>
      </w:pPr>
      <w:r w:rsidRPr="00C86F6D">
        <w:t xml:space="preserve">zwaną w dalszej treści umowy </w:t>
      </w:r>
      <w:r w:rsidRPr="00C86F6D">
        <w:rPr>
          <w:b/>
          <w:bCs/>
          <w:i/>
        </w:rPr>
        <w:t>„Wykonawcą”</w:t>
      </w:r>
    </w:p>
    <w:p w14:paraId="72217E23" w14:textId="77777777" w:rsidR="00DF6FF0" w:rsidRPr="00C86F6D" w:rsidRDefault="00DF6FF0" w:rsidP="00DF6FF0">
      <w:pPr>
        <w:jc w:val="both"/>
        <w:rPr>
          <w:b/>
          <w:bCs/>
        </w:rPr>
      </w:pPr>
      <w:r w:rsidRPr="00C86F6D">
        <w:rPr>
          <w:b/>
          <w:bCs/>
        </w:rPr>
        <w:t>(w przypadku przedsiębiorcy wpisanego do CEIDG)</w:t>
      </w:r>
    </w:p>
    <w:p w14:paraId="09F1060B" w14:textId="77777777" w:rsidR="00DF6FF0" w:rsidRPr="00C86F6D" w:rsidRDefault="00DF6FF0" w:rsidP="00DF6FF0">
      <w:pPr>
        <w:jc w:val="both"/>
      </w:pPr>
      <w:r w:rsidRPr="00C86F6D">
        <w:t xml:space="preserve">(imię i nazwisko) </w:t>
      </w:r>
      <w:r w:rsidRPr="00C86F6D">
        <w:rPr>
          <w:highlight w:val="yellow"/>
        </w:rPr>
        <w:t>[_]</w:t>
      </w:r>
      <w:r w:rsidRPr="00C86F6D">
        <w:t xml:space="preserve">, prowadzącym działalność gospodarczą pod nazwą </w:t>
      </w:r>
      <w:r w:rsidRPr="00C86F6D">
        <w:rPr>
          <w:highlight w:val="yellow"/>
        </w:rPr>
        <w:t>[_]</w:t>
      </w:r>
      <w:r w:rsidRPr="00C86F6D">
        <w:t xml:space="preserve"> z siedzibą przy ulicy </w:t>
      </w:r>
      <w:r w:rsidRPr="00C86F6D">
        <w:rPr>
          <w:highlight w:val="yellow"/>
        </w:rPr>
        <w:t>[_]</w:t>
      </w:r>
      <w:r w:rsidRPr="00C86F6D">
        <w:t xml:space="preserve">, kod pocztowy </w:t>
      </w:r>
      <w:r w:rsidRPr="00C86F6D">
        <w:rPr>
          <w:highlight w:val="yellow"/>
        </w:rPr>
        <w:t>[_]</w:t>
      </w:r>
      <w:r w:rsidRPr="00C86F6D">
        <w:t xml:space="preserve">, wpisaną do Centralnej Ewidencji i Informacji o Działalności Gospodarczej Rzeczypospolitej Polskiej pod numerem PESEL </w:t>
      </w:r>
      <w:r w:rsidRPr="00C86F6D">
        <w:rPr>
          <w:highlight w:val="yellow"/>
        </w:rPr>
        <w:t>[_]</w:t>
      </w:r>
      <w:r w:rsidRPr="00C86F6D">
        <w:t xml:space="preserve">, Numerem Identyfikacji Podatkowej </w:t>
      </w:r>
      <w:r w:rsidRPr="00C86F6D">
        <w:rPr>
          <w:highlight w:val="yellow"/>
        </w:rPr>
        <w:t>[_]</w:t>
      </w:r>
      <w:r w:rsidRPr="00C86F6D">
        <w:t xml:space="preserve"> oraz numerem REGON </w:t>
      </w:r>
      <w:r w:rsidRPr="00C86F6D">
        <w:rPr>
          <w:highlight w:val="yellow"/>
        </w:rPr>
        <w:t>[_]</w:t>
      </w:r>
    </w:p>
    <w:p w14:paraId="7E819B40" w14:textId="77777777" w:rsidR="00DF6FF0" w:rsidRPr="00C86F6D" w:rsidRDefault="00DF6FF0" w:rsidP="00DF6FF0">
      <w:pPr>
        <w:jc w:val="both"/>
      </w:pPr>
      <w:r w:rsidRPr="00C86F6D">
        <w:t xml:space="preserve">zwanym w dalszej treści umowy </w:t>
      </w:r>
      <w:r w:rsidRPr="00C86F6D">
        <w:rPr>
          <w:b/>
          <w:bCs/>
          <w:i/>
        </w:rPr>
        <w:t>„Wykonawcą”</w:t>
      </w:r>
      <w:r w:rsidRPr="00C86F6D">
        <w:rPr>
          <w:i/>
        </w:rPr>
        <w:t>.</w:t>
      </w:r>
    </w:p>
    <w:p w14:paraId="4D2DDC7D" w14:textId="77777777" w:rsidR="00DF6FF0" w:rsidRPr="00044A54" w:rsidRDefault="00DF6FF0" w:rsidP="00DF6FF0">
      <w:pPr>
        <w:jc w:val="both"/>
        <w:rPr>
          <w:bCs/>
        </w:rPr>
      </w:pPr>
      <w:r w:rsidRPr="00C86F6D">
        <w:rPr>
          <w:bCs/>
        </w:rPr>
        <w:t xml:space="preserve">Strony zgodnie oświadczają, że osoby je reprezentujące przy zawieraniu niniejszej umowy (zwanej dalej: </w:t>
      </w:r>
      <w:r w:rsidRPr="00C86F6D">
        <w:rPr>
          <w:bCs/>
          <w:i/>
        </w:rPr>
        <w:t>„Umową”</w:t>
      </w:r>
      <w:r w:rsidRPr="00C86F6D">
        <w:rPr>
          <w:bCs/>
        </w:rPr>
        <w:t>) są do tego prawnie umocowane zgodnie z wymogami prawa polskiego. W związku z powyższym nie będą powoływać się na brak umocowania osoby reprezentującej w przypadku jakichkolwiek sporów mogących wyniknąć z Umowy.</w:t>
      </w:r>
    </w:p>
    <w:p w14:paraId="73707329" w14:textId="77777777" w:rsidR="00DF6FF0" w:rsidRPr="00044A54" w:rsidRDefault="00DF6FF0" w:rsidP="00DF6FF0">
      <w:pPr>
        <w:jc w:val="both"/>
        <w:rPr>
          <w:color w:val="000000"/>
        </w:rPr>
      </w:pPr>
      <w:r w:rsidRPr="00C86F6D">
        <w:t xml:space="preserve">Niniejsza Umowa została zawarta po przeprowadzeniu postępowania o udzielenie zamówienia publicznego na podstawie przepisów ustawy z dnia 11 września 2019 r. – Prawo </w:t>
      </w:r>
      <w:r w:rsidRPr="00C86F6D">
        <w:rPr>
          <w:color w:val="000000"/>
        </w:rPr>
        <w:t xml:space="preserve">zamówień publicznych (Dz.U. z 2023 r., poz. 1605, ze zm.), daje jako „ustawa Pzp”, w trybie </w:t>
      </w:r>
      <w:r>
        <w:rPr>
          <w:color w:val="000000"/>
        </w:rPr>
        <w:t xml:space="preserve">podstawowym bez negocjacji </w:t>
      </w:r>
      <w:r w:rsidRPr="00C86F6D">
        <w:rPr>
          <w:color w:val="000000"/>
        </w:rPr>
        <w:t xml:space="preserve">– numer referencyjny postępowania: </w:t>
      </w:r>
      <w:r w:rsidRPr="00C86F6D">
        <w:t>ZP.272.</w:t>
      </w:r>
      <w:r>
        <w:t>13</w:t>
      </w:r>
      <w:r w:rsidRPr="00C86F6D">
        <w:t>.2024</w:t>
      </w:r>
      <w:r w:rsidRPr="00C86F6D">
        <w:rPr>
          <w:color w:val="000000"/>
        </w:rPr>
        <w:t>.</w:t>
      </w:r>
    </w:p>
    <w:p w14:paraId="3BFEDE3C" w14:textId="77777777" w:rsidR="00DF6FF0" w:rsidRPr="00C86F6D" w:rsidRDefault="00DF6FF0" w:rsidP="00DF6FF0">
      <w:pPr>
        <w:jc w:val="both"/>
        <w:rPr>
          <w:u w:val="single"/>
        </w:rPr>
      </w:pPr>
      <w:r w:rsidRPr="00C86F6D">
        <w:t xml:space="preserve">Zamawiający i Wykonawca, zwani w dalszej części z osobna również </w:t>
      </w:r>
      <w:r w:rsidRPr="00C86F6D">
        <w:rPr>
          <w:i/>
        </w:rPr>
        <w:t>„Stroną”</w:t>
      </w:r>
      <w:r w:rsidRPr="00C86F6D">
        <w:t xml:space="preserve">, zaś wspólnie </w:t>
      </w:r>
      <w:r w:rsidRPr="00C86F6D">
        <w:rPr>
          <w:i/>
        </w:rPr>
        <w:t>„Stronami”</w:t>
      </w:r>
      <w:r w:rsidRPr="00C86F6D">
        <w:t>, zawierają niniejszą Umowę, o następującej treści:</w:t>
      </w:r>
    </w:p>
    <w:p w14:paraId="763F9367" w14:textId="77777777" w:rsidR="00A21125" w:rsidRPr="00D25DE1" w:rsidRDefault="00A21125" w:rsidP="00A21125">
      <w:pPr>
        <w:spacing w:after="0" w:line="240" w:lineRule="auto"/>
        <w:jc w:val="center"/>
        <w:rPr>
          <w:rStyle w:val="FontStyle21"/>
          <w:rFonts w:ascii="Arial" w:hAnsi="Arial" w:cs="Arial"/>
          <w:spacing w:val="30"/>
          <w:sz w:val="20"/>
          <w:szCs w:val="20"/>
        </w:rPr>
      </w:pPr>
    </w:p>
    <w:p w14:paraId="5F3F1FE8" w14:textId="318AFE8C" w:rsidR="00B87E9A" w:rsidRPr="00D25DE1" w:rsidRDefault="00B87E9A" w:rsidP="00B87E9A">
      <w:pPr>
        <w:spacing w:after="0"/>
        <w:jc w:val="center"/>
        <w:rPr>
          <w:b/>
          <w:bCs/>
        </w:rPr>
      </w:pPr>
      <w:r w:rsidRPr="00D25DE1">
        <w:rPr>
          <w:b/>
          <w:bCs/>
        </w:rPr>
        <w:t>§ 1. Przedmiot Umowy</w:t>
      </w:r>
    </w:p>
    <w:p w14:paraId="49A44EB3" w14:textId="210BC859" w:rsidR="00DF6FF0" w:rsidRPr="002F0B93" w:rsidRDefault="008C7B1E" w:rsidP="003327E8">
      <w:pPr>
        <w:pStyle w:val="Akapitzlist"/>
        <w:numPr>
          <w:ilvl w:val="0"/>
          <w:numId w:val="26"/>
        </w:numPr>
        <w:jc w:val="both"/>
        <w:rPr>
          <w:rFonts w:ascii="Arial" w:hAnsi="Arial" w:cs="Arial"/>
          <w:sz w:val="20"/>
        </w:rPr>
      </w:pPr>
      <w:r w:rsidRPr="002F0B93">
        <w:rPr>
          <w:rFonts w:ascii="Arial" w:hAnsi="Arial" w:cs="Arial"/>
          <w:sz w:val="20"/>
        </w:rPr>
        <w:t xml:space="preserve">Przedmiotem </w:t>
      </w:r>
      <w:r w:rsidR="00DF6FF0" w:rsidRPr="002F0B93">
        <w:rPr>
          <w:rFonts w:ascii="Arial" w:hAnsi="Arial" w:cs="Arial"/>
          <w:sz w:val="20"/>
        </w:rPr>
        <w:t xml:space="preserve">Umowy jest świadczenie </w:t>
      </w:r>
      <w:r w:rsidRPr="002F0B93">
        <w:rPr>
          <w:rFonts w:ascii="Arial" w:hAnsi="Arial" w:cs="Arial"/>
          <w:sz w:val="20"/>
        </w:rPr>
        <w:t xml:space="preserve">usług serwisowych </w:t>
      </w:r>
      <w:r w:rsidR="00DF6FF0" w:rsidRPr="002F0B93">
        <w:rPr>
          <w:rFonts w:ascii="Arial" w:hAnsi="Arial" w:cs="Arial"/>
          <w:sz w:val="20"/>
        </w:rPr>
        <w:t>dla</w:t>
      </w:r>
      <w:r w:rsidR="00437861" w:rsidRPr="002F0B93">
        <w:rPr>
          <w:rFonts w:ascii="Arial" w:hAnsi="Arial" w:cs="Arial"/>
          <w:sz w:val="20"/>
        </w:rPr>
        <w:t xml:space="preserve"> urządzeni</w:t>
      </w:r>
      <w:r w:rsidR="00DF6FF0" w:rsidRPr="002F0B93">
        <w:rPr>
          <w:rFonts w:ascii="Arial" w:hAnsi="Arial" w:cs="Arial"/>
          <w:sz w:val="20"/>
        </w:rPr>
        <w:t>a</w:t>
      </w:r>
      <w:r w:rsidR="006A0A1E">
        <w:rPr>
          <w:rFonts w:ascii="Arial" w:hAnsi="Arial" w:cs="Arial"/>
          <w:sz w:val="20"/>
        </w:rPr>
        <w:t>:</w:t>
      </w:r>
      <w:r w:rsidR="002F0B93">
        <w:rPr>
          <w:rFonts w:ascii="Arial" w:hAnsi="Arial" w:cs="Arial"/>
          <w:sz w:val="20"/>
        </w:rPr>
        <w:t xml:space="preserve"> </w:t>
      </w:r>
      <w:r w:rsidR="006A0A1E" w:rsidRPr="006A0A1E">
        <w:rPr>
          <w:rFonts w:ascii="Arial" w:hAnsi="Arial" w:cs="Arial"/>
          <w:sz w:val="20"/>
        </w:rPr>
        <w:t>tomograf komputerow</w:t>
      </w:r>
      <w:r w:rsidR="006A0A1E">
        <w:rPr>
          <w:rFonts w:ascii="Arial" w:hAnsi="Arial" w:cs="Arial"/>
          <w:sz w:val="20"/>
        </w:rPr>
        <w:t>y</w:t>
      </w:r>
      <w:r w:rsidR="006A0A1E" w:rsidRPr="006A0A1E">
        <w:rPr>
          <w:rFonts w:ascii="Arial" w:hAnsi="Arial" w:cs="Arial"/>
          <w:sz w:val="20"/>
        </w:rPr>
        <w:t xml:space="preserve"> FCT SPEEDIA FUJIFILM</w:t>
      </w:r>
      <w:r w:rsidR="006A0A1E">
        <w:rPr>
          <w:rFonts w:ascii="Arial" w:hAnsi="Arial" w:cs="Arial"/>
          <w:sz w:val="20"/>
        </w:rPr>
        <w:t xml:space="preserve">, rok produkcji </w:t>
      </w:r>
      <w:r w:rsidR="0007411F">
        <w:rPr>
          <w:rFonts w:ascii="Arial" w:hAnsi="Arial" w:cs="Arial"/>
          <w:sz w:val="20"/>
        </w:rPr>
        <w:t>2021</w:t>
      </w:r>
      <w:r w:rsidR="006A0A1E">
        <w:rPr>
          <w:rFonts w:ascii="Arial" w:hAnsi="Arial" w:cs="Arial"/>
          <w:sz w:val="20"/>
        </w:rPr>
        <w:t xml:space="preserve">, nr modelu </w:t>
      </w:r>
      <w:r w:rsidR="0007411F" w:rsidRPr="0007411F">
        <w:rPr>
          <w:rFonts w:ascii="Arial" w:hAnsi="Arial" w:cs="Arial"/>
          <w:sz w:val="20"/>
        </w:rPr>
        <w:t>G1Z0162421</w:t>
      </w:r>
      <w:r w:rsidR="006A0A1E">
        <w:rPr>
          <w:rFonts w:ascii="Arial" w:hAnsi="Arial" w:cs="Arial"/>
          <w:sz w:val="20"/>
        </w:rPr>
        <w:t>.</w:t>
      </w:r>
    </w:p>
    <w:p w14:paraId="00D784D8" w14:textId="13E4BFF1" w:rsidR="00482114" w:rsidRPr="002F0B93" w:rsidRDefault="008C7B1E" w:rsidP="003327E8">
      <w:pPr>
        <w:pStyle w:val="Akapitzlist"/>
        <w:numPr>
          <w:ilvl w:val="0"/>
          <w:numId w:val="26"/>
        </w:numPr>
        <w:jc w:val="both"/>
        <w:rPr>
          <w:rStyle w:val="FontStyle21"/>
          <w:rFonts w:ascii="Arial" w:hAnsi="Arial" w:cs="Arial"/>
          <w:sz w:val="20"/>
          <w:szCs w:val="20"/>
        </w:rPr>
      </w:pPr>
      <w:r w:rsidRPr="002F0B93">
        <w:rPr>
          <w:rFonts w:ascii="Arial" w:hAnsi="Arial" w:cs="Arial"/>
          <w:sz w:val="20"/>
        </w:rPr>
        <w:t xml:space="preserve">Szczegółowy opis przedmiotu zamówienia został zawarty w </w:t>
      </w:r>
      <w:r w:rsidRPr="002F0B93">
        <w:rPr>
          <w:rFonts w:ascii="Arial" w:hAnsi="Arial" w:cs="Arial"/>
          <w:bCs/>
          <w:sz w:val="20"/>
          <w:u w:val="single"/>
        </w:rPr>
        <w:t>Z</w:t>
      </w:r>
      <w:r w:rsidR="00A612B5" w:rsidRPr="002F0B93">
        <w:rPr>
          <w:rFonts w:ascii="Arial" w:hAnsi="Arial" w:cs="Arial"/>
          <w:bCs/>
          <w:sz w:val="20"/>
          <w:u w:val="single"/>
        </w:rPr>
        <w:t>ałącznik</w:t>
      </w:r>
      <w:r w:rsidRPr="002F0B93">
        <w:rPr>
          <w:rFonts w:ascii="Arial" w:hAnsi="Arial" w:cs="Arial"/>
          <w:bCs/>
          <w:sz w:val="20"/>
          <w:u w:val="single"/>
        </w:rPr>
        <w:t>u</w:t>
      </w:r>
      <w:r w:rsidR="00A612B5" w:rsidRPr="002F0B93">
        <w:rPr>
          <w:rFonts w:ascii="Arial" w:hAnsi="Arial" w:cs="Arial"/>
          <w:bCs/>
          <w:sz w:val="20"/>
          <w:u w:val="single"/>
        </w:rPr>
        <w:t xml:space="preserve"> nr 1 do </w:t>
      </w:r>
      <w:r w:rsidRPr="002F0B93">
        <w:rPr>
          <w:rFonts w:ascii="Arial" w:hAnsi="Arial" w:cs="Arial"/>
          <w:bCs/>
          <w:sz w:val="20"/>
          <w:u w:val="single"/>
        </w:rPr>
        <w:t>U</w:t>
      </w:r>
      <w:r w:rsidR="00A612B5" w:rsidRPr="002F0B93">
        <w:rPr>
          <w:rFonts w:ascii="Arial" w:hAnsi="Arial" w:cs="Arial"/>
          <w:bCs/>
          <w:sz w:val="20"/>
          <w:u w:val="single"/>
        </w:rPr>
        <w:t>mowy</w:t>
      </w:r>
      <w:r w:rsidR="00A612B5" w:rsidRPr="002F0B93">
        <w:rPr>
          <w:rFonts w:ascii="Arial" w:hAnsi="Arial" w:cs="Arial"/>
          <w:bCs/>
          <w:sz w:val="20"/>
        </w:rPr>
        <w:t>.</w:t>
      </w:r>
      <w:r w:rsidR="004A1F63" w:rsidRPr="002F0B93">
        <w:rPr>
          <w:rFonts w:ascii="Arial" w:hAnsi="Arial" w:cs="Arial"/>
          <w:bCs/>
          <w:sz w:val="20"/>
        </w:rPr>
        <w:t xml:space="preserve"> Oferta Wykonawcy stanowi </w:t>
      </w:r>
      <w:r w:rsidR="004A1F63" w:rsidRPr="002F0B93">
        <w:rPr>
          <w:rFonts w:ascii="Arial" w:hAnsi="Arial" w:cs="Arial"/>
          <w:bCs/>
          <w:sz w:val="20"/>
          <w:u w:val="single"/>
        </w:rPr>
        <w:t>Załącznik nr 2 do Umowy.</w:t>
      </w:r>
    </w:p>
    <w:p w14:paraId="2D5EF750" w14:textId="77777777" w:rsidR="00A21125" w:rsidRPr="00D25DE1" w:rsidRDefault="00A21125" w:rsidP="00A21125">
      <w:pPr>
        <w:spacing w:after="0" w:line="240" w:lineRule="auto"/>
        <w:jc w:val="center"/>
        <w:rPr>
          <w:rStyle w:val="FontStyle21"/>
          <w:rFonts w:ascii="Arial" w:hAnsi="Arial" w:cs="Arial"/>
          <w:spacing w:val="30"/>
          <w:sz w:val="20"/>
          <w:szCs w:val="20"/>
        </w:rPr>
      </w:pPr>
    </w:p>
    <w:p w14:paraId="304ED273" w14:textId="77777777" w:rsidR="00DF6FF0" w:rsidRDefault="00DF6FF0" w:rsidP="00A21125">
      <w:pPr>
        <w:spacing w:after="0" w:line="240" w:lineRule="auto"/>
        <w:jc w:val="center"/>
        <w:rPr>
          <w:rStyle w:val="FontStyle21"/>
          <w:rFonts w:ascii="Arial" w:hAnsi="Arial" w:cs="Arial"/>
          <w:b/>
          <w:bCs/>
          <w:sz w:val="20"/>
          <w:szCs w:val="20"/>
        </w:rPr>
      </w:pPr>
    </w:p>
    <w:p w14:paraId="671002DF" w14:textId="3F6C142D" w:rsidR="00A612B5" w:rsidRPr="00D25DE1" w:rsidRDefault="00A612B5" w:rsidP="00A21125">
      <w:pPr>
        <w:spacing w:after="0" w:line="240" w:lineRule="auto"/>
        <w:jc w:val="center"/>
        <w:rPr>
          <w:rStyle w:val="FontStyle21"/>
          <w:rFonts w:ascii="Arial" w:hAnsi="Arial" w:cs="Arial"/>
          <w:b/>
          <w:bCs/>
          <w:sz w:val="20"/>
          <w:szCs w:val="20"/>
        </w:rPr>
      </w:pPr>
      <w:r w:rsidRPr="00D25DE1">
        <w:rPr>
          <w:rStyle w:val="FontStyle21"/>
          <w:rFonts w:ascii="Arial" w:hAnsi="Arial" w:cs="Arial"/>
          <w:b/>
          <w:bCs/>
          <w:sz w:val="20"/>
          <w:szCs w:val="20"/>
        </w:rPr>
        <w:lastRenderedPageBreak/>
        <w:t>§</w:t>
      </w:r>
      <w:r w:rsidR="00247B33" w:rsidRPr="00D25DE1">
        <w:rPr>
          <w:rStyle w:val="FontStyle21"/>
          <w:rFonts w:ascii="Arial" w:hAnsi="Arial" w:cs="Arial"/>
          <w:b/>
          <w:bCs/>
          <w:sz w:val="20"/>
          <w:szCs w:val="20"/>
        </w:rPr>
        <w:t xml:space="preserve"> </w:t>
      </w:r>
      <w:r w:rsidRPr="00D25DE1">
        <w:rPr>
          <w:rStyle w:val="FontStyle21"/>
          <w:rFonts w:ascii="Arial" w:hAnsi="Arial" w:cs="Arial"/>
          <w:b/>
          <w:bCs/>
          <w:sz w:val="20"/>
          <w:szCs w:val="20"/>
        </w:rPr>
        <w:t>2</w:t>
      </w:r>
      <w:r w:rsidR="00247B33" w:rsidRPr="00D25DE1">
        <w:rPr>
          <w:rStyle w:val="FontStyle21"/>
          <w:rFonts w:ascii="Arial" w:hAnsi="Arial" w:cs="Arial"/>
          <w:b/>
          <w:bCs/>
          <w:sz w:val="20"/>
          <w:szCs w:val="20"/>
        </w:rPr>
        <w:t>. Obowiązki Wykonawcy</w:t>
      </w:r>
    </w:p>
    <w:p w14:paraId="6C4B22E2" w14:textId="1F3619F3" w:rsidR="00A612B5" w:rsidRPr="00D25DE1" w:rsidRDefault="00643977" w:rsidP="003327E8">
      <w:pPr>
        <w:pStyle w:val="Akapitzlist"/>
        <w:numPr>
          <w:ilvl w:val="0"/>
          <w:numId w:val="1"/>
        </w:numPr>
        <w:ind w:left="357" w:hanging="357"/>
        <w:jc w:val="both"/>
        <w:rPr>
          <w:rStyle w:val="FontStyle21"/>
          <w:rFonts w:ascii="Arial" w:hAnsi="Arial" w:cs="Arial"/>
          <w:sz w:val="20"/>
          <w:szCs w:val="20"/>
        </w:rPr>
      </w:pPr>
      <w:r w:rsidRPr="00D25DE1">
        <w:rPr>
          <w:rStyle w:val="FontStyle21"/>
          <w:rFonts w:ascii="Arial" w:hAnsi="Arial" w:cs="Arial"/>
          <w:sz w:val="20"/>
          <w:szCs w:val="20"/>
        </w:rPr>
        <w:t>Wykonawca</w:t>
      </w:r>
      <w:r w:rsidR="00A612B5" w:rsidRPr="00D25DE1">
        <w:rPr>
          <w:rStyle w:val="FontStyle21"/>
          <w:rFonts w:ascii="Arial" w:hAnsi="Arial" w:cs="Arial"/>
          <w:sz w:val="20"/>
          <w:szCs w:val="20"/>
        </w:rPr>
        <w:t xml:space="preserve"> oświadcza, że dla każdego z </w:t>
      </w:r>
      <w:r w:rsidR="00F47D83">
        <w:rPr>
          <w:rStyle w:val="FontStyle21"/>
          <w:rFonts w:ascii="Arial" w:hAnsi="Arial" w:cs="Arial"/>
          <w:sz w:val="20"/>
          <w:szCs w:val="20"/>
        </w:rPr>
        <w:t>urządzeń</w:t>
      </w:r>
      <w:r w:rsidR="00A612B5" w:rsidRPr="00D25DE1">
        <w:rPr>
          <w:rStyle w:val="FontStyle21"/>
          <w:rFonts w:ascii="Arial" w:hAnsi="Arial" w:cs="Arial"/>
          <w:sz w:val="20"/>
          <w:szCs w:val="20"/>
        </w:rPr>
        <w:t>, o których mowa w §</w:t>
      </w:r>
      <w:r w:rsidR="008C7B1E" w:rsidRPr="00D25DE1">
        <w:rPr>
          <w:rStyle w:val="FontStyle21"/>
          <w:rFonts w:ascii="Arial" w:hAnsi="Arial" w:cs="Arial"/>
          <w:sz w:val="20"/>
          <w:szCs w:val="20"/>
        </w:rPr>
        <w:t xml:space="preserve"> </w:t>
      </w:r>
      <w:r w:rsidR="00A612B5" w:rsidRPr="00D25DE1">
        <w:rPr>
          <w:rStyle w:val="FontStyle21"/>
          <w:rFonts w:ascii="Arial" w:hAnsi="Arial" w:cs="Arial"/>
          <w:sz w:val="20"/>
          <w:szCs w:val="20"/>
        </w:rPr>
        <w:t>1, objętych usługą:</w:t>
      </w:r>
    </w:p>
    <w:p w14:paraId="19862B32" w14:textId="4C3CA6FA" w:rsidR="00A612B5" w:rsidRPr="00D25DE1" w:rsidRDefault="00A612B5" w:rsidP="003327E8">
      <w:pPr>
        <w:pStyle w:val="Akapitzlist"/>
        <w:numPr>
          <w:ilvl w:val="0"/>
          <w:numId w:val="2"/>
        </w:numPr>
        <w:jc w:val="both"/>
        <w:rPr>
          <w:rFonts w:ascii="Arial" w:hAnsi="Arial" w:cs="Arial"/>
          <w:sz w:val="20"/>
        </w:rPr>
      </w:pPr>
      <w:r w:rsidRPr="00D25DE1">
        <w:rPr>
          <w:rFonts w:ascii="Arial" w:hAnsi="Arial" w:cs="Arial"/>
          <w:sz w:val="20"/>
        </w:rPr>
        <w:t>dysponuje określonym przez wytwórcę zapleczem technicznym, częściami zamiennymi, częściami zużywalnymi i materiałami eksploatacyjnymi</w:t>
      </w:r>
      <w:r w:rsidR="008C7B1E" w:rsidRPr="00D25DE1">
        <w:rPr>
          <w:rFonts w:ascii="Arial" w:hAnsi="Arial" w:cs="Arial"/>
          <w:sz w:val="20"/>
        </w:rPr>
        <w:t>;</w:t>
      </w:r>
    </w:p>
    <w:p w14:paraId="4B33D0A4" w14:textId="42F1F387" w:rsidR="00A612B5" w:rsidRPr="00D25DE1" w:rsidRDefault="00A612B5" w:rsidP="003327E8">
      <w:pPr>
        <w:pStyle w:val="Akapitzlist"/>
        <w:numPr>
          <w:ilvl w:val="0"/>
          <w:numId w:val="2"/>
        </w:numPr>
        <w:jc w:val="both"/>
        <w:rPr>
          <w:rFonts w:ascii="Arial" w:hAnsi="Arial" w:cs="Arial"/>
          <w:sz w:val="20"/>
        </w:rPr>
      </w:pPr>
      <w:r w:rsidRPr="00D25DE1">
        <w:rPr>
          <w:rFonts w:ascii="Arial" w:hAnsi="Arial" w:cs="Arial"/>
          <w:sz w:val="20"/>
        </w:rPr>
        <w:t xml:space="preserve">posiada określone przez wytwórcę instrukcje serwisowe </w:t>
      </w:r>
      <w:r w:rsidR="00F47D83">
        <w:rPr>
          <w:rFonts w:ascii="Arial" w:hAnsi="Arial" w:cs="Arial"/>
          <w:sz w:val="20"/>
        </w:rPr>
        <w:t>urządzenia</w:t>
      </w:r>
      <w:r w:rsidRPr="00D25DE1">
        <w:rPr>
          <w:rFonts w:ascii="Arial" w:hAnsi="Arial" w:cs="Arial"/>
          <w:sz w:val="20"/>
        </w:rPr>
        <w:t xml:space="preserve"> sporządzone w sposób zrozumiały dla zatrudnionych osób oraz odpowiednie procedury i instrukcje wykonywania czynności</w:t>
      </w:r>
      <w:r w:rsidR="008C7B1E" w:rsidRPr="00D25DE1">
        <w:rPr>
          <w:rFonts w:ascii="Arial" w:hAnsi="Arial" w:cs="Arial"/>
          <w:sz w:val="20"/>
        </w:rPr>
        <w:t>;</w:t>
      </w:r>
    </w:p>
    <w:p w14:paraId="1DD7F541" w14:textId="4DDE8470" w:rsidR="00A612B5" w:rsidRPr="00D25DE1" w:rsidRDefault="00A612B5" w:rsidP="003327E8">
      <w:pPr>
        <w:pStyle w:val="Akapitzlist"/>
        <w:numPr>
          <w:ilvl w:val="0"/>
          <w:numId w:val="2"/>
        </w:numPr>
        <w:jc w:val="both"/>
        <w:rPr>
          <w:rStyle w:val="FontStyle21"/>
          <w:rFonts w:ascii="Arial" w:hAnsi="Arial" w:cs="Arial"/>
          <w:spacing w:val="30"/>
          <w:sz w:val="20"/>
          <w:szCs w:val="20"/>
        </w:rPr>
      </w:pPr>
      <w:r w:rsidRPr="00D25DE1">
        <w:rPr>
          <w:rFonts w:ascii="Arial" w:hAnsi="Arial" w:cs="Arial"/>
          <w:sz w:val="20"/>
        </w:rPr>
        <w:t>zatrudnia osoby posiadające określone przez wytwórcę kwalifikacje i doświadczenie zawodowe.</w:t>
      </w:r>
      <w:r w:rsidR="004503F6">
        <w:rPr>
          <w:rFonts w:ascii="Arial" w:hAnsi="Arial" w:cs="Arial"/>
          <w:sz w:val="20"/>
        </w:rPr>
        <w:t xml:space="preserve"> Wykaz osób skierowanych do realizacji zamówienia stanowi Załącznik nr 3 do Umowy. Zmiana osób</w:t>
      </w:r>
      <w:r w:rsidR="00134516">
        <w:rPr>
          <w:rFonts w:ascii="Arial" w:hAnsi="Arial" w:cs="Arial"/>
          <w:sz w:val="20"/>
        </w:rPr>
        <w:t xml:space="preserve"> w wykazie</w:t>
      </w:r>
      <w:r w:rsidR="004503F6">
        <w:rPr>
          <w:rFonts w:ascii="Arial" w:hAnsi="Arial" w:cs="Arial"/>
          <w:sz w:val="20"/>
        </w:rPr>
        <w:t xml:space="preserve"> nie stanowi zmiany Umowy</w:t>
      </w:r>
      <w:r w:rsidR="000061C6">
        <w:rPr>
          <w:rFonts w:ascii="Arial" w:hAnsi="Arial" w:cs="Arial"/>
          <w:sz w:val="20"/>
        </w:rPr>
        <w:t xml:space="preserve"> i wymaga uprzedniej zgody Zamawiającego.</w:t>
      </w:r>
    </w:p>
    <w:p w14:paraId="00E871A5" w14:textId="42C710AC" w:rsidR="00A612B5" w:rsidRPr="00D25DE1" w:rsidRDefault="00643977" w:rsidP="003327E8">
      <w:pPr>
        <w:pStyle w:val="Akapitzlist"/>
        <w:numPr>
          <w:ilvl w:val="0"/>
          <w:numId w:val="1"/>
        </w:numPr>
        <w:ind w:left="357" w:hanging="357"/>
        <w:jc w:val="both"/>
        <w:rPr>
          <w:rFonts w:ascii="Arial" w:hAnsi="Arial" w:cs="Arial"/>
          <w:sz w:val="20"/>
        </w:rPr>
      </w:pPr>
      <w:r w:rsidRPr="00D25DE1">
        <w:rPr>
          <w:rStyle w:val="FontStyle21"/>
          <w:rFonts w:ascii="Arial" w:hAnsi="Arial" w:cs="Arial"/>
          <w:sz w:val="20"/>
          <w:szCs w:val="20"/>
        </w:rPr>
        <w:t xml:space="preserve">Wykonawca </w:t>
      </w:r>
      <w:r w:rsidR="00A612B5" w:rsidRPr="00D25DE1">
        <w:rPr>
          <w:rFonts w:ascii="Arial" w:hAnsi="Arial" w:cs="Arial"/>
          <w:sz w:val="20"/>
        </w:rPr>
        <w:t>zobowiązuje się do świadczenia następującego katalogu usług:</w:t>
      </w:r>
    </w:p>
    <w:p w14:paraId="705C6ECD" w14:textId="44A4297D" w:rsidR="00A612B5" w:rsidRPr="00D25DE1" w:rsidRDefault="00A612B5" w:rsidP="003327E8">
      <w:pPr>
        <w:pStyle w:val="Akapitzlist"/>
        <w:numPr>
          <w:ilvl w:val="0"/>
          <w:numId w:val="3"/>
        </w:numPr>
        <w:jc w:val="both"/>
        <w:rPr>
          <w:rFonts w:ascii="Arial" w:hAnsi="Arial" w:cs="Arial"/>
          <w:sz w:val="20"/>
        </w:rPr>
      </w:pPr>
      <w:r w:rsidRPr="00D25DE1">
        <w:rPr>
          <w:rFonts w:ascii="Arial" w:hAnsi="Arial" w:cs="Arial"/>
          <w:sz w:val="20"/>
        </w:rPr>
        <w:t xml:space="preserve">planowane przeglądy i czynności konserwacyjne – zwane dalej łącznie </w:t>
      </w:r>
      <w:r w:rsidR="00F47D83">
        <w:rPr>
          <w:rFonts w:ascii="Arial" w:hAnsi="Arial" w:cs="Arial"/>
          <w:sz w:val="20"/>
        </w:rPr>
        <w:t>„</w:t>
      </w:r>
      <w:r w:rsidRPr="00D25DE1">
        <w:rPr>
          <w:rFonts w:ascii="Arial" w:hAnsi="Arial" w:cs="Arial"/>
          <w:sz w:val="20"/>
        </w:rPr>
        <w:t>czynnościami konserwacyjnymi</w:t>
      </w:r>
      <w:r w:rsidR="00F47D83">
        <w:rPr>
          <w:rFonts w:ascii="Arial" w:hAnsi="Arial" w:cs="Arial"/>
          <w:sz w:val="20"/>
        </w:rPr>
        <w:t>”</w:t>
      </w:r>
      <w:r w:rsidRPr="00D25DE1">
        <w:rPr>
          <w:rFonts w:ascii="Arial" w:hAnsi="Arial" w:cs="Arial"/>
          <w:sz w:val="20"/>
        </w:rPr>
        <w:t>, które są realizowane zgodnie z zaleceniami wytwórcy, importera lub dystrybutora, wynikają ze specyfiki użytkowanego wyrobu i obejmują w szczególności: ogólną kontrolę bezpieczeństwa funkcjonowania systemu, kalibrację, regulację, czyszczenie, wymianę elementów zużywalnych określonych przez producenta, a także drobne naprawy</w:t>
      </w:r>
      <w:r w:rsidR="00646930" w:rsidRPr="00D25DE1">
        <w:rPr>
          <w:rFonts w:ascii="Arial" w:hAnsi="Arial" w:cs="Arial"/>
          <w:sz w:val="20"/>
        </w:rPr>
        <w:t>;</w:t>
      </w:r>
    </w:p>
    <w:p w14:paraId="2513A097" w14:textId="450BA27F" w:rsidR="00A612B5" w:rsidRPr="00D25DE1" w:rsidRDefault="00A612B5" w:rsidP="003327E8">
      <w:pPr>
        <w:pStyle w:val="Akapitzlist"/>
        <w:numPr>
          <w:ilvl w:val="0"/>
          <w:numId w:val="3"/>
        </w:numPr>
        <w:jc w:val="both"/>
        <w:rPr>
          <w:rFonts w:ascii="Arial" w:hAnsi="Arial" w:cs="Arial"/>
          <w:sz w:val="20"/>
        </w:rPr>
      </w:pPr>
      <w:r w:rsidRPr="00D25DE1">
        <w:rPr>
          <w:rFonts w:ascii="Arial" w:hAnsi="Arial" w:cs="Arial"/>
          <w:sz w:val="20"/>
        </w:rPr>
        <w:t xml:space="preserve">naprawy </w:t>
      </w:r>
      <w:r w:rsidR="00F47D83">
        <w:rPr>
          <w:rFonts w:ascii="Arial" w:hAnsi="Arial" w:cs="Arial"/>
          <w:sz w:val="20"/>
        </w:rPr>
        <w:t>urządzenia</w:t>
      </w:r>
      <w:r w:rsidRPr="00D25DE1">
        <w:rPr>
          <w:rFonts w:ascii="Arial" w:hAnsi="Arial" w:cs="Arial"/>
          <w:sz w:val="20"/>
        </w:rPr>
        <w:t xml:space="preserve"> - zwane dalej </w:t>
      </w:r>
      <w:r w:rsidR="00F47D83">
        <w:rPr>
          <w:rFonts w:ascii="Arial" w:hAnsi="Arial" w:cs="Arial"/>
          <w:sz w:val="20"/>
        </w:rPr>
        <w:t>„</w:t>
      </w:r>
      <w:r w:rsidRPr="00D25DE1">
        <w:rPr>
          <w:rFonts w:ascii="Arial" w:hAnsi="Arial" w:cs="Arial"/>
          <w:sz w:val="20"/>
        </w:rPr>
        <w:t>naprawami</w:t>
      </w:r>
      <w:r w:rsidR="00F47D83">
        <w:rPr>
          <w:rFonts w:ascii="Arial" w:hAnsi="Arial" w:cs="Arial"/>
          <w:sz w:val="20"/>
        </w:rPr>
        <w:t>”</w:t>
      </w:r>
      <w:r w:rsidRPr="00D25DE1">
        <w:rPr>
          <w:rFonts w:ascii="Arial" w:hAnsi="Arial" w:cs="Arial"/>
          <w:sz w:val="20"/>
        </w:rPr>
        <w:t xml:space="preserve">, obejmujące wszelkie niezbędne czynności, jakie </w:t>
      </w:r>
      <w:r w:rsidR="00643977" w:rsidRPr="00D25DE1">
        <w:rPr>
          <w:rStyle w:val="FontStyle21"/>
          <w:rFonts w:ascii="Arial" w:hAnsi="Arial" w:cs="Arial"/>
          <w:sz w:val="20"/>
          <w:szCs w:val="20"/>
        </w:rPr>
        <w:t xml:space="preserve">Wykonawca </w:t>
      </w:r>
      <w:r w:rsidRPr="00D25DE1">
        <w:rPr>
          <w:rFonts w:ascii="Arial" w:hAnsi="Arial" w:cs="Arial"/>
          <w:sz w:val="20"/>
        </w:rPr>
        <w:t>musi przeprowadzić w celu należytego wykonania czynności naprawy, w tym wymianę zepsutych elementów oraz przeprowadzenie testów kontrolnych po naprawie, ekspertyzę oraz diagnostykę sprzętu</w:t>
      </w:r>
      <w:r w:rsidR="00646930" w:rsidRPr="00D25DE1">
        <w:rPr>
          <w:rFonts w:ascii="Arial" w:hAnsi="Arial" w:cs="Arial"/>
          <w:sz w:val="20"/>
        </w:rPr>
        <w:t>;</w:t>
      </w:r>
    </w:p>
    <w:p w14:paraId="7D049871" w14:textId="41383270" w:rsidR="00A612B5" w:rsidRPr="00D25DE1" w:rsidRDefault="00A612B5" w:rsidP="003327E8">
      <w:pPr>
        <w:pStyle w:val="Akapitzlist"/>
        <w:numPr>
          <w:ilvl w:val="0"/>
          <w:numId w:val="3"/>
        </w:numPr>
        <w:jc w:val="both"/>
        <w:rPr>
          <w:rFonts w:ascii="Arial" w:hAnsi="Arial" w:cs="Arial"/>
          <w:sz w:val="20"/>
        </w:rPr>
      </w:pPr>
      <w:r w:rsidRPr="00D25DE1">
        <w:rPr>
          <w:rFonts w:ascii="Arial" w:hAnsi="Arial" w:cs="Arial"/>
          <w:sz w:val="20"/>
        </w:rPr>
        <w:t xml:space="preserve">aktualizacja oprogramowania obejmuje wszelkie niezbędne czynności jakie </w:t>
      </w:r>
      <w:r w:rsidR="00646930" w:rsidRPr="00D25DE1">
        <w:rPr>
          <w:rFonts w:ascii="Arial" w:hAnsi="Arial" w:cs="Arial"/>
          <w:sz w:val="20"/>
        </w:rPr>
        <w:t>Wykonawca</w:t>
      </w:r>
      <w:r w:rsidRPr="00D25DE1">
        <w:rPr>
          <w:rFonts w:ascii="Arial" w:hAnsi="Arial" w:cs="Arial"/>
          <w:sz w:val="20"/>
        </w:rPr>
        <w:t xml:space="preserve"> musi przeprowadzić w celu aktualizacji software do najnowszej dostępnej wersji</w:t>
      </w:r>
      <w:r w:rsidR="00646930" w:rsidRPr="00D25DE1">
        <w:rPr>
          <w:rFonts w:ascii="Arial" w:hAnsi="Arial" w:cs="Arial"/>
          <w:sz w:val="20"/>
        </w:rPr>
        <w:t>;</w:t>
      </w:r>
    </w:p>
    <w:p w14:paraId="34593437" w14:textId="7EBEECD0" w:rsidR="00A612B5" w:rsidRPr="00D25DE1" w:rsidRDefault="00646930" w:rsidP="00646930">
      <w:pPr>
        <w:spacing w:after="0" w:line="240" w:lineRule="auto"/>
        <w:ind w:firstLine="357"/>
        <w:jc w:val="both"/>
      </w:pPr>
      <w:r w:rsidRPr="00D25DE1">
        <w:t xml:space="preserve">- </w:t>
      </w:r>
      <w:r w:rsidR="00A612B5" w:rsidRPr="00D25DE1">
        <w:t xml:space="preserve">zwane dalej łącznie </w:t>
      </w:r>
      <w:r w:rsidRPr="00D25DE1">
        <w:t>„</w:t>
      </w:r>
      <w:r w:rsidR="00A612B5" w:rsidRPr="00D25DE1">
        <w:t>usługami serwisowymi</w:t>
      </w:r>
      <w:r w:rsidRPr="00D25DE1">
        <w:t>”</w:t>
      </w:r>
      <w:r w:rsidR="00A612B5" w:rsidRPr="00D25DE1">
        <w:t>.</w:t>
      </w:r>
    </w:p>
    <w:p w14:paraId="5D3503E9" w14:textId="4978608A" w:rsidR="00A612B5" w:rsidRDefault="00A612B5" w:rsidP="003327E8">
      <w:pPr>
        <w:pStyle w:val="Akapitzlist"/>
        <w:numPr>
          <w:ilvl w:val="0"/>
          <w:numId w:val="1"/>
        </w:numPr>
        <w:ind w:left="357" w:hanging="357"/>
        <w:jc w:val="both"/>
        <w:rPr>
          <w:rFonts w:ascii="Arial" w:hAnsi="Arial" w:cs="Arial"/>
          <w:sz w:val="20"/>
        </w:rPr>
      </w:pPr>
      <w:r w:rsidRPr="00D25DE1">
        <w:rPr>
          <w:rFonts w:ascii="Arial" w:hAnsi="Arial" w:cs="Arial"/>
          <w:sz w:val="20"/>
        </w:rPr>
        <w:t>Usługi serwisowe, o których mowa w ust.</w:t>
      </w:r>
      <w:r w:rsidR="00733BF7" w:rsidRPr="00D25DE1">
        <w:rPr>
          <w:rFonts w:ascii="Arial" w:hAnsi="Arial" w:cs="Arial"/>
          <w:sz w:val="20"/>
        </w:rPr>
        <w:t xml:space="preserve"> </w:t>
      </w:r>
      <w:r w:rsidRPr="00D25DE1">
        <w:rPr>
          <w:rFonts w:ascii="Arial" w:hAnsi="Arial" w:cs="Arial"/>
          <w:sz w:val="20"/>
        </w:rPr>
        <w:t xml:space="preserve">2 </w:t>
      </w:r>
      <w:r w:rsidR="00733BF7" w:rsidRPr="00D25DE1">
        <w:rPr>
          <w:rFonts w:ascii="Arial" w:hAnsi="Arial" w:cs="Arial"/>
          <w:sz w:val="20"/>
        </w:rPr>
        <w:t>pkt 1-3</w:t>
      </w:r>
      <w:r w:rsidRPr="00D25DE1">
        <w:rPr>
          <w:rFonts w:ascii="Arial" w:hAnsi="Arial" w:cs="Arial"/>
          <w:sz w:val="20"/>
        </w:rPr>
        <w:t>, dokumentowane są odpowiednim wpisem do paszportu technicznego</w:t>
      </w:r>
      <w:r w:rsidR="00F97B05">
        <w:rPr>
          <w:rFonts w:ascii="Arial" w:hAnsi="Arial" w:cs="Arial"/>
          <w:sz w:val="20"/>
        </w:rPr>
        <w:t xml:space="preserve"> oraz raportem serwisowym</w:t>
      </w:r>
      <w:r w:rsidRPr="00D25DE1">
        <w:rPr>
          <w:rFonts w:ascii="Arial" w:hAnsi="Arial" w:cs="Arial"/>
          <w:sz w:val="20"/>
        </w:rPr>
        <w:t xml:space="preserve">, a także w razie konieczności, wystawianiem orzeczenia o stanie technicznym. </w:t>
      </w:r>
    </w:p>
    <w:p w14:paraId="55E3EAFE" w14:textId="77777777" w:rsidR="00A612B5" w:rsidRPr="00D25DE1" w:rsidRDefault="00A612B5" w:rsidP="003327E8">
      <w:pPr>
        <w:pStyle w:val="Akapitzlist"/>
        <w:numPr>
          <w:ilvl w:val="0"/>
          <w:numId w:val="1"/>
        </w:numPr>
        <w:ind w:left="357" w:hanging="357"/>
        <w:jc w:val="both"/>
        <w:rPr>
          <w:rFonts w:ascii="Arial" w:hAnsi="Arial" w:cs="Arial"/>
          <w:sz w:val="20"/>
        </w:rPr>
      </w:pPr>
      <w:r w:rsidRPr="00D25DE1">
        <w:rPr>
          <w:rFonts w:ascii="Arial" w:hAnsi="Arial" w:cs="Arial"/>
          <w:sz w:val="20"/>
        </w:rPr>
        <w:t xml:space="preserve">Wpis w paszporcie technicznym powinien zawierać następujące informacje: datę realizacji usługi, informacje o stanie technicznym urządzenia, dokładną datę następnego przeglądu oraz imię i nazwisko serwisanta. </w:t>
      </w:r>
    </w:p>
    <w:p w14:paraId="23BAFAF3" w14:textId="77777777" w:rsidR="00A612B5" w:rsidRPr="00D25DE1" w:rsidRDefault="00A612B5" w:rsidP="003327E8">
      <w:pPr>
        <w:pStyle w:val="Akapitzlist"/>
        <w:numPr>
          <w:ilvl w:val="0"/>
          <w:numId w:val="1"/>
        </w:numPr>
        <w:ind w:left="357" w:hanging="357"/>
        <w:jc w:val="both"/>
        <w:rPr>
          <w:rFonts w:ascii="Arial" w:hAnsi="Arial" w:cs="Arial"/>
          <w:sz w:val="20"/>
        </w:rPr>
      </w:pPr>
      <w:r w:rsidRPr="00D25DE1">
        <w:rPr>
          <w:rFonts w:ascii="Arial" w:hAnsi="Arial" w:cs="Arial"/>
          <w:sz w:val="20"/>
        </w:rPr>
        <w:t xml:space="preserve">Raport serwisowy, powinien zawierać następujące informacje: datę realizacji usługi, imię i nazwisko osoby wykonującej czynności serwisowe, nazwę urządzenia, model, nr seryjny, lokalizację (nazwa oddziału /pracowni/ poradni), szczegółowy opis wykonanych czynności  (w tym wykonanie testu bezpieczeństwa elektrycznego zgodnie z obowiązującymi normami – jeżeli dotyczy), wykaz wymienionych materiałów zużywalnych (podczas przeglądów technicznych - materiałów zalecanych przez producenta, przewidzianych w dokumentacji technicznej urządzenia), informacje o stanie technicznym. </w:t>
      </w:r>
    </w:p>
    <w:p w14:paraId="573A0C99" w14:textId="2415DFD2" w:rsidR="00A612B5" w:rsidRPr="00D25DE1" w:rsidRDefault="00A612B5" w:rsidP="003327E8">
      <w:pPr>
        <w:pStyle w:val="Akapitzlist"/>
        <w:numPr>
          <w:ilvl w:val="0"/>
          <w:numId w:val="1"/>
        </w:numPr>
        <w:ind w:left="357" w:hanging="357"/>
        <w:jc w:val="both"/>
        <w:rPr>
          <w:rFonts w:ascii="Arial" w:hAnsi="Arial" w:cs="Arial"/>
          <w:sz w:val="20"/>
        </w:rPr>
      </w:pPr>
      <w:r w:rsidRPr="00D25DE1">
        <w:rPr>
          <w:rFonts w:ascii="Arial" w:hAnsi="Arial" w:cs="Arial"/>
          <w:sz w:val="20"/>
        </w:rPr>
        <w:t xml:space="preserve">Raport, o którym mowa w ust. 5 </w:t>
      </w:r>
      <w:r w:rsidR="00643977" w:rsidRPr="00D25DE1">
        <w:rPr>
          <w:rStyle w:val="FontStyle21"/>
          <w:rFonts w:ascii="Arial" w:hAnsi="Arial" w:cs="Arial"/>
          <w:sz w:val="20"/>
          <w:szCs w:val="20"/>
        </w:rPr>
        <w:t xml:space="preserve">Wykonawca </w:t>
      </w:r>
      <w:r w:rsidRPr="00D25DE1">
        <w:rPr>
          <w:rFonts w:ascii="Arial" w:hAnsi="Arial" w:cs="Arial"/>
          <w:sz w:val="20"/>
        </w:rPr>
        <w:t xml:space="preserve">przekazuje </w:t>
      </w:r>
      <w:r w:rsidR="00D550DC" w:rsidRPr="00D25DE1">
        <w:rPr>
          <w:rFonts w:ascii="Arial" w:hAnsi="Arial" w:cs="Arial"/>
          <w:sz w:val="20"/>
        </w:rPr>
        <w:t xml:space="preserve">Zamawiającemu </w:t>
      </w:r>
      <w:r w:rsidRPr="00D25DE1">
        <w:rPr>
          <w:rFonts w:ascii="Arial" w:hAnsi="Arial" w:cs="Arial"/>
          <w:sz w:val="20"/>
        </w:rPr>
        <w:t>w dniu wykonania czynności serwisowych</w:t>
      </w:r>
      <w:r w:rsidR="00DD575A">
        <w:rPr>
          <w:rFonts w:ascii="Arial" w:hAnsi="Arial" w:cs="Arial"/>
          <w:sz w:val="20"/>
        </w:rPr>
        <w:t>.</w:t>
      </w:r>
    </w:p>
    <w:p w14:paraId="69023EFE" w14:textId="11206A88" w:rsidR="00A612B5" w:rsidRPr="00D25DE1" w:rsidRDefault="00A612B5" w:rsidP="003327E8">
      <w:pPr>
        <w:pStyle w:val="Akapitzlist"/>
        <w:numPr>
          <w:ilvl w:val="0"/>
          <w:numId w:val="1"/>
        </w:numPr>
        <w:ind w:left="357" w:hanging="357"/>
        <w:jc w:val="both"/>
        <w:rPr>
          <w:rFonts w:ascii="Arial" w:hAnsi="Arial" w:cs="Arial"/>
          <w:sz w:val="20"/>
        </w:rPr>
      </w:pPr>
      <w:r w:rsidRPr="00D25DE1">
        <w:rPr>
          <w:rFonts w:ascii="Arial" w:hAnsi="Arial" w:cs="Arial"/>
          <w:sz w:val="20"/>
        </w:rPr>
        <w:t xml:space="preserve">Podejmowane przez </w:t>
      </w:r>
      <w:r w:rsidR="00643977" w:rsidRPr="00D25DE1">
        <w:rPr>
          <w:rFonts w:ascii="Arial" w:hAnsi="Arial" w:cs="Arial"/>
          <w:sz w:val="20"/>
        </w:rPr>
        <w:t>Wykonawcę</w:t>
      </w:r>
      <w:r w:rsidRPr="00D25DE1">
        <w:rPr>
          <w:rFonts w:ascii="Arial" w:hAnsi="Arial" w:cs="Arial"/>
          <w:sz w:val="20"/>
        </w:rPr>
        <w:t xml:space="preserve"> czynności serwisowe, nie mogą być przyczyną utraty gwarancji,  certyfikatów, świadectw i innych dokumentów, dopuszczających urządzenie do użytkowania.</w:t>
      </w:r>
    </w:p>
    <w:p w14:paraId="7D7E79D4" w14:textId="335978CA" w:rsidR="004A1F63" w:rsidRPr="00D25DE1" w:rsidRDefault="00A612B5" w:rsidP="003327E8">
      <w:pPr>
        <w:pStyle w:val="Akapitzlist"/>
        <w:numPr>
          <w:ilvl w:val="0"/>
          <w:numId w:val="1"/>
        </w:numPr>
        <w:ind w:left="357" w:hanging="357"/>
        <w:jc w:val="both"/>
        <w:rPr>
          <w:rFonts w:ascii="Arial" w:hAnsi="Arial" w:cs="Arial"/>
          <w:sz w:val="20"/>
        </w:rPr>
      </w:pPr>
      <w:r w:rsidRPr="00D25DE1">
        <w:rPr>
          <w:rFonts w:ascii="Arial" w:hAnsi="Arial" w:cs="Arial"/>
          <w:sz w:val="20"/>
        </w:rPr>
        <w:t xml:space="preserve">Usługi będące przedmiotem niniejszej umowy </w:t>
      </w:r>
      <w:r w:rsidR="00643977" w:rsidRPr="00D25DE1">
        <w:rPr>
          <w:rStyle w:val="FontStyle21"/>
          <w:rFonts w:ascii="Arial" w:hAnsi="Arial" w:cs="Arial"/>
          <w:sz w:val="20"/>
          <w:szCs w:val="20"/>
        </w:rPr>
        <w:t xml:space="preserve">Wykonawca </w:t>
      </w:r>
      <w:r w:rsidRPr="00D25DE1">
        <w:rPr>
          <w:rFonts w:ascii="Arial" w:hAnsi="Arial" w:cs="Arial"/>
          <w:sz w:val="20"/>
        </w:rPr>
        <w:t xml:space="preserve">wykona przy użyciu aparatury kontrolno-pomiarowej, narzędzi oraz materiałów będących w posiadaniu </w:t>
      </w:r>
      <w:r w:rsidR="00643977" w:rsidRPr="00D25DE1">
        <w:rPr>
          <w:rFonts w:ascii="Arial" w:hAnsi="Arial" w:cs="Arial"/>
          <w:sz w:val="20"/>
        </w:rPr>
        <w:t>Wykonawcy</w:t>
      </w:r>
      <w:r w:rsidRPr="00D25DE1">
        <w:rPr>
          <w:rFonts w:ascii="Arial" w:hAnsi="Arial" w:cs="Arial"/>
          <w:sz w:val="20"/>
        </w:rPr>
        <w:t xml:space="preserve">. Aparatura kontrolno-pomiarowa musi posiadać aktualne świadectwa legalizacji, kalibracji, wzorcowania, sprawdzenia, które udostępni </w:t>
      </w:r>
      <w:r w:rsidR="004A1F63" w:rsidRPr="00D25DE1">
        <w:rPr>
          <w:rFonts w:ascii="Arial" w:hAnsi="Arial" w:cs="Arial"/>
          <w:sz w:val="20"/>
        </w:rPr>
        <w:t xml:space="preserve">Zamawiający </w:t>
      </w:r>
      <w:r w:rsidRPr="00D25DE1">
        <w:rPr>
          <w:rFonts w:ascii="Arial" w:hAnsi="Arial" w:cs="Arial"/>
          <w:sz w:val="20"/>
        </w:rPr>
        <w:t>na żądanie.</w:t>
      </w:r>
    </w:p>
    <w:p w14:paraId="6B75506F" w14:textId="7EFE81C6" w:rsidR="00A612B5" w:rsidRPr="00D25DE1" w:rsidRDefault="00643977" w:rsidP="003327E8">
      <w:pPr>
        <w:pStyle w:val="Akapitzlist"/>
        <w:numPr>
          <w:ilvl w:val="0"/>
          <w:numId w:val="1"/>
        </w:numPr>
        <w:ind w:left="357" w:hanging="357"/>
        <w:jc w:val="both"/>
        <w:rPr>
          <w:rFonts w:ascii="Arial" w:hAnsi="Arial" w:cs="Arial"/>
          <w:sz w:val="20"/>
        </w:rPr>
      </w:pPr>
      <w:r w:rsidRPr="00D25DE1">
        <w:rPr>
          <w:rStyle w:val="FontStyle21"/>
          <w:rFonts w:ascii="Arial" w:hAnsi="Arial" w:cs="Arial"/>
          <w:sz w:val="20"/>
          <w:szCs w:val="20"/>
        </w:rPr>
        <w:t xml:space="preserve">Wykonawca </w:t>
      </w:r>
      <w:r w:rsidR="00A612B5" w:rsidRPr="00D25DE1">
        <w:rPr>
          <w:rFonts w:ascii="Arial" w:hAnsi="Arial" w:cs="Arial"/>
          <w:sz w:val="20"/>
        </w:rPr>
        <w:t>jest zobowiązany do realizacji usług według najlepszej posiadanej wiedzy fachowej, zgodnie z wymaganiami stawianymi przez producentów urządzeń, dozoru technicznego, zasadami obowiązującymi przy wydawaniu orzeczeń technicznych oraz aktualnym poziomem technologicznym tego rodzaju usług.</w:t>
      </w:r>
    </w:p>
    <w:p w14:paraId="0E9B9755" w14:textId="2594D538" w:rsidR="00A612B5" w:rsidRPr="00D25DE1" w:rsidRDefault="00643977" w:rsidP="003327E8">
      <w:pPr>
        <w:pStyle w:val="Akapitzlist"/>
        <w:numPr>
          <w:ilvl w:val="0"/>
          <w:numId w:val="1"/>
        </w:numPr>
        <w:ind w:left="357" w:hanging="357"/>
        <w:jc w:val="both"/>
        <w:rPr>
          <w:rFonts w:ascii="Arial" w:hAnsi="Arial" w:cs="Arial"/>
          <w:sz w:val="20"/>
        </w:rPr>
      </w:pPr>
      <w:r w:rsidRPr="00D25DE1">
        <w:rPr>
          <w:rStyle w:val="FontStyle21"/>
          <w:rFonts w:ascii="Arial" w:hAnsi="Arial" w:cs="Arial"/>
          <w:sz w:val="20"/>
          <w:szCs w:val="20"/>
        </w:rPr>
        <w:t xml:space="preserve">Wykonawca </w:t>
      </w:r>
      <w:r w:rsidR="00A612B5" w:rsidRPr="00D25DE1">
        <w:rPr>
          <w:rFonts w:ascii="Arial" w:hAnsi="Arial" w:cs="Arial"/>
          <w:sz w:val="20"/>
        </w:rPr>
        <w:t xml:space="preserve">oświadcza, że posiada niezbędne narzędzia, wyposażenie zakładu lub urządzenia techniczne dostępne </w:t>
      </w:r>
      <w:r w:rsidR="00D550DC" w:rsidRPr="00D25DE1">
        <w:rPr>
          <w:rFonts w:ascii="Arial" w:hAnsi="Arial" w:cs="Arial"/>
          <w:sz w:val="20"/>
        </w:rPr>
        <w:t xml:space="preserve">Zamawiającemu </w:t>
      </w:r>
      <w:r w:rsidR="00A612B5" w:rsidRPr="00D25DE1">
        <w:rPr>
          <w:rFonts w:ascii="Arial" w:hAnsi="Arial" w:cs="Arial"/>
          <w:sz w:val="20"/>
        </w:rPr>
        <w:t>do realizacji przedmiotu zamówienia.</w:t>
      </w:r>
    </w:p>
    <w:p w14:paraId="020945AA" w14:textId="452EBFBC" w:rsidR="00A612B5" w:rsidRPr="00D25DE1" w:rsidRDefault="00643977" w:rsidP="003327E8">
      <w:pPr>
        <w:pStyle w:val="Akapitzlist"/>
        <w:numPr>
          <w:ilvl w:val="0"/>
          <w:numId w:val="1"/>
        </w:numPr>
        <w:ind w:left="357" w:hanging="357"/>
        <w:jc w:val="both"/>
        <w:rPr>
          <w:rFonts w:ascii="Arial" w:hAnsi="Arial" w:cs="Arial"/>
          <w:sz w:val="20"/>
        </w:rPr>
      </w:pPr>
      <w:r w:rsidRPr="00D25DE1">
        <w:rPr>
          <w:rStyle w:val="FontStyle21"/>
          <w:rFonts w:ascii="Arial" w:hAnsi="Arial" w:cs="Arial"/>
          <w:sz w:val="20"/>
          <w:szCs w:val="20"/>
        </w:rPr>
        <w:t xml:space="preserve">Wykonawca </w:t>
      </w:r>
      <w:r w:rsidR="00A612B5" w:rsidRPr="00D25DE1">
        <w:rPr>
          <w:rFonts w:ascii="Arial" w:hAnsi="Arial" w:cs="Arial"/>
          <w:sz w:val="20"/>
        </w:rPr>
        <w:t>oświadcza, że usługi będą realizowane przez osoby posiadające udokumentowane kwalifikacje lub uprawnienia do ich wykonywania oraz z zachowaniem przepisów BHP i p.poż.</w:t>
      </w:r>
    </w:p>
    <w:p w14:paraId="38C23D8F" w14:textId="654698E0" w:rsidR="00A612B5" w:rsidRPr="00D25DE1" w:rsidRDefault="00643977" w:rsidP="003327E8">
      <w:pPr>
        <w:pStyle w:val="Akapitzlist"/>
        <w:numPr>
          <w:ilvl w:val="0"/>
          <w:numId w:val="1"/>
        </w:numPr>
        <w:ind w:left="357" w:hanging="357"/>
        <w:jc w:val="both"/>
        <w:rPr>
          <w:rFonts w:ascii="Arial" w:hAnsi="Arial" w:cs="Arial"/>
          <w:sz w:val="20"/>
        </w:rPr>
      </w:pPr>
      <w:r w:rsidRPr="00D25DE1">
        <w:rPr>
          <w:rStyle w:val="FontStyle21"/>
          <w:rFonts w:ascii="Arial" w:hAnsi="Arial" w:cs="Arial"/>
          <w:sz w:val="20"/>
          <w:szCs w:val="20"/>
        </w:rPr>
        <w:t xml:space="preserve">Wykonawca </w:t>
      </w:r>
      <w:r w:rsidR="00A612B5" w:rsidRPr="00D25DE1">
        <w:rPr>
          <w:rFonts w:ascii="Arial" w:hAnsi="Arial" w:cs="Arial"/>
          <w:sz w:val="20"/>
        </w:rPr>
        <w:t xml:space="preserve">gwarantuje ciągłość usług przedmiotu zamówienia przez okres trwania </w:t>
      </w:r>
      <w:r w:rsidR="004A1F63" w:rsidRPr="00D25DE1">
        <w:rPr>
          <w:rFonts w:ascii="Arial" w:hAnsi="Arial" w:cs="Arial"/>
          <w:sz w:val="20"/>
        </w:rPr>
        <w:t>U</w:t>
      </w:r>
      <w:r w:rsidR="00A612B5" w:rsidRPr="00D25DE1">
        <w:rPr>
          <w:rFonts w:ascii="Arial" w:hAnsi="Arial" w:cs="Arial"/>
          <w:sz w:val="20"/>
        </w:rPr>
        <w:t>mowy.</w:t>
      </w:r>
    </w:p>
    <w:p w14:paraId="58D674AD" w14:textId="4B7C122D" w:rsidR="004A1F63" w:rsidRPr="00D25DE1" w:rsidRDefault="00643977" w:rsidP="003327E8">
      <w:pPr>
        <w:pStyle w:val="Akapitzlist"/>
        <w:numPr>
          <w:ilvl w:val="0"/>
          <w:numId w:val="1"/>
        </w:numPr>
        <w:ind w:left="357" w:hanging="357"/>
        <w:jc w:val="both"/>
        <w:rPr>
          <w:rFonts w:ascii="Arial" w:hAnsi="Arial" w:cs="Arial"/>
          <w:sz w:val="20"/>
        </w:rPr>
      </w:pPr>
      <w:r w:rsidRPr="00D25DE1">
        <w:rPr>
          <w:rStyle w:val="FontStyle21"/>
          <w:rFonts w:ascii="Arial" w:hAnsi="Arial" w:cs="Arial"/>
          <w:sz w:val="20"/>
          <w:szCs w:val="20"/>
        </w:rPr>
        <w:t xml:space="preserve">Wykonawca </w:t>
      </w:r>
      <w:r w:rsidR="00A612B5" w:rsidRPr="00D25DE1">
        <w:rPr>
          <w:rFonts w:ascii="Arial" w:hAnsi="Arial" w:cs="Arial"/>
          <w:sz w:val="20"/>
        </w:rPr>
        <w:t xml:space="preserve">ponosi odpowiedzialność za wszelkie szkody związane z nieprawidłowym wykonaniem usług na zasadach określonych w Kodeksie Cywilnym. </w:t>
      </w:r>
      <w:r w:rsidRPr="00D25DE1">
        <w:rPr>
          <w:rStyle w:val="FontStyle21"/>
          <w:rFonts w:ascii="Arial" w:hAnsi="Arial" w:cs="Arial"/>
          <w:sz w:val="20"/>
          <w:szCs w:val="20"/>
        </w:rPr>
        <w:t xml:space="preserve">Wykonawca </w:t>
      </w:r>
      <w:r w:rsidR="00A612B5" w:rsidRPr="00D25DE1">
        <w:rPr>
          <w:rFonts w:ascii="Arial" w:hAnsi="Arial" w:cs="Arial"/>
          <w:sz w:val="20"/>
        </w:rPr>
        <w:t>zobowiązuje się do niezwłocznego usunięcia awarii (ma</w:t>
      </w:r>
      <w:r w:rsidR="007C35F7" w:rsidRPr="00D25DE1">
        <w:rPr>
          <w:rFonts w:ascii="Arial" w:hAnsi="Arial" w:cs="Arial"/>
          <w:sz w:val="20"/>
        </w:rPr>
        <w:t>ksymalnie</w:t>
      </w:r>
      <w:r w:rsidR="00A612B5" w:rsidRPr="00D25DE1">
        <w:rPr>
          <w:rFonts w:ascii="Arial" w:hAnsi="Arial" w:cs="Arial"/>
          <w:sz w:val="20"/>
        </w:rPr>
        <w:t xml:space="preserve"> do </w:t>
      </w:r>
      <w:r w:rsidR="00E94F68" w:rsidRPr="00D25DE1">
        <w:rPr>
          <w:rFonts w:ascii="Arial" w:hAnsi="Arial" w:cs="Arial"/>
          <w:sz w:val="20"/>
        </w:rPr>
        <w:t>24</w:t>
      </w:r>
      <w:r w:rsidR="00A612B5" w:rsidRPr="00D25DE1">
        <w:rPr>
          <w:rFonts w:ascii="Arial" w:hAnsi="Arial" w:cs="Arial"/>
          <w:sz w:val="20"/>
        </w:rPr>
        <w:t xml:space="preserve"> godzin) oraz ewentualnych usterek powstałych na skutek wadliwego wykonania okresowych przeglądów technicznych (na własny koszt).</w:t>
      </w:r>
    </w:p>
    <w:p w14:paraId="33CEF93F" w14:textId="0699EFF0" w:rsidR="00A612B5" w:rsidRPr="00D25DE1" w:rsidRDefault="00643977" w:rsidP="003327E8">
      <w:pPr>
        <w:pStyle w:val="Akapitzlist"/>
        <w:numPr>
          <w:ilvl w:val="0"/>
          <w:numId w:val="1"/>
        </w:numPr>
        <w:ind w:left="357" w:hanging="357"/>
        <w:jc w:val="both"/>
        <w:rPr>
          <w:rStyle w:val="FontStyle21"/>
          <w:rFonts w:ascii="Arial" w:hAnsi="Arial" w:cs="Arial"/>
          <w:sz w:val="20"/>
          <w:szCs w:val="20"/>
        </w:rPr>
      </w:pPr>
      <w:r w:rsidRPr="00D25DE1">
        <w:rPr>
          <w:rStyle w:val="FontStyle21"/>
          <w:rFonts w:ascii="Arial" w:hAnsi="Arial" w:cs="Arial"/>
          <w:sz w:val="20"/>
          <w:szCs w:val="20"/>
        </w:rPr>
        <w:t xml:space="preserve">Wykonawca </w:t>
      </w:r>
      <w:r w:rsidR="00A612B5" w:rsidRPr="00D25DE1">
        <w:rPr>
          <w:rFonts w:ascii="Arial" w:hAnsi="Arial" w:cs="Arial"/>
          <w:sz w:val="20"/>
        </w:rPr>
        <w:t xml:space="preserve">odpowiedzialny jest za zagospodarowanie odpadów powstałych w trakcie i na skutek realizacji umowy, na własny koszt i we własnym zakresie, zgodnie z obowiązującymi przepisami </w:t>
      </w:r>
      <w:r w:rsidR="00A612B5" w:rsidRPr="00D25DE1">
        <w:rPr>
          <w:rFonts w:ascii="Arial" w:hAnsi="Arial" w:cs="Arial"/>
          <w:sz w:val="20"/>
        </w:rPr>
        <w:lastRenderedPageBreak/>
        <w:t>prawa w zakresie ochrony środowiska oraz ustawą o odpadach i aktami wykonawczymi do tej ustawy.</w:t>
      </w:r>
    </w:p>
    <w:p w14:paraId="009776A6" w14:textId="3AF39CED" w:rsidR="00A612B5" w:rsidRPr="00D25DE1" w:rsidRDefault="00643977" w:rsidP="003327E8">
      <w:pPr>
        <w:pStyle w:val="Akapitzlist"/>
        <w:numPr>
          <w:ilvl w:val="0"/>
          <w:numId w:val="1"/>
        </w:numPr>
        <w:ind w:left="357" w:hanging="357"/>
        <w:jc w:val="both"/>
        <w:rPr>
          <w:rFonts w:ascii="Arial" w:hAnsi="Arial" w:cs="Arial"/>
          <w:sz w:val="20"/>
        </w:rPr>
      </w:pPr>
      <w:r w:rsidRPr="00D25DE1">
        <w:rPr>
          <w:rStyle w:val="FontStyle21"/>
          <w:rFonts w:ascii="Arial" w:hAnsi="Arial" w:cs="Arial"/>
          <w:sz w:val="20"/>
          <w:szCs w:val="20"/>
        </w:rPr>
        <w:t xml:space="preserve">Wykonawca </w:t>
      </w:r>
      <w:r w:rsidR="00A612B5" w:rsidRPr="00D25DE1">
        <w:rPr>
          <w:rFonts w:ascii="Arial" w:hAnsi="Arial" w:cs="Arial"/>
          <w:sz w:val="20"/>
        </w:rPr>
        <w:t>wykonuje usługi określone w §</w:t>
      </w:r>
      <w:r w:rsidR="004A1F63" w:rsidRPr="00D25DE1">
        <w:rPr>
          <w:rFonts w:ascii="Arial" w:hAnsi="Arial" w:cs="Arial"/>
          <w:sz w:val="20"/>
        </w:rPr>
        <w:t xml:space="preserve"> </w:t>
      </w:r>
      <w:r w:rsidR="00A612B5" w:rsidRPr="00D25DE1">
        <w:rPr>
          <w:rFonts w:ascii="Arial" w:hAnsi="Arial" w:cs="Arial"/>
          <w:sz w:val="20"/>
        </w:rPr>
        <w:t xml:space="preserve">2 w siedzibie </w:t>
      </w:r>
      <w:r w:rsidR="00D550DC" w:rsidRPr="00D25DE1">
        <w:rPr>
          <w:rFonts w:ascii="Arial" w:hAnsi="Arial" w:cs="Arial"/>
          <w:sz w:val="20"/>
        </w:rPr>
        <w:t>Zamawiającego</w:t>
      </w:r>
      <w:r w:rsidR="00A612B5" w:rsidRPr="00D25DE1">
        <w:rPr>
          <w:rFonts w:ascii="Arial" w:hAnsi="Arial" w:cs="Arial"/>
          <w:sz w:val="20"/>
        </w:rPr>
        <w:t xml:space="preserve">, lub jeśli zachodzi taka potrzeba w szczególnych przypadkach w siedzibie </w:t>
      </w:r>
      <w:r w:rsidRPr="00D25DE1">
        <w:rPr>
          <w:rFonts w:ascii="Arial" w:hAnsi="Arial" w:cs="Arial"/>
          <w:sz w:val="20"/>
        </w:rPr>
        <w:t>Wykonawcy</w:t>
      </w:r>
      <w:r w:rsidR="00A612B5" w:rsidRPr="00D25DE1">
        <w:rPr>
          <w:rFonts w:ascii="Arial" w:hAnsi="Arial" w:cs="Arial"/>
          <w:sz w:val="20"/>
        </w:rPr>
        <w:t xml:space="preserve">. </w:t>
      </w:r>
      <w:r w:rsidRPr="00D25DE1">
        <w:rPr>
          <w:rStyle w:val="FontStyle21"/>
          <w:rFonts w:ascii="Arial" w:hAnsi="Arial" w:cs="Arial"/>
          <w:sz w:val="20"/>
          <w:szCs w:val="20"/>
        </w:rPr>
        <w:t xml:space="preserve">Wykonawca </w:t>
      </w:r>
      <w:r w:rsidR="00A612B5" w:rsidRPr="00D25DE1">
        <w:rPr>
          <w:rFonts w:ascii="Arial" w:hAnsi="Arial" w:cs="Arial"/>
          <w:sz w:val="20"/>
        </w:rPr>
        <w:t>ponosi wszelkie koszty związane ze świadczeniem usług, w szczególności związane z dojazdem na miejsce świadczenia usług, koszty przewozu i zabezpieczenia sprzętu.</w:t>
      </w:r>
    </w:p>
    <w:p w14:paraId="5C28F44C" w14:textId="77777777" w:rsidR="00B738BE" w:rsidRPr="00D25DE1" w:rsidRDefault="00B738BE" w:rsidP="00A21125">
      <w:pPr>
        <w:spacing w:after="0" w:line="240" w:lineRule="auto"/>
        <w:jc w:val="both"/>
      </w:pPr>
    </w:p>
    <w:p w14:paraId="3248534D" w14:textId="3B6830BC" w:rsidR="00A612B5" w:rsidRPr="00D25DE1" w:rsidRDefault="00A612B5" w:rsidP="004A1F63">
      <w:pPr>
        <w:spacing w:after="0" w:line="240" w:lineRule="auto"/>
        <w:jc w:val="center"/>
        <w:rPr>
          <w:b/>
          <w:bCs/>
        </w:rPr>
      </w:pPr>
      <w:r w:rsidRPr="00D25DE1">
        <w:rPr>
          <w:b/>
          <w:bCs/>
        </w:rPr>
        <w:t>§</w:t>
      </w:r>
      <w:r w:rsidR="000E5C7D" w:rsidRPr="00D25DE1">
        <w:rPr>
          <w:b/>
          <w:bCs/>
        </w:rPr>
        <w:t xml:space="preserve"> </w:t>
      </w:r>
      <w:r w:rsidRPr="00D25DE1">
        <w:rPr>
          <w:b/>
          <w:bCs/>
        </w:rPr>
        <w:t>3</w:t>
      </w:r>
      <w:r w:rsidR="00247B33" w:rsidRPr="00D25DE1">
        <w:rPr>
          <w:b/>
          <w:bCs/>
        </w:rPr>
        <w:t>. Naprawy</w:t>
      </w:r>
      <w:r w:rsidR="00523012" w:rsidRPr="00D25DE1">
        <w:rPr>
          <w:b/>
          <w:bCs/>
        </w:rPr>
        <w:t xml:space="preserve"> urządzeń</w:t>
      </w:r>
    </w:p>
    <w:p w14:paraId="44924499" w14:textId="62F8BF46" w:rsidR="00754A4B" w:rsidRPr="00754A4B" w:rsidRDefault="00A612B5" w:rsidP="003327E8">
      <w:pPr>
        <w:pStyle w:val="Akapitzlist"/>
        <w:numPr>
          <w:ilvl w:val="0"/>
          <w:numId w:val="4"/>
        </w:numPr>
        <w:ind w:left="357" w:hanging="357"/>
        <w:jc w:val="both"/>
        <w:rPr>
          <w:rFonts w:ascii="Arial" w:hAnsi="Arial" w:cs="Arial"/>
          <w:sz w:val="20"/>
        </w:rPr>
      </w:pPr>
      <w:r w:rsidRPr="00D25DE1">
        <w:rPr>
          <w:rFonts w:ascii="Arial" w:hAnsi="Arial" w:cs="Arial"/>
          <w:sz w:val="20"/>
        </w:rPr>
        <w:t xml:space="preserve">Strony </w:t>
      </w:r>
      <w:r w:rsidR="004A1F63" w:rsidRPr="00D25DE1">
        <w:rPr>
          <w:rFonts w:ascii="Arial" w:hAnsi="Arial" w:cs="Arial"/>
          <w:sz w:val="20"/>
        </w:rPr>
        <w:t>U</w:t>
      </w:r>
      <w:r w:rsidRPr="00D25DE1">
        <w:rPr>
          <w:rFonts w:ascii="Arial" w:hAnsi="Arial" w:cs="Arial"/>
          <w:sz w:val="20"/>
        </w:rPr>
        <w:t>mowy zgodnie ustalają, że naprawy</w:t>
      </w:r>
      <w:r w:rsidR="00754A4B">
        <w:rPr>
          <w:rFonts w:ascii="Arial" w:hAnsi="Arial" w:cs="Arial"/>
          <w:sz w:val="20"/>
        </w:rPr>
        <w:t xml:space="preserve"> urządzenia i czynności diagnozy</w:t>
      </w:r>
      <w:r w:rsidR="00362B21">
        <w:rPr>
          <w:rFonts w:ascii="Arial" w:hAnsi="Arial" w:cs="Arial"/>
          <w:sz w:val="20"/>
        </w:rPr>
        <w:t xml:space="preserve">, o których mowa </w:t>
      </w:r>
      <w:r w:rsidRPr="00D25DE1">
        <w:rPr>
          <w:rFonts w:ascii="Arial" w:hAnsi="Arial" w:cs="Arial"/>
          <w:sz w:val="20"/>
        </w:rPr>
        <w:t>w §</w:t>
      </w:r>
      <w:r w:rsidR="002F0B93">
        <w:rPr>
          <w:rFonts w:ascii="Arial" w:hAnsi="Arial" w:cs="Arial"/>
          <w:sz w:val="20"/>
        </w:rPr>
        <w:t> </w:t>
      </w:r>
      <w:r w:rsidRPr="00D25DE1">
        <w:rPr>
          <w:rFonts w:ascii="Arial" w:hAnsi="Arial" w:cs="Arial"/>
          <w:sz w:val="20"/>
        </w:rPr>
        <w:t>2 ust.</w:t>
      </w:r>
      <w:r w:rsidR="004A1F63" w:rsidRPr="00D25DE1">
        <w:rPr>
          <w:rFonts w:ascii="Arial" w:hAnsi="Arial" w:cs="Arial"/>
          <w:sz w:val="20"/>
        </w:rPr>
        <w:t xml:space="preserve"> </w:t>
      </w:r>
      <w:r w:rsidRPr="00D25DE1">
        <w:rPr>
          <w:rFonts w:ascii="Arial" w:hAnsi="Arial" w:cs="Arial"/>
          <w:sz w:val="20"/>
        </w:rPr>
        <w:t xml:space="preserve">2 </w:t>
      </w:r>
      <w:r w:rsidR="004A1F63" w:rsidRPr="00D25DE1">
        <w:rPr>
          <w:rFonts w:ascii="Arial" w:hAnsi="Arial" w:cs="Arial"/>
          <w:sz w:val="20"/>
        </w:rPr>
        <w:t>pkt 2</w:t>
      </w:r>
      <w:r w:rsidR="00362B21">
        <w:rPr>
          <w:rFonts w:ascii="Arial" w:hAnsi="Arial" w:cs="Arial"/>
          <w:sz w:val="20"/>
        </w:rPr>
        <w:t xml:space="preserve">, </w:t>
      </w:r>
      <w:r w:rsidR="007C35F7" w:rsidRPr="00D25DE1">
        <w:rPr>
          <w:rFonts w:ascii="Arial" w:hAnsi="Arial" w:cs="Arial"/>
          <w:sz w:val="20"/>
        </w:rPr>
        <w:t>Wykonawca</w:t>
      </w:r>
      <w:r w:rsidRPr="00D25DE1">
        <w:rPr>
          <w:rFonts w:ascii="Arial" w:hAnsi="Arial" w:cs="Arial"/>
          <w:sz w:val="20"/>
        </w:rPr>
        <w:t xml:space="preserve"> </w:t>
      </w:r>
      <w:r w:rsidRPr="00754A4B">
        <w:rPr>
          <w:rFonts w:ascii="Arial" w:hAnsi="Arial" w:cs="Arial"/>
          <w:sz w:val="20"/>
        </w:rPr>
        <w:t xml:space="preserve">wykonywać będzie </w:t>
      </w:r>
      <w:r w:rsidR="00E26684" w:rsidRPr="00754A4B">
        <w:rPr>
          <w:rFonts w:ascii="Arial" w:hAnsi="Arial" w:cs="Arial"/>
          <w:sz w:val="20"/>
        </w:rPr>
        <w:t xml:space="preserve">realizować </w:t>
      </w:r>
      <w:r w:rsidR="00362B21" w:rsidRPr="00754A4B">
        <w:rPr>
          <w:rFonts w:ascii="Arial" w:hAnsi="Arial" w:cs="Arial"/>
          <w:sz w:val="20"/>
        </w:rPr>
        <w:t>w ramach wynagrodzenia ryczałtowego określonego § 7 ust. 1.</w:t>
      </w:r>
    </w:p>
    <w:p w14:paraId="0F169D63" w14:textId="5CB9EEBF" w:rsidR="00754A4B" w:rsidRPr="00754A4B" w:rsidRDefault="00754A4B" w:rsidP="003327E8">
      <w:pPr>
        <w:pStyle w:val="Akapitzlist"/>
        <w:numPr>
          <w:ilvl w:val="0"/>
          <w:numId w:val="4"/>
        </w:numPr>
        <w:ind w:left="357" w:hanging="357"/>
        <w:jc w:val="both"/>
        <w:rPr>
          <w:rFonts w:ascii="Arial" w:hAnsi="Arial" w:cs="Arial"/>
          <w:sz w:val="20"/>
        </w:rPr>
      </w:pPr>
      <w:r w:rsidRPr="00754A4B">
        <w:rPr>
          <w:rFonts w:ascii="Arial" w:hAnsi="Arial" w:cs="Arial"/>
          <w:sz w:val="20"/>
        </w:rPr>
        <w:t xml:space="preserve">Zgłoszenie naprawy Zamawiający będzie dokonywał za pośrednictwem poczty elektronicznej na adres ……….., przy czym potwierdzenie wysłania wiadomości jest dowodem na zgłoszenie. </w:t>
      </w:r>
    </w:p>
    <w:p w14:paraId="03552BA4" w14:textId="5BE2F977" w:rsidR="00754A4B" w:rsidRPr="002F0B93" w:rsidRDefault="007C35F7" w:rsidP="003327E8">
      <w:pPr>
        <w:pStyle w:val="Akapitzlist"/>
        <w:numPr>
          <w:ilvl w:val="0"/>
          <w:numId w:val="4"/>
        </w:numPr>
        <w:ind w:left="357" w:hanging="357"/>
        <w:jc w:val="both"/>
        <w:rPr>
          <w:rFonts w:ascii="Arial" w:hAnsi="Arial" w:cs="Arial"/>
          <w:color w:val="0563C1" w:themeColor="hyperlink"/>
          <w:sz w:val="20"/>
          <w:u w:val="single"/>
        </w:rPr>
      </w:pPr>
      <w:r w:rsidRPr="00754A4B">
        <w:rPr>
          <w:rFonts w:ascii="Arial" w:hAnsi="Arial" w:cs="Arial"/>
          <w:sz w:val="20"/>
        </w:rPr>
        <w:t>Reakcja serwisu</w:t>
      </w:r>
      <w:r w:rsidR="00D041E4" w:rsidRPr="00754A4B">
        <w:rPr>
          <w:rFonts w:ascii="Arial" w:hAnsi="Arial" w:cs="Arial"/>
          <w:sz w:val="20"/>
        </w:rPr>
        <w:t xml:space="preserve"> (czas reakcji)</w:t>
      </w:r>
      <w:r w:rsidRPr="00754A4B">
        <w:rPr>
          <w:rFonts w:ascii="Arial" w:hAnsi="Arial" w:cs="Arial"/>
          <w:sz w:val="20"/>
        </w:rPr>
        <w:t xml:space="preserve"> na zgłoszenie usterek lub awarii urządzeń, rozumiana jako wykonanie przez serwisanta diagnostyki urządzeń, nastąpi nie później niż w ciągu </w:t>
      </w:r>
      <w:r w:rsidR="00362B21" w:rsidRPr="006960A5">
        <w:rPr>
          <w:rFonts w:ascii="Arial" w:hAnsi="Arial" w:cs="Arial"/>
          <w:sz w:val="20"/>
        </w:rPr>
        <w:t>.........</w:t>
      </w:r>
      <w:r w:rsidRPr="00754A4B">
        <w:rPr>
          <w:rFonts w:ascii="Arial" w:hAnsi="Arial" w:cs="Arial"/>
          <w:sz w:val="20"/>
        </w:rPr>
        <w:t xml:space="preserve"> godzin</w:t>
      </w:r>
      <w:r w:rsidR="006A0A1E">
        <w:rPr>
          <w:rFonts w:ascii="Arial" w:hAnsi="Arial" w:cs="Arial"/>
          <w:sz w:val="20"/>
        </w:rPr>
        <w:t xml:space="preserve"> w dni</w:t>
      </w:r>
      <w:r w:rsidR="006D6D79">
        <w:rPr>
          <w:rFonts w:ascii="Arial" w:hAnsi="Arial" w:cs="Arial"/>
          <w:sz w:val="20"/>
        </w:rPr>
        <w:t xml:space="preserve"> </w:t>
      </w:r>
      <w:r w:rsidR="006A0A1E">
        <w:rPr>
          <w:rFonts w:ascii="Arial" w:hAnsi="Arial" w:cs="Arial"/>
          <w:sz w:val="20"/>
        </w:rPr>
        <w:t>robocze</w:t>
      </w:r>
      <w:r w:rsidR="002F0B93">
        <w:rPr>
          <w:rFonts w:ascii="Arial" w:hAnsi="Arial" w:cs="Arial"/>
          <w:sz w:val="20"/>
        </w:rPr>
        <w:t>*</w:t>
      </w:r>
      <w:r w:rsidR="00362B21" w:rsidRPr="00754A4B">
        <w:rPr>
          <w:rFonts w:ascii="Arial" w:hAnsi="Arial" w:cs="Arial"/>
          <w:sz w:val="20"/>
        </w:rPr>
        <w:t>.</w:t>
      </w:r>
      <w:r w:rsidR="00754A4B" w:rsidRPr="00754A4B">
        <w:rPr>
          <w:rFonts w:ascii="Arial" w:hAnsi="Arial" w:cs="Arial"/>
          <w:sz w:val="20"/>
        </w:rPr>
        <w:t xml:space="preserve"> </w:t>
      </w:r>
      <w:r w:rsidR="00754A4B">
        <w:rPr>
          <w:rFonts w:ascii="Arial" w:hAnsi="Arial" w:cs="Arial"/>
          <w:sz w:val="20"/>
        </w:rPr>
        <w:t>Diagnostyka</w:t>
      </w:r>
      <w:r w:rsidR="00754A4B" w:rsidRPr="00754A4B">
        <w:rPr>
          <w:rFonts w:ascii="Arial" w:hAnsi="Arial" w:cs="Arial"/>
          <w:sz w:val="20"/>
        </w:rPr>
        <w:t xml:space="preserve"> musi zostać dokonana przez wykwalifikowanego przedstawiciela Wykonawcy, w miejscu użytkowania urządzenia.</w:t>
      </w:r>
    </w:p>
    <w:p w14:paraId="7E8F2DD5" w14:textId="77777777" w:rsidR="002F0B93" w:rsidRDefault="002F0B93" w:rsidP="002F0B93">
      <w:pPr>
        <w:pStyle w:val="Akapitzlist"/>
        <w:ind w:left="357"/>
        <w:jc w:val="both"/>
        <w:rPr>
          <w:rFonts w:ascii="Arial" w:hAnsi="Arial" w:cs="Arial"/>
          <w:sz w:val="20"/>
        </w:rPr>
      </w:pPr>
    </w:p>
    <w:p w14:paraId="4AB1FD2F" w14:textId="14C6CD1A" w:rsidR="002F0B93" w:rsidRDefault="002F0B93" w:rsidP="002F0B93">
      <w:pPr>
        <w:pStyle w:val="Akapitzlist"/>
        <w:ind w:left="357"/>
        <w:jc w:val="both"/>
        <w:rPr>
          <w:rFonts w:ascii="Arial" w:hAnsi="Arial" w:cs="Arial"/>
          <w:i/>
          <w:iCs/>
          <w:sz w:val="20"/>
        </w:rPr>
      </w:pPr>
      <w:r w:rsidRPr="00CA226F">
        <w:rPr>
          <w:rFonts w:ascii="Arial" w:hAnsi="Arial" w:cs="Arial"/>
          <w:i/>
          <w:iCs/>
          <w:sz w:val="20"/>
        </w:rPr>
        <w:t>* zgodnie z ofertą</w:t>
      </w:r>
    </w:p>
    <w:p w14:paraId="7D1658E7" w14:textId="77777777" w:rsidR="00923F61" w:rsidRDefault="00923F61" w:rsidP="002F0B93">
      <w:pPr>
        <w:pStyle w:val="Akapitzlist"/>
        <w:ind w:left="357"/>
        <w:jc w:val="both"/>
        <w:rPr>
          <w:rFonts w:ascii="Arial" w:hAnsi="Arial" w:cs="Arial"/>
          <w:i/>
          <w:iCs/>
          <w:sz w:val="20"/>
        </w:rPr>
      </w:pPr>
    </w:p>
    <w:p w14:paraId="3142520A" w14:textId="14ED3D11" w:rsidR="00923F61" w:rsidRPr="00923F61" w:rsidRDefault="00923F61" w:rsidP="003327E8">
      <w:pPr>
        <w:pStyle w:val="Akapitzlist"/>
        <w:numPr>
          <w:ilvl w:val="0"/>
          <w:numId w:val="4"/>
        </w:numPr>
        <w:ind w:left="357" w:hanging="357"/>
        <w:jc w:val="both"/>
        <w:rPr>
          <w:rFonts w:ascii="Arial" w:hAnsi="Arial" w:cs="Arial"/>
          <w:color w:val="0563C1" w:themeColor="hyperlink"/>
          <w:sz w:val="20"/>
          <w:u w:val="single"/>
        </w:rPr>
      </w:pPr>
      <w:r w:rsidRPr="00923F61">
        <w:rPr>
          <w:rFonts w:ascii="Arial" w:hAnsi="Arial" w:cs="Arial"/>
          <w:sz w:val="20"/>
        </w:rPr>
        <w:t xml:space="preserve">Usunięcie </w:t>
      </w:r>
      <w:r>
        <w:rPr>
          <w:rFonts w:ascii="Arial" w:hAnsi="Arial" w:cs="Arial"/>
          <w:sz w:val="20"/>
        </w:rPr>
        <w:t xml:space="preserve">usterki lub </w:t>
      </w:r>
      <w:r w:rsidRPr="00923F61">
        <w:rPr>
          <w:rFonts w:ascii="Arial" w:hAnsi="Arial" w:cs="Arial"/>
          <w:sz w:val="20"/>
        </w:rPr>
        <w:t xml:space="preserve">awarii następować będzie w zależności od potrzeb w jeden z następujących sposobów: </w:t>
      </w:r>
    </w:p>
    <w:p w14:paraId="58521FB9" w14:textId="1B0DFE3B" w:rsidR="00923F61" w:rsidRPr="00923F61" w:rsidRDefault="00923F61" w:rsidP="003327E8">
      <w:pPr>
        <w:pStyle w:val="Akapitzlist"/>
        <w:numPr>
          <w:ilvl w:val="0"/>
          <w:numId w:val="27"/>
        </w:numPr>
        <w:jc w:val="both"/>
        <w:rPr>
          <w:rFonts w:ascii="Arial" w:hAnsi="Arial" w:cs="Arial"/>
          <w:sz w:val="20"/>
        </w:rPr>
      </w:pPr>
      <w:r w:rsidRPr="00923F61">
        <w:rPr>
          <w:rFonts w:ascii="Arial" w:hAnsi="Arial" w:cs="Arial"/>
          <w:sz w:val="20"/>
        </w:rPr>
        <w:t xml:space="preserve">telefonicznie </w:t>
      </w:r>
      <w:r>
        <w:rPr>
          <w:rFonts w:ascii="Arial" w:hAnsi="Arial" w:cs="Arial"/>
          <w:sz w:val="20"/>
        </w:rPr>
        <w:t>–</w:t>
      </w:r>
      <w:r w:rsidRPr="00923F61">
        <w:rPr>
          <w:rFonts w:ascii="Arial" w:hAnsi="Arial" w:cs="Arial"/>
          <w:sz w:val="20"/>
        </w:rPr>
        <w:t xml:space="preserve"> w drodze instruktażu udzielonego </w:t>
      </w:r>
      <w:r>
        <w:rPr>
          <w:rFonts w:ascii="Arial" w:hAnsi="Arial" w:cs="Arial"/>
          <w:sz w:val="20"/>
        </w:rPr>
        <w:t xml:space="preserve">użytkownikowi; </w:t>
      </w:r>
      <w:r w:rsidRPr="00923F61">
        <w:rPr>
          <w:rFonts w:ascii="Arial" w:hAnsi="Arial" w:cs="Arial"/>
          <w:sz w:val="20"/>
        </w:rPr>
        <w:t xml:space="preserve"> </w:t>
      </w:r>
    </w:p>
    <w:p w14:paraId="6197F118" w14:textId="318667E5" w:rsidR="00923F61" w:rsidRPr="00923F61" w:rsidRDefault="00923F61" w:rsidP="003327E8">
      <w:pPr>
        <w:pStyle w:val="Akapitzlist"/>
        <w:numPr>
          <w:ilvl w:val="0"/>
          <w:numId w:val="27"/>
        </w:numPr>
        <w:jc w:val="both"/>
        <w:rPr>
          <w:rFonts w:ascii="Arial" w:hAnsi="Arial" w:cs="Arial"/>
          <w:sz w:val="20"/>
        </w:rPr>
      </w:pPr>
      <w:r w:rsidRPr="00923F61">
        <w:rPr>
          <w:rFonts w:ascii="Arial" w:hAnsi="Arial" w:cs="Arial"/>
          <w:sz w:val="20"/>
        </w:rPr>
        <w:t xml:space="preserve">zdalnie – za pośrednictwem łącza internetowego, poprzez nawiązanie połączenia z aparaturą i pracę zdalną w trybie terminalowym, przez udostępnienie Wykonawcy przez Zamawiającego ścieżki dostępu. </w:t>
      </w:r>
    </w:p>
    <w:p w14:paraId="5F03346E" w14:textId="2093F4A5" w:rsidR="00E245CB" w:rsidRPr="00923F61" w:rsidRDefault="00923F61" w:rsidP="003327E8">
      <w:pPr>
        <w:pStyle w:val="Akapitzlist"/>
        <w:numPr>
          <w:ilvl w:val="0"/>
          <w:numId w:val="27"/>
        </w:numPr>
        <w:jc w:val="both"/>
        <w:rPr>
          <w:rFonts w:ascii="Arial" w:hAnsi="Arial" w:cs="Arial"/>
          <w:sz w:val="20"/>
        </w:rPr>
      </w:pPr>
      <w:r w:rsidRPr="00923F61">
        <w:rPr>
          <w:rFonts w:ascii="Arial" w:hAnsi="Arial" w:cs="Arial"/>
          <w:sz w:val="20"/>
        </w:rPr>
        <w:t xml:space="preserve">bezpośrednio w siedzibie Zamawiającego przez </w:t>
      </w:r>
      <w:r>
        <w:rPr>
          <w:rFonts w:ascii="Arial" w:hAnsi="Arial" w:cs="Arial"/>
          <w:sz w:val="20"/>
        </w:rPr>
        <w:t>s</w:t>
      </w:r>
      <w:r w:rsidRPr="00923F61">
        <w:rPr>
          <w:rFonts w:ascii="Arial" w:hAnsi="Arial" w:cs="Arial"/>
          <w:sz w:val="20"/>
        </w:rPr>
        <w:t>erwis Wykonawcy.</w:t>
      </w:r>
    </w:p>
    <w:p w14:paraId="2766339A" w14:textId="19DC99C3" w:rsidR="00754A4B" w:rsidRPr="00754A4B" w:rsidRDefault="00754A4B" w:rsidP="003327E8">
      <w:pPr>
        <w:pStyle w:val="Akapitzlist"/>
        <w:numPr>
          <w:ilvl w:val="0"/>
          <w:numId w:val="4"/>
        </w:numPr>
        <w:ind w:left="357" w:hanging="357"/>
        <w:jc w:val="both"/>
        <w:rPr>
          <w:rFonts w:ascii="Arial" w:hAnsi="Arial" w:cs="Arial"/>
          <w:color w:val="0563C1" w:themeColor="hyperlink"/>
          <w:sz w:val="16"/>
          <w:szCs w:val="16"/>
          <w:u w:val="single"/>
        </w:rPr>
      </w:pPr>
      <w:r w:rsidRPr="00754A4B">
        <w:rPr>
          <w:rFonts w:ascii="Arial" w:hAnsi="Arial" w:cs="Arial"/>
          <w:sz w:val="20"/>
          <w:szCs w:val="16"/>
        </w:rPr>
        <w:t xml:space="preserve">W przypadku konieczności dokonania naprawy w innym miejscu niż miejsce używania </w:t>
      </w:r>
      <w:r>
        <w:rPr>
          <w:rFonts w:ascii="Arial" w:hAnsi="Arial" w:cs="Arial"/>
          <w:sz w:val="20"/>
          <w:szCs w:val="16"/>
        </w:rPr>
        <w:t>urządzenia</w:t>
      </w:r>
      <w:r w:rsidRPr="00754A4B">
        <w:rPr>
          <w:rFonts w:ascii="Arial" w:hAnsi="Arial" w:cs="Arial"/>
          <w:sz w:val="20"/>
          <w:szCs w:val="16"/>
        </w:rPr>
        <w:t xml:space="preserve">, koszt i odpowiedzialność za jego transport ponosi Wykonawca od chwili wydania wadliwego towaru za potwierdzeniem jego upoważnionemu przedstawicielowi do chwili odbioru </w:t>
      </w:r>
      <w:r>
        <w:rPr>
          <w:rFonts w:ascii="Arial" w:hAnsi="Arial" w:cs="Arial"/>
          <w:sz w:val="20"/>
          <w:szCs w:val="16"/>
        </w:rPr>
        <w:t>urządzenia</w:t>
      </w:r>
      <w:r w:rsidRPr="00754A4B">
        <w:rPr>
          <w:rFonts w:ascii="Arial" w:hAnsi="Arial" w:cs="Arial"/>
          <w:sz w:val="20"/>
          <w:szCs w:val="16"/>
        </w:rPr>
        <w:t xml:space="preserve"> przez wyznaczonego przedstawiciela Zamawiającego, po dokonaniu naprawy</w:t>
      </w:r>
      <w:r>
        <w:rPr>
          <w:rFonts w:ascii="Arial" w:hAnsi="Arial" w:cs="Arial"/>
          <w:sz w:val="20"/>
          <w:szCs w:val="16"/>
        </w:rPr>
        <w:t xml:space="preserve">. </w:t>
      </w:r>
      <w:r w:rsidRPr="00754A4B">
        <w:rPr>
          <w:rFonts w:ascii="Arial" w:hAnsi="Arial" w:cs="Arial"/>
          <w:sz w:val="20"/>
          <w:szCs w:val="16"/>
        </w:rPr>
        <w:t xml:space="preserve">Z czynności przekazania i odbioru </w:t>
      </w:r>
      <w:r>
        <w:rPr>
          <w:rFonts w:ascii="Arial" w:hAnsi="Arial" w:cs="Arial"/>
          <w:sz w:val="20"/>
          <w:szCs w:val="16"/>
        </w:rPr>
        <w:t>urządzenia</w:t>
      </w:r>
      <w:r w:rsidRPr="00754A4B">
        <w:rPr>
          <w:rFonts w:ascii="Arial" w:hAnsi="Arial" w:cs="Arial"/>
          <w:sz w:val="20"/>
          <w:szCs w:val="16"/>
        </w:rPr>
        <w:t xml:space="preserve"> po naprawie Strony sporządzą protokół odbioru.</w:t>
      </w:r>
    </w:p>
    <w:p w14:paraId="4D4EF1A9" w14:textId="4972E69F" w:rsidR="007C35F7" w:rsidRPr="00362B21" w:rsidRDefault="007C35F7" w:rsidP="003327E8">
      <w:pPr>
        <w:pStyle w:val="Akapitzlist"/>
        <w:numPr>
          <w:ilvl w:val="0"/>
          <w:numId w:val="4"/>
        </w:numPr>
        <w:ind w:left="357" w:hanging="357"/>
        <w:jc w:val="both"/>
        <w:rPr>
          <w:rStyle w:val="Hipercze"/>
          <w:rFonts w:ascii="Arial" w:hAnsi="Arial" w:cs="Arial"/>
          <w:sz w:val="20"/>
        </w:rPr>
      </w:pPr>
      <w:r w:rsidRPr="00362B21">
        <w:rPr>
          <w:rFonts w:ascii="Arial" w:hAnsi="Arial" w:cs="Arial"/>
          <w:sz w:val="20"/>
        </w:rPr>
        <w:t xml:space="preserve">Naprawy będą realizowane w ciągu 5 dni roboczych od dnia </w:t>
      </w:r>
      <w:r w:rsidR="00362B21" w:rsidRPr="00362B21">
        <w:rPr>
          <w:rFonts w:ascii="Arial" w:hAnsi="Arial" w:cs="Arial"/>
          <w:sz w:val="20"/>
        </w:rPr>
        <w:t>zgłoszenia</w:t>
      </w:r>
      <w:r w:rsidR="00362B21">
        <w:rPr>
          <w:rFonts w:ascii="Arial" w:hAnsi="Arial" w:cs="Arial"/>
          <w:sz w:val="20"/>
        </w:rPr>
        <w:t xml:space="preserve">, </w:t>
      </w:r>
      <w:r w:rsidR="00362B21" w:rsidRPr="00362B21">
        <w:rPr>
          <w:rFonts w:ascii="Arial" w:hAnsi="Arial" w:cs="Arial"/>
          <w:sz w:val="20"/>
        </w:rPr>
        <w:t>a w przypadku konieczności sprowadzenia części spoza Polski do 10 dni roboczych.</w:t>
      </w:r>
    </w:p>
    <w:p w14:paraId="6776C904" w14:textId="77777777" w:rsidR="00754A4B" w:rsidRDefault="00A612B5" w:rsidP="003327E8">
      <w:pPr>
        <w:pStyle w:val="Tekstpodstawowy"/>
        <w:numPr>
          <w:ilvl w:val="0"/>
          <w:numId w:val="4"/>
        </w:numPr>
        <w:spacing w:after="0"/>
        <w:ind w:left="357" w:hanging="357"/>
        <w:jc w:val="both"/>
        <w:rPr>
          <w:rFonts w:ascii="Arial" w:hAnsi="Arial" w:cs="Arial"/>
        </w:rPr>
      </w:pPr>
      <w:r w:rsidRPr="00D25DE1">
        <w:rPr>
          <w:rFonts w:ascii="Arial" w:hAnsi="Arial" w:cs="Arial"/>
        </w:rPr>
        <w:t xml:space="preserve">W przypadku wyłączenia urządzenia z użytkowania </w:t>
      </w:r>
      <w:r w:rsidR="004A1F63" w:rsidRPr="00D25DE1">
        <w:rPr>
          <w:rFonts w:ascii="Arial" w:hAnsi="Arial" w:cs="Arial"/>
        </w:rPr>
        <w:t xml:space="preserve">Wykonawca </w:t>
      </w:r>
      <w:r w:rsidRPr="00D25DE1">
        <w:rPr>
          <w:rFonts w:ascii="Arial" w:hAnsi="Arial" w:cs="Arial"/>
        </w:rPr>
        <w:t xml:space="preserve">zobowiązany będzie do umieszczenia na niesprawnym urządzeniu czytelnej informacji, o wyłączeniu urządzenia z użytkowania. Jeżeli urządzenie musi być wyłączone z eksploatacji w sposób trwały (nie podlega naprawie), </w:t>
      </w:r>
      <w:r w:rsidR="007C35F7" w:rsidRPr="00D25DE1">
        <w:rPr>
          <w:rFonts w:ascii="Arial" w:hAnsi="Arial" w:cs="Arial"/>
        </w:rPr>
        <w:t>Wykonawca</w:t>
      </w:r>
      <w:r w:rsidRPr="00D25DE1">
        <w:rPr>
          <w:rFonts w:ascii="Arial" w:hAnsi="Arial" w:cs="Arial"/>
        </w:rPr>
        <w:t xml:space="preserve"> zobowiązany jest wystawić orzeczenie techniczne stanowiące dla </w:t>
      </w:r>
      <w:r w:rsidR="00D550DC" w:rsidRPr="00D25DE1">
        <w:rPr>
          <w:rFonts w:ascii="Arial" w:hAnsi="Arial" w:cs="Arial"/>
        </w:rPr>
        <w:t xml:space="preserve">Zamawiającego </w:t>
      </w:r>
      <w:r w:rsidRPr="00D25DE1">
        <w:rPr>
          <w:rFonts w:ascii="Arial" w:hAnsi="Arial" w:cs="Arial"/>
        </w:rPr>
        <w:t>podstawę kasacji urządzenia.</w:t>
      </w:r>
    </w:p>
    <w:p w14:paraId="575DE90C" w14:textId="6C83524B" w:rsidR="00754A4B" w:rsidRPr="00754A4B" w:rsidRDefault="00754A4B" w:rsidP="003327E8">
      <w:pPr>
        <w:pStyle w:val="Tekstpodstawowy"/>
        <w:numPr>
          <w:ilvl w:val="0"/>
          <w:numId w:val="4"/>
        </w:numPr>
        <w:spacing w:after="0"/>
        <w:ind w:left="357" w:hanging="357"/>
        <w:jc w:val="both"/>
        <w:rPr>
          <w:rFonts w:ascii="Arial" w:hAnsi="Arial" w:cs="Arial"/>
        </w:rPr>
      </w:pPr>
      <w:r w:rsidRPr="00754A4B">
        <w:rPr>
          <w:rFonts w:ascii="Arial" w:hAnsi="Arial" w:cs="Arial"/>
        </w:rPr>
        <w:t xml:space="preserve">Jeżeli Wykonawca opóźni się z wykonaniem naprawy, o co najmniej 14 dni po upływie terminu naprawy wskazanego w ust. </w:t>
      </w:r>
      <w:r w:rsidR="00923F61">
        <w:rPr>
          <w:rFonts w:ascii="Arial" w:hAnsi="Arial" w:cs="Arial"/>
        </w:rPr>
        <w:t>6</w:t>
      </w:r>
      <w:r w:rsidRPr="00754A4B">
        <w:rPr>
          <w:rFonts w:ascii="Arial" w:hAnsi="Arial" w:cs="Arial"/>
        </w:rPr>
        <w:t>, Zamawiający jest uprawniony do</w:t>
      </w:r>
      <w:r>
        <w:rPr>
          <w:rFonts w:ascii="Arial" w:hAnsi="Arial" w:cs="Arial"/>
        </w:rPr>
        <w:t xml:space="preserve"> naprawy urządzenia </w:t>
      </w:r>
      <w:r w:rsidRPr="00754A4B">
        <w:rPr>
          <w:rFonts w:ascii="Arial" w:hAnsi="Arial" w:cs="Arial"/>
        </w:rPr>
        <w:t xml:space="preserve">na koszt i ryzyko Wykonawcy – bez uzyskiwania upoważnienia sądowego – samemu lub zatrudniając innych wykonawców. </w:t>
      </w:r>
    </w:p>
    <w:p w14:paraId="640D4FB1" w14:textId="77777777" w:rsidR="00754A4B" w:rsidRPr="00D25DE1" w:rsidRDefault="00754A4B" w:rsidP="00754A4B">
      <w:pPr>
        <w:pStyle w:val="Tekstpodstawowy"/>
        <w:spacing w:after="0"/>
        <w:jc w:val="both"/>
        <w:rPr>
          <w:rFonts w:ascii="Arial" w:hAnsi="Arial" w:cs="Arial"/>
        </w:rPr>
      </w:pPr>
    </w:p>
    <w:p w14:paraId="3EB3A06A" w14:textId="348D8E66" w:rsidR="007C35F7" w:rsidRPr="00D25DE1" w:rsidRDefault="007C35F7" w:rsidP="00873755">
      <w:pPr>
        <w:spacing w:after="0" w:line="240" w:lineRule="auto"/>
        <w:jc w:val="center"/>
        <w:rPr>
          <w:b/>
        </w:rPr>
      </w:pPr>
      <w:r w:rsidRPr="00D25DE1">
        <w:rPr>
          <w:b/>
        </w:rPr>
        <w:t>§ 4. Gwarancja</w:t>
      </w:r>
    </w:p>
    <w:p w14:paraId="0C1DCF76" w14:textId="4138A927" w:rsidR="007C35F7" w:rsidRPr="00D25DE1" w:rsidRDefault="007C35F7" w:rsidP="003327E8">
      <w:pPr>
        <w:numPr>
          <w:ilvl w:val="0"/>
          <w:numId w:val="19"/>
        </w:numPr>
        <w:spacing w:after="0" w:line="240" w:lineRule="auto"/>
        <w:ind w:left="357" w:hanging="357"/>
        <w:jc w:val="both"/>
      </w:pPr>
      <w:r w:rsidRPr="00D25DE1">
        <w:t xml:space="preserve">Wykonawca udziela </w:t>
      </w:r>
      <w:r w:rsidR="00331DE0">
        <w:t>12</w:t>
      </w:r>
      <w:r w:rsidR="00873755" w:rsidRPr="00D25DE1">
        <w:t xml:space="preserve"> </w:t>
      </w:r>
      <w:r w:rsidRPr="00D25DE1">
        <w:t>miesięcznej gwarancji na elementy</w:t>
      </w:r>
      <w:r w:rsidR="00DD575A">
        <w:t xml:space="preserve"> i</w:t>
      </w:r>
      <w:r w:rsidRPr="00D25DE1">
        <w:t xml:space="preserve"> materiały podlegające wymianie </w:t>
      </w:r>
      <w:r w:rsidR="00DD575A">
        <w:t xml:space="preserve"> oraz czynności wykonane </w:t>
      </w:r>
      <w:r w:rsidR="00873755" w:rsidRPr="00D25DE1">
        <w:t>w ramach usługi</w:t>
      </w:r>
      <w:r w:rsidR="001A72A5">
        <w:t xml:space="preserve"> serwisowej</w:t>
      </w:r>
      <w:r w:rsidR="00873755" w:rsidRPr="00D25DE1">
        <w:t>, o której mowa w § 2 ust. 2 pkt 1</w:t>
      </w:r>
      <w:r w:rsidR="00DD575A">
        <w:t xml:space="preserve"> i 3</w:t>
      </w:r>
      <w:r w:rsidR="00331DE0">
        <w:t>.</w:t>
      </w:r>
    </w:p>
    <w:p w14:paraId="0168AC77" w14:textId="77777777" w:rsidR="00754A4B" w:rsidRDefault="007C35F7" w:rsidP="003327E8">
      <w:pPr>
        <w:numPr>
          <w:ilvl w:val="0"/>
          <w:numId w:val="19"/>
        </w:numPr>
        <w:spacing w:after="0" w:line="240" w:lineRule="auto"/>
        <w:ind w:left="357" w:hanging="357"/>
        <w:jc w:val="both"/>
      </w:pPr>
      <w:r w:rsidRPr="00D25DE1">
        <w:t xml:space="preserve">Wykonawca udziela </w:t>
      </w:r>
      <w:r w:rsidR="00331DE0">
        <w:t>12</w:t>
      </w:r>
      <w:r w:rsidRPr="00D25DE1">
        <w:t xml:space="preserve"> miesięcznej gwarancji na wykonaną usługę naprawy</w:t>
      </w:r>
      <w:r w:rsidR="00873755" w:rsidRPr="00D25DE1">
        <w:t>, o której mowa w § 3.</w:t>
      </w:r>
    </w:p>
    <w:p w14:paraId="6785CD88" w14:textId="77777777" w:rsidR="00754A4B" w:rsidRDefault="00754A4B" w:rsidP="003327E8">
      <w:pPr>
        <w:numPr>
          <w:ilvl w:val="0"/>
          <w:numId w:val="19"/>
        </w:numPr>
        <w:spacing w:after="0" w:line="240" w:lineRule="auto"/>
        <w:ind w:left="357" w:hanging="357"/>
        <w:jc w:val="both"/>
      </w:pPr>
      <w:r w:rsidRPr="00754A4B">
        <w:t xml:space="preserve">Zgłoszenie </w:t>
      </w:r>
      <w:r>
        <w:t>wady</w:t>
      </w:r>
      <w:r w:rsidRPr="00754A4B">
        <w:t xml:space="preserve"> Zamawiający będzie dokonywał za pośrednictwem poczty elektronicznej na adres ……….., przy czym potwierdzenie wysłania wiadomości jest dowodem na zgłoszenie. </w:t>
      </w:r>
    </w:p>
    <w:p w14:paraId="275157B2" w14:textId="77777777" w:rsidR="002F0B93" w:rsidRDefault="00754A4B" w:rsidP="003327E8">
      <w:pPr>
        <w:numPr>
          <w:ilvl w:val="0"/>
          <w:numId w:val="19"/>
        </w:numPr>
        <w:spacing w:after="0" w:line="240" w:lineRule="auto"/>
        <w:ind w:left="357" w:hanging="357"/>
        <w:jc w:val="both"/>
      </w:pPr>
      <w:r w:rsidRPr="00754A4B">
        <w:t xml:space="preserve">Naprawy wykonywane będą w terminie do </w:t>
      </w:r>
      <w:r>
        <w:t>5</w:t>
      </w:r>
      <w:r w:rsidRPr="00754A4B">
        <w:t xml:space="preserve"> dni</w:t>
      </w:r>
      <w:r>
        <w:t xml:space="preserve"> roboczych</w:t>
      </w:r>
      <w:r w:rsidRPr="00754A4B">
        <w:t xml:space="preserve"> od dnia zgłoszenia wady. </w:t>
      </w:r>
      <w:r w:rsidRPr="00D25DE1">
        <w:t>W uzasadnionym przypadku, za zgodą Zamawiającego termin ten może zostać wydłużony.</w:t>
      </w:r>
      <w:r>
        <w:t xml:space="preserve"> </w:t>
      </w:r>
      <w:r w:rsidRPr="00754A4B">
        <w:t xml:space="preserve">Naprawa zostanie dokonana po uprzedniej nieodpłatnej ocenie zgłoszonej wady. Nieodpłatna ocena zgłoszonej wady zostanie dokonana niezależnie od przyczyny jej powstania. Ocena zgłoszonej wady musi zostać dokonana przez wykwalifikowanego przedstawiciela Wykonawcy, w miejscu użytkowania </w:t>
      </w:r>
      <w:r>
        <w:t>urządzenia</w:t>
      </w:r>
      <w:r w:rsidRPr="00754A4B">
        <w:t xml:space="preserve">. Naprawy wykonywane będą w miejscu, w którym </w:t>
      </w:r>
      <w:r>
        <w:t>urządzenie</w:t>
      </w:r>
      <w:r w:rsidRPr="00754A4B">
        <w:t xml:space="preserve"> jest używan</w:t>
      </w:r>
      <w:r>
        <w:t>e</w:t>
      </w:r>
      <w:r w:rsidRPr="00754A4B">
        <w:t>, chyba że sprzeciwia się temu istota wady.</w:t>
      </w:r>
    </w:p>
    <w:p w14:paraId="7B73DB26" w14:textId="77777777" w:rsidR="002F0B93" w:rsidRDefault="00754A4B" w:rsidP="003327E8">
      <w:pPr>
        <w:numPr>
          <w:ilvl w:val="0"/>
          <w:numId w:val="19"/>
        </w:numPr>
        <w:spacing w:after="0" w:line="240" w:lineRule="auto"/>
        <w:ind w:left="357" w:hanging="357"/>
        <w:jc w:val="both"/>
      </w:pPr>
      <w:r w:rsidRPr="002F0B93">
        <w:rPr>
          <w:szCs w:val="16"/>
        </w:rPr>
        <w:t xml:space="preserve">W przypadku konieczności dokonania naprawy w innym miejscu niż miejsce używania urządzenia, koszt i odpowiedzialność za jego transport ponosi Wykonawca od chwili wydania wadliwego towaru za potwierdzeniem jego upoważnionemu przedstawicielowi do chwili odbioru urządzenia przez </w:t>
      </w:r>
      <w:r w:rsidRPr="002F0B93">
        <w:rPr>
          <w:szCs w:val="16"/>
        </w:rPr>
        <w:lastRenderedPageBreak/>
        <w:t>wyznaczonego przedstawiciela Zamawiającego, po dokonaniu naprawy. Z czynności przekazania i odbioru urządzenia po naprawie Strony sporządzą protokół odbioru.</w:t>
      </w:r>
    </w:p>
    <w:p w14:paraId="78FD2E89" w14:textId="6DBFF3CE" w:rsidR="007C35F7" w:rsidRPr="00D25DE1" w:rsidRDefault="007C35F7" w:rsidP="003327E8">
      <w:pPr>
        <w:numPr>
          <w:ilvl w:val="0"/>
          <w:numId w:val="19"/>
        </w:numPr>
        <w:spacing w:after="0" w:line="240" w:lineRule="auto"/>
        <w:ind w:left="357" w:hanging="357"/>
        <w:jc w:val="both"/>
      </w:pPr>
      <w:r w:rsidRPr="00D25DE1">
        <w:t xml:space="preserve">Jeżeli Wykonawca, w ramach gwarancji lub rękojmi, nie usunie jakiejkolwiek wady w terminie określonym w ust. </w:t>
      </w:r>
      <w:r w:rsidR="002F0B93">
        <w:t>4</w:t>
      </w:r>
      <w:r w:rsidRPr="00D25DE1">
        <w:t xml:space="preserve"> lub szkody nią spowodowanej, Zamawiający ma prawo wyznaczyć na piśmie ostateczny termin usunięcia przez Wykonawcę takiej wady lub szkody nimi spowodowanej. Jeżeli Wykonawca nie dotrzyma tego terminu, to Zamawiający może na koszt i ryzyko Wykonawcy - bez uzyskiwania upoważnienia sądowego - usunąć taką wadę lub szkody nimi spowodowane samemu lub zatrudniając innych wykonawców bez utraty praw wynikających z gwarancji i rękojmi udzielonej przez Wykonawcę.</w:t>
      </w:r>
    </w:p>
    <w:p w14:paraId="23EF2ED7" w14:textId="77777777" w:rsidR="007C35F7" w:rsidRPr="00D25DE1" w:rsidRDefault="007C35F7" w:rsidP="003327E8">
      <w:pPr>
        <w:numPr>
          <w:ilvl w:val="0"/>
          <w:numId w:val="19"/>
        </w:numPr>
        <w:spacing w:after="0" w:line="240" w:lineRule="auto"/>
        <w:ind w:left="426" w:hanging="426"/>
        <w:jc w:val="both"/>
      </w:pPr>
      <w:r w:rsidRPr="00D25DE1">
        <w:t>Okres rękojmi za wady jest równy okresowi gwarancji jakości. Uprawnienia Zamawiającego z tytułu gwarancji jakości są niezależne od uprawnień wynikających z tytułu rękojmi za wady</w:t>
      </w:r>
    </w:p>
    <w:p w14:paraId="5ADB0F5F" w14:textId="77777777" w:rsidR="007C35F7" w:rsidRPr="00D25DE1" w:rsidRDefault="007C35F7" w:rsidP="00873755">
      <w:pPr>
        <w:spacing w:after="0" w:line="240" w:lineRule="auto"/>
        <w:rPr>
          <w:b/>
          <w:bCs/>
        </w:rPr>
      </w:pPr>
    </w:p>
    <w:p w14:paraId="0BF14390" w14:textId="19E50CFB" w:rsidR="00A612B5" w:rsidRPr="00D25DE1" w:rsidRDefault="00A612B5" w:rsidP="00A21125">
      <w:pPr>
        <w:spacing w:after="0" w:line="240" w:lineRule="auto"/>
        <w:jc w:val="center"/>
        <w:rPr>
          <w:b/>
          <w:bCs/>
        </w:rPr>
      </w:pPr>
      <w:r w:rsidRPr="00D25DE1">
        <w:rPr>
          <w:b/>
          <w:bCs/>
        </w:rPr>
        <w:t>§</w:t>
      </w:r>
      <w:r w:rsidR="000E5C7D" w:rsidRPr="00D25DE1">
        <w:rPr>
          <w:b/>
          <w:bCs/>
        </w:rPr>
        <w:t xml:space="preserve"> </w:t>
      </w:r>
      <w:r w:rsidR="0050199B" w:rsidRPr="00D25DE1">
        <w:rPr>
          <w:b/>
          <w:bCs/>
        </w:rPr>
        <w:t>5</w:t>
      </w:r>
      <w:r w:rsidR="00B87E9A" w:rsidRPr="00D25DE1">
        <w:rPr>
          <w:b/>
          <w:bCs/>
        </w:rPr>
        <w:t>.</w:t>
      </w:r>
      <w:r w:rsidR="00247B33" w:rsidRPr="00D25DE1">
        <w:rPr>
          <w:b/>
          <w:bCs/>
        </w:rPr>
        <w:t xml:space="preserve"> Przeglądy</w:t>
      </w:r>
      <w:r w:rsidR="00B87E9A" w:rsidRPr="00D25DE1">
        <w:rPr>
          <w:b/>
          <w:bCs/>
        </w:rPr>
        <w:t xml:space="preserve"> </w:t>
      </w:r>
      <w:r w:rsidR="00523012" w:rsidRPr="00D25DE1">
        <w:rPr>
          <w:b/>
          <w:bCs/>
        </w:rPr>
        <w:t>urządzeń</w:t>
      </w:r>
    </w:p>
    <w:p w14:paraId="41B9AAED" w14:textId="6147ECEC" w:rsidR="00A612B5" w:rsidRPr="00923F61" w:rsidRDefault="00A612B5" w:rsidP="003327E8">
      <w:pPr>
        <w:pStyle w:val="Akapitzlist"/>
        <w:numPr>
          <w:ilvl w:val="0"/>
          <w:numId w:val="5"/>
        </w:numPr>
        <w:jc w:val="both"/>
        <w:rPr>
          <w:rFonts w:ascii="Arial" w:hAnsi="Arial" w:cs="Arial"/>
          <w:sz w:val="20"/>
        </w:rPr>
      </w:pPr>
      <w:r w:rsidRPr="00923F61">
        <w:rPr>
          <w:rFonts w:ascii="Arial" w:hAnsi="Arial" w:cs="Arial"/>
          <w:sz w:val="20"/>
        </w:rPr>
        <w:t>Strony umowy zgodnie ustalają, że czynności konserwacyjne, określone w §</w:t>
      </w:r>
      <w:r w:rsidR="000E5C7D" w:rsidRPr="00923F61">
        <w:rPr>
          <w:rFonts w:ascii="Arial" w:hAnsi="Arial" w:cs="Arial"/>
          <w:sz w:val="20"/>
        </w:rPr>
        <w:t xml:space="preserve"> </w:t>
      </w:r>
      <w:r w:rsidRPr="00923F61">
        <w:rPr>
          <w:rFonts w:ascii="Arial" w:hAnsi="Arial" w:cs="Arial"/>
          <w:sz w:val="20"/>
        </w:rPr>
        <w:t>2 ust.</w:t>
      </w:r>
      <w:r w:rsidR="000E5C7D" w:rsidRPr="00923F61">
        <w:rPr>
          <w:rFonts w:ascii="Arial" w:hAnsi="Arial" w:cs="Arial"/>
          <w:sz w:val="20"/>
        </w:rPr>
        <w:t xml:space="preserve"> </w:t>
      </w:r>
      <w:r w:rsidRPr="00923F61">
        <w:rPr>
          <w:rFonts w:ascii="Arial" w:hAnsi="Arial" w:cs="Arial"/>
          <w:sz w:val="20"/>
        </w:rPr>
        <w:t xml:space="preserve">1 </w:t>
      </w:r>
      <w:r w:rsidR="000E5C7D" w:rsidRPr="00923F61">
        <w:rPr>
          <w:rFonts w:ascii="Arial" w:hAnsi="Arial" w:cs="Arial"/>
          <w:sz w:val="20"/>
        </w:rPr>
        <w:t>pkt 1</w:t>
      </w:r>
      <w:r w:rsidRPr="00923F61">
        <w:rPr>
          <w:rFonts w:ascii="Arial" w:hAnsi="Arial" w:cs="Arial"/>
          <w:sz w:val="20"/>
        </w:rPr>
        <w:t xml:space="preserve"> </w:t>
      </w:r>
      <w:r w:rsidR="00646930" w:rsidRPr="00923F61">
        <w:rPr>
          <w:rFonts w:ascii="Arial" w:hAnsi="Arial" w:cs="Arial"/>
          <w:sz w:val="20"/>
        </w:rPr>
        <w:t xml:space="preserve">i 3 </w:t>
      </w:r>
      <w:r w:rsidR="000E5C7D" w:rsidRPr="00923F61">
        <w:rPr>
          <w:rFonts w:ascii="Arial" w:hAnsi="Arial" w:cs="Arial"/>
          <w:sz w:val="20"/>
        </w:rPr>
        <w:t>Wykonawca</w:t>
      </w:r>
      <w:r w:rsidRPr="00923F61">
        <w:rPr>
          <w:rFonts w:ascii="Arial" w:hAnsi="Arial" w:cs="Arial"/>
          <w:sz w:val="20"/>
        </w:rPr>
        <w:t xml:space="preserve"> wykonywać będzie bez zlecenia </w:t>
      </w:r>
      <w:r w:rsidR="000E5C7D" w:rsidRPr="00923F61">
        <w:rPr>
          <w:rFonts w:ascii="Arial" w:hAnsi="Arial" w:cs="Arial"/>
          <w:sz w:val="20"/>
        </w:rPr>
        <w:t>Zamawiającego</w:t>
      </w:r>
      <w:r w:rsidRPr="00923F61">
        <w:rPr>
          <w:rFonts w:ascii="Arial" w:hAnsi="Arial" w:cs="Arial"/>
          <w:sz w:val="20"/>
        </w:rPr>
        <w:t xml:space="preserve"> zgodnie z ustalonym harmonogramem czynności konserwacyjnych.</w:t>
      </w:r>
      <w:r w:rsidR="00C53FA2" w:rsidRPr="00923F61">
        <w:rPr>
          <w:rFonts w:ascii="Arial" w:hAnsi="Arial" w:cs="Arial"/>
          <w:sz w:val="20"/>
        </w:rPr>
        <w:t xml:space="preserve"> Strony w terminie 7 dni od dnia zawarcia Umowy ustalą harmonogram czynności konserwacyjnych.</w:t>
      </w:r>
    </w:p>
    <w:p w14:paraId="638CBFAC" w14:textId="77777777" w:rsidR="00923F61" w:rsidRPr="00923F61" w:rsidRDefault="00643977" w:rsidP="003327E8">
      <w:pPr>
        <w:pStyle w:val="Akapitzlist"/>
        <w:numPr>
          <w:ilvl w:val="0"/>
          <w:numId w:val="5"/>
        </w:numPr>
        <w:jc w:val="both"/>
        <w:rPr>
          <w:rFonts w:ascii="Arial" w:hAnsi="Arial" w:cs="Arial"/>
          <w:sz w:val="20"/>
        </w:rPr>
      </w:pPr>
      <w:r w:rsidRPr="00923F61">
        <w:rPr>
          <w:rStyle w:val="FontStyle21"/>
          <w:rFonts w:ascii="Arial" w:hAnsi="Arial" w:cs="Arial"/>
          <w:sz w:val="20"/>
          <w:szCs w:val="20"/>
        </w:rPr>
        <w:t xml:space="preserve">Wykonawca </w:t>
      </w:r>
      <w:r w:rsidR="00646930" w:rsidRPr="00923F61">
        <w:rPr>
          <w:rFonts w:ascii="Arial" w:hAnsi="Arial" w:cs="Arial"/>
          <w:sz w:val="20"/>
        </w:rPr>
        <w:t xml:space="preserve">w ramach wynagrodzenie, o którym mowa w § </w:t>
      </w:r>
      <w:r w:rsidR="0050199B" w:rsidRPr="00923F61">
        <w:rPr>
          <w:rFonts w:ascii="Arial" w:hAnsi="Arial" w:cs="Arial"/>
          <w:sz w:val="20"/>
        </w:rPr>
        <w:t>7</w:t>
      </w:r>
      <w:r w:rsidR="00646930" w:rsidRPr="00923F61">
        <w:rPr>
          <w:rFonts w:ascii="Arial" w:hAnsi="Arial" w:cs="Arial"/>
          <w:sz w:val="20"/>
        </w:rPr>
        <w:t xml:space="preserve"> ust. 1, zobowiązuje się do</w:t>
      </w:r>
      <w:r w:rsidR="00331DE0" w:rsidRPr="00923F61">
        <w:rPr>
          <w:rFonts w:ascii="Arial" w:hAnsi="Arial" w:cs="Arial"/>
          <w:sz w:val="20"/>
        </w:rPr>
        <w:t xml:space="preserve"> </w:t>
      </w:r>
      <w:r w:rsidR="00646930" w:rsidRPr="00923F61">
        <w:rPr>
          <w:rFonts w:ascii="Arial" w:hAnsi="Arial" w:cs="Arial"/>
          <w:sz w:val="20"/>
        </w:rPr>
        <w:t xml:space="preserve">świadczenia  pomocy zdalnej </w:t>
      </w:r>
      <w:r w:rsidR="002F0B93" w:rsidRPr="00923F61">
        <w:rPr>
          <w:rFonts w:ascii="Arial" w:hAnsi="Arial" w:cs="Arial"/>
          <w:sz w:val="20"/>
        </w:rPr>
        <w:t xml:space="preserve">przez wykwalifikowanego przedstawiciela Wykonawcy </w:t>
      </w:r>
      <w:r w:rsidR="00646930" w:rsidRPr="00923F61">
        <w:rPr>
          <w:rFonts w:ascii="Arial" w:hAnsi="Arial" w:cs="Arial"/>
          <w:sz w:val="20"/>
        </w:rPr>
        <w:t>(telefonicznie/</w:t>
      </w:r>
      <w:r w:rsidR="004A0E07" w:rsidRPr="00923F61">
        <w:rPr>
          <w:rFonts w:ascii="Arial" w:hAnsi="Arial" w:cs="Arial"/>
          <w:sz w:val="20"/>
        </w:rPr>
        <w:t>e-mail</w:t>
      </w:r>
      <w:r w:rsidR="00646930" w:rsidRPr="00923F61">
        <w:rPr>
          <w:rFonts w:ascii="Arial" w:hAnsi="Arial" w:cs="Arial"/>
          <w:sz w:val="20"/>
        </w:rPr>
        <w:t>)</w:t>
      </w:r>
      <w:r w:rsidR="00331DE0" w:rsidRPr="00923F61">
        <w:rPr>
          <w:rFonts w:ascii="Arial" w:hAnsi="Arial" w:cs="Arial"/>
          <w:sz w:val="20"/>
        </w:rPr>
        <w:t>.</w:t>
      </w:r>
    </w:p>
    <w:p w14:paraId="2BCD9AB1" w14:textId="77777777" w:rsidR="00923F61" w:rsidRPr="00923F61" w:rsidRDefault="00923F61" w:rsidP="003327E8">
      <w:pPr>
        <w:pStyle w:val="Akapitzlist"/>
        <w:numPr>
          <w:ilvl w:val="0"/>
          <w:numId w:val="5"/>
        </w:numPr>
        <w:jc w:val="both"/>
        <w:rPr>
          <w:rFonts w:ascii="Arial" w:hAnsi="Arial" w:cs="Arial"/>
          <w:sz w:val="20"/>
        </w:rPr>
      </w:pPr>
      <w:r w:rsidRPr="00923F61">
        <w:rPr>
          <w:rFonts w:ascii="Arial" w:hAnsi="Arial" w:cs="Arial"/>
          <w:sz w:val="20"/>
        </w:rPr>
        <w:t>W ramach przedmiotu umowy Wykonawca zobowiązuje się do wymiany uszkodzonych części zamiennych oraz zużywalnych w serwisowanym urządzeniu.</w:t>
      </w:r>
    </w:p>
    <w:p w14:paraId="731FFBCE" w14:textId="77777777" w:rsidR="00923F61" w:rsidRPr="00923F61" w:rsidRDefault="00923F61" w:rsidP="003327E8">
      <w:pPr>
        <w:pStyle w:val="Akapitzlist"/>
        <w:numPr>
          <w:ilvl w:val="0"/>
          <w:numId w:val="5"/>
        </w:numPr>
        <w:jc w:val="both"/>
        <w:rPr>
          <w:rFonts w:ascii="Arial" w:hAnsi="Arial" w:cs="Arial"/>
          <w:sz w:val="20"/>
        </w:rPr>
      </w:pPr>
      <w:r w:rsidRPr="00923F61">
        <w:rPr>
          <w:rFonts w:ascii="Arial" w:hAnsi="Arial" w:cs="Arial"/>
          <w:sz w:val="20"/>
        </w:rPr>
        <w:t xml:space="preserve">Wszystkie zużyte lub uszkodzone części sprzętu, pozostają do wyłącznej dyspozycji Wykonawcy i przechodzą na własność Wykonawcy. </w:t>
      </w:r>
    </w:p>
    <w:p w14:paraId="0675D45C" w14:textId="77777777" w:rsidR="00F97B05" w:rsidRDefault="00923F61" w:rsidP="003327E8">
      <w:pPr>
        <w:pStyle w:val="Akapitzlist"/>
        <w:numPr>
          <w:ilvl w:val="0"/>
          <w:numId w:val="5"/>
        </w:numPr>
        <w:jc w:val="both"/>
        <w:rPr>
          <w:rFonts w:ascii="Arial" w:hAnsi="Arial" w:cs="Arial"/>
          <w:sz w:val="20"/>
        </w:rPr>
      </w:pPr>
      <w:r w:rsidRPr="00923F61">
        <w:rPr>
          <w:rFonts w:ascii="Arial" w:hAnsi="Arial" w:cs="Arial"/>
          <w:sz w:val="20"/>
        </w:rPr>
        <w:t>Wykonawca będzie prowadził rejestr części zamiennych wykorzystanych przy świadczeniu usług serwisowych w ramach niniejszej Umowy.</w:t>
      </w:r>
    </w:p>
    <w:p w14:paraId="5E12606C" w14:textId="32512E06" w:rsidR="00F97B05" w:rsidRPr="00F97B05" w:rsidRDefault="00F97B05" w:rsidP="003327E8">
      <w:pPr>
        <w:pStyle w:val="Akapitzlist"/>
        <w:numPr>
          <w:ilvl w:val="0"/>
          <w:numId w:val="5"/>
        </w:numPr>
        <w:jc w:val="both"/>
        <w:rPr>
          <w:rFonts w:ascii="Arial" w:hAnsi="Arial" w:cs="Arial"/>
          <w:sz w:val="16"/>
          <w:szCs w:val="16"/>
        </w:rPr>
      </w:pPr>
      <w:r w:rsidRPr="00F97B05">
        <w:rPr>
          <w:rFonts w:ascii="Arial" w:hAnsi="Arial" w:cs="Arial"/>
          <w:sz w:val="20"/>
          <w:szCs w:val="16"/>
        </w:rPr>
        <w:t xml:space="preserve">Po wykonaniu usługi serwisowej </w:t>
      </w:r>
      <w:r>
        <w:rPr>
          <w:rFonts w:ascii="Arial" w:hAnsi="Arial" w:cs="Arial"/>
          <w:sz w:val="20"/>
          <w:szCs w:val="16"/>
        </w:rPr>
        <w:t>urządzenie</w:t>
      </w:r>
      <w:r w:rsidRPr="00F97B05">
        <w:rPr>
          <w:rFonts w:ascii="Arial" w:hAnsi="Arial" w:cs="Arial"/>
          <w:sz w:val="20"/>
          <w:szCs w:val="16"/>
        </w:rPr>
        <w:t xml:space="preserve"> może być dopuszczony do użytku wyłącznie po wykonaniu pomiarów/testów wymaganych obowiązującymi przepisami prawa. Zamawiający jest odpowiedzialny za wykonanie niezbędnych pomiarów, w których uczestniczył będzie także przedstawiciel Wykonawcy</w:t>
      </w:r>
      <w:r>
        <w:rPr>
          <w:rFonts w:ascii="Arial" w:hAnsi="Arial" w:cs="Arial"/>
          <w:sz w:val="20"/>
          <w:szCs w:val="16"/>
        </w:rPr>
        <w:t>.</w:t>
      </w:r>
      <w:r w:rsidRPr="00F97B05">
        <w:rPr>
          <w:rFonts w:ascii="Arial" w:hAnsi="Arial" w:cs="Arial"/>
          <w:sz w:val="20"/>
          <w:szCs w:val="16"/>
        </w:rPr>
        <w:t xml:space="preserve"> </w:t>
      </w:r>
    </w:p>
    <w:p w14:paraId="4E1557F5" w14:textId="77777777" w:rsidR="00D77578" w:rsidRPr="00923F61" w:rsidRDefault="00D77578" w:rsidP="004A0E07">
      <w:pPr>
        <w:spacing w:after="0" w:line="240" w:lineRule="auto"/>
        <w:rPr>
          <w:b/>
          <w:bCs/>
        </w:rPr>
      </w:pPr>
    </w:p>
    <w:p w14:paraId="11A3E666" w14:textId="53571033" w:rsidR="00A612B5" w:rsidRPr="00D25DE1" w:rsidRDefault="00A612B5" w:rsidP="004A1F63">
      <w:pPr>
        <w:spacing w:after="0" w:line="240" w:lineRule="auto"/>
        <w:jc w:val="center"/>
        <w:rPr>
          <w:b/>
          <w:bCs/>
        </w:rPr>
      </w:pPr>
      <w:r w:rsidRPr="00D25DE1">
        <w:rPr>
          <w:b/>
          <w:bCs/>
        </w:rPr>
        <w:t>§</w:t>
      </w:r>
      <w:r w:rsidR="000E5C7D" w:rsidRPr="00D25DE1">
        <w:rPr>
          <w:b/>
          <w:bCs/>
        </w:rPr>
        <w:t xml:space="preserve"> </w:t>
      </w:r>
      <w:r w:rsidR="0050199B" w:rsidRPr="00D25DE1">
        <w:rPr>
          <w:b/>
          <w:bCs/>
        </w:rPr>
        <w:t>6</w:t>
      </w:r>
      <w:r w:rsidR="00B87E9A" w:rsidRPr="00D25DE1">
        <w:rPr>
          <w:b/>
          <w:bCs/>
        </w:rPr>
        <w:t>. Obowiązki Zamawiającego</w:t>
      </w:r>
    </w:p>
    <w:p w14:paraId="57CA8163" w14:textId="0CD16E05" w:rsidR="00DF5288" w:rsidRPr="00D25DE1" w:rsidRDefault="00DF5288" w:rsidP="000E5C7D">
      <w:pPr>
        <w:spacing w:after="0"/>
        <w:jc w:val="both"/>
      </w:pPr>
      <w:r w:rsidRPr="00D25DE1">
        <w:t xml:space="preserve">Podczas realizacji niniejszej umowy </w:t>
      </w:r>
      <w:r w:rsidR="004A1F63" w:rsidRPr="00D25DE1">
        <w:t xml:space="preserve">Zamawiający </w:t>
      </w:r>
      <w:r w:rsidRPr="00D25DE1">
        <w:t>zobowiązuje się w szczególności do:</w:t>
      </w:r>
    </w:p>
    <w:p w14:paraId="0ED2A4DC" w14:textId="185DD973" w:rsidR="00DF5288" w:rsidRPr="00D25DE1" w:rsidRDefault="00DF5288" w:rsidP="003327E8">
      <w:pPr>
        <w:pStyle w:val="Akapitzlist"/>
        <w:numPr>
          <w:ilvl w:val="0"/>
          <w:numId w:val="9"/>
        </w:numPr>
        <w:jc w:val="both"/>
        <w:rPr>
          <w:rFonts w:ascii="Arial" w:hAnsi="Arial" w:cs="Arial"/>
          <w:sz w:val="20"/>
        </w:rPr>
      </w:pPr>
      <w:r w:rsidRPr="00D25DE1">
        <w:rPr>
          <w:rFonts w:ascii="Arial" w:hAnsi="Arial" w:cs="Arial"/>
          <w:sz w:val="20"/>
        </w:rPr>
        <w:t xml:space="preserve">przeprowadzenia procesu dezynfekcji wyrobu medycznego, przed przekazaniem urządzenia </w:t>
      </w:r>
      <w:r w:rsidR="000E5C7D" w:rsidRPr="00D25DE1">
        <w:rPr>
          <w:rFonts w:ascii="Arial" w:hAnsi="Arial" w:cs="Arial"/>
          <w:sz w:val="20"/>
        </w:rPr>
        <w:t>Wykonawcy</w:t>
      </w:r>
      <w:r w:rsidRPr="00D25DE1">
        <w:rPr>
          <w:rFonts w:ascii="Arial" w:hAnsi="Arial" w:cs="Arial"/>
          <w:sz w:val="20"/>
        </w:rPr>
        <w:t>, który przeprowadzi czynności serwisowe</w:t>
      </w:r>
      <w:r w:rsidR="000E5C7D" w:rsidRPr="00D25DE1">
        <w:rPr>
          <w:rFonts w:ascii="Arial" w:hAnsi="Arial" w:cs="Arial"/>
          <w:sz w:val="20"/>
        </w:rPr>
        <w:t>;</w:t>
      </w:r>
    </w:p>
    <w:p w14:paraId="420B42FF" w14:textId="4EB899F4" w:rsidR="00DF5288" w:rsidRPr="00D25DE1" w:rsidRDefault="00DF5288" w:rsidP="003327E8">
      <w:pPr>
        <w:pStyle w:val="Akapitzlist"/>
        <w:numPr>
          <w:ilvl w:val="0"/>
          <w:numId w:val="9"/>
        </w:numPr>
        <w:jc w:val="both"/>
        <w:rPr>
          <w:rFonts w:ascii="Arial" w:hAnsi="Arial" w:cs="Arial"/>
          <w:sz w:val="20"/>
        </w:rPr>
      </w:pPr>
      <w:r w:rsidRPr="00D25DE1">
        <w:rPr>
          <w:rFonts w:ascii="Arial" w:hAnsi="Arial" w:cs="Arial"/>
          <w:sz w:val="20"/>
        </w:rPr>
        <w:t>utrzymania warunków w pomieszczeniach użytkowania wyrobu w stanie właściwym dla ich prawidłowego funkcjonowania</w:t>
      </w:r>
      <w:r w:rsidR="000E5C7D" w:rsidRPr="00D25DE1">
        <w:rPr>
          <w:rFonts w:ascii="Arial" w:hAnsi="Arial" w:cs="Arial"/>
          <w:sz w:val="20"/>
        </w:rPr>
        <w:t>;</w:t>
      </w:r>
    </w:p>
    <w:p w14:paraId="4515F785" w14:textId="110FDF38" w:rsidR="00DF5288" w:rsidRPr="00D25DE1" w:rsidRDefault="00DF5288" w:rsidP="003327E8">
      <w:pPr>
        <w:pStyle w:val="Akapitzlist"/>
        <w:numPr>
          <w:ilvl w:val="0"/>
          <w:numId w:val="9"/>
        </w:numPr>
        <w:jc w:val="both"/>
        <w:rPr>
          <w:rFonts w:ascii="Arial" w:hAnsi="Arial" w:cs="Arial"/>
          <w:sz w:val="20"/>
        </w:rPr>
      </w:pPr>
      <w:r w:rsidRPr="00D25DE1">
        <w:rPr>
          <w:rFonts w:ascii="Arial" w:hAnsi="Arial" w:cs="Arial"/>
          <w:sz w:val="20"/>
        </w:rPr>
        <w:t>użytkowania wyrobu zgodnie z instrukcja obsługi producenta</w:t>
      </w:r>
      <w:r w:rsidR="000E5C7D" w:rsidRPr="00D25DE1">
        <w:rPr>
          <w:rFonts w:ascii="Arial" w:hAnsi="Arial" w:cs="Arial"/>
          <w:sz w:val="20"/>
        </w:rPr>
        <w:t>;</w:t>
      </w:r>
    </w:p>
    <w:p w14:paraId="76C57CB5" w14:textId="46A75A6A" w:rsidR="00DF5288" w:rsidRPr="00D25DE1" w:rsidRDefault="00DF5288" w:rsidP="003327E8">
      <w:pPr>
        <w:pStyle w:val="Akapitzlist"/>
        <w:numPr>
          <w:ilvl w:val="0"/>
          <w:numId w:val="9"/>
        </w:numPr>
        <w:jc w:val="both"/>
        <w:rPr>
          <w:rFonts w:ascii="Arial" w:hAnsi="Arial" w:cs="Arial"/>
          <w:sz w:val="20"/>
        </w:rPr>
      </w:pPr>
      <w:r w:rsidRPr="00D25DE1">
        <w:rPr>
          <w:rFonts w:ascii="Arial" w:hAnsi="Arial" w:cs="Arial"/>
          <w:sz w:val="20"/>
        </w:rPr>
        <w:t>zapewnienia dostępu do wyrobu w celu realizacji usługi, o której mowa w §</w:t>
      </w:r>
      <w:r w:rsidR="000E5C7D" w:rsidRPr="00D25DE1">
        <w:rPr>
          <w:rFonts w:ascii="Arial" w:hAnsi="Arial" w:cs="Arial"/>
          <w:sz w:val="20"/>
        </w:rPr>
        <w:t xml:space="preserve"> </w:t>
      </w:r>
      <w:r w:rsidRPr="00D25DE1">
        <w:rPr>
          <w:rFonts w:ascii="Arial" w:hAnsi="Arial" w:cs="Arial"/>
          <w:sz w:val="20"/>
        </w:rPr>
        <w:t>2 ust.</w:t>
      </w:r>
      <w:r w:rsidR="000E5C7D" w:rsidRPr="00D25DE1">
        <w:rPr>
          <w:rFonts w:ascii="Arial" w:hAnsi="Arial" w:cs="Arial"/>
          <w:sz w:val="20"/>
        </w:rPr>
        <w:t xml:space="preserve"> </w:t>
      </w:r>
      <w:r w:rsidRPr="00D25DE1">
        <w:rPr>
          <w:rFonts w:ascii="Arial" w:hAnsi="Arial" w:cs="Arial"/>
          <w:sz w:val="20"/>
        </w:rPr>
        <w:t xml:space="preserve">2 w godzinach 8.00-16.00, w dni robocze ustalone z </w:t>
      </w:r>
      <w:r w:rsidR="000E5C7D" w:rsidRPr="00D25DE1">
        <w:rPr>
          <w:rFonts w:ascii="Arial" w:hAnsi="Arial" w:cs="Arial"/>
          <w:sz w:val="20"/>
        </w:rPr>
        <w:t>Wykonawcą</w:t>
      </w:r>
      <w:r w:rsidRPr="00D25DE1">
        <w:rPr>
          <w:rFonts w:ascii="Arial" w:hAnsi="Arial" w:cs="Arial"/>
          <w:sz w:val="20"/>
        </w:rPr>
        <w:t xml:space="preserve">. Umożliwienie dostępu do wyrobu nie może kolidować z funkcjonowaniem </w:t>
      </w:r>
      <w:r w:rsidR="008D08AE">
        <w:rPr>
          <w:rFonts w:ascii="Arial" w:hAnsi="Arial" w:cs="Arial"/>
          <w:sz w:val="20"/>
        </w:rPr>
        <w:t>jednostki</w:t>
      </w:r>
      <w:r w:rsidRPr="00D25DE1">
        <w:rPr>
          <w:rFonts w:ascii="Arial" w:hAnsi="Arial" w:cs="Arial"/>
          <w:sz w:val="20"/>
        </w:rPr>
        <w:t xml:space="preserve"> </w:t>
      </w:r>
      <w:r w:rsidR="000E5C7D" w:rsidRPr="00D25DE1">
        <w:rPr>
          <w:rFonts w:ascii="Arial" w:hAnsi="Arial" w:cs="Arial"/>
          <w:sz w:val="20"/>
        </w:rPr>
        <w:t>Zamawiającego</w:t>
      </w:r>
      <w:r w:rsidRPr="00D25DE1">
        <w:rPr>
          <w:rFonts w:ascii="Arial" w:hAnsi="Arial" w:cs="Arial"/>
          <w:sz w:val="20"/>
        </w:rPr>
        <w:t>, w którym wykorzystywane są wyroby</w:t>
      </w:r>
      <w:r w:rsidR="008D08AE">
        <w:rPr>
          <w:rFonts w:ascii="Arial" w:hAnsi="Arial" w:cs="Arial"/>
          <w:sz w:val="20"/>
        </w:rPr>
        <w:t>.</w:t>
      </w:r>
    </w:p>
    <w:p w14:paraId="0175D43F" w14:textId="77777777" w:rsidR="00E36582" w:rsidRDefault="00E36582" w:rsidP="007F5F2E">
      <w:pPr>
        <w:spacing w:after="0" w:line="240" w:lineRule="auto"/>
        <w:rPr>
          <w:b/>
          <w:bCs/>
        </w:rPr>
      </w:pPr>
    </w:p>
    <w:p w14:paraId="15E07CB5" w14:textId="50239E1E" w:rsidR="00DF5288" w:rsidRPr="00D25DE1" w:rsidRDefault="00DF5288" w:rsidP="004A1F63">
      <w:pPr>
        <w:spacing w:after="0" w:line="240" w:lineRule="auto"/>
        <w:jc w:val="center"/>
        <w:rPr>
          <w:b/>
          <w:bCs/>
        </w:rPr>
      </w:pPr>
      <w:r w:rsidRPr="00D25DE1">
        <w:rPr>
          <w:b/>
          <w:bCs/>
        </w:rPr>
        <w:t>§</w:t>
      </w:r>
      <w:r w:rsidR="000E5C7D" w:rsidRPr="00D25DE1">
        <w:rPr>
          <w:b/>
          <w:bCs/>
        </w:rPr>
        <w:t xml:space="preserve"> </w:t>
      </w:r>
      <w:r w:rsidR="0050199B" w:rsidRPr="00D25DE1">
        <w:rPr>
          <w:b/>
          <w:bCs/>
        </w:rPr>
        <w:t>7</w:t>
      </w:r>
      <w:r w:rsidR="00B87E9A" w:rsidRPr="00D25DE1">
        <w:rPr>
          <w:b/>
          <w:bCs/>
        </w:rPr>
        <w:t>. Wynagrodzenia</w:t>
      </w:r>
    </w:p>
    <w:p w14:paraId="67B9D6D9" w14:textId="0C6536EF" w:rsidR="00D72384" w:rsidRDefault="00DF5288" w:rsidP="003327E8">
      <w:pPr>
        <w:pStyle w:val="Akapitzlist"/>
        <w:numPr>
          <w:ilvl w:val="0"/>
          <w:numId w:val="6"/>
        </w:numPr>
        <w:jc w:val="both"/>
        <w:rPr>
          <w:rFonts w:ascii="Arial" w:hAnsi="Arial" w:cs="Arial"/>
          <w:sz w:val="20"/>
        </w:rPr>
      </w:pPr>
      <w:r w:rsidRPr="00D25DE1">
        <w:rPr>
          <w:rFonts w:ascii="Arial" w:hAnsi="Arial" w:cs="Arial"/>
          <w:sz w:val="20"/>
        </w:rPr>
        <w:t>Za faktycznie wykonane usługi</w:t>
      </w:r>
      <w:r w:rsidR="001B4BE5">
        <w:rPr>
          <w:rFonts w:ascii="Arial" w:hAnsi="Arial" w:cs="Arial"/>
          <w:sz w:val="20"/>
        </w:rPr>
        <w:t xml:space="preserve"> serwisowej,</w:t>
      </w:r>
      <w:r w:rsidRPr="00D25DE1">
        <w:rPr>
          <w:rFonts w:ascii="Arial" w:hAnsi="Arial" w:cs="Arial"/>
          <w:sz w:val="20"/>
        </w:rPr>
        <w:t xml:space="preserve"> o któr</w:t>
      </w:r>
      <w:r w:rsidR="001B4BE5">
        <w:rPr>
          <w:rFonts w:ascii="Arial" w:hAnsi="Arial" w:cs="Arial"/>
          <w:sz w:val="20"/>
        </w:rPr>
        <w:t>ej</w:t>
      </w:r>
      <w:r w:rsidRPr="00D25DE1">
        <w:rPr>
          <w:rFonts w:ascii="Arial" w:hAnsi="Arial" w:cs="Arial"/>
          <w:sz w:val="20"/>
        </w:rPr>
        <w:t xml:space="preserve"> mowa w §</w:t>
      </w:r>
      <w:r w:rsidR="00E36582">
        <w:rPr>
          <w:rFonts w:ascii="Arial" w:hAnsi="Arial" w:cs="Arial"/>
          <w:sz w:val="20"/>
        </w:rPr>
        <w:t xml:space="preserve"> 1 i 2</w:t>
      </w:r>
      <w:r w:rsidR="00646930" w:rsidRPr="00D25DE1">
        <w:rPr>
          <w:rFonts w:ascii="Arial" w:hAnsi="Arial" w:cs="Arial"/>
          <w:sz w:val="20"/>
        </w:rPr>
        <w:t xml:space="preserve">, </w:t>
      </w:r>
      <w:r w:rsidR="00271EEF" w:rsidRPr="00D25DE1">
        <w:rPr>
          <w:rFonts w:ascii="Arial" w:hAnsi="Arial" w:cs="Arial"/>
          <w:sz w:val="20"/>
        </w:rPr>
        <w:t>Wykonawcy</w:t>
      </w:r>
      <w:r w:rsidRPr="00D25DE1">
        <w:rPr>
          <w:rFonts w:ascii="Arial" w:hAnsi="Arial" w:cs="Arial"/>
          <w:sz w:val="20"/>
        </w:rPr>
        <w:t xml:space="preserve"> będzie przysługiwać wynagrodzenie</w:t>
      </w:r>
      <w:r w:rsidR="007F5F2E">
        <w:rPr>
          <w:rFonts w:ascii="Arial" w:hAnsi="Arial" w:cs="Arial"/>
          <w:sz w:val="20"/>
        </w:rPr>
        <w:t xml:space="preserve"> ryczałtowe</w:t>
      </w:r>
      <w:r w:rsidRPr="00D25DE1">
        <w:rPr>
          <w:rFonts w:ascii="Arial" w:hAnsi="Arial" w:cs="Arial"/>
          <w:sz w:val="20"/>
        </w:rPr>
        <w:t xml:space="preserve"> skalkulowane w oparciu o ceny określone w </w:t>
      </w:r>
      <w:r w:rsidR="00271EEF" w:rsidRPr="00D25DE1">
        <w:rPr>
          <w:rFonts w:ascii="Arial" w:hAnsi="Arial" w:cs="Arial"/>
          <w:bCs/>
          <w:sz w:val="20"/>
          <w:u w:val="single"/>
        </w:rPr>
        <w:t>Z</w:t>
      </w:r>
      <w:r w:rsidRPr="00D25DE1">
        <w:rPr>
          <w:rFonts w:ascii="Arial" w:hAnsi="Arial" w:cs="Arial"/>
          <w:bCs/>
          <w:sz w:val="20"/>
          <w:u w:val="single"/>
        </w:rPr>
        <w:t xml:space="preserve">ałączniku nr </w:t>
      </w:r>
      <w:r w:rsidR="00271EEF" w:rsidRPr="00D25DE1">
        <w:rPr>
          <w:rFonts w:ascii="Arial" w:hAnsi="Arial" w:cs="Arial"/>
          <w:bCs/>
          <w:sz w:val="20"/>
          <w:u w:val="single"/>
        </w:rPr>
        <w:t>2</w:t>
      </w:r>
      <w:r w:rsidRPr="00D25DE1">
        <w:rPr>
          <w:rFonts w:ascii="Arial" w:hAnsi="Arial" w:cs="Arial"/>
          <w:bCs/>
          <w:sz w:val="20"/>
          <w:u w:val="single"/>
        </w:rPr>
        <w:t xml:space="preserve"> do </w:t>
      </w:r>
      <w:r w:rsidR="00271EEF" w:rsidRPr="00D25DE1">
        <w:rPr>
          <w:rFonts w:ascii="Arial" w:hAnsi="Arial" w:cs="Arial"/>
          <w:bCs/>
          <w:sz w:val="20"/>
          <w:u w:val="single"/>
        </w:rPr>
        <w:t>U</w:t>
      </w:r>
      <w:r w:rsidRPr="00D25DE1">
        <w:rPr>
          <w:rFonts w:ascii="Arial" w:hAnsi="Arial" w:cs="Arial"/>
          <w:bCs/>
          <w:sz w:val="20"/>
          <w:u w:val="single"/>
        </w:rPr>
        <w:t>mowy</w:t>
      </w:r>
      <w:r w:rsidRPr="00D25DE1">
        <w:rPr>
          <w:rFonts w:ascii="Arial" w:hAnsi="Arial" w:cs="Arial"/>
          <w:sz w:val="20"/>
        </w:rPr>
        <w:t xml:space="preserve">. Łączne wynagrodzenie </w:t>
      </w:r>
      <w:r w:rsidR="00643977" w:rsidRPr="00D25DE1">
        <w:rPr>
          <w:rFonts w:ascii="Arial" w:hAnsi="Arial" w:cs="Arial"/>
          <w:sz w:val="20"/>
        </w:rPr>
        <w:t xml:space="preserve">Wykonawcy </w:t>
      </w:r>
      <w:r w:rsidRPr="00D25DE1">
        <w:rPr>
          <w:rFonts w:ascii="Arial" w:hAnsi="Arial" w:cs="Arial"/>
          <w:sz w:val="20"/>
        </w:rPr>
        <w:t xml:space="preserve">ustala się w wysokości </w:t>
      </w:r>
      <w:r w:rsidR="00482114" w:rsidRPr="00D25DE1">
        <w:rPr>
          <w:rFonts w:ascii="Arial" w:hAnsi="Arial" w:cs="Arial"/>
          <w:sz w:val="20"/>
        </w:rPr>
        <w:t>…………..</w:t>
      </w:r>
      <w:r w:rsidRPr="00D25DE1">
        <w:rPr>
          <w:rFonts w:ascii="Arial" w:hAnsi="Arial" w:cs="Arial"/>
          <w:sz w:val="20"/>
        </w:rPr>
        <w:t xml:space="preserve"> zł </w:t>
      </w:r>
      <w:r w:rsidR="00271EEF" w:rsidRPr="00D25DE1">
        <w:rPr>
          <w:rFonts w:ascii="Arial" w:hAnsi="Arial" w:cs="Arial"/>
          <w:sz w:val="20"/>
        </w:rPr>
        <w:t>brutto, ………….. zł netto</w:t>
      </w:r>
      <w:r w:rsidR="00E36582">
        <w:rPr>
          <w:rFonts w:ascii="Arial" w:hAnsi="Arial" w:cs="Arial"/>
          <w:sz w:val="20"/>
        </w:rPr>
        <w:t xml:space="preserve">, przy czym cena </w:t>
      </w:r>
      <w:r w:rsidR="005445C3">
        <w:rPr>
          <w:rFonts w:ascii="Arial" w:hAnsi="Arial" w:cs="Arial"/>
          <w:sz w:val="20"/>
        </w:rPr>
        <w:t xml:space="preserve">jednej </w:t>
      </w:r>
      <w:r w:rsidR="00E36582">
        <w:rPr>
          <w:rFonts w:ascii="Arial" w:hAnsi="Arial" w:cs="Arial"/>
          <w:sz w:val="20"/>
        </w:rPr>
        <w:t>czynności konserwacyjnej</w:t>
      </w:r>
      <w:r w:rsidR="005445C3">
        <w:rPr>
          <w:rFonts w:ascii="Arial" w:hAnsi="Arial" w:cs="Arial"/>
          <w:sz w:val="20"/>
        </w:rPr>
        <w:t>, o której mowa w § 2 ust. 1 pkt 1,</w:t>
      </w:r>
      <w:r w:rsidR="00E36582">
        <w:rPr>
          <w:rFonts w:ascii="Arial" w:hAnsi="Arial" w:cs="Arial"/>
          <w:sz w:val="20"/>
        </w:rPr>
        <w:t xml:space="preserve"> wynosi </w:t>
      </w:r>
      <w:r w:rsidR="00E36582" w:rsidRPr="00D25DE1">
        <w:rPr>
          <w:rFonts w:ascii="Arial" w:hAnsi="Arial" w:cs="Arial"/>
          <w:sz w:val="20"/>
        </w:rPr>
        <w:t>………….. zł brutto, ………….. zł netto</w:t>
      </w:r>
      <w:r w:rsidR="00E36582">
        <w:rPr>
          <w:rFonts w:ascii="Arial" w:hAnsi="Arial" w:cs="Arial"/>
          <w:sz w:val="20"/>
        </w:rPr>
        <w:t>.</w:t>
      </w:r>
    </w:p>
    <w:p w14:paraId="107F3952" w14:textId="16B6A16D" w:rsidR="00E36582" w:rsidRPr="00E36582" w:rsidRDefault="00E36582" w:rsidP="003327E8">
      <w:pPr>
        <w:pStyle w:val="Akapitzlist"/>
        <w:numPr>
          <w:ilvl w:val="0"/>
          <w:numId w:val="6"/>
        </w:numPr>
        <w:jc w:val="both"/>
        <w:rPr>
          <w:rFonts w:ascii="Arial" w:hAnsi="Arial" w:cs="Arial"/>
          <w:sz w:val="20"/>
        </w:rPr>
      </w:pPr>
      <w:r>
        <w:rPr>
          <w:rFonts w:ascii="Arial" w:hAnsi="Arial" w:cs="Arial"/>
          <w:sz w:val="20"/>
        </w:rPr>
        <w:t>Wynagrodzenie, o którym mowa w ust. 1, będzie płatne</w:t>
      </w:r>
      <w:r w:rsidR="007F5F2E">
        <w:rPr>
          <w:rFonts w:ascii="Arial" w:hAnsi="Arial" w:cs="Arial"/>
          <w:sz w:val="20"/>
        </w:rPr>
        <w:t xml:space="preserve"> w częściach</w:t>
      </w:r>
      <w:r>
        <w:rPr>
          <w:rFonts w:ascii="Arial" w:hAnsi="Arial" w:cs="Arial"/>
          <w:sz w:val="20"/>
        </w:rPr>
        <w:t xml:space="preserve"> po wykonaniu czynności konserwacyjnej urządzenia</w:t>
      </w:r>
      <w:r w:rsidR="007F5F2E">
        <w:rPr>
          <w:rFonts w:ascii="Arial" w:hAnsi="Arial" w:cs="Arial"/>
          <w:sz w:val="20"/>
        </w:rPr>
        <w:t xml:space="preserve"> zgodnie z Harmonogramem</w:t>
      </w:r>
      <w:r>
        <w:rPr>
          <w:rFonts w:ascii="Arial" w:hAnsi="Arial" w:cs="Arial"/>
          <w:sz w:val="20"/>
        </w:rPr>
        <w:t>.</w:t>
      </w:r>
      <w:r w:rsidR="007F5F2E">
        <w:rPr>
          <w:rFonts w:ascii="Arial" w:hAnsi="Arial" w:cs="Arial"/>
          <w:sz w:val="20"/>
        </w:rPr>
        <w:t xml:space="preserve"> Wynagrodzenie obejmuje wszystkie czynności wchodzące w zakres usługi serwisowej, o której mowa w § 1 i 2.</w:t>
      </w:r>
    </w:p>
    <w:p w14:paraId="51CEA806" w14:textId="0B80AA1F" w:rsidR="00DF5288" w:rsidRPr="00D25DE1" w:rsidRDefault="00DF5288" w:rsidP="003327E8">
      <w:pPr>
        <w:pStyle w:val="Akapitzlist"/>
        <w:numPr>
          <w:ilvl w:val="0"/>
          <w:numId w:val="6"/>
        </w:numPr>
        <w:jc w:val="both"/>
        <w:rPr>
          <w:rFonts w:ascii="Arial" w:hAnsi="Arial" w:cs="Arial"/>
          <w:sz w:val="20"/>
        </w:rPr>
      </w:pPr>
      <w:r w:rsidRPr="00D25DE1">
        <w:rPr>
          <w:rFonts w:ascii="Arial" w:hAnsi="Arial" w:cs="Arial"/>
          <w:sz w:val="20"/>
        </w:rPr>
        <w:t xml:space="preserve">Zapłata należności wyszczególnionych w fakturze </w:t>
      </w:r>
      <w:r w:rsidR="00271EEF" w:rsidRPr="00D25DE1">
        <w:rPr>
          <w:rFonts w:ascii="Arial" w:hAnsi="Arial" w:cs="Arial"/>
          <w:sz w:val="20"/>
        </w:rPr>
        <w:t>Wykonawcy</w:t>
      </w:r>
      <w:r w:rsidRPr="00D25DE1">
        <w:rPr>
          <w:rFonts w:ascii="Arial" w:hAnsi="Arial" w:cs="Arial"/>
          <w:sz w:val="20"/>
        </w:rPr>
        <w:t xml:space="preserve"> nastąpi w formie przelewu na rachunek bankowy wskazany na fakturze, w terminie 60 dni od daty otrzymania prawidłowo wystawionej faktury</w:t>
      </w:r>
      <w:r w:rsidR="00573D2E">
        <w:rPr>
          <w:rFonts w:ascii="Arial" w:hAnsi="Arial" w:cs="Arial"/>
          <w:sz w:val="20"/>
        </w:rPr>
        <w:t>.</w:t>
      </w:r>
      <w:r w:rsidRPr="00D25DE1">
        <w:rPr>
          <w:rFonts w:ascii="Arial" w:hAnsi="Arial" w:cs="Arial"/>
          <w:sz w:val="20"/>
        </w:rPr>
        <w:t xml:space="preserve"> Do faktury musi zostać załączona kopia raportu serwisowego podpisanego przez obie </w:t>
      </w:r>
      <w:r w:rsidR="00271EEF" w:rsidRPr="00D25DE1">
        <w:rPr>
          <w:rFonts w:ascii="Arial" w:hAnsi="Arial" w:cs="Arial"/>
          <w:sz w:val="20"/>
        </w:rPr>
        <w:t>S</w:t>
      </w:r>
      <w:r w:rsidRPr="00D25DE1">
        <w:rPr>
          <w:rFonts w:ascii="Arial" w:hAnsi="Arial" w:cs="Arial"/>
          <w:sz w:val="20"/>
        </w:rPr>
        <w:t>trony. Fakturę wraz z wymaganymi dokumentami należy złożyć w Sekretariacie Dyrekcji przy ul. Armii Krajowej 2/4 w Pruszkowie (05-800)</w:t>
      </w:r>
      <w:r w:rsidR="00271EEF" w:rsidRPr="00D25DE1">
        <w:rPr>
          <w:rFonts w:ascii="Arial" w:hAnsi="Arial" w:cs="Arial"/>
          <w:sz w:val="20"/>
        </w:rPr>
        <w:t xml:space="preserve"> lub elektronicznie na adres </w:t>
      </w:r>
      <w:hyperlink r:id="rId7" w:history="1">
        <w:r w:rsidR="00271EEF" w:rsidRPr="00D25DE1">
          <w:rPr>
            <w:rStyle w:val="Hipercze"/>
            <w:rFonts w:ascii="Arial" w:hAnsi="Arial" w:cs="Arial"/>
            <w:sz w:val="20"/>
          </w:rPr>
          <w:t>faktury@szpitalnawrzesinie.pl</w:t>
        </w:r>
      </w:hyperlink>
      <w:r w:rsidR="00271EEF" w:rsidRPr="00D25DE1">
        <w:rPr>
          <w:rFonts w:ascii="Arial" w:hAnsi="Arial" w:cs="Arial"/>
          <w:sz w:val="20"/>
        </w:rPr>
        <w:t>. Za datę zapłaty strony uważać będą datę obciążenia rachunku Zamawiającego.</w:t>
      </w:r>
    </w:p>
    <w:p w14:paraId="3AE22D47" w14:textId="1A827A9D" w:rsidR="00DF5288" w:rsidRPr="00D25DE1" w:rsidRDefault="00DF5288" w:rsidP="003327E8">
      <w:pPr>
        <w:pStyle w:val="Akapitzlist"/>
        <w:numPr>
          <w:ilvl w:val="0"/>
          <w:numId w:val="6"/>
        </w:numPr>
        <w:jc w:val="both"/>
        <w:rPr>
          <w:rFonts w:ascii="Arial" w:hAnsi="Arial" w:cs="Arial"/>
          <w:sz w:val="20"/>
        </w:rPr>
      </w:pPr>
      <w:r w:rsidRPr="00D25DE1">
        <w:rPr>
          <w:rFonts w:ascii="Arial" w:hAnsi="Arial" w:cs="Arial"/>
          <w:sz w:val="20"/>
        </w:rPr>
        <w:t xml:space="preserve">W przypadku likwidacji lub wycofania urządzenia z użytkowania u </w:t>
      </w:r>
      <w:r w:rsidR="00646930" w:rsidRPr="00D25DE1">
        <w:rPr>
          <w:rFonts w:ascii="Arial" w:hAnsi="Arial" w:cs="Arial"/>
          <w:sz w:val="20"/>
        </w:rPr>
        <w:t>Zamawiającego</w:t>
      </w:r>
      <w:r w:rsidRPr="00D25DE1">
        <w:rPr>
          <w:rFonts w:ascii="Arial" w:hAnsi="Arial" w:cs="Arial"/>
          <w:sz w:val="20"/>
        </w:rPr>
        <w:t xml:space="preserve">, wynagrodzenia za usługi </w:t>
      </w:r>
      <w:r w:rsidR="00646930" w:rsidRPr="00D25DE1">
        <w:rPr>
          <w:rFonts w:ascii="Arial" w:hAnsi="Arial" w:cs="Arial"/>
          <w:sz w:val="20"/>
        </w:rPr>
        <w:t xml:space="preserve">serwisowe </w:t>
      </w:r>
      <w:r w:rsidRPr="00D25DE1">
        <w:rPr>
          <w:rFonts w:ascii="Arial" w:hAnsi="Arial" w:cs="Arial"/>
          <w:sz w:val="20"/>
        </w:rPr>
        <w:t xml:space="preserve">w stosunku do tego </w:t>
      </w:r>
      <w:r w:rsidR="00646930" w:rsidRPr="00D25DE1">
        <w:rPr>
          <w:rFonts w:ascii="Arial" w:hAnsi="Arial" w:cs="Arial"/>
          <w:sz w:val="20"/>
        </w:rPr>
        <w:t>urządzenia</w:t>
      </w:r>
      <w:r w:rsidRPr="00D25DE1">
        <w:rPr>
          <w:rFonts w:ascii="Arial" w:hAnsi="Arial" w:cs="Arial"/>
          <w:sz w:val="20"/>
        </w:rPr>
        <w:t xml:space="preserve"> nie przysługuj</w:t>
      </w:r>
      <w:r w:rsidR="00646930" w:rsidRPr="00D25DE1">
        <w:rPr>
          <w:rFonts w:ascii="Arial" w:hAnsi="Arial" w:cs="Arial"/>
          <w:sz w:val="20"/>
        </w:rPr>
        <w:t>e</w:t>
      </w:r>
      <w:r w:rsidRPr="00D25DE1">
        <w:rPr>
          <w:rFonts w:ascii="Arial" w:hAnsi="Arial" w:cs="Arial"/>
          <w:sz w:val="20"/>
        </w:rPr>
        <w:t>.</w:t>
      </w:r>
      <w:r w:rsidR="00646930" w:rsidRPr="00D25DE1">
        <w:rPr>
          <w:rFonts w:ascii="Arial" w:hAnsi="Arial" w:cs="Arial"/>
          <w:sz w:val="20"/>
        </w:rPr>
        <w:t xml:space="preserve"> W takim przypadku Zamawiający w formie pisemnej zawiadomi Wykonawcę o likwidacji lub wycofaniu urządzenia </w:t>
      </w:r>
      <w:r w:rsidR="00646930" w:rsidRPr="00D25DE1">
        <w:rPr>
          <w:rFonts w:ascii="Arial" w:hAnsi="Arial" w:cs="Arial"/>
          <w:sz w:val="20"/>
        </w:rPr>
        <w:lastRenderedPageBreak/>
        <w:t xml:space="preserve">medycznego oraz wysokości zmniejszenia wynagrodzenia. Zmiana w tym zakresie nie stanowi zmiany Umowy i nie wymaga aneksu. </w:t>
      </w:r>
    </w:p>
    <w:p w14:paraId="387FDCBB" w14:textId="745242F2" w:rsidR="00DF5288" w:rsidRPr="00D25DE1" w:rsidRDefault="00DF5288" w:rsidP="003327E8">
      <w:pPr>
        <w:pStyle w:val="Akapitzlist"/>
        <w:numPr>
          <w:ilvl w:val="0"/>
          <w:numId w:val="6"/>
        </w:numPr>
        <w:jc w:val="both"/>
        <w:rPr>
          <w:rFonts w:ascii="Arial" w:hAnsi="Arial" w:cs="Arial"/>
          <w:sz w:val="20"/>
        </w:rPr>
      </w:pPr>
      <w:r w:rsidRPr="00D25DE1">
        <w:rPr>
          <w:rFonts w:ascii="Arial" w:hAnsi="Arial" w:cs="Arial"/>
          <w:sz w:val="20"/>
        </w:rPr>
        <w:t>Warunkiem realizacji płatności w przypadku podatników VAT czynnych na rachunek bankowy wskazany w Umowie jest występowanie tego rachunku w wykazie podatników VAT, o którym mowa w art. 96b ust. 1 ustawy o podatku od towarów i usług (dalej: „Wykaz”).</w:t>
      </w:r>
      <w:r w:rsidR="00646930" w:rsidRPr="00D25DE1">
        <w:rPr>
          <w:rFonts w:ascii="Arial" w:hAnsi="Arial" w:cs="Arial"/>
          <w:sz w:val="20"/>
        </w:rPr>
        <w:t xml:space="preserve"> </w:t>
      </w:r>
      <w:r w:rsidRPr="00D25DE1">
        <w:rPr>
          <w:rFonts w:ascii="Arial" w:hAnsi="Arial" w:cs="Arial"/>
          <w:sz w:val="20"/>
        </w:rPr>
        <w:t>W przypadku gdy na dzień realizacji płatności rachunek bankowy wskazany w Umowie nie występuje w Wykazie, Strona realizująca płatność jest uprawniona do:</w:t>
      </w:r>
    </w:p>
    <w:p w14:paraId="1C43D152" w14:textId="42590166" w:rsidR="00DF5288" w:rsidRPr="00D25DE1" w:rsidRDefault="00646930" w:rsidP="003327E8">
      <w:pPr>
        <w:pStyle w:val="Akapitzlist"/>
        <w:numPr>
          <w:ilvl w:val="0"/>
          <w:numId w:val="10"/>
        </w:numPr>
        <w:jc w:val="both"/>
        <w:rPr>
          <w:rFonts w:ascii="Arial" w:hAnsi="Arial" w:cs="Arial"/>
          <w:sz w:val="20"/>
        </w:rPr>
      </w:pPr>
      <w:r w:rsidRPr="00D25DE1">
        <w:rPr>
          <w:rFonts w:ascii="Arial" w:hAnsi="Arial" w:cs="Arial"/>
          <w:sz w:val="20"/>
        </w:rPr>
        <w:t>s</w:t>
      </w:r>
      <w:r w:rsidR="00DF5288" w:rsidRPr="00D25DE1">
        <w:rPr>
          <w:rFonts w:ascii="Arial" w:hAnsi="Arial" w:cs="Arial"/>
          <w:sz w:val="20"/>
        </w:rPr>
        <w:t>kierowania płatności na rachunek bankowy wskazany w Umowie z jednoczesnym powiadomieniem właściwego organu skarbowego o tym fakcie</w:t>
      </w:r>
      <w:r w:rsidRPr="00D25DE1">
        <w:rPr>
          <w:rFonts w:ascii="Arial" w:hAnsi="Arial" w:cs="Arial"/>
          <w:sz w:val="20"/>
        </w:rPr>
        <w:t xml:space="preserve">; </w:t>
      </w:r>
      <w:r w:rsidR="00DF5288" w:rsidRPr="00D25DE1">
        <w:rPr>
          <w:rFonts w:ascii="Arial" w:hAnsi="Arial" w:cs="Arial"/>
          <w:sz w:val="20"/>
        </w:rPr>
        <w:t>lub</w:t>
      </w:r>
    </w:p>
    <w:p w14:paraId="70C1F307" w14:textId="2E5FE25F" w:rsidR="00DF5288" w:rsidRPr="00D25DE1" w:rsidRDefault="00646930" w:rsidP="003327E8">
      <w:pPr>
        <w:pStyle w:val="Akapitzlist"/>
        <w:numPr>
          <w:ilvl w:val="0"/>
          <w:numId w:val="10"/>
        </w:numPr>
        <w:jc w:val="both"/>
        <w:rPr>
          <w:rFonts w:ascii="Arial" w:hAnsi="Arial" w:cs="Arial"/>
          <w:sz w:val="20"/>
        </w:rPr>
      </w:pPr>
      <w:r w:rsidRPr="00D25DE1">
        <w:rPr>
          <w:rFonts w:ascii="Arial" w:hAnsi="Arial" w:cs="Arial"/>
          <w:sz w:val="20"/>
        </w:rPr>
        <w:t>w</w:t>
      </w:r>
      <w:r w:rsidR="00DF5288" w:rsidRPr="00D25DE1">
        <w:rPr>
          <w:rFonts w:ascii="Arial" w:hAnsi="Arial" w:cs="Arial"/>
          <w:sz w:val="20"/>
        </w:rPr>
        <w:t>strzymania płatności, niezwłocznie po ustaleniu tej okoliczności Strona wstrzymująca płatność powiadomi dugą Stronę o tym fakcie i powodach wstrzymania.</w:t>
      </w:r>
    </w:p>
    <w:p w14:paraId="3C3F5F23" w14:textId="77777777" w:rsidR="00646930" w:rsidRPr="00D25DE1" w:rsidRDefault="00DF5288" w:rsidP="003327E8">
      <w:pPr>
        <w:pStyle w:val="Akapitzlist"/>
        <w:numPr>
          <w:ilvl w:val="0"/>
          <w:numId w:val="6"/>
        </w:numPr>
        <w:jc w:val="both"/>
        <w:rPr>
          <w:rFonts w:ascii="Arial" w:hAnsi="Arial" w:cs="Arial"/>
          <w:sz w:val="20"/>
        </w:rPr>
      </w:pPr>
      <w:r w:rsidRPr="00D25DE1">
        <w:rPr>
          <w:rFonts w:ascii="Arial" w:hAnsi="Arial" w:cs="Arial"/>
          <w:sz w:val="20"/>
        </w:rPr>
        <w:t>Druga Strona, niezwłocznie po umieszczeniu rachunku bankowego w Wykazie, zawiadomi Stronę wstrzymująca płatność. Strona ta w terminie nie dłuższym niż 3 dni robocze od dnia zawiadomienia, zrealizuje płatność, chyba że w dniu płatności ponownie wystąpi przypadek, o którym mowa powyżej. Wstrzymanie płatności z powyższych powodów nie stanowi opóźnienia w zapłacie  i nie powoduje żadnych roszczeń z tego tytułu w stosunku do Strony wstrzymującej.</w:t>
      </w:r>
    </w:p>
    <w:p w14:paraId="77CD45AF" w14:textId="05B9996B" w:rsidR="00646930" w:rsidRPr="00D25DE1" w:rsidRDefault="00646930" w:rsidP="003327E8">
      <w:pPr>
        <w:pStyle w:val="Akapitzlist"/>
        <w:numPr>
          <w:ilvl w:val="0"/>
          <w:numId w:val="6"/>
        </w:numPr>
        <w:jc w:val="both"/>
        <w:rPr>
          <w:rFonts w:ascii="Arial" w:hAnsi="Arial" w:cs="Arial"/>
          <w:sz w:val="20"/>
        </w:rPr>
      </w:pPr>
      <w:r w:rsidRPr="00D25DE1">
        <w:rPr>
          <w:rFonts w:ascii="Arial" w:hAnsi="Arial" w:cs="Arial"/>
          <w:sz w:val="20"/>
        </w:rPr>
        <w:t>Wykonawca nie może, pod rygorem nieważności, bez uprzedniej pisemnej zgody Zamawiającego i organu założycielskiego Szpitala przenieść wierzytelności wynikających z niniejszej umowy na osoby trzecie.</w:t>
      </w:r>
    </w:p>
    <w:p w14:paraId="34626B14" w14:textId="3133541F" w:rsidR="00646930" w:rsidRDefault="00646930" w:rsidP="003327E8">
      <w:pPr>
        <w:pStyle w:val="Akapitzlist"/>
        <w:numPr>
          <w:ilvl w:val="0"/>
          <w:numId w:val="6"/>
        </w:numPr>
        <w:jc w:val="both"/>
        <w:rPr>
          <w:rFonts w:ascii="Arial" w:hAnsi="Arial" w:cs="Arial"/>
          <w:sz w:val="20"/>
        </w:rPr>
      </w:pPr>
      <w:r w:rsidRPr="00D25DE1">
        <w:rPr>
          <w:rFonts w:ascii="Arial" w:hAnsi="Arial" w:cs="Arial"/>
          <w:sz w:val="20"/>
        </w:rPr>
        <w:t>Wykonawca poza zakazem zbywania wierzytelności, wynikających z niniejszej umowy nie może bez uprzedniej pisemnej zgody Zamawiającego uzyskiwać dodatkowego ubezpieczenia, gwarancji lub poręczenia spłaty tych wierzytelności od podmiotów trzecich. Zamawiający potwierdza, że zawieranie takich umów naraża go na dodatkowe, wysokie koszty związane z ponad standardowymi czynnościami administracyjnymi i księgowymi, niezbędnymi do obsługi takich umów.</w:t>
      </w:r>
    </w:p>
    <w:p w14:paraId="48693DAD" w14:textId="77777777" w:rsidR="004F508E" w:rsidRPr="00D25DE1" w:rsidRDefault="004F508E" w:rsidP="004F508E">
      <w:pPr>
        <w:pStyle w:val="Akapitzlist"/>
        <w:ind w:left="360"/>
        <w:jc w:val="both"/>
        <w:rPr>
          <w:rFonts w:ascii="Arial" w:hAnsi="Arial" w:cs="Arial"/>
          <w:sz w:val="20"/>
        </w:rPr>
      </w:pPr>
    </w:p>
    <w:p w14:paraId="3D69C601" w14:textId="77777777" w:rsidR="000E5C7D" w:rsidRPr="00D25DE1" w:rsidRDefault="000E5C7D" w:rsidP="00A21125">
      <w:pPr>
        <w:spacing w:after="0" w:line="240" w:lineRule="auto"/>
        <w:jc w:val="center"/>
      </w:pPr>
    </w:p>
    <w:p w14:paraId="50EB7686" w14:textId="5FD8BF23" w:rsidR="00DF5288" w:rsidRPr="00D25DE1" w:rsidRDefault="00DF5288" w:rsidP="000E5C7D">
      <w:pPr>
        <w:spacing w:after="0" w:line="240" w:lineRule="auto"/>
        <w:jc w:val="center"/>
        <w:rPr>
          <w:b/>
          <w:bCs/>
        </w:rPr>
      </w:pPr>
      <w:r w:rsidRPr="00D25DE1">
        <w:rPr>
          <w:b/>
          <w:bCs/>
        </w:rPr>
        <w:t>§</w:t>
      </w:r>
      <w:r w:rsidR="000E5C7D" w:rsidRPr="00D25DE1">
        <w:rPr>
          <w:b/>
          <w:bCs/>
        </w:rPr>
        <w:t xml:space="preserve"> </w:t>
      </w:r>
      <w:r w:rsidR="0050199B" w:rsidRPr="00D25DE1">
        <w:rPr>
          <w:b/>
          <w:bCs/>
        </w:rPr>
        <w:t>8</w:t>
      </w:r>
      <w:r w:rsidR="0087642D" w:rsidRPr="00D25DE1">
        <w:rPr>
          <w:b/>
          <w:bCs/>
        </w:rPr>
        <w:t>. Termin</w:t>
      </w:r>
    </w:p>
    <w:p w14:paraId="742EC446" w14:textId="51A3C786" w:rsidR="00DF5288" w:rsidRPr="00D25DE1" w:rsidRDefault="00DF5288" w:rsidP="00A21125">
      <w:pPr>
        <w:widowControl w:val="0"/>
        <w:shd w:val="clear" w:color="auto" w:fill="FFFFFF"/>
        <w:tabs>
          <w:tab w:val="left" w:pos="426"/>
        </w:tabs>
        <w:autoSpaceDE w:val="0"/>
        <w:autoSpaceDN w:val="0"/>
        <w:adjustRightInd w:val="0"/>
        <w:spacing w:after="0" w:line="240" w:lineRule="auto"/>
        <w:jc w:val="both"/>
      </w:pPr>
      <w:r w:rsidRPr="00D25DE1">
        <w:t xml:space="preserve">Strony zawierają niniejszą umowę na okres </w:t>
      </w:r>
      <w:r w:rsidR="001B4BE5">
        <w:t>36</w:t>
      </w:r>
      <w:r w:rsidRPr="00D25DE1">
        <w:t xml:space="preserve"> miesięcy</w:t>
      </w:r>
      <w:r w:rsidR="000E5C7D" w:rsidRPr="00D25DE1">
        <w:t xml:space="preserve"> licząc od dnia zawarcia Umowy.</w:t>
      </w:r>
    </w:p>
    <w:p w14:paraId="412CAA37" w14:textId="77777777" w:rsidR="00DF5288" w:rsidRPr="00D25DE1" w:rsidRDefault="00DF5288" w:rsidP="00A21125">
      <w:pPr>
        <w:widowControl w:val="0"/>
        <w:shd w:val="clear" w:color="auto" w:fill="FFFFFF"/>
        <w:tabs>
          <w:tab w:val="left" w:pos="426"/>
        </w:tabs>
        <w:autoSpaceDE w:val="0"/>
        <w:autoSpaceDN w:val="0"/>
        <w:adjustRightInd w:val="0"/>
        <w:spacing w:after="0" w:line="240" w:lineRule="auto"/>
        <w:jc w:val="both"/>
        <w:rPr>
          <w:spacing w:val="-22"/>
        </w:rPr>
      </w:pPr>
    </w:p>
    <w:p w14:paraId="698AD253" w14:textId="678CC739" w:rsidR="00DF5288" w:rsidRPr="00D25DE1" w:rsidRDefault="00DF5288" w:rsidP="00A21125">
      <w:pPr>
        <w:spacing w:after="0" w:line="240" w:lineRule="auto"/>
        <w:jc w:val="center"/>
        <w:rPr>
          <w:b/>
        </w:rPr>
      </w:pPr>
      <w:r w:rsidRPr="00D25DE1">
        <w:rPr>
          <w:b/>
        </w:rPr>
        <w:t xml:space="preserve">§ </w:t>
      </w:r>
      <w:r w:rsidR="0050199B" w:rsidRPr="00D25DE1">
        <w:rPr>
          <w:b/>
        </w:rPr>
        <w:t>9</w:t>
      </w:r>
      <w:r w:rsidR="0087642D" w:rsidRPr="00D25DE1">
        <w:rPr>
          <w:b/>
        </w:rPr>
        <w:t>. Kara umowna</w:t>
      </w:r>
    </w:p>
    <w:p w14:paraId="4043A088" w14:textId="06565ACB" w:rsidR="00646930" w:rsidRPr="00D25DE1" w:rsidRDefault="00646930" w:rsidP="003327E8">
      <w:pPr>
        <w:numPr>
          <w:ilvl w:val="0"/>
          <w:numId w:val="7"/>
        </w:numPr>
        <w:tabs>
          <w:tab w:val="left" w:pos="426"/>
        </w:tabs>
        <w:spacing w:after="0" w:line="240" w:lineRule="auto"/>
        <w:ind w:left="426" w:hanging="426"/>
        <w:jc w:val="both"/>
        <w:rPr>
          <w:kern w:val="24"/>
        </w:rPr>
      </w:pPr>
      <w:r w:rsidRPr="00D25DE1">
        <w:t>Zamawiający ma prawo naliczyć kary umowne w przypadku:</w:t>
      </w:r>
    </w:p>
    <w:p w14:paraId="5680792E" w14:textId="445B9EF4" w:rsidR="00892392" w:rsidRDefault="00646930" w:rsidP="003327E8">
      <w:pPr>
        <w:numPr>
          <w:ilvl w:val="0"/>
          <w:numId w:val="8"/>
        </w:numPr>
        <w:spacing w:after="0" w:line="240" w:lineRule="auto"/>
        <w:ind w:left="851" w:hanging="425"/>
        <w:jc w:val="both"/>
        <w:rPr>
          <w:kern w:val="24"/>
        </w:rPr>
      </w:pPr>
      <w:r w:rsidRPr="00D25DE1">
        <w:rPr>
          <w:kern w:val="24"/>
        </w:rPr>
        <w:t>zwłoki</w:t>
      </w:r>
      <w:r w:rsidR="00DF5288" w:rsidRPr="00D25DE1">
        <w:rPr>
          <w:kern w:val="24"/>
        </w:rPr>
        <w:t xml:space="preserve"> w wykonaniu </w:t>
      </w:r>
      <w:r w:rsidR="00892392" w:rsidRPr="00D25DE1">
        <w:t>usługi, o których mowa w § 2 ust. 2 pkt 1 lub 3</w:t>
      </w:r>
      <w:r w:rsidR="00D041E4">
        <w:t>, w stosunku do terminu ustalonego w harmonogramie</w:t>
      </w:r>
      <w:r w:rsidR="00892392" w:rsidRPr="00D25DE1">
        <w:t xml:space="preserve"> – </w:t>
      </w:r>
      <w:r w:rsidR="00DF5288" w:rsidRPr="00D25DE1">
        <w:rPr>
          <w:kern w:val="24"/>
        </w:rPr>
        <w:t xml:space="preserve">w wysokości </w:t>
      </w:r>
      <w:r w:rsidR="00D041E4">
        <w:rPr>
          <w:kern w:val="24"/>
        </w:rPr>
        <w:t>0,2% łącznego wynagrodzenia brutto, o którym mowa w § 7 ust. 1 za każdy dzień zwłoki;</w:t>
      </w:r>
    </w:p>
    <w:p w14:paraId="15AE8EE1" w14:textId="37AE9373" w:rsidR="00D041E4" w:rsidRDefault="00D041E4" w:rsidP="003327E8">
      <w:pPr>
        <w:numPr>
          <w:ilvl w:val="0"/>
          <w:numId w:val="8"/>
        </w:numPr>
        <w:spacing w:after="0" w:line="240" w:lineRule="auto"/>
        <w:ind w:left="851" w:hanging="425"/>
        <w:jc w:val="both"/>
        <w:rPr>
          <w:kern w:val="24"/>
        </w:rPr>
      </w:pPr>
      <w:r w:rsidRPr="00D25DE1">
        <w:rPr>
          <w:kern w:val="24"/>
        </w:rPr>
        <w:t xml:space="preserve">zwłoki w </w:t>
      </w:r>
      <w:r>
        <w:rPr>
          <w:kern w:val="24"/>
        </w:rPr>
        <w:t>czasie reakcji w stosunku do terminu wskazanego w § 3 ust. 3 – w wysokości 100 zł za każdą godzinę zwłoki;</w:t>
      </w:r>
    </w:p>
    <w:p w14:paraId="317B4595" w14:textId="5EE55824" w:rsidR="00D041E4" w:rsidRPr="00D25DE1" w:rsidRDefault="00D041E4" w:rsidP="003327E8">
      <w:pPr>
        <w:numPr>
          <w:ilvl w:val="0"/>
          <w:numId w:val="8"/>
        </w:numPr>
        <w:spacing w:after="0" w:line="240" w:lineRule="auto"/>
        <w:ind w:left="851" w:hanging="425"/>
        <w:jc w:val="both"/>
        <w:rPr>
          <w:kern w:val="24"/>
        </w:rPr>
      </w:pPr>
      <w:r>
        <w:rPr>
          <w:kern w:val="24"/>
        </w:rPr>
        <w:t xml:space="preserve">zwłoki w czasie naprawie urządzenia w stosunku do terminu wskazanego w § 3 ust. </w:t>
      </w:r>
      <w:r w:rsidR="00CA226F">
        <w:rPr>
          <w:kern w:val="24"/>
        </w:rPr>
        <w:t>5</w:t>
      </w:r>
      <w:r>
        <w:rPr>
          <w:kern w:val="24"/>
        </w:rPr>
        <w:t xml:space="preserve"> </w:t>
      </w:r>
      <w:r w:rsidRPr="00D25DE1">
        <w:t xml:space="preserve">– </w:t>
      </w:r>
      <w:r w:rsidRPr="00D25DE1">
        <w:rPr>
          <w:kern w:val="24"/>
        </w:rPr>
        <w:t xml:space="preserve">w wysokości </w:t>
      </w:r>
      <w:r>
        <w:rPr>
          <w:kern w:val="24"/>
        </w:rPr>
        <w:t>0,2% łącznego wynagrodzenia brutto, o którym mowa w § 7 ust. 1 za każdy dzień zwłoki;</w:t>
      </w:r>
    </w:p>
    <w:p w14:paraId="089B10A0" w14:textId="24E30674" w:rsidR="00D041E4" w:rsidRPr="00D041E4" w:rsidRDefault="000C2C3C" w:rsidP="003327E8">
      <w:pPr>
        <w:numPr>
          <w:ilvl w:val="0"/>
          <w:numId w:val="8"/>
        </w:numPr>
        <w:spacing w:after="0" w:line="240" w:lineRule="auto"/>
        <w:ind w:left="851" w:hanging="425"/>
        <w:jc w:val="both"/>
        <w:rPr>
          <w:kern w:val="24"/>
        </w:rPr>
      </w:pPr>
      <w:r w:rsidRPr="00D25DE1">
        <w:rPr>
          <w:kern w:val="24"/>
        </w:rPr>
        <w:t xml:space="preserve">zwłoki w wykonaniu </w:t>
      </w:r>
      <w:r w:rsidRPr="00D25DE1">
        <w:t xml:space="preserve">zobowiązań, o których mowa w § 2 ust. 13 lub § 4 ust. </w:t>
      </w:r>
      <w:r w:rsidR="00CA226F">
        <w:t>4</w:t>
      </w:r>
      <w:r w:rsidRPr="00D25DE1">
        <w:t xml:space="preserve"> </w:t>
      </w:r>
      <w:r w:rsidR="00D041E4" w:rsidRPr="00D25DE1">
        <w:t xml:space="preserve">– </w:t>
      </w:r>
      <w:r w:rsidR="00D041E4" w:rsidRPr="00D25DE1">
        <w:rPr>
          <w:kern w:val="24"/>
        </w:rPr>
        <w:t xml:space="preserve">w wysokości </w:t>
      </w:r>
      <w:r w:rsidR="00D041E4">
        <w:rPr>
          <w:kern w:val="24"/>
        </w:rPr>
        <w:t>0,2% łącznego wynagrodzenia brutto, o którym mowa w § 7 ust. 1 za każdy dzień zwłoki;</w:t>
      </w:r>
    </w:p>
    <w:p w14:paraId="35D88690" w14:textId="52C0FE64" w:rsidR="00892392" w:rsidRPr="00D25DE1" w:rsidRDefault="00892392" w:rsidP="003327E8">
      <w:pPr>
        <w:numPr>
          <w:ilvl w:val="0"/>
          <w:numId w:val="8"/>
        </w:numPr>
        <w:spacing w:after="0" w:line="240" w:lineRule="auto"/>
        <w:ind w:left="851" w:hanging="425"/>
        <w:jc w:val="both"/>
        <w:rPr>
          <w:kern w:val="24"/>
        </w:rPr>
      </w:pPr>
      <w:r w:rsidRPr="00D25DE1">
        <w:t xml:space="preserve">naruszenia zakazu określonego w § </w:t>
      </w:r>
      <w:r w:rsidR="0050199B" w:rsidRPr="00D25DE1">
        <w:t>7</w:t>
      </w:r>
      <w:r w:rsidRPr="00D25DE1">
        <w:t xml:space="preserve"> ust. </w:t>
      </w:r>
      <w:r w:rsidR="00D041E4">
        <w:t>7</w:t>
      </w:r>
      <w:r w:rsidRPr="00D25DE1">
        <w:t xml:space="preserve"> lub </w:t>
      </w:r>
      <w:r w:rsidR="00D041E4">
        <w:t>8</w:t>
      </w:r>
      <w:r w:rsidRPr="00D25DE1">
        <w:t xml:space="preserve"> – w wysokości </w:t>
      </w:r>
      <w:r w:rsidRPr="00D25DE1">
        <w:rPr>
          <w:b/>
        </w:rPr>
        <w:t xml:space="preserve">5% </w:t>
      </w:r>
      <w:r w:rsidRPr="00D25DE1">
        <w:t>wartości wierzytelności, objętych taką umową, lecz nie mniej niż 5.000,00 zł, niezależnie od skuteczności zawartej umowy;</w:t>
      </w:r>
    </w:p>
    <w:p w14:paraId="61C64F95" w14:textId="77777777" w:rsidR="00D041E4" w:rsidRDefault="00892392" w:rsidP="003327E8">
      <w:pPr>
        <w:numPr>
          <w:ilvl w:val="0"/>
          <w:numId w:val="8"/>
        </w:numPr>
        <w:spacing w:after="0" w:line="240" w:lineRule="auto"/>
        <w:ind w:left="851" w:hanging="425"/>
        <w:jc w:val="both"/>
        <w:rPr>
          <w:kern w:val="24"/>
        </w:rPr>
      </w:pPr>
      <w:r w:rsidRPr="00D25DE1">
        <w:t xml:space="preserve">odstąpienia od Umowy lub jej wypowiedzenia z przyczyn leżących po stronie Wykonawcy – w wysokości 10% </w:t>
      </w:r>
      <w:r w:rsidR="00D041E4">
        <w:rPr>
          <w:kern w:val="24"/>
        </w:rPr>
        <w:t>łącznego wynagrodzenia brutto, o którym mowa w § 7 ust. 1;</w:t>
      </w:r>
    </w:p>
    <w:p w14:paraId="708D19BA" w14:textId="74A46512" w:rsidR="00D041E4" w:rsidRPr="00D041E4" w:rsidRDefault="00D041E4" w:rsidP="003327E8">
      <w:pPr>
        <w:numPr>
          <w:ilvl w:val="0"/>
          <w:numId w:val="8"/>
        </w:numPr>
        <w:spacing w:after="0" w:line="240" w:lineRule="auto"/>
        <w:ind w:left="851" w:hanging="425"/>
        <w:jc w:val="both"/>
        <w:rPr>
          <w:kern w:val="24"/>
        </w:rPr>
      </w:pPr>
      <w:r w:rsidRPr="00D041E4">
        <w:rPr>
          <w:kern w:val="24"/>
        </w:rPr>
        <w:t>braku zapłaty lub nieterminowej zapłaty wynagrodzenia należnego podwykonawcom z tytułu zmiany wysokości wynagrodzenia, o której mowa w art. 439 ust. 5 ustawy Pzp – w wysokości 2 000,00 zł za każdy przypadek.</w:t>
      </w:r>
    </w:p>
    <w:p w14:paraId="722FAC0D" w14:textId="77777777" w:rsidR="00892392" w:rsidRPr="00D25DE1" w:rsidRDefault="00892392" w:rsidP="003327E8">
      <w:pPr>
        <w:numPr>
          <w:ilvl w:val="0"/>
          <w:numId w:val="7"/>
        </w:numPr>
        <w:tabs>
          <w:tab w:val="left" w:pos="426"/>
        </w:tabs>
        <w:spacing w:after="0" w:line="240" w:lineRule="auto"/>
        <w:ind w:left="426" w:hanging="426"/>
        <w:jc w:val="both"/>
      </w:pPr>
      <w:r w:rsidRPr="00D25DE1">
        <w:t>Rozliczenie naliczonych kwot kar umownych zostanie zrealizowane poprzez potrącenie z jakiejkolwiek płatności należnej Wykonawcy. Wykonawca upoważnia Zamawiającego do potrącenia kar umownych z  płatności za wykonane i fakturowane części przedmiotu Umowy bez uprzedniego wezwania do zapłaty. W przypadku braku możliwości  potrącenia, Zamawiający wezwie Wykonawcę do  zapłaty wyznaczając 14-dniowy termin zapłaty od dnia doręczenia wezwania.</w:t>
      </w:r>
    </w:p>
    <w:p w14:paraId="36F994F9" w14:textId="77777777" w:rsidR="00892392" w:rsidRPr="00D25DE1" w:rsidRDefault="00892392" w:rsidP="003327E8">
      <w:pPr>
        <w:numPr>
          <w:ilvl w:val="0"/>
          <w:numId w:val="7"/>
        </w:numPr>
        <w:tabs>
          <w:tab w:val="left" w:pos="426"/>
        </w:tabs>
        <w:spacing w:after="0" w:line="240" w:lineRule="auto"/>
        <w:ind w:left="426" w:hanging="426"/>
        <w:jc w:val="both"/>
      </w:pPr>
      <w:r w:rsidRPr="00D25DE1">
        <w:t>Zamawiający zastrzega możliwość dochodzenia odszkodowania uzupełniającego przenoszącego wysokość zastrzeżonych kar umownych na zasadach ogólnych, do wysokości rzeczywiście poniesionej szkody.</w:t>
      </w:r>
    </w:p>
    <w:p w14:paraId="57550F11" w14:textId="7D24D949" w:rsidR="00892392" w:rsidRPr="00D25DE1" w:rsidRDefault="00892392" w:rsidP="003327E8">
      <w:pPr>
        <w:numPr>
          <w:ilvl w:val="0"/>
          <w:numId w:val="7"/>
        </w:numPr>
        <w:tabs>
          <w:tab w:val="left" w:pos="426"/>
        </w:tabs>
        <w:spacing w:after="0" w:line="240" w:lineRule="auto"/>
        <w:ind w:left="426" w:hanging="426"/>
        <w:jc w:val="both"/>
      </w:pPr>
      <w:r w:rsidRPr="00D25DE1">
        <w:t>Maksymalna łączna wysokość kar umownych wynosi 30%</w:t>
      </w:r>
      <w:r w:rsidR="00CA226F">
        <w:t xml:space="preserve"> </w:t>
      </w:r>
      <w:r w:rsidRPr="00D25DE1">
        <w:t xml:space="preserve">maksymalnej wartości przedmiotu Umowy brutto, wskazanej w § </w:t>
      </w:r>
      <w:r w:rsidR="0050199B" w:rsidRPr="00D25DE1">
        <w:t>7</w:t>
      </w:r>
      <w:r w:rsidRPr="00D25DE1">
        <w:t xml:space="preserve"> ust. 1.</w:t>
      </w:r>
    </w:p>
    <w:p w14:paraId="2DC71D49" w14:textId="77777777" w:rsidR="00892392" w:rsidRPr="00D25DE1" w:rsidRDefault="00892392" w:rsidP="00892392">
      <w:pPr>
        <w:tabs>
          <w:tab w:val="left" w:pos="426"/>
        </w:tabs>
        <w:spacing w:after="0" w:line="240" w:lineRule="auto"/>
        <w:jc w:val="both"/>
      </w:pPr>
    </w:p>
    <w:p w14:paraId="3C14516E" w14:textId="77777777" w:rsidR="00F97B05" w:rsidRDefault="00F97B05" w:rsidP="00A21125">
      <w:pPr>
        <w:tabs>
          <w:tab w:val="left" w:pos="284"/>
        </w:tabs>
        <w:spacing w:after="0" w:line="240" w:lineRule="auto"/>
        <w:ind w:right="14"/>
        <w:jc w:val="center"/>
        <w:rPr>
          <w:b/>
        </w:rPr>
      </w:pPr>
    </w:p>
    <w:p w14:paraId="1D2B7DEB" w14:textId="6F5F74E4" w:rsidR="00DF5288" w:rsidRPr="00D25DE1" w:rsidRDefault="00DF5288" w:rsidP="00A21125">
      <w:pPr>
        <w:tabs>
          <w:tab w:val="left" w:pos="284"/>
        </w:tabs>
        <w:spacing w:after="0" w:line="240" w:lineRule="auto"/>
        <w:ind w:right="14"/>
        <w:jc w:val="center"/>
        <w:rPr>
          <w:b/>
        </w:rPr>
      </w:pPr>
      <w:r w:rsidRPr="00D25DE1">
        <w:rPr>
          <w:b/>
        </w:rPr>
        <w:t xml:space="preserve">§ </w:t>
      </w:r>
      <w:r w:rsidR="0050199B" w:rsidRPr="00D25DE1">
        <w:rPr>
          <w:b/>
        </w:rPr>
        <w:t>10</w:t>
      </w:r>
      <w:r w:rsidR="00353F97" w:rsidRPr="00D25DE1">
        <w:rPr>
          <w:b/>
        </w:rPr>
        <w:t>. Odstąpienie od Umowy</w:t>
      </w:r>
    </w:p>
    <w:p w14:paraId="786436DD" w14:textId="05CE4236" w:rsidR="00401AD9" w:rsidRPr="00D25DE1" w:rsidRDefault="00401AD9" w:rsidP="003327E8">
      <w:pPr>
        <w:widowControl w:val="0"/>
        <w:numPr>
          <w:ilvl w:val="0"/>
          <w:numId w:val="11"/>
        </w:numPr>
        <w:suppressAutoHyphens/>
        <w:autoSpaceDN w:val="0"/>
        <w:spacing w:after="0" w:line="240" w:lineRule="auto"/>
        <w:ind w:left="357" w:hanging="357"/>
        <w:jc w:val="both"/>
      </w:pPr>
      <w:r w:rsidRPr="00D25DE1">
        <w:t xml:space="preserve">Zamawiający może odstąpić od Umowy i naliczyć Wykonawcy kary umowne zastrzeżone w § </w:t>
      </w:r>
      <w:r w:rsidR="0050199B" w:rsidRPr="00D25DE1">
        <w:t>9</w:t>
      </w:r>
      <w:r w:rsidRPr="00D25DE1">
        <w:t>, z przyczyn następujących:</w:t>
      </w:r>
    </w:p>
    <w:p w14:paraId="3799A808" w14:textId="696E5E10" w:rsidR="00401AD9" w:rsidRDefault="00401AD9" w:rsidP="003327E8">
      <w:pPr>
        <w:widowControl w:val="0"/>
        <w:numPr>
          <w:ilvl w:val="0"/>
          <w:numId w:val="12"/>
        </w:numPr>
        <w:suppressAutoHyphens/>
        <w:autoSpaceDN w:val="0"/>
        <w:spacing w:after="0" w:line="240" w:lineRule="auto"/>
        <w:ind w:left="714" w:hanging="357"/>
        <w:jc w:val="both"/>
      </w:pPr>
      <w:r w:rsidRPr="00D25DE1">
        <w:t xml:space="preserve">zwłoki </w:t>
      </w:r>
      <w:r w:rsidRPr="00D25DE1">
        <w:rPr>
          <w:kern w:val="24"/>
        </w:rPr>
        <w:t xml:space="preserve">w wykonaniu </w:t>
      </w:r>
      <w:r w:rsidRPr="00D25DE1">
        <w:t>usługi, o których mowa w § 2 ust. 2 pkt 1 lub 3, przekracza 7 dni;</w:t>
      </w:r>
    </w:p>
    <w:p w14:paraId="37955C24" w14:textId="5ABE3D0F" w:rsidR="001C073E" w:rsidRPr="00D25DE1" w:rsidRDefault="001C073E" w:rsidP="003327E8">
      <w:pPr>
        <w:widowControl w:val="0"/>
        <w:numPr>
          <w:ilvl w:val="0"/>
          <w:numId w:val="12"/>
        </w:numPr>
        <w:suppressAutoHyphens/>
        <w:autoSpaceDN w:val="0"/>
        <w:spacing w:after="0" w:line="240" w:lineRule="auto"/>
        <w:ind w:left="714" w:hanging="357"/>
        <w:jc w:val="both"/>
      </w:pPr>
      <w:r>
        <w:t xml:space="preserve">zwłoki w naprawie urządzenia w terminie realizacji, o którym mowa w § 4 ust. </w:t>
      </w:r>
      <w:r w:rsidR="00CA226F">
        <w:t>4</w:t>
      </w:r>
      <w:r>
        <w:t>, przekracza 7 dni;</w:t>
      </w:r>
    </w:p>
    <w:p w14:paraId="1CD01C8A" w14:textId="1BE8DD5F" w:rsidR="00401AD9" w:rsidRPr="00D25DE1" w:rsidRDefault="00401AD9" w:rsidP="003327E8">
      <w:pPr>
        <w:widowControl w:val="0"/>
        <w:numPr>
          <w:ilvl w:val="0"/>
          <w:numId w:val="12"/>
        </w:numPr>
        <w:suppressAutoHyphens/>
        <w:autoSpaceDN w:val="0"/>
        <w:spacing w:after="0" w:line="240" w:lineRule="auto"/>
        <w:ind w:left="714" w:hanging="357"/>
        <w:jc w:val="both"/>
      </w:pPr>
      <w:r w:rsidRPr="00D25DE1">
        <w:t>wykonywania przez Wykonawcę zamówienia lub przedmiotu Umowy wadliwie lub w sposób sprzeczny z Umową, lub zastosowania rozwiązań sprzecznych z otrzymanymi od zamawiającego założeniami i dokonanymi z nim uzgodnieniami, po bezskutecznym upływie terminu wyznaczonego przez Zamawiającego na dokonanie przez Wykonawcę zmiany sposobu wykonywania Zamówienia lub przedmiotu Umowy.</w:t>
      </w:r>
    </w:p>
    <w:p w14:paraId="5AE0707E" w14:textId="77777777" w:rsidR="00401AD9" w:rsidRPr="00D25DE1" w:rsidRDefault="00401AD9" w:rsidP="003327E8">
      <w:pPr>
        <w:widowControl w:val="0"/>
        <w:numPr>
          <w:ilvl w:val="0"/>
          <w:numId w:val="11"/>
        </w:numPr>
        <w:suppressAutoHyphens/>
        <w:autoSpaceDN w:val="0"/>
        <w:spacing w:after="0" w:line="240" w:lineRule="auto"/>
        <w:ind w:left="357" w:hanging="357"/>
        <w:jc w:val="both"/>
      </w:pPr>
      <w:r w:rsidRPr="00D25DE1">
        <w:t>Odstąpienie od Umowy powinno nastąpić w formie pisemnej, z podaniem uzasadnienia, w terminie do 30 dni od wystąpienia przesłanek określonych w ust. 1.</w:t>
      </w:r>
    </w:p>
    <w:p w14:paraId="6FF0DC5F" w14:textId="77777777" w:rsidR="00482114" w:rsidRPr="00D25DE1" w:rsidRDefault="00482114" w:rsidP="00A21125">
      <w:pPr>
        <w:widowControl w:val="0"/>
        <w:tabs>
          <w:tab w:val="left" w:pos="426"/>
        </w:tabs>
        <w:autoSpaceDE w:val="0"/>
        <w:autoSpaceDN w:val="0"/>
        <w:spacing w:after="0" w:line="240" w:lineRule="auto"/>
        <w:ind w:right="14"/>
        <w:jc w:val="both"/>
      </w:pPr>
    </w:p>
    <w:p w14:paraId="06431AEE" w14:textId="06AF7A5A" w:rsidR="00DF5288" w:rsidRPr="00D25DE1" w:rsidRDefault="00DF5288" w:rsidP="004449A5">
      <w:pPr>
        <w:pStyle w:val="Nagwek2"/>
        <w:rPr>
          <w:lang w:val="pl-PL"/>
        </w:rPr>
      </w:pPr>
      <w:r w:rsidRPr="00D25DE1">
        <w:rPr>
          <w:lang w:val="pl-PL"/>
        </w:rPr>
        <w:t>§ 1</w:t>
      </w:r>
      <w:r w:rsidR="0050199B" w:rsidRPr="00D25DE1">
        <w:rPr>
          <w:lang w:val="pl-PL"/>
        </w:rPr>
        <w:t>1</w:t>
      </w:r>
      <w:r w:rsidR="004449A5" w:rsidRPr="00D25DE1">
        <w:rPr>
          <w:lang w:val="pl-PL"/>
        </w:rPr>
        <w:t>. Przedstawiciele Stron</w:t>
      </w:r>
    </w:p>
    <w:p w14:paraId="00535C8C" w14:textId="77777777" w:rsidR="001C073E" w:rsidRPr="001C073E" w:rsidRDefault="001C073E" w:rsidP="003327E8">
      <w:pPr>
        <w:pStyle w:val="Tekstpodstawowy"/>
        <w:numPr>
          <w:ilvl w:val="0"/>
          <w:numId w:val="25"/>
        </w:numPr>
        <w:spacing w:after="0"/>
        <w:ind w:left="425" w:hanging="426"/>
        <w:jc w:val="both"/>
        <w:rPr>
          <w:rFonts w:ascii="Arial" w:hAnsi="Arial" w:cs="Arial"/>
        </w:rPr>
      </w:pPr>
      <w:r w:rsidRPr="001C073E">
        <w:rPr>
          <w:rFonts w:ascii="Arial" w:hAnsi="Arial" w:cs="Arial"/>
        </w:rPr>
        <w:t xml:space="preserve">Ze strony Zamawiającego osobą odpowiedzialną za realizację przedmiotu Umowy będzie:   </w:t>
      </w:r>
    </w:p>
    <w:p w14:paraId="1912176A" w14:textId="0FBE5DDF" w:rsidR="001C073E" w:rsidRPr="001C073E" w:rsidRDefault="001C073E" w:rsidP="001C073E">
      <w:pPr>
        <w:pStyle w:val="Tekstpodstawowy"/>
        <w:spacing w:after="0"/>
        <w:ind w:left="425"/>
        <w:rPr>
          <w:rFonts w:ascii="Arial" w:hAnsi="Arial" w:cs="Arial"/>
        </w:rPr>
      </w:pPr>
      <w:r w:rsidRPr="001C073E">
        <w:rPr>
          <w:rFonts w:ascii="Arial" w:hAnsi="Arial" w:cs="Arial"/>
        </w:rPr>
        <w:t>…………………………..…………………, tel. …………………….., email: ……………………………</w:t>
      </w:r>
    </w:p>
    <w:p w14:paraId="66190BF5" w14:textId="2F519F05" w:rsidR="001C073E" w:rsidRPr="001C073E" w:rsidRDefault="001C073E" w:rsidP="003327E8">
      <w:pPr>
        <w:pStyle w:val="Tekstpodstawowy"/>
        <w:numPr>
          <w:ilvl w:val="0"/>
          <w:numId w:val="25"/>
        </w:numPr>
        <w:spacing w:after="0"/>
        <w:ind w:left="425" w:hanging="426"/>
        <w:jc w:val="both"/>
        <w:rPr>
          <w:rFonts w:ascii="Arial" w:hAnsi="Arial" w:cs="Arial"/>
        </w:rPr>
      </w:pPr>
      <w:r w:rsidRPr="001C073E">
        <w:rPr>
          <w:rFonts w:ascii="Arial" w:hAnsi="Arial" w:cs="Arial"/>
        </w:rPr>
        <w:t>Ze strony Wykonawcy osobą odpowiedzialną za realizację przedmiotu Umowy będzie:</w:t>
      </w:r>
    </w:p>
    <w:p w14:paraId="69ECA507" w14:textId="4673E66E" w:rsidR="001C073E" w:rsidRPr="001C073E" w:rsidRDefault="001C073E" w:rsidP="001C073E">
      <w:pPr>
        <w:pStyle w:val="Tekstpodstawowy"/>
        <w:spacing w:after="0"/>
        <w:ind w:left="425"/>
        <w:rPr>
          <w:rFonts w:ascii="Arial" w:hAnsi="Arial" w:cs="Arial"/>
        </w:rPr>
      </w:pPr>
      <w:r w:rsidRPr="001C073E">
        <w:rPr>
          <w:rFonts w:ascii="Arial" w:hAnsi="Arial" w:cs="Arial"/>
        </w:rPr>
        <w:t>……………..………………………….. , tel. ………………………., email:</w:t>
      </w:r>
      <w:r>
        <w:rPr>
          <w:rFonts w:ascii="Arial" w:hAnsi="Arial" w:cs="Arial"/>
        </w:rPr>
        <w:t xml:space="preserve"> </w:t>
      </w:r>
      <w:r w:rsidRPr="001C073E">
        <w:rPr>
          <w:rFonts w:ascii="Arial" w:hAnsi="Arial" w:cs="Arial"/>
        </w:rPr>
        <w:t>……………………………</w:t>
      </w:r>
    </w:p>
    <w:p w14:paraId="0263E9F8" w14:textId="03DAF49F" w:rsidR="001C073E" w:rsidRPr="001C073E" w:rsidRDefault="001C073E" w:rsidP="003327E8">
      <w:pPr>
        <w:pStyle w:val="Tekstpodstawowy"/>
        <w:numPr>
          <w:ilvl w:val="0"/>
          <w:numId w:val="25"/>
        </w:numPr>
        <w:spacing w:after="0"/>
        <w:ind w:left="425" w:hanging="426"/>
        <w:jc w:val="both"/>
        <w:rPr>
          <w:rFonts w:ascii="Arial" w:hAnsi="Arial" w:cs="Arial"/>
        </w:rPr>
      </w:pPr>
      <w:r w:rsidRPr="001C073E">
        <w:rPr>
          <w:rFonts w:ascii="Arial" w:hAnsi="Arial" w:cs="Arial"/>
        </w:rPr>
        <w:t>Każda Strona jest zobowiązana powiadomić drugą Stronę pisemnie o zmianie swojego adresu pocztowego</w:t>
      </w:r>
      <w:r>
        <w:rPr>
          <w:rFonts w:ascii="Arial" w:hAnsi="Arial" w:cs="Arial"/>
        </w:rPr>
        <w:t xml:space="preserve">, </w:t>
      </w:r>
      <w:r w:rsidRPr="001C073E">
        <w:rPr>
          <w:rFonts w:ascii="Arial" w:hAnsi="Arial" w:cs="Arial"/>
        </w:rPr>
        <w:t>adresu poczty elektronicznej</w:t>
      </w:r>
      <w:r>
        <w:rPr>
          <w:rFonts w:ascii="Arial" w:hAnsi="Arial" w:cs="Arial"/>
        </w:rPr>
        <w:t xml:space="preserve"> lub przedstawicieli</w:t>
      </w:r>
      <w:r w:rsidRPr="001C073E">
        <w:rPr>
          <w:rFonts w:ascii="Arial" w:hAnsi="Arial" w:cs="Arial"/>
        </w:rPr>
        <w:t>. W razie zaniechania takiego powiadomienia, za skuteczne uznaje się doręczenie na poprzedni adres, o którym nadawca został powiadomiony przez drugą Stronę</w:t>
      </w:r>
    </w:p>
    <w:p w14:paraId="24FC5B9D" w14:textId="77777777" w:rsidR="001C073E" w:rsidRPr="00D25DE1" w:rsidRDefault="001C073E" w:rsidP="001C073E">
      <w:pPr>
        <w:spacing w:after="0" w:line="240" w:lineRule="auto"/>
      </w:pPr>
    </w:p>
    <w:p w14:paraId="51DAC194" w14:textId="2AA956FC" w:rsidR="00DF5288" w:rsidRPr="00D25DE1" w:rsidRDefault="00DF5288" w:rsidP="00A21125">
      <w:pPr>
        <w:spacing w:after="0" w:line="240" w:lineRule="auto"/>
        <w:jc w:val="center"/>
        <w:rPr>
          <w:b/>
          <w:bCs/>
        </w:rPr>
      </w:pPr>
      <w:r w:rsidRPr="00D25DE1">
        <w:rPr>
          <w:b/>
          <w:bCs/>
        </w:rPr>
        <w:t>§</w:t>
      </w:r>
      <w:r w:rsidR="00AE540E" w:rsidRPr="00D25DE1">
        <w:rPr>
          <w:b/>
          <w:bCs/>
        </w:rPr>
        <w:t xml:space="preserve"> </w:t>
      </w:r>
      <w:r w:rsidRPr="00D25DE1">
        <w:rPr>
          <w:b/>
          <w:bCs/>
        </w:rPr>
        <w:t>1</w:t>
      </w:r>
      <w:r w:rsidR="0050199B" w:rsidRPr="00D25DE1">
        <w:rPr>
          <w:b/>
          <w:bCs/>
        </w:rPr>
        <w:t>2</w:t>
      </w:r>
      <w:r w:rsidR="004449A5" w:rsidRPr="00D25DE1">
        <w:rPr>
          <w:b/>
          <w:bCs/>
        </w:rPr>
        <w:t>. RODO</w:t>
      </w:r>
    </w:p>
    <w:p w14:paraId="63B7B213" w14:textId="77777777" w:rsidR="00AE540E" w:rsidRPr="00D25DE1" w:rsidRDefault="00AE540E" w:rsidP="003327E8">
      <w:pPr>
        <w:numPr>
          <w:ilvl w:val="0"/>
          <w:numId w:val="13"/>
        </w:numPr>
        <w:suppressAutoHyphens/>
        <w:spacing w:after="0" w:line="240" w:lineRule="auto"/>
        <w:ind w:left="357" w:hanging="357"/>
        <w:jc w:val="both"/>
      </w:pPr>
      <w:r w:rsidRPr="00D25DE1">
        <w:rPr>
          <w:bCs/>
        </w:rPr>
        <w:t>Każda ze stron Umowy oświadcza, że jest administratorem danych osobowych</w:t>
      </w:r>
      <w:r w:rsidRPr="00D25DE1">
        <w:rPr>
          <w:bCs/>
        </w:rPr>
        <w:br/>
        <w:t>w rozumieniu RODO w odniesieniu do danych osobowych</w:t>
      </w:r>
      <w:r w:rsidRPr="00D25DE1">
        <w:t xml:space="preserve"> </w:t>
      </w:r>
      <w:r w:rsidRPr="00D25DE1">
        <w:rPr>
          <w:bCs/>
        </w:rPr>
        <w:t>pracowników oraz osób działających w imieniu</w:t>
      </w:r>
      <w:r w:rsidRPr="00D25DE1">
        <w:t xml:space="preserve"> drugiej Strony umowy - powyższe dotyczy </w:t>
      </w:r>
      <w:r w:rsidRPr="00D25DE1">
        <w:rPr>
          <w:bCs/>
        </w:rPr>
        <w:t xml:space="preserve">danych wskazanych w niniejszej umowie oraz w trakcie jej realizacji. </w:t>
      </w:r>
    </w:p>
    <w:p w14:paraId="19377E3D" w14:textId="77777777" w:rsidR="00AE540E" w:rsidRPr="00D25DE1" w:rsidRDefault="00AE540E" w:rsidP="003327E8">
      <w:pPr>
        <w:numPr>
          <w:ilvl w:val="0"/>
          <w:numId w:val="13"/>
        </w:numPr>
        <w:suppressAutoHyphens/>
        <w:spacing w:after="0" w:line="240" w:lineRule="auto"/>
        <w:ind w:left="357" w:hanging="357"/>
        <w:jc w:val="both"/>
      </w:pPr>
      <w:r w:rsidRPr="00D25DE1">
        <w:t>Strony zobowiązują się przestrzegać przepisów Rozporządzenia Parlamentu Europejskiego i Rady(UE) 2016/679 z dnia 27 kwietnia 2016 r. w sprawie ochrony osób fizycznych w związku z przetwarzaniem danych osobowych i w sprawie swobodnego przepływu takich danych (RODO) oraz krajowych przepisów z obszaru ochrony danych osobowych, przy przetwarzaniu danych osobowych w związku z realizacją niniejszej umowy.</w:t>
      </w:r>
    </w:p>
    <w:p w14:paraId="00F29CE4" w14:textId="77777777" w:rsidR="00AE540E" w:rsidRPr="004F508E" w:rsidRDefault="00AE540E" w:rsidP="003327E8">
      <w:pPr>
        <w:numPr>
          <w:ilvl w:val="0"/>
          <w:numId w:val="13"/>
        </w:numPr>
        <w:suppressAutoHyphens/>
        <w:spacing w:after="0" w:line="240" w:lineRule="auto"/>
        <w:ind w:left="357" w:hanging="357"/>
        <w:jc w:val="both"/>
      </w:pPr>
      <w:r w:rsidRPr="00D25DE1">
        <w:t xml:space="preserve">Strony w </w:t>
      </w:r>
      <w:r w:rsidRPr="004F508E">
        <w:t>szczególności, uwzględniając stan wiedzy technicznej, koszt wdrażania oraz charakter, zakres, kontekst i cele przetwarzania oraz ryzyko naruszenia praw lub wolności osób fizycznych o różnym prawdopodobieństwie wystąpienia i wadze zagrożenia, zobowiązują się wdrożyć i stosować odpowiednie środki techniczne i organizacyjne, aby zapewnić odpowiedni stopień bezpieczeństwa odpowiadający temu ryzyku.</w:t>
      </w:r>
    </w:p>
    <w:p w14:paraId="7679892D" w14:textId="04399ABD" w:rsidR="00AE540E" w:rsidRPr="004F508E" w:rsidRDefault="00AE540E" w:rsidP="003327E8">
      <w:pPr>
        <w:numPr>
          <w:ilvl w:val="0"/>
          <w:numId w:val="13"/>
        </w:numPr>
        <w:suppressAutoHyphens/>
        <w:spacing w:after="0" w:line="240" w:lineRule="auto"/>
        <w:ind w:left="357" w:hanging="357"/>
        <w:jc w:val="both"/>
      </w:pPr>
      <w:r w:rsidRPr="004F508E">
        <w:t>Strony zobowiązują się poinformować swoich przedstawicieli i osoby, których dane osobowe zostały przekazane, a które nie podpisywały niniejszej umowy, o treści niniejszego paragrafu.</w:t>
      </w:r>
      <w:r w:rsidRPr="004F508E">
        <w:rPr>
          <w:bCs/>
        </w:rPr>
        <w:t xml:space="preserve"> Aktualna klauzula informacyjna Zamawiającego stanowi </w:t>
      </w:r>
      <w:r w:rsidRPr="004F508E">
        <w:rPr>
          <w:bCs/>
          <w:u w:val="single"/>
        </w:rPr>
        <w:t>Załącznik nr  do Umowy</w:t>
      </w:r>
      <w:r w:rsidRPr="004F508E">
        <w:rPr>
          <w:bCs/>
        </w:rPr>
        <w:t>.</w:t>
      </w:r>
    </w:p>
    <w:p w14:paraId="571F7294" w14:textId="77777777" w:rsidR="004F508E" w:rsidRPr="004F508E" w:rsidRDefault="004F508E" w:rsidP="004F508E">
      <w:pPr>
        <w:pStyle w:val="Teksttreci21"/>
        <w:shd w:val="clear" w:color="auto" w:fill="auto"/>
        <w:suppressAutoHyphens/>
        <w:spacing w:line="240" w:lineRule="auto"/>
        <w:ind w:firstLine="0"/>
        <w:rPr>
          <w:b/>
          <w:bCs/>
        </w:rPr>
      </w:pPr>
    </w:p>
    <w:p w14:paraId="38B07957" w14:textId="72F60DA4" w:rsidR="004F508E" w:rsidRPr="004F508E" w:rsidRDefault="004F508E" w:rsidP="004F508E">
      <w:pPr>
        <w:pStyle w:val="Tekstpodstawowy"/>
        <w:spacing w:after="0"/>
        <w:jc w:val="center"/>
        <w:rPr>
          <w:rFonts w:ascii="Arial" w:hAnsi="Arial" w:cs="Arial"/>
          <w:b/>
        </w:rPr>
      </w:pPr>
      <w:r w:rsidRPr="004F508E">
        <w:rPr>
          <w:rFonts w:ascii="Arial" w:hAnsi="Arial" w:cs="Arial"/>
          <w:b/>
        </w:rPr>
        <w:t xml:space="preserve">§ </w:t>
      </w:r>
      <w:r>
        <w:rPr>
          <w:rFonts w:ascii="Arial" w:hAnsi="Arial" w:cs="Arial"/>
          <w:b/>
        </w:rPr>
        <w:t>13</w:t>
      </w:r>
      <w:r w:rsidRPr="004F508E">
        <w:rPr>
          <w:rFonts w:ascii="Arial" w:hAnsi="Arial" w:cs="Arial"/>
          <w:b/>
        </w:rPr>
        <w:t>. Zmiany Umowy</w:t>
      </w:r>
    </w:p>
    <w:p w14:paraId="652BCEDA" w14:textId="77777777" w:rsidR="004F508E" w:rsidRPr="004F508E" w:rsidRDefault="004F508E" w:rsidP="003327E8">
      <w:pPr>
        <w:pStyle w:val="Tekstpodstawowy"/>
        <w:numPr>
          <w:ilvl w:val="0"/>
          <w:numId w:val="20"/>
        </w:numPr>
        <w:spacing w:after="0"/>
        <w:ind w:left="357" w:hanging="357"/>
        <w:jc w:val="both"/>
        <w:rPr>
          <w:rFonts w:ascii="Arial" w:hAnsi="Arial" w:cs="Arial"/>
        </w:rPr>
      </w:pPr>
      <w:r w:rsidRPr="004F508E">
        <w:rPr>
          <w:rFonts w:ascii="Arial" w:hAnsi="Arial" w:cs="Arial"/>
        </w:rPr>
        <w:t>Działając na podstawie art. 455 ust. 1 pkt 1 ustawy Pzp Zamawiający przewiduje możliwość zmiany postanowień Umowy w następujących przypadkach:</w:t>
      </w:r>
    </w:p>
    <w:p w14:paraId="5CAB6FA3" w14:textId="77777777" w:rsidR="004F508E" w:rsidRPr="004F508E" w:rsidRDefault="004F508E" w:rsidP="003327E8">
      <w:pPr>
        <w:pStyle w:val="Tekstpodstawowy"/>
        <w:numPr>
          <w:ilvl w:val="0"/>
          <w:numId w:val="21"/>
        </w:numPr>
        <w:spacing w:after="0"/>
        <w:ind w:left="714" w:hanging="357"/>
        <w:jc w:val="both"/>
        <w:rPr>
          <w:rFonts w:ascii="Arial" w:hAnsi="Arial" w:cs="Arial"/>
        </w:rPr>
      </w:pPr>
      <w:r w:rsidRPr="004F508E">
        <w:rPr>
          <w:rFonts w:ascii="Arial" w:hAnsi="Arial" w:cs="Arial"/>
        </w:rPr>
        <w:t>niezbędna jest zmiana terminu realizacji Umowy w przypadku zaistnienia okoliczności lub zdarzeń uniemożliwiających realizację Umowy w wyznaczonym terminie, o ile ich powstanie nie jest lub nie było w jakikolwiek sposób zależne od Wykonawcy. Zmianie może ulec termin realizacji Umowy o okres trwania zdarzenia lub okoliczności, o których mowa powyżej, a które uniemożliwiają realizację przedmiotu Umowy zgodnie z jej treścią i w sposób należyty;</w:t>
      </w:r>
    </w:p>
    <w:p w14:paraId="37E6B661" w14:textId="77777777" w:rsidR="004F508E" w:rsidRPr="004F508E" w:rsidRDefault="004F508E" w:rsidP="003327E8">
      <w:pPr>
        <w:pStyle w:val="Tekstpodstawowy"/>
        <w:numPr>
          <w:ilvl w:val="0"/>
          <w:numId w:val="21"/>
        </w:numPr>
        <w:spacing w:after="0"/>
        <w:ind w:left="714" w:hanging="357"/>
        <w:jc w:val="both"/>
        <w:rPr>
          <w:rFonts w:ascii="Arial" w:hAnsi="Arial" w:cs="Arial"/>
        </w:rPr>
      </w:pPr>
      <w:r w:rsidRPr="004F508E">
        <w:rPr>
          <w:rFonts w:ascii="Arial" w:hAnsi="Arial" w:cs="Arial"/>
        </w:rPr>
        <w:t>w przypadku zaistnienia innych okoliczności, bez względu na ich charakter, w tym leżących po stronie Zamawiającego, skutkujących niemożliwością wykonania lub należytego wykonania przedmiotu Umowy zgodnie z jej postanowieniami, o ile ich pojawienie się nie jest lub nie było w jakikolwiek sposób zależne od Wykonawcy, w tym o charakterze prawnym, organizacyjnym, ekonomicznym, administracyjnym lub technicznym, możliwa jest uzasadniona tymi okolicznościami zmiana:</w:t>
      </w:r>
    </w:p>
    <w:p w14:paraId="28EF6BE0" w14:textId="77777777" w:rsidR="004F508E" w:rsidRPr="004F508E" w:rsidRDefault="004F508E" w:rsidP="003327E8">
      <w:pPr>
        <w:pStyle w:val="Tekstpodstawowy"/>
        <w:numPr>
          <w:ilvl w:val="0"/>
          <w:numId w:val="23"/>
        </w:numPr>
        <w:spacing w:after="0"/>
        <w:jc w:val="both"/>
        <w:rPr>
          <w:rFonts w:ascii="Arial" w:hAnsi="Arial" w:cs="Arial"/>
        </w:rPr>
      </w:pPr>
      <w:r w:rsidRPr="004F508E">
        <w:rPr>
          <w:rFonts w:ascii="Arial" w:hAnsi="Arial" w:cs="Arial"/>
        </w:rPr>
        <w:lastRenderedPageBreak/>
        <w:t>sposobu wykonania Umowy, w tym zmiana zakresu lub wyłączenia części przedmiotu Umowy;</w:t>
      </w:r>
    </w:p>
    <w:p w14:paraId="16419A86" w14:textId="77777777" w:rsidR="004F508E" w:rsidRPr="004F508E" w:rsidRDefault="004F508E" w:rsidP="003327E8">
      <w:pPr>
        <w:pStyle w:val="Tekstpodstawowy"/>
        <w:numPr>
          <w:ilvl w:val="0"/>
          <w:numId w:val="23"/>
        </w:numPr>
        <w:spacing w:after="0"/>
        <w:jc w:val="both"/>
        <w:rPr>
          <w:rFonts w:ascii="Arial" w:hAnsi="Arial" w:cs="Arial"/>
        </w:rPr>
      </w:pPr>
      <w:r w:rsidRPr="004F508E">
        <w:rPr>
          <w:rFonts w:ascii="Arial" w:hAnsi="Arial" w:cs="Arial"/>
        </w:rPr>
        <w:t>zmiana terminu realizacji przedmiotu Umowy odpowiednio do okresu trwania przeszkody, która uniemożliwia realizację przedmiotu Umowy, zgodnie z jej treścią i w sposób należyty.</w:t>
      </w:r>
    </w:p>
    <w:p w14:paraId="6DD1B79B" w14:textId="77777777" w:rsidR="004F508E" w:rsidRPr="004F508E" w:rsidRDefault="004F508E" w:rsidP="003327E8">
      <w:pPr>
        <w:pStyle w:val="Tekstpodstawowy"/>
        <w:numPr>
          <w:ilvl w:val="0"/>
          <w:numId w:val="20"/>
        </w:numPr>
        <w:spacing w:after="0"/>
        <w:ind w:left="357" w:hanging="357"/>
        <w:jc w:val="both"/>
        <w:rPr>
          <w:rFonts w:ascii="Arial" w:hAnsi="Arial" w:cs="Arial"/>
        </w:rPr>
      </w:pPr>
      <w:r w:rsidRPr="004F508E">
        <w:rPr>
          <w:rFonts w:ascii="Arial" w:hAnsi="Arial" w:cs="Arial"/>
        </w:rPr>
        <w:t>Zamawiający przewiduje dokonanie zmiany wysokości wynagrodzenia należnego Wykonawcy za realizację Umowy, każdorazowo w przypadku wystąpienia jednej z następujących okoliczności:</w:t>
      </w:r>
    </w:p>
    <w:p w14:paraId="217DA69A" w14:textId="77777777" w:rsidR="004F508E" w:rsidRPr="004F508E" w:rsidRDefault="004F508E" w:rsidP="003327E8">
      <w:pPr>
        <w:pStyle w:val="Tekstpodstawowy"/>
        <w:numPr>
          <w:ilvl w:val="0"/>
          <w:numId w:val="22"/>
        </w:numPr>
        <w:spacing w:after="0"/>
        <w:ind w:left="714" w:hanging="357"/>
        <w:jc w:val="both"/>
        <w:rPr>
          <w:rFonts w:ascii="Arial" w:hAnsi="Arial" w:cs="Arial"/>
        </w:rPr>
      </w:pPr>
      <w:r w:rsidRPr="004F508E">
        <w:rPr>
          <w:rFonts w:ascii="Arial" w:hAnsi="Arial" w:cs="Arial"/>
        </w:rPr>
        <w:t>zmiany stawki podatku od towarów i usług oraz podatku akcyzowego;</w:t>
      </w:r>
    </w:p>
    <w:p w14:paraId="6C6D2DFF" w14:textId="77777777" w:rsidR="004F508E" w:rsidRPr="004F508E" w:rsidRDefault="004F508E" w:rsidP="003327E8">
      <w:pPr>
        <w:pStyle w:val="Tekstpodstawowy"/>
        <w:numPr>
          <w:ilvl w:val="0"/>
          <w:numId w:val="22"/>
        </w:numPr>
        <w:spacing w:after="0"/>
        <w:ind w:left="714" w:hanging="357"/>
        <w:jc w:val="both"/>
        <w:rPr>
          <w:rFonts w:ascii="Arial" w:hAnsi="Arial" w:cs="Arial"/>
        </w:rPr>
      </w:pPr>
      <w:r w:rsidRPr="004F508E">
        <w:rPr>
          <w:rFonts w:ascii="Arial" w:hAnsi="Arial" w:cs="Arial"/>
        </w:rPr>
        <w:t>zmiany wysokości minimalnego wynagrodzenia za pracę albo wysokości minimalnej stawki godzinowej ustalonych na podstawie przepisów ustawy z dnia 10 października 2002 r. minimalnym wynagrodzeniu za pracę (Dz.U. z 2021 r. poz. 2207);</w:t>
      </w:r>
    </w:p>
    <w:p w14:paraId="338A777D" w14:textId="77777777" w:rsidR="004F508E" w:rsidRPr="004F508E" w:rsidRDefault="004F508E" w:rsidP="003327E8">
      <w:pPr>
        <w:pStyle w:val="Tekstpodstawowy"/>
        <w:numPr>
          <w:ilvl w:val="0"/>
          <w:numId w:val="22"/>
        </w:numPr>
        <w:spacing w:after="0"/>
        <w:ind w:left="714" w:hanging="357"/>
        <w:jc w:val="both"/>
        <w:rPr>
          <w:rFonts w:ascii="Arial" w:hAnsi="Arial" w:cs="Arial"/>
        </w:rPr>
      </w:pPr>
      <w:r w:rsidRPr="004F508E">
        <w:rPr>
          <w:rFonts w:ascii="Arial" w:hAnsi="Arial" w:cs="Arial"/>
        </w:rPr>
        <w:t>zmiany zasad podlegania ubezpieczeniom społecznym lub ubezpieczeniu zdrowotnemu lub wysokości stawki  składki na ubezpieczenia społeczne lub zdrowotne;</w:t>
      </w:r>
    </w:p>
    <w:p w14:paraId="6216C6F5" w14:textId="77777777" w:rsidR="004F508E" w:rsidRPr="004F508E" w:rsidRDefault="004F508E" w:rsidP="003327E8">
      <w:pPr>
        <w:pStyle w:val="Tekstpodstawowy"/>
        <w:numPr>
          <w:ilvl w:val="0"/>
          <w:numId w:val="22"/>
        </w:numPr>
        <w:spacing w:after="0"/>
        <w:ind w:left="714" w:hanging="357"/>
        <w:jc w:val="both"/>
        <w:rPr>
          <w:rFonts w:ascii="Arial" w:hAnsi="Arial" w:cs="Arial"/>
        </w:rPr>
      </w:pPr>
      <w:r w:rsidRPr="004F508E">
        <w:rPr>
          <w:rFonts w:ascii="Arial" w:hAnsi="Arial" w:cs="Arial"/>
        </w:rPr>
        <w:t xml:space="preserve">zmiany zasad gromadzenia i wysokości wpłat do pracowniczych planów kapitałowych, </w:t>
      </w:r>
      <w:r w:rsidRPr="004F508E">
        <w:rPr>
          <w:rFonts w:ascii="Arial" w:hAnsi="Arial" w:cs="Arial"/>
        </w:rPr>
        <w:br/>
        <w:t>o których mowa w ustawie z dnia 4 października 2018 r. o pracowniczych planach kapitałowych (Dz. U. z 2020 r. poz. 1342);</w:t>
      </w:r>
    </w:p>
    <w:p w14:paraId="1EDB88F6" w14:textId="77777777" w:rsidR="004F508E" w:rsidRPr="004F508E" w:rsidRDefault="004F508E" w:rsidP="004F508E">
      <w:pPr>
        <w:tabs>
          <w:tab w:val="left" w:pos="709"/>
        </w:tabs>
        <w:spacing w:after="0" w:line="240" w:lineRule="auto"/>
        <w:ind w:left="426"/>
      </w:pPr>
      <w:r w:rsidRPr="004F508E">
        <w:t>- jeżeli zmiany te będą miały wpływ na koszty wykonania Umowy przez Wykonawcę, o wartość wzrostu tych kosztów.</w:t>
      </w:r>
    </w:p>
    <w:p w14:paraId="672204AE" w14:textId="77777777" w:rsidR="004F508E" w:rsidRPr="004F508E" w:rsidRDefault="004F508E" w:rsidP="003327E8">
      <w:pPr>
        <w:pStyle w:val="Tekstpodstawowy"/>
        <w:widowControl w:val="0"/>
        <w:numPr>
          <w:ilvl w:val="0"/>
          <w:numId w:val="20"/>
        </w:numPr>
        <w:adjustRightInd w:val="0"/>
        <w:spacing w:after="0"/>
        <w:ind w:left="357" w:hanging="357"/>
        <w:contextualSpacing/>
        <w:jc w:val="both"/>
        <w:textAlignment w:val="baseline"/>
        <w:rPr>
          <w:rFonts w:ascii="Arial" w:hAnsi="Arial" w:cs="Arial"/>
        </w:rPr>
      </w:pPr>
      <w:r w:rsidRPr="004F508E">
        <w:rPr>
          <w:rFonts w:ascii="Arial" w:hAnsi="Arial" w:cs="Arial"/>
        </w:rPr>
        <w:t>Zmiana wysokości wynagrodzenia w przypadku, o którym mowa w ust. 2 pkt 1) będzie dotyczyć wyłącznie części przedmiotu Umowy wykonanej w terminie przewidzianym Umową, po dniu wejścia w życie przepisów zmieniających stawkę podatku od towarów i usług lub podatku akcyzowego oraz wyłącznie do części przedmiotu Umowy, do której zastosowanie znajdzie zmiana stawki podatku od towarów i usług lub podatku akcyzowego. Wartość wynagrodzenia netto nie zmieni się, a wartość wynagrodzenia brutto zostanie wyliczona na podstawie nowych przepisów.</w:t>
      </w:r>
    </w:p>
    <w:p w14:paraId="1F1A73B6" w14:textId="77777777" w:rsidR="004F508E" w:rsidRPr="004F508E" w:rsidRDefault="004F508E" w:rsidP="003327E8">
      <w:pPr>
        <w:pStyle w:val="Tekstpodstawowy"/>
        <w:widowControl w:val="0"/>
        <w:numPr>
          <w:ilvl w:val="0"/>
          <w:numId w:val="20"/>
        </w:numPr>
        <w:adjustRightInd w:val="0"/>
        <w:spacing w:after="0"/>
        <w:ind w:left="357" w:hanging="357"/>
        <w:contextualSpacing/>
        <w:jc w:val="both"/>
        <w:textAlignment w:val="baseline"/>
        <w:rPr>
          <w:rFonts w:ascii="Arial" w:hAnsi="Arial" w:cs="Arial"/>
        </w:rPr>
      </w:pPr>
      <w:r w:rsidRPr="004F508E">
        <w:rPr>
          <w:rFonts w:ascii="Arial" w:hAnsi="Arial" w:cs="Arial"/>
        </w:rPr>
        <w:t>Zmiana wysokości wynagrodzenia w przypadku zaistnienia przesłanki, o której mowa w ust. 2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wysokość minimalnej stawki godzinowej, lub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54D5C131" w14:textId="071C1C2E" w:rsidR="004F508E" w:rsidRPr="004F508E" w:rsidRDefault="004F508E" w:rsidP="003327E8">
      <w:pPr>
        <w:pStyle w:val="Tekstpodstawowy"/>
        <w:widowControl w:val="0"/>
        <w:numPr>
          <w:ilvl w:val="0"/>
          <w:numId w:val="20"/>
        </w:numPr>
        <w:adjustRightInd w:val="0"/>
        <w:spacing w:after="0"/>
        <w:ind w:left="357" w:hanging="357"/>
        <w:contextualSpacing/>
        <w:jc w:val="both"/>
        <w:textAlignment w:val="baseline"/>
        <w:rPr>
          <w:rFonts w:ascii="Arial" w:hAnsi="Arial" w:cs="Arial"/>
        </w:rPr>
      </w:pPr>
      <w:r w:rsidRPr="004F508E">
        <w:rPr>
          <w:rFonts w:ascii="Arial" w:hAnsi="Arial" w:cs="Arial"/>
        </w:rPr>
        <w:t>W przypadku, o którym mowa w ust. 2 pkt 2), wynagrodzenie Wykonawcy ulegnie zmianie o kwotę odpowiadającą wzrostowi kosztu Wykonawcy w związku ze zwiększeniem wysokości wynagrodzeń lub wysokości minimalnej stawki godzinowej pracowników i osób realizujących przedmiot Umowy,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i osób, o których mowa powyżej, realizujących przedmiot Umowy, odpowiadającej zakresowi, w jakim wykonują oni prace bezpośrednio związane z realizacją przedmiotu Umowy wraz z pisemnym zestawieniem (zarówno przed jak i po zmianie) pracowników wykonujących przedmiot umowy  z określeniem zakresu (części etatu).</w:t>
      </w:r>
    </w:p>
    <w:p w14:paraId="276157DC" w14:textId="77777777" w:rsidR="004F508E" w:rsidRPr="004F508E" w:rsidRDefault="004F508E" w:rsidP="003327E8">
      <w:pPr>
        <w:pStyle w:val="Tekstpodstawowy"/>
        <w:widowControl w:val="0"/>
        <w:numPr>
          <w:ilvl w:val="0"/>
          <w:numId w:val="20"/>
        </w:numPr>
        <w:adjustRightInd w:val="0"/>
        <w:spacing w:after="0"/>
        <w:ind w:left="357" w:hanging="357"/>
        <w:contextualSpacing/>
        <w:jc w:val="both"/>
        <w:textAlignment w:val="baseline"/>
        <w:rPr>
          <w:rFonts w:ascii="Arial" w:hAnsi="Arial" w:cs="Arial"/>
        </w:rPr>
      </w:pPr>
      <w:r w:rsidRPr="004F508E">
        <w:rPr>
          <w:rFonts w:ascii="Arial" w:hAnsi="Arial" w:cs="Arial"/>
        </w:rPr>
        <w:t>W przypadku, o którym mowa w ust. 2 pkt 3) i 4), wynagrodzenie Wykonawcy ulegnie zmianie o kwotę odpowiadającą zmianie kosztu Wykonawcy ponoszonego w związku z wypłatą wynagrodzenia zaangażowanym przez Wykonawcę osobom realizującym przedmiot Umowy. Kwota odpowiadająca zmianie kosztu Wykonawcy będzie odnosić się wyłącznie do części wynagrodzenia osób, o których mowa powyżej, odpowiadającej zakresowi, w jakim wykonują one prace bezpośrednio związane z realizacją przedmiotu Umowy wraz z pisemnym zestawieniem (zarówno przed jak i po zmianie) z kwotami składek uiszczanych do zakładu Ubezpieczeń Społecznych/Kasy Rolniczego Ubezpieczenia Społecznego.</w:t>
      </w:r>
    </w:p>
    <w:p w14:paraId="5C744B57" w14:textId="77777777" w:rsidR="004F508E" w:rsidRPr="004F508E" w:rsidRDefault="004F508E" w:rsidP="003327E8">
      <w:pPr>
        <w:pStyle w:val="Tekstpodstawowy"/>
        <w:widowControl w:val="0"/>
        <w:numPr>
          <w:ilvl w:val="0"/>
          <w:numId w:val="20"/>
        </w:numPr>
        <w:adjustRightInd w:val="0"/>
        <w:spacing w:after="0"/>
        <w:ind w:left="357" w:hanging="357"/>
        <w:contextualSpacing/>
        <w:jc w:val="both"/>
        <w:textAlignment w:val="baseline"/>
        <w:rPr>
          <w:rFonts w:ascii="Arial" w:hAnsi="Arial" w:cs="Arial"/>
        </w:rPr>
      </w:pPr>
      <w:r w:rsidRPr="004F508E">
        <w:rPr>
          <w:rFonts w:ascii="Arial" w:hAnsi="Arial" w:cs="Arial"/>
        </w:rPr>
        <w:t>W celu zawarcia aneksu w zakresie, o którym mowa w ust. 2, każda ze Stron, w terminie od dnia opublikowania przepisów dokonujących tych zmian do 30 dnia od dnia ich wejścia w życie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747B4030" w14:textId="77777777" w:rsidR="004F508E" w:rsidRPr="004F508E" w:rsidRDefault="004F508E" w:rsidP="003327E8">
      <w:pPr>
        <w:pStyle w:val="Tekstpodstawowy"/>
        <w:widowControl w:val="0"/>
        <w:numPr>
          <w:ilvl w:val="0"/>
          <w:numId w:val="20"/>
        </w:numPr>
        <w:adjustRightInd w:val="0"/>
        <w:spacing w:after="0"/>
        <w:ind w:left="357" w:hanging="357"/>
        <w:contextualSpacing/>
        <w:jc w:val="both"/>
        <w:textAlignment w:val="baseline"/>
        <w:rPr>
          <w:rFonts w:ascii="Arial" w:hAnsi="Arial" w:cs="Arial"/>
        </w:rPr>
      </w:pPr>
      <w:r w:rsidRPr="004F508E">
        <w:rPr>
          <w:rFonts w:ascii="Arial" w:hAnsi="Arial" w:cs="Arial"/>
        </w:rPr>
        <w:t xml:space="preserve">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w:t>
      </w:r>
      <w:r w:rsidRPr="004F508E">
        <w:rPr>
          <w:rFonts w:ascii="Arial" w:hAnsi="Arial" w:cs="Arial"/>
        </w:rPr>
        <w:lastRenderedPageBreak/>
        <w:t>o niezatwierdzeniu wniosku wraz z uzasadnieniem.</w:t>
      </w:r>
    </w:p>
    <w:p w14:paraId="375A6DBF" w14:textId="77777777" w:rsidR="004F508E" w:rsidRPr="004F508E" w:rsidRDefault="004F508E" w:rsidP="003327E8">
      <w:pPr>
        <w:pStyle w:val="Tekstpodstawowy"/>
        <w:widowControl w:val="0"/>
        <w:numPr>
          <w:ilvl w:val="0"/>
          <w:numId w:val="20"/>
        </w:numPr>
        <w:adjustRightInd w:val="0"/>
        <w:spacing w:after="0"/>
        <w:ind w:left="357" w:hanging="357"/>
        <w:contextualSpacing/>
        <w:jc w:val="both"/>
        <w:textAlignment w:val="baseline"/>
        <w:rPr>
          <w:rFonts w:ascii="Arial" w:hAnsi="Arial" w:cs="Arial"/>
        </w:rPr>
      </w:pPr>
      <w:r w:rsidRPr="004F508E">
        <w:rPr>
          <w:rFonts w:ascii="Arial" w:hAnsi="Arial" w:cs="Arial"/>
        </w:rPr>
        <w:t>W razie niezatwierdzenia wniosku lub częściowego zatwierdzenia wniosku, Strona może wniosek ponowić.</w:t>
      </w:r>
    </w:p>
    <w:p w14:paraId="2330F90D" w14:textId="77777777" w:rsidR="004F508E" w:rsidRPr="004F508E" w:rsidRDefault="004F508E" w:rsidP="003327E8">
      <w:pPr>
        <w:pStyle w:val="Tekstpodstawowy"/>
        <w:widowControl w:val="0"/>
        <w:numPr>
          <w:ilvl w:val="0"/>
          <w:numId w:val="20"/>
        </w:numPr>
        <w:adjustRightInd w:val="0"/>
        <w:spacing w:after="0"/>
        <w:ind w:left="357" w:hanging="357"/>
        <w:contextualSpacing/>
        <w:jc w:val="both"/>
        <w:textAlignment w:val="baseline"/>
        <w:rPr>
          <w:rFonts w:ascii="Arial" w:hAnsi="Arial" w:cs="Arial"/>
        </w:rPr>
      </w:pPr>
      <w:r w:rsidRPr="004F508E">
        <w:rPr>
          <w:rFonts w:ascii="Arial" w:hAnsi="Arial" w:cs="Arial"/>
        </w:rPr>
        <w:t>Zawarcie aneksu nastąpi nie później niż w terminie 10 dni roboczych od dnia zatwierdzenia wniosku o dokonanie zmiany wysokości wynagrodzenia należnego Wykonawcy. Aneks będzie obowiązywał od dnia jego zawarcia ze skutkiem od dnia wejścia w życie zmian przepisów będących podstawą do zmiany wysokości wynagrodzenia albo od dnia zawnioskowanego przez Stronę, jeżeli będzie to termin późniejszy.</w:t>
      </w:r>
    </w:p>
    <w:p w14:paraId="28CF3833" w14:textId="77777777" w:rsidR="004F508E" w:rsidRPr="004F508E" w:rsidRDefault="004F508E" w:rsidP="003327E8">
      <w:pPr>
        <w:pStyle w:val="Tekstpodstawowy"/>
        <w:widowControl w:val="0"/>
        <w:numPr>
          <w:ilvl w:val="0"/>
          <w:numId w:val="20"/>
        </w:numPr>
        <w:adjustRightInd w:val="0"/>
        <w:spacing w:after="0"/>
        <w:ind w:left="357" w:hanging="357"/>
        <w:contextualSpacing/>
        <w:jc w:val="both"/>
        <w:textAlignment w:val="baseline"/>
        <w:rPr>
          <w:rFonts w:ascii="Arial" w:hAnsi="Arial" w:cs="Arial"/>
        </w:rPr>
      </w:pPr>
      <w:r w:rsidRPr="004F508E">
        <w:rPr>
          <w:rFonts w:ascii="Arial" w:hAnsi="Arial" w:cs="Arial"/>
        </w:rPr>
        <w:t xml:space="preserve">Zamawiającemu przysługuje żądanie udostępnienia do wglądu księgowych dokumentów źródłowych w zakresie niezbędnym do oceny zasadności wprowadzenia zmiany </w:t>
      </w:r>
    </w:p>
    <w:p w14:paraId="30ABB327" w14:textId="77777777" w:rsidR="004F508E" w:rsidRPr="004F508E" w:rsidRDefault="004F508E" w:rsidP="003327E8">
      <w:pPr>
        <w:pStyle w:val="Tekstpodstawowy"/>
        <w:widowControl w:val="0"/>
        <w:numPr>
          <w:ilvl w:val="0"/>
          <w:numId w:val="20"/>
        </w:numPr>
        <w:adjustRightInd w:val="0"/>
        <w:spacing w:after="0"/>
        <w:ind w:left="357" w:hanging="357"/>
        <w:contextualSpacing/>
        <w:jc w:val="both"/>
        <w:textAlignment w:val="baseline"/>
        <w:rPr>
          <w:rFonts w:ascii="Arial" w:hAnsi="Arial" w:cs="Arial"/>
        </w:rPr>
      </w:pPr>
      <w:r w:rsidRPr="004F508E">
        <w:rPr>
          <w:rFonts w:ascii="Arial" w:hAnsi="Arial" w:cs="Arial"/>
        </w:rPr>
        <w:t xml:space="preserve">W przypadku braku złożenia wniosku w terminie określonym w ust. 7, roszczenie Wykonawcy o zmianę wynagrodzenia wygasa. </w:t>
      </w:r>
    </w:p>
    <w:p w14:paraId="4604A29A" w14:textId="77777777" w:rsidR="004F508E" w:rsidRPr="004F508E" w:rsidRDefault="004F508E" w:rsidP="004F508E">
      <w:pPr>
        <w:autoSpaceDE w:val="0"/>
        <w:autoSpaceDN w:val="0"/>
        <w:adjustRightInd w:val="0"/>
        <w:spacing w:after="0" w:line="240" w:lineRule="auto"/>
        <w:ind w:right="-1"/>
        <w:jc w:val="center"/>
        <w:rPr>
          <w:b/>
          <w:bCs/>
        </w:rPr>
      </w:pPr>
    </w:p>
    <w:p w14:paraId="3ADEDA11" w14:textId="73297041" w:rsidR="004F508E" w:rsidRPr="004F508E" w:rsidRDefault="004F508E" w:rsidP="004F508E">
      <w:pPr>
        <w:pStyle w:val="Tekstpodstawowy"/>
        <w:spacing w:after="0"/>
        <w:jc w:val="center"/>
        <w:rPr>
          <w:rFonts w:ascii="Arial" w:hAnsi="Arial" w:cs="Arial"/>
          <w:b/>
        </w:rPr>
      </w:pPr>
      <w:r w:rsidRPr="004F508E">
        <w:rPr>
          <w:rFonts w:ascii="Arial" w:hAnsi="Arial" w:cs="Arial"/>
          <w:b/>
        </w:rPr>
        <w:t xml:space="preserve">§ </w:t>
      </w:r>
      <w:r>
        <w:rPr>
          <w:rFonts w:ascii="Arial" w:hAnsi="Arial" w:cs="Arial"/>
          <w:b/>
        </w:rPr>
        <w:t>14</w:t>
      </w:r>
      <w:r w:rsidRPr="004F508E">
        <w:rPr>
          <w:rFonts w:ascii="Arial" w:hAnsi="Arial" w:cs="Arial"/>
          <w:b/>
        </w:rPr>
        <w:t>. Waloryzacja wynagrodzenia</w:t>
      </w:r>
    </w:p>
    <w:p w14:paraId="12609C24" w14:textId="77777777" w:rsidR="004F508E" w:rsidRPr="004F508E" w:rsidRDefault="004F508E" w:rsidP="003327E8">
      <w:pPr>
        <w:pStyle w:val="Akapitzlist"/>
        <w:numPr>
          <w:ilvl w:val="0"/>
          <w:numId w:val="24"/>
        </w:numPr>
        <w:ind w:left="357" w:hanging="357"/>
        <w:contextualSpacing w:val="0"/>
        <w:jc w:val="both"/>
        <w:rPr>
          <w:rFonts w:ascii="Arial" w:hAnsi="Arial" w:cs="Arial"/>
          <w:sz w:val="20"/>
        </w:rPr>
      </w:pPr>
      <w:r w:rsidRPr="004F508E">
        <w:rPr>
          <w:rFonts w:ascii="Arial" w:hAnsi="Arial" w:cs="Arial"/>
          <w:sz w:val="20"/>
        </w:rPr>
        <w:t xml:space="preserve">Na zasadach określonych w Umowie, na podstawie art. 439 ust. 1 i 2 ustawy Pzp, Strony będą waloryzowały koszty realizacji czynności wchodzących w skład przedmiotu Umowy („Waloryzacja”). Waloryzacja będzie polegała na podwyższeniu albo obniżeniu wynagrodzenia ceny jednostkowych określonych w </w:t>
      </w:r>
      <w:r w:rsidRPr="004F508E">
        <w:rPr>
          <w:rFonts w:ascii="Arial" w:hAnsi="Arial" w:cs="Arial"/>
          <w:sz w:val="20"/>
          <w:u w:val="single"/>
        </w:rPr>
        <w:t>Załączniku nr 2 do Umowy</w:t>
      </w:r>
      <w:r w:rsidRPr="004F508E">
        <w:rPr>
          <w:rFonts w:ascii="Arial" w:hAnsi="Arial" w:cs="Arial"/>
          <w:sz w:val="20"/>
        </w:rPr>
        <w:t>, w tym łącznego wynagrodzenia, o którym mowa w § 7 ust. 1, na zasadach opisanych poniżej.</w:t>
      </w:r>
    </w:p>
    <w:p w14:paraId="1F52BC04" w14:textId="56150E0B" w:rsidR="004F508E" w:rsidRPr="004F508E" w:rsidRDefault="004F508E" w:rsidP="003327E8">
      <w:pPr>
        <w:pStyle w:val="Akapitzlist"/>
        <w:numPr>
          <w:ilvl w:val="0"/>
          <w:numId w:val="24"/>
        </w:numPr>
        <w:ind w:left="357" w:hanging="357"/>
        <w:contextualSpacing w:val="0"/>
        <w:jc w:val="both"/>
        <w:rPr>
          <w:rFonts w:ascii="Arial" w:hAnsi="Arial" w:cs="Arial"/>
          <w:sz w:val="20"/>
        </w:rPr>
      </w:pPr>
      <w:r w:rsidRPr="004F508E">
        <w:rPr>
          <w:rFonts w:ascii="Arial" w:hAnsi="Arial" w:cs="Arial"/>
          <w:sz w:val="20"/>
        </w:rPr>
        <w:t xml:space="preserve">Żadna ze Stron nie będzie uprawniona wystąpić z wnioskiem o dokonanie Waloryzacji wcześniej niż 12 miesięcy od dnia </w:t>
      </w:r>
      <w:r w:rsidR="00B12589">
        <w:rPr>
          <w:rFonts w:ascii="Arial" w:hAnsi="Arial" w:cs="Arial"/>
          <w:sz w:val="20"/>
        </w:rPr>
        <w:t>zawarcia Umowy</w:t>
      </w:r>
      <w:r w:rsidRPr="004F508E">
        <w:rPr>
          <w:rFonts w:ascii="Arial" w:hAnsi="Arial" w:cs="Arial"/>
          <w:sz w:val="20"/>
        </w:rPr>
        <w:t xml:space="preserve">. </w:t>
      </w:r>
    </w:p>
    <w:p w14:paraId="44039C00" w14:textId="77777777" w:rsidR="004F508E" w:rsidRPr="004F508E" w:rsidRDefault="004F508E" w:rsidP="003327E8">
      <w:pPr>
        <w:pStyle w:val="Akapitzlist"/>
        <w:numPr>
          <w:ilvl w:val="0"/>
          <w:numId w:val="24"/>
        </w:numPr>
        <w:ind w:left="357" w:hanging="357"/>
        <w:contextualSpacing w:val="0"/>
        <w:jc w:val="both"/>
        <w:rPr>
          <w:rFonts w:ascii="Arial" w:hAnsi="Arial" w:cs="Arial"/>
          <w:sz w:val="20"/>
        </w:rPr>
      </w:pPr>
      <w:r w:rsidRPr="004F508E">
        <w:rPr>
          <w:rFonts w:ascii="Arial" w:hAnsi="Arial" w:cs="Arial"/>
          <w:sz w:val="20"/>
        </w:rPr>
        <w:t>Po upływie terminu, o którym mowa w ust. 2, w przypadku zmiany kosztów realizacji przedmiotu Umowy w związku ze wzrostem albo obniżeniem cen określonym we wskaźniku cen towarów i usług konsumpcyjnych z analogicznym miesiącem poprzedniego roku ogłaszanym w formie komunikatu Prezesa Głównego Urzędu Statystycznego („Wskaźnik GUS”), każda ze Stron może wystąpić do drugiej Strony z pisemnym wnioskiem o dokonanie Waloryzacji. We wniosku zostaną wskazane nowe wartości Cen jednostkowych.</w:t>
      </w:r>
    </w:p>
    <w:p w14:paraId="59848ED4" w14:textId="77777777" w:rsidR="004F508E" w:rsidRPr="004F508E" w:rsidRDefault="004F508E" w:rsidP="003327E8">
      <w:pPr>
        <w:pStyle w:val="Akapitzlist"/>
        <w:numPr>
          <w:ilvl w:val="0"/>
          <w:numId w:val="24"/>
        </w:numPr>
        <w:ind w:left="357" w:hanging="357"/>
        <w:contextualSpacing w:val="0"/>
        <w:jc w:val="both"/>
        <w:rPr>
          <w:rFonts w:ascii="Arial" w:hAnsi="Arial" w:cs="Arial"/>
          <w:sz w:val="20"/>
        </w:rPr>
      </w:pPr>
      <w:r w:rsidRPr="004F508E">
        <w:rPr>
          <w:rFonts w:ascii="Arial" w:hAnsi="Arial" w:cs="Arial"/>
          <w:sz w:val="20"/>
        </w:rPr>
        <w:t>Każda ze Stron będzie uprawniona wystąpić do drugiej Strony z wnioskiem o dokonanie Waloryzacji każdorazowo po komunikacie Prezesa Głównego Urzędu Statystycznego ogłaszającym Wskaźnik GUS, z zastrzeżeniem ust. 2 i 6. Zmiana wynagrodzenie może nastąpić raz na 12 miesięcy.</w:t>
      </w:r>
    </w:p>
    <w:p w14:paraId="4D684B42" w14:textId="77777777" w:rsidR="004F508E" w:rsidRPr="004F508E" w:rsidRDefault="004F508E" w:rsidP="003327E8">
      <w:pPr>
        <w:pStyle w:val="Akapitzlist"/>
        <w:numPr>
          <w:ilvl w:val="0"/>
          <w:numId w:val="24"/>
        </w:numPr>
        <w:ind w:left="357" w:hanging="357"/>
        <w:contextualSpacing w:val="0"/>
        <w:jc w:val="both"/>
        <w:rPr>
          <w:rFonts w:ascii="Arial" w:hAnsi="Arial" w:cs="Arial"/>
          <w:sz w:val="20"/>
        </w:rPr>
      </w:pPr>
      <w:r w:rsidRPr="004F508E">
        <w:rPr>
          <w:rFonts w:ascii="Arial" w:hAnsi="Arial" w:cs="Arial"/>
          <w:sz w:val="20"/>
        </w:rPr>
        <w:t>Ewentualna Waloryzacja będzie ustalana przez Strony w drodze aneksu do Umowy ze skutkiem od dnia opublikowania komunikatu Prezesa Głównego Urzędu Statystycznego ogłaszającego Wskaźnik GUS („Dzień Ustalenia Waloryzacji”).</w:t>
      </w:r>
    </w:p>
    <w:p w14:paraId="351C0090" w14:textId="77777777" w:rsidR="004F508E" w:rsidRPr="004F508E" w:rsidRDefault="004F508E" w:rsidP="003327E8">
      <w:pPr>
        <w:pStyle w:val="Akapitzlist"/>
        <w:numPr>
          <w:ilvl w:val="0"/>
          <w:numId w:val="24"/>
        </w:numPr>
        <w:ind w:left="357" w:hanging="357"/>
        <w:contextualSpacing w:val="0"/>
        <w:jc w:val="both"/>
        <w:rPr>
          <w:rFonts w:ascii="Arial" w:hAnsi="Arial" w:cs="Arial"/>
          <w:sz w:val="20"/>
        </w:rPr>
      </w:pPr>
      <w:r w:rsidRPr="004F508E">
        <w:rPr>
          <w:rFonts w:ascii="Arial" w:hAnsi="Arial" w:cs="Arial"/>
          <w:sz w:val="20"/>
        </w:rPr>
        <w:t>Wnioskowana zmiana Cen jednostkowych nastąpi pod warunkiem, iż wartość Wskaźnika GUS ogłoszonego w Dniu Ustalania Waloryzacji będzie wskazywała na wzrost lub spadek cen towarów i usług konsumpcyjnych o co najmniej 5 punkty procentowe w miesiącu poprzedzającym miesiąc złożenia wniosku w stosunku do analogicznego miesiąca poprzedniego roku („Próg Waloryzacji").</w:t>
      </w:r>
    </w:p>
    <w:p w14:paraId="0E4E6922" w14:textId="77777777" w:rsidR="004F508E" w:rsidRPr="004F508E" w:rsidRDefault="004F508E" w:rsidP="003327E8">
      <w:pPr>
        <w:pStyle w:val="Akapitzlist"/>
        <w:numPr>
          <w:ilvl w:val="0"/>
          <w:numId w:val="24"/>
        </w:numPr>
        <w:ind w:left="357" w:hanging="357"/>
        <w:contextualSpacing w:val="0"/>
        <w:jc w:val="both"/>
        <w:rPr>
          <w:rFonts w:ascii="Arial" w:hAnsi="Arial" w:cs="Arial"/>
          <w:sz w:val="20"/>
        </w:rPr>
      </w:pPr>
      <w:r w:rsidRPr="004F508E">
        <w:rPr>
          <w:rFonts w:ascii="Arial" w:hAnsi="Arial" w:cs="Arial"/>
          <w:sz w:val="20"/>
        </w:rPr>
        <w:t>Ewentualna zmiana Cen jednostkowych nastąpi o wartość wzrostu albo obniżenia cen określonego we Wskaźniku GUS ogłoszonym w Dniu Ustalania Waloryzacji, z zastrzeżeniem postanowień ust. 11. 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w:t>
      </w:r>
    </w:p>
    <w:p w14:paraId="71240881" w14:textId="77777777" w:rsidR="004F508E" w:rsidRPr="004F508E" w:rsidRDefault="004F508E" w:rsidP="003327E8">
      <w:pPr>
        <w:pStyle w:val="Akapitzlist"/>
        <w:numPr>
          <w:ilvl w:val="0"/>
          <w:numId w:val="24"/>
        </w:numPr>
        <w:ind w:left="357" w:hanging="357"/>
        <w:contextualSpacing w:val="0"/>
        <w:jc w:val="both"/>
        <w:rPr>
          <w:rFonts w:ascii="Arial" w:hAnsi="Arial" w:cs="Arial"/>
          <w:sz w:val="20"/>
        </w:rPr>
      </w:pPr>
      <w:r w:rsidRPr="004F508E">
        <w:rPr>
          <w:rFonts w:ascii="Arial" w:hAnsi="Arial" w:cs="Arial"/>
          <w:sz w:val="20"/>
        </w:rPr>
        <w:t>Pod warunkiem przekroczenia Progu Waloryzacji, w przypadku, gdy Wskaźnik GUS ogłoszony w Dniu Ustalania Waloryzacji będzie wartością dodatnią Ceny jednostkowe ulegną zwiększeniu o wielkość wskazaną w ust. 6.</w:t>
      </w:r>
    </w:p>
    <w:p w14:paraId="0E671DD3" w14:textId="77777777" w:rsidR="004F508E" w:rsidRPr="004F508E" w:rsidRDefault="004F508E" w:rsidP="003327E8">
      <w:pPr>
        <w:pStyle w:val="Akapitzlist"/>
        <w:numPr>
          <w:ilvl w:val="0"/>
          <w:numId w:val="24"/>
        </w:numPr>
        <w:ind w:left="357" w:hanging="357"/>
        <w:contextualSpacing w:val="0"/>
        <w:jc w:val="both"/>
        <w:rPr>
          <w:rFonts w:ascii="Arial" w:hAnsi="Arial" w:cs="Arial"/>
          <w:sz w:val="20"/>
        </w:rPr>
      </w:pPr>
      <w:r w:rsidRPr="004F508E">
        <w:rPr>
          <w:rFonts w:ascii="Arial" w:hAnsi="Arial" w:cs="Arial"/>
          <w:sz w:val="20"/>
        </w:rPr>
        <w:t>Pod warunkiem przekroczenia Progu Waloryzacji, w przypadku, gdy Wskaźnik GUS ogłoszony w Dniu Ustalania Waloryzacji będzie wartością ujemną Ceny jednostkowe ulegną zmniejszeniu o wielkość wskazaną w ust. 6.</w:t>
      </w:r>
    </w:p>
    <w:p w14:paraId="24EFDCEE" w14:textId="77777777" w:rsidR="004F508E" w:rsidRPr="004F508E" w:rsidRDefault="004F508E" w:rsidP="003327E8">
      <w:pPr>
        <w:pStyle w:val="Akapitzlist"/>
        <w:numPr>
          <w:ilvl w:val="0"/>
          <w:numId w:val="24"/>
        </w:numPr>
        <w:ind w:left="357" w:hanging="357"/>
        <w:contextualSpacing w:val="0"/>
        <w:jc w:val="both"/>
        <w:rPr>
          <w:rFonts w:ascii="Arial" w:hAnsi="Arial" w:cs="Arial"/>
          <w:sz w:val="20"/>
        </w:rPr>
      </w:pPr>
      <w:r w:rsidRPr="004F508E">
        <w:rPr>
          <w:rFonts w:ascii="Arial" w:hAnsi="Arial" w:cs="Arial"/>
          <w:sz w:val="20"/>
        </w:rPr>
        <w:t>Nowa wartość Cen jednostkowych będzie dotyczyć zapłaty należnej Wykonawcy za czynności odebrane po Dniu Ustalania Waloryzacji.</w:t>
      </w:r>
    </w:p>
    <w:p w14:paraId="20FB4F8F" w14:textId="02A9EE5E" w:rsidR="004F508E" w:rsidRPr="004F508E" w:rsidRDefault="004F508E" w:rsidP="003327E8">
      <w:pPr>
        <w:pStyle w:val="Akapitzlist"/>
        <w:numPr>
          <w:ilvl w:val="0"/>
          <w:numId w:val="24"/>
        </w:numPr>
        <w:ind w:left="357" w:hanging="357"/>
        <w:contextualSpacing w:val="0"/>
        <w:jc w:val="both"/>
        <w:rPr>
          <w:rFonts w:ascii="Arial" w:hAnsi="Arial" w:cs="Arial"/>
          <w:sz w:val="20"/>
        </w:rPr>
      </w:pPr>
      <w:r w:rsidRPr="004F508E">
        <w:rPr>
          <w:rFonts w:ascii="Arial" w:hAnsi="Arial" w:cs="Arial"/>
          <w:sz w:val="20"/>
        </w:rPr>
        <w:t xml:space="preserve">Strony ustalają maksymalną wartość obniżenia albo wzrostu wynagrodzenia w efekcie zastosowania Waloryzacji na poziomie nie większym niż </w:t>
      </w:r>
      <w:r w:rsidR="00677B17">
        <w:rPr>
          <w:rFonts w:ascii="Arial" w:hAnsi="Arial" w:cs="Arial"/>
          <w:sz w:val="20"/>
        </w:rPr>
        <w:t>5</w:t>
      </w:r>
      <w:r w:rsidRPr="004F508E">
        <w:rPr>
          <w:rFonts w:ascii="Arial" w:hAnsi="Arial" w:cs="Arial"/>
          <w:sz w:val="20"/>
        </w:rPr>
        <w:t>% pierwotnego (z dnia złożenia oferty) łącznego wynagrodzenia określonego w § 7 ust. 1.</w:t>
      </w:r>
    </w:p>
    <w:p w14:paraId="6427E428" w14:textId="77777777" w:rsidR="004F508E" w:rsidRPr="004F508E" w:rsidRDefault="004F508E" w:rsidP="003327E8">
      <w:pPr>
        <w:pStyle w:val="Akapitzlist"/>
        <w:numPr>
          <w:ilvl w:val="0"/>
          <w:numId w:val="24"/>
        </w:numPr>
        <w:ind w:left="357" w:hanging="357"/>
        <w:contextualSpacing w:val="0"/>
        <w:jc w:val="both"/>
        <w:rPr>
          <w:rFonts w:ascii="Arial" w:hAnsi="Arial" w:cs="Arial"/>
          <w:sz w:val="20"/>
        </w:rPr>
      </w:pPr>
      <w:r w:rsidRPr="004F508E">
        <w:rPr>
          <w:rFonts w:ascii="Arial" w:hAnsi="Arial" w:cs="Arial"/>
          <w:sz w:val="20"/>
        </w:rPr>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6968D01C" w14:textId="57F714E9" w:rsidR="004F508E" w:rsidRPr="004F508E" w:rsidRDefault="004F508E" w:rsidP="003327E8">
      <w:pPr>
        <w:pStyle w:val="Akapitzlist"/>
        <w:numPr>
          <w:ilvl w:val="0"/>
          <w:numId w:val="24"/>
        </w:numPr>
        <w:ind w:left="357" w:hanging="357"/>
        <w:contextualSpacing w:val="0"/>
        <w:jc w:val="both"/>
        <w:rPr>
          <w:rFonts w:ascii="Arial" w:hAnsi="Arial" w:cs="Arial"/>
          <w:sz w:val="20"/>
        </w:rPr>
      </w:pPr>
      <w:r w:rsidRPr="004F508E">
        <w:rPr>
          <w:rFonts w:ascii="Arial" w:hAnsi="Arial" w:cs="Arial"/>
          <w:sz w:val="20"/>
        </w:rPr>
        <w:lastRenderedPageBreak/>
        <w:t xml:space="preserve">W przypadku zbieżności podstaw faktycznych określonych w niniejszym paragrafie i § </w:t>
      </w:r>
      <w:r w:rsidR="00C65A90">
        <w:rPr>
          <w:rFonts w:ascii="Arial" w:hAnsi="Arial" w:cs="Arial"/>
          <w:sz w:val="20"/>
        </w:rPr>
        <w:t>13</w:t>
      </w:r>
      <w:r w:rsidRPr="004F508E">
        <w:rPr>
          <w:rFonts w:ascii="Arial" w:hAnsi="Arial" w:cs="Arial"/>
          <w:sz w:val="20"/>
        </w:rPr>
        <w:t xml:space="preserve"> ust. 2 pkt 2-4, Wykonawca jest uprawniony do dokonania zmiany wynagrodzenia wyłącznie w oparciu jedną podstawę, zgodnie z wnioskiem Wykonawcy. </w:t>
      </w:r>
    </w:p>
    <w:p w14:paraId="1B5CC132" w14:textId="77777777" w:rsidR="004F508E" w:rsidRDefault="004F508E" w:rsidP="004449A5">
      <w:pPr>
        <w:pStyle w:val="Teksttreci21"/>
        <w:shd w:val="clear" w:color="auto" w:fill="auto"/>
        <w:suppressAutoHyphens/>
        <w:spacing w:line="240" w:lineRule="auto"/>
        <w:ind w:firstLine="0"/>
        <w:jc w:val="center"/>
        <w:rPr>
          <w:b/>
          <w:bCs/>
        </w:rPr>
      </w:pPr>
    </w:p>
    <w:p w14:paraId="7AFDE460" w14:textId="3D9E0C7E" w:rsidR="004449A5" w:rsidRPr="00D25DE1" w:rsidRDefault="004449A5" w:rsidP="004449A5">
      <w:pPr>
        <w:pStyle w:val="Teksttreci21"/>
        <w:shd w:val="clear" w:color="auto" w:fill="auto"/>
        <w:suppressAutoHyphens/>
        <w:spacing w:line="240" w:lineRule="auto"/>
        <w:ind w:firstLine="0"/>
        <w:jc w:val="center"/>
        <w:rPr>
          <w:b/>
          <w:bCs/>
        </w:rPr>
      </w:pPr>
      <w:r w:rsidRPr="00D25DE1">
        <w:rPr>
          <w:b/>
          <w:bCs/>
        </w:rPr>
        <w:t xml:space="preserve">§ </w:t>
      </w:r>
      <w:r w:rsidR="004F508E">
        <w:rPr>
          <w:b/>
          <w:bCs/>
        </w:rPr>
        <w:t>15</w:t>
      </w:r>
      <w:r w:rsidRPr="00D25DE1">
        <w:rPr>
          <w:b/>
          <w:bCs/>
        </w:rPr>
        <w:t>. Postanowienia końcowe</w:t>
      </w:r>
    </w:p>
    <w:p w14:paraId="2526F795" w14:textId="77777777" w:rsidR="004449A5" w:rsidRPr="00D25DE1" w:rsidRDefault="004449A5" w:rsidP="003327E8">
      <w:pPr>
        <w:pStyle w:val="Teksttreci21"/>
        <w:numPr>
          <w:ilvl w:val="0"/>
          <w:numId w:val="14"/>
        </w:numPr>
        <w:shd w:val="clear" w:color="auto" w:fill="auto"/>
        <w:suppressAutoHyphens/>
        <w:spacing w:line="240" w:lineRule="auto"/>
        <w:ind w:left="357" w:hanging="357"/>
      </w:pPr>
      <w:r w:rsidRPr="00D25DE1">
        <w:t>Strony ustalają, że wszelkie spory rozstrzygane będą w pierwszej kolejności w drodze negocjacji, a jeśli porozumienie nie zostanie zawarte - przez Sąd właściwy dla siedziby Zamawiającego.</w:t>
      </w:r>
    </w:p>
    <w:p w14:paraId="62F4CA3F" w14:textId="77777777" w:rsidR="004449A5" w:rsidRPr="00D25DE1" w:rsidRDefault="004449A5" w:rsidP="003327E8">
      <w:pPr>
        <w:pStyle w:val="Teksttreci21"/>
        <w:numPr>
          <w:ilvl w:val="0"/>
          <w:numId w:val="14"/>
        </w:numPr>
        <w:suppressAutoHyphens/>
        <w:spacing w:line="240" w:lineRule="auto"/>
        <w:ind w:left="357" w:hanging="357"/>
      </w:pPr>
      <w:r w:rsidRPr="00D25DE1">
        <w:t>Wszelkie zmiany i uzupełnienia niniejszej Umowy wymagają zachowania formy pisemnej pod rygorem nieważności.</w:t>
      </w:r>
    </w:p>
    <w:p w14:paraId="6460F86B" w14:textId="59599346" w:rsidR="004449A5" w:rsidRPr="00D25DE1" w:rsidRDefault="004449A5" w:rsidP="003327E8">
      <w:pPr>
        <w:pStyle w:val="Teksttreci21"/>
        <w:numPr>
          <w:ilvl w:val="0"/>
          <w:numId w:val="14"/>
        </w:numPr>
        <w:suppressAutoHyphens/>
        <w:spacing w:line="240" w:lineRule="auto"/>
        <w:ind w:left="357" w:hanging="357"/>
      </w:pPr>
      <w:r w:rsidRPr="00D25DE1">
        <w:t>Umowę niniejszą sporządzono w dwóch jednobrzmiących egzemplarzach po jednym dla każdej ze Stron</w:t>
      </w:r>
      <w:r w:rsidR="001C073E">
        <w:rPr>
          <w:rStyle w:val="Odwoanieprzypisudolnego"/>
        </w:rPr>
        <w:footnoteReference w:id="1"/>
      </w:r>
      <w:r w:rsidRPr="00D25DE1">
        <w:t>.</w:t>
      </w:r>
    </w:p>
    <w:p w14:paraId="7727154E" w14:textId="77777777" w:rsidR="004449A5" w:rsidRPr="00D25DE1" w:rsidRDefault="004449A5" w:rsidP="003327E8">
      <w:pPr>
        <w:pStyle w:val="Teksttreci21"/>
        <w:numPr>
          <w:ilvl w:val="0"/>
          <w:numId w:val="14"/>
        </w:numPr>
        <w:suppressAutoHyphens/>
        <w:spacing w:line="240" w:lineRule="auto"/>
        <w:ind w:left="357" w:hanging="357"/>
      </w:pPr>
      <w:r w:rsidRPr="00D25DE1">
        <w:t>Załączniki:</w:t>
      </w:r>
    </w:p>
    <w:p w14:paraId="31695BE1" w14:textId="395845A0" w:rsidR="004449A5" w:rsidRPr="00D25DE1" w:rsidRDefault="004449A5" w:rsidP="003327E8">
      <w:pPr>
        <w:pStyle w:val="Teksttreci21"/>
        <w:numPr>
          <w:ilvl w:val="0"/>
          <w:numId w:val="15"/>
        </w:numPr>
        <w:shd w:val="clear" w:color="auto" w:fill="auto"/>
        <w:suppressAutoHyphens/>
        <w:spacing w:line="240" w:lineRule="auto"/>
      </w:pPr>
      <w:r w:rsidRPr="00D25DE1">
        <w:t>Załącznik nr 1 – Opis przedmiotu zamówienia;</w:t>
      </w:r>
    </w:p>
    <w:p w14:paraId="31F69B09" w14:textId="431EB5FA" w:rsidR="004449A5" w:rsidRDefault="004449A5" w:rsidP="003327E8">
      <w:pPr>
        <w:pStyle w:val="Teksttreci21"/>
        <w:numPr>
          <w:ilvl w:val="0"/>
          <w:numId w:val="15"/>
        </w:numPr>
        <w:shd w:val="clear" w:color="auto" w:fill="auto"/>
        <w:suppressAutoHyphens/>
        <w:spacing w:line="240" w:lineRule="auto"/>
      </w:pPr>
      <w:r w:rsidRPr="00D25DE1">
        <w:t>Załącznik nr 2 – Oferta Wykonawcy</w:t>
      </w:r>
      <w:r w:rsidR="009F2A86" w:rsidRPr="00D25DE1">
        <w:t>;</w:t>
      </w:r>
    </w:p>
    <w:p w14:paraId="4AC77931" w14:textId="4763D908" w:rsidR="00196DBC" w:rsidRPr="00D25DE1" w:rsidRDefault="00196DBC" w:rsidP="003327E8">
      <w:pPr>
        <w:pStyle w:val="Teksttreci21"/>
        <w:numPr>
          <w:ilvl w:val="0"/>
          <w:numId w:val="15"/>
        </w:numPr>
        <w:shd w:val="clear" w:color="auto" w:fill="auto"/>
        <w:suppressAutoHyphens/>
        <w:spacing w:line="240" w:lineRule="auto"/>
      </w:pPr>
      <w:r>
        <w:t>Załącznik nr 3 – Wykaz osób;</w:t>
      </w:r>
    </w:p>
    <w:p w14:paraId="792419C0" w14:textId="2DB795EC" w:rsidR="00627954" w:rsidRPr="001B4BE5" w:rsidRDefault="004449A5" w:rsidP="003327E8">
      <w:pPr>
        <w:pStyle w:val="Teksttreci21"/>
        <w:numPr>
          <w:ilvl w:val="0"/>
          <w:numId w:val="15"/>
        </w:numPr>
        <w:shd w:val="clear" w:color="auto" w:fill="auto"/>
        <w:suppressAutoHyphens/>
        <w:spacing w:line="240" w:lineRule="auto"/>
      </w:pPr>
      <w:r w:rsidRPr="00D25DE1">
        <w:t xml:space="preserve">Załącznik nr </w:t>
      </w:r>
      <w:r w:rsidR="00196DBC">
        <w:t>4</w:t>
      </w:r>
      <w:r w:rsidRPr="00D25DE1">
        <w:t xml:space="preserve"> – Klauzula RODO</w:t>
      </w:r>
      <w:r w:rsidR="001B4BE5">
        <w:t>.</w:t>
      </w:r>
    </w:p>
    <w:p w14:paraId="41D5B697" w14:textId="77777777" w:rsidR="004449A5" w:rsidRPr="00D25DE1" w:rsidRDefault="004449A5" w:rsidP="004449A5">
      <w:pPr>
        <w:pStyle w:val="Standard"/>
        <w:jc w:val="center"/>
        <w:rPr>
          <w:rFonts w:ascii="Arial" w:hAnsi="Arial"/>
          <w:b/>
          <w:bCs/>
          <w:lang w:eastAsia="en-US"/>
        </w:rPr>
      </w:pPr>
    </w:p>
    <w:p w14:paraId="7F983C14" w14:textId="77777777" w:rsidR="004449A5" w:rsidRPr="00D25DE1" w:rsidRDefault="004449A5" w:rsidP="004449A5">
      <w:pPr>
        <w:pStyle w:val="Standard"/>
        <w:jc w:val="center"/>
        <w:rPr>
          <w:rFonts w:ascii="Arial" w:hAnsi="Arial"/>
          <w:b/>
          <w:bCs/>
          <w:lang w:eastAsia="en-US"/>
        </w:rPr>
      </w:pPr>
    </w:p>
    <w:p w14:paraId="0B135C78" w14:textId="7B6A968E" w:rsidR="004449A5" w:rsidRPr="00D25DE1" w:rsidRDefault="009F2A86" w:rsidP="004449A5">
      <w:pPr>
        <w:pStyle w:val="Standard"/>
        <w:jc w:val="center"/>
        <w:rPr>
          <w:rFonts w:ascii="Arial" w:hAnsi="Arial"/>
          <w:b/>
          <w:bCs/>
          <w:lang w:eastAsia="en-US"/>
        </w:rPr>
      </w:pPr>
      <w:r w:rsidRPr="00D25DE1">
        <w:rPr>
          <w:rFonts w:ascii="Arial" w:hAnsi="Arial"/>
          <w:b/>
          <w:bCs/>
          <w:lang w:eastAsia="en-US"/>
        </w:rPr>
        <w:t>ZAMAWIAJĄCY</w:t>
      </w:r>
      <w:r w:rsidRPr="00D25DE1">
        <w:rPr>
          <w:rFonts w:ascii="Arial" w:hAnsi="Arial"/>
          <w:b/>
          <w:bCs/>
          <w:lang w:eastAsia="en-US"/>
        </w:rPr>
        <w:tab/>
      </w:r>
      <w:r w:rsidRPr="00D25DE1">
        <w:rPr>
          <w:rFonts w:ascii="Arial" w:hAnsi="Arial"/>
          <w:b/>
          <w:bCs/>
          <w:lang w:eastAsia="en-US"/>
        </w:rPr>
        <w:tab/>
      </w:r>
      <w:r w:rsidRPr="00D25DE1">
        <w:rPr>
          <w:rFonts w:ascii="Arial" w:hAnsi="Arial"/>
          <w:b/>
          <w:bCs/>
          <w:lang w:eastAsia="en-US"/>
        </w:rPr>
        <w:tab/>
      </w:r>
      <w:r w:rsidRPr="00D25DE1">
        <w:rPr>
          <w:rFonts w:ascii="Arial" w:hAnsi="Arial"/>
          <w:b/>
          <w:bCs/>
          <w:lang w:eastAsia="en-US"/>
        </w:rPr>
        <w:tab/>
      </w:r>
      <w:r w:rsidRPr="00D25DE1">
        <w:rPr>
          <w:rFonts w:ascii="Arial" w:hAnsi="Arial"/>
          <w:b/>
          <w:bCs/>
          <w:lang w:eastAsia="en-US"/>
        </w:rPr>
        <w:tab/>
        <w:t>WYKONAWCA</w:t>
      </w:r>
    </w:p>
    <w:p w14:paraId="2556B967" w14:textId="0AD8E74F" w:rsidR="004449A5" w:rsidRPr="00D25DE1" w:rsidRDefault="004449A5">
      <w:r w:rsidRPr="00D25DE1">
        <w:br w:type="page"/>
      </w:r>
    </w:p>
    <w:tbl>
      <w:tblPr>
        <w:tblStyle w:val="Tabela-Siatka"/>
        <w:tblW w:w="9057" w:type="dxa"/>
        <w:tblLook w:val="04A0" w:firstRow="1" w:lastRow="0" w:firstColumn="1" w:lastColumn="0" w:noHBand="0" w:noVBand="1"/>
      </w:tblPr>
      <w:tblGrid>
        <w:gridCol w:w="9057"/>
      </w:tblGrid>
      <w:tr w:rsidR="004449A5" w:rsidRPr="00D25DE1" w14:paraId="465D1318" w14:textId="77777777" w:rsidTr="00F64F7A">
        <w:trPr>
          <w:trHeight w:val="699"/>
        </w:trPr>
        <w:tc>
          <w:tcPr>
            <w:tcW w:w="9057" w:type="dxa"/>
            <w:shd w:val="clear" w:color="auto" w:fill="D0CECE" w:themeFill="background2" w:themeFillShade="E6"/>
            <w:vAlign w:val="center"/>
          </w:tcPr>
          <w:p w14:paraId="15E7E151" w14:textId="50C4867E" w:rsidR="004449A5" w:rsidRPr="00D25DE1" w:rsidRDefault="004449A5" w:rsidP="00F64F7A">
            <w:pPr>
              <w:spacing w:line="260" w:lineRule="exact"/>
              <w:jc w:val="right"/>
              <w:rPr>
                <w:rFonts w:ascii="Arial" w:hAnsi="Arial" w:cs="Arial"/>
              </w:rPr>
            </w:pPr>
            <w:r w:rsidRPr="00D25DE1">
              <w:rPr>
                <w:rFonts w:ascii="Arial" w:eastAsia="Times New Roman" w:hAnsi="Arial" w:cs="Arial"/>
              </w:rPr>
              <w:lastRenderedPageBreak/>
              <w:t xml:space="preserve">Załącznik nr </w:t>
            </w:r>
            <w:r w:rsidR="0048386B">
              <w:rPr>
                <w:rFonts w:ascii="Arial" w:eastAsia="Times New Roman" w:hAnsi="Arial" w:cs="Arial"/>
              </w:rPr>
              <w:t>4</w:t>
            </w:r>
            <w:r w:rsidRPr="00D25DE1">
              <w:rPr>
                <w:rFonts w:ascii="Arial" w:eastAsia="Times New Roman" w:hAnsi="Arial" w:cs="Arial"/>
              </w:rPr>
              <w:t xml:space="preserve"> do Umowy</w:t>
            </w:r>
          </w:p>
          <w:p w14:paraId="7BBBA7FB" w14:textId="77777777" w:rsidR="004449A5" w:rsidRPr="00D25DE1" w:rsidRDefault="004449A5" w:rsidP="00F64F7A">
            <w:pPr>
              <w:spacing w:line="260" w:lineRule="exact"/>
              <w:jc w:val="center"/>
              <w:rPr>
                <w:rFonts w:ascii="Arial" w:eastAsia="Times New Roman" w:hAnsi="Arial" w:cs="Arial"/>
              </w:rPr>
            </w:pPr>
          </w:p>
          <w:p w14:paraId="692833EE" w14:textId="77777777" w:rsidR="004449A5" w:rsidRPr="00D25DE1" w:rsidRDefault="004449A5" w:rsidP="00F64F7A">
            <w:pPr>
              <w:spacing w:line="260" w:lineRule="exact"/>
              <w:jc w:val="center"/>
              <w:rPr>
                <w:rFonts w:ascii="Arial" w:hAnsi="Arial" w:cs="Arial"/>
              </w:rPr>
            </w:pPr>
            <w:r w:rsidRPr="00D25DE1">
              <w:rPr>
                <w:rFonts w:ascii="Arial" w:eastAsia="Times New Roman" w:hAnsi="Arial" w:cs="Arial"/>
                <w:smallCaps/>
              </w:rPr>
              <w:t>KLAUZULA INFORMACYJNA PRAWO ZAMÓWIEŃ PUBLICZNYCH</w:t>
            </w:r>
          </w:p>
        </w:tc>
      </w:tr>
      <w:tr w:rsidR="004449A5" w:rsidRPr="00992D1E" w14:paraId="298451E7" w14:textId="77777777" w:rsidTr="00F64F7A">
        <w:tc>
          <w:tcPr>
            <w:tcW w:w="9057" w:type="dxa"/>
            <w:shd w:val="clear" w:color="auto" w:fill="auto"/>
          </w:tcPr>
          <w:p w14:paraId="7BB24D31" w14:textId="77777777" w:rsidR="004449A5" w:rsidRPr="00D25DE1" w:rsidRDefault="004449A5" w:rsidP="00F64F7A">
            <w:pPr>
              <w:jc w:val="both"/>
              <w:rPr>
                <w:rFonts w:ascii="Arial" w:hAnsi="Arial" w:cs="Arial"/>
              </w:rPr>
            </w:pPr>
            <w:r w:rsidRPr="00D25DE1">
              <w:rPr>
                <w:rFonts w:ascii="Arial" w:eastAsia="Times New Roman" w:hAnsi="Arial" w:cs="Arial"/>
              </w:rPr>
              <w:t>Zgodnie z art. 13 ogólnego rozporządzenia o ochronie danych osobowych z dnia 27 kwietnia 2016 r.  (Dz. Urz. UE L 119 z 04.05.2016) informuję, iż:</w:t>
            </w:r>
          </w:p>
          <w:p w14:paraId="024849F7" w14:textId="77777777" w:rsidR="004449A5" w:rsidRPr="00D25DE1" w:rsidRDefault="004449A5" w:rsidP="003327E8">
            <w:pPr>
              <w:pStyle w:val="Akapitzlist"/>
              <w:numPr>
                <w:ilvl w:val="0"/>
                <w:numId w:val="16"/>
              </w:numPr>
              <w:suppressAutoHyphens/>
              <w:jc w:val="both"/>
              <w:rPr>
                <w:rFonts w:ascii="Arial" w:hAnsi="Arial" w:cs="Arial"/>
                <w:sz w:val="20"/>
              </w:rPr>
            </w:pPr>
            <w:r w:rsidRPr="00D25DE1">
              <w:rPr>
                <w:rFonts w:ascii="Arial" w:hAnsi="Arial" w:cs="Arial"/>
                <w:sz w:val="20"/>
              </w:rPr>
              <w:t>Administratorem Pana/Pani danych osobowych jest Samodzielny Publiczny Zespół Zakładów Opieki Zdrowotnej,  ul. Armii Krajowej 2/4, 05-800 Pruszków;</w:t>
            </w:r>
          </w:p>
          <w:p w14:paraId="2A4A3145" w14:textId="77777777" w:rsidR="004449A5" w:rsidRPr="00D25DE1" w:rsidRDefault="004449A5" w:rsidP="003327E8">
            <w:pPr>
              <w:pStyle w:val="Akapitzlist"/>
              <w:numPr>
                <w:ilvl w:val="0"/>
                <w:numId w:val="16"/>
              </w:numPr>
              <w:suppressAutoHyphens/>
              <w:jc w:val="both"/>
              <w:rPr>
                <w:rFonts w:ascii="Arial" w:hAnsi="Arial" w:cs="Arial"/>
                <w:sz w:val="20"/>
              </w:rPr>
            </w:pPr>
            <w:r w:rsidRPr="00D25DE1">
              <w:rPr>
                <w:rFonts w:ascii="Arial" w:hAnsi="Arial" w:cs="Arial"/>
                <w:sz w:val="20"/>
              </w:rPr>
              <w:t>W Samodzielnym Publicznym Zespole Zakładów Opieki Zdrowotnej w Pruszkowie został wyznaczony Inspektor Ochrony Danych Osobowych – Izabela Remjasz, z którym kontakt jest możliwy pod adresem korespondencyjnym Samodzielny Publiczny Zespół Zakładów Opieki Zdrowotnej,  ul. Armii Krajowej 2/4, 05-800 Pruszków, bądź za pomocą adresu e-mail: iod@szpitalnawrzesinie.pl</w:t>
            </w:r>
          </w:p>
          <w:p w14:paraId="7B50E1CE" w14:textId="77777777" w:rsidR="004449A5" w:rsidRPr="00D25DE1" w:rsidRDefault="004449A5" w:rsidP="003327E8">
            <w:pPr>
              <w:numPr>
                <w:ilvl w:val="0"/>
                <w:numId w:val="16"/>
              </w:numPr>
              <w:suppressAutoHyphens/>
              <w:jc w:val="both"/>
              <w:rPr>
                <w:rFonts w:ascii="Arial" w:hAnsi="Arial" w:cs="Arial"/>
              </w:rPr>
            </w:pPr>
            <w:r w:rsidRPr="00D25DE1">
              <w:rPr>
                <w:rFonts w:ascii="Arial" w:eastAsia="Times New Roman" w:hAnsi="Arial" w:cs="Arial"/>
              </w:rPr>
              <w:t>Pana/Pani dane osobowe przetwarzane będą w celu w  prowadzenia postępowań w sprawie zamówienia publicznego na postawie:</w:t>
            </w:r>
          </w:p>
          <w:p w14:paraId="68F3A673" w14:textId="77777777" w:rsidR="004449A5" w:rsidRPr="00D25DE1" w:rsidRDefault="004449A5" w:rsidP="003327E8">
            <w:pPr>
              <w:pStyle w:val="Akapitzlist"/>
              <w:numPr>
                <w:ilvl w:val="0"/>
                <w:numId w:val="17"/>
              </w:numPr>
              <w:suppressAutoHyphens/>
              <w:jc w:val="both"/>
              <w:rPr>
                <w:rFonts w:ascii="Arial" w:hAnsi="Arial" w:cs="Arial"/>
                <w:sz w:val="20"/>
              </w:rPr>
            </w:pPr>
            <w:r w:rsidRPr="00D25DE1">
              <w:rPr>
                <w:rFonts w:ascii="Arial" w:hAnsi="Arial" w:cs="Arial"/>
                <w:sz w:val="20"/>
              </w:rPr>
              <w:t>ustawy z dnia 11 września 2019 r. Prawo zamówień publicznych</w:t>
            </w:r>
          </w:p>
          <w:p w14:paraId="66458B7A" w14:textId="77777777" w:rsidR="004449A5" w:rsidRPr="00D25DE1" w:rsidRDefault="004449A5" w:rsidP="003327E8">
            <w:pPr>
              <w:numPr>
                <w:ilvl w:val="1"/>
                <w:numId w:val="16"/>
              </w:numPr>
              <w:suppressAutoHyphens/>
              <w:jc w:val="both"/>
              <w:rPr>
                <w:rFonts w:ascii="Arial" w:hAnsi="Arial" w:cs="Arial"/>
              </w:rPr>
            </w:pPr>
            <w:r w:rsidRPr="00D25DE1">
              <w:rPr>
                <w:rFonts w:ascii="Arial" w:eastAsia="Times New Roman" w:hAnsi="Arial" w:cs="Arial"/>
              </w:rPr>
              <w:t>art. 6 ust. 1 lit. c) RODO przetwarzanie jest niezbędne do wypełnienia obowiązku prawnego ciążącego na administratorze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1504B146" w14:textId="77777777" w:rsidR="004449A5" w:rsidRPr="00D25DE1" w:rsidRDefault="004449A5" w:rsidP="003327E8">
            <w:pPr>
              <w:numPr>
                <w:ilvl w:val="1"/>
                <w:numId w:val="16"/>
              </w:numPr>
              <w:suppressAutoHyphens/>
              <w:jc w:val="both"/>
              <w:rPr>
                <w:rFonts w:ascii="Arial" w:hAnsi="Arial" w:cs="Arial"/>
              </w:rPr>
            </w:pPr>
            <w:r w:rsidRPr="00D25DE1">
              <w:rPr>
                <w:rFonts w:ascii="Arial" w:eastAsia="Times New Roman" w:hAnsi="Arial" w:cs="Arial"/>
              </w:rPr>
              <w:t>art. 6 ust. 1 lit. f ) RODO jako</w:t>
            </w:r>
            <w:r w:rsidRPr="00D25DE1">
              <w:rPr>
                <w:rFonts w:ascii="Arial" w:eastAsia="Times New Roman" w:hAnsi="Arial" w:cs="Arial"/>
                <w:color w:val="FF0000"/>
              </w:rPr>
              <w:t xml:space="preserve"> </w:t>
            </w:r>
            <w:r w:rsidRPr="00D25DE1">
              <w:rPr>
                <w:rFonts w:ascii="Arial" w:eastAsia="Times New Roman" w:hAnsi="Arial" w:cs="Arial"/>
              </w:rPr>
              <w:t xml:space="preserve">niezbędne do celów wynikających z prawnie uzasadnionych interesów realizowanych przez administratora. </w:t>
            </w:r>
          </w:p>
          <w:p w14:paraId="701177C2" w14:textId="77777777" w:rsidR="004449A5" w:rsidRPr="00D25DE1" w:rsidRDefault="004449A5" w:rsidP="003327E8">
            <w:pPr>
              <w:pStyle w:val="Akapitzlist"/>
              <w:numPr>
                <w:ilvl w:val="0"/>
                <w:numId w:val="16"/>
              </w:numPr>
              <w:jc w:val="both"/>
              <w:rPr>
                <w:rFonts w:ascii="Arial" w:hAnsi="Arial" w:cs="Arial"/>
                <w:sz w:val="20"/>
              </w:rPr>
            </w:pPr>
            <w:r w:rsidRPr="00D25DE1">
              <w:rPr>
                <w:rFonts w:ascii="Arial" w:hAnsi="Arial" w:cs="Arial"/>
                <w:sz w:val="20"/>
              </w:rPr>
              <w:t xml:space="preserve">Odbiorcami Pana/Pani danych osobowych będą: </w:t>
            </w:r>
          </w:p>
          <w:p w14:paraId="692C498E" w14:textId="77777777" w:rsidR="004449A5" w:rsidRPr="00D25DE1" w:rsidRDefault="004449A5" w:rsidP="003327E8">
            <w:pPr>
              <w:pStyle w:val="Akapitzlist"/>
              <w:numPr>
                <w:ilvl w:val="0"/>
                <w:numId w:val="17"/>
              </w:numPr>
              <w:jc w:val="both"/>
              <w:rPr>
                <w:rFonts w:ascii="Arial" w:hAnsi="Arial" w:cs="Arial"/>
                <w:sz w:val="20"/>
              </w:rPr>
            </w:pPr>
            <w:r w:rsidRPr="00D25DE1">
              <w:rPr>
                <w:rFonts w:ascii="Arial" w:hAnsi="Arial" w:cs="Arial"/>
                <w:sz w:val="20"/>
              </w:rPr>
              <w:t xml:space="preserve">organy uprawnione na podstawie przepisów prawa; </w:t>
            </w:r>
          </w:p>
          <w:p w14:paraId="630EC4FE" w14:textId="77777777" w:rsidR="004449A5" w:rsidRPr="00D25DE1" w:rsidRDefault="004449A5" w:rsidP="003327E8">
            <w:pPr>
              <w:pStyle w:val="Akapitzlist"/>
              <w:numPr>
                <w:ilvl w:val="0"/>
                <w:numId w:val="17"/>
              </w:numPr>
              <w:jc w:val="both"/>
              <w:rPr>
                <w:rFonts w:ascii="Arial" w:hAnsi="Arial" w:cs="Arial"/>
                <w:sz w:val="20"/>
              </w:rPr>
            </w:pPr>
            <w:r w:rsidRPr="00D25DE1">
              <w:rPr>
                <w:rFonts w:ascii="Arial" w:hAnsi="Arial" w:cs="Arial"/>
                <w:sz w:val="20"/>
              </w:rPr>
              <w:t>osoby lub podmioty, którym udostępniona zostanie dokumentacja postępowania w oparciu o art. 18 oraz art. 74 ustawy PZP</w:t>
            </w:r>
          </w:p>
          <w:p w14:paraId="48A84081" w14:textId="77777777" w:rsidR="004449A5" w:rsidRPr="00D25DE1" w:rsidRDefault="004449A5" w:rsidP="003327E8">
            <w:pPr>
              <w:pStyle w:val="Akapitzlist"/>
              <w:numPr>
                <w:ilvl w:val="0"/>
                <w:numId w:val="17"/>
              </w:numPr>
              <w:jc w:val="both"/>
              <w:rPr>
                <w:rFonts w:ascii="Arial" w:hAnsi="Arial" w:cs="Arial"/>
                <w:sz w:val="20"/>
              </w:rPr>
            </w:pPr>
            <w:r w:rsidRPr="00D25DE1">
              <w:rPr>
                <w:rFonts w:ascii="Arial" w:hAnsi="Arial" w:cs="Arial"/>
                <w:sz w:val="20"/>
              </w:rPr>
              <w:t>właściciel Platformy Zakupowej, na której Administrator  prowadzi postępowania o udzielenie zamówienia publicznego</w:t>
            </w:r>
          </w:p>
          <w:p w14:paraId="79BF74D8" w14:textId="77777777" w:rsidR="004449A5" w:rsidRPr="00D25DE1" w:rsidRDefault="004449A5" w:rsidP="003327E8">
            <w:pPr>
              <w:numPr>
                <w:ilvl w:val="0"/>
                <w:numId w:val="16"/>
              </w:numPr>
              <w:suppressAutoHyphens/>
              <w:jc w:val="both"/>
              <w:rPr>
                <w:rFonts w:ascii="Arial" w:hAnsi="Arial" w:cs="Arial"/>
              </w:rPr>
            </w:pPr>
            <w:r w:rsidRPr="00D25DE1">
              <w:rPr>
                <w:rFonts w:ascii="Arial" w:eastAsia="Times New Roman" w:hAnsi="Arial" w:cs="Arial"/>
              </w:rPr>
              <w:t>Pana/Pani dane osobowe przechowywane będą przez okres niezbędny do realizacji wymienianych powyżej celów zgodnie z art. 78 ust. 1 ustawy PZP przez okres 4 lat od dnia zakończenia postępowania o udzielenie zamówienia, a jeżeli czas trwania umowy przekracza 4 lata, okres przechowywania obejmuje cały czas trwania umowy;</w:t>
            </w:r>
          </w:p>
          <w:p w14:paraId="40F27675" w14:textId="77777777" w:rsidR="004449A5" w:rsidRPr="00D25DE1" w:rsidRDefault="004449A5" w:rsidP="003327E8">
            <w:pPr>
              <w:numPr>
                <w:ilvl w:val="0"/>
                <w:numId w:val="16"/>
              </w:numPr>
              <w:tabs>
                <w:tab w:val="left" w:pos="720"/>
              </w:tabs>
              <w:suppressAutoHyphens/>
              <w:jc w:val="both"/>
              <w:rPr>
                <w:rFonts w:ascii="Arial" w:hAnsi="Arial" w:cs="Arial"/>
              </w:rPr>
            </w:pPr>
            <w:r w:rsidRPr="00D25DE1">
              <w:rPr>
                <w:rStyle w:val="Pogrubienie"/>
                <w:rFonts w:ascii="Arial" w:eastAsia="Times New Roman" w:hAnsi="Arial" w:cs="Arial"/>
                <w:b w:val="0"/>
                <w:bCs w:val="0"/>
              </w:rPr>
              <w:t>Posiada Pan/Pani prawo do:</w:t>
            </w:r>
            <w:r w:rsidRPr="00D25DE1">
              <w:rPr>
                <w:rFonts w:ascii="Arial" w:eastAsia="Times New Roman" w:hAnsi="Arial" w:cs="Arial"/>
                <w:lang w:eastAsia="en-US"/>
              </w:rPr>
              <w:t xml:space="preserve"> </w:t>
            </w:r>
          </w:p>
          <w:p w14:paraId="30B7473D" w14:textId="77777777" w:rsidR="004449A5" w:rsidRPr="00D25DE1" w:rsidRDefault="004449A5" w:rsidP="003327E8">
            <w:pPr>
              <w:pStyle w:val="Akapitzlist"/>
              <w:numPr>
                <w:ilvl w:val="0"/>
                <w:numId w:val="17"/>
              </w:numPr>
              <w:suppressAutoHyphens/>
              <w:jc w:val="both"/>
              <w:rPr>
                <w:rFonts w:ascii="Arial" w:hAnsi="Arial" w:cs="Arial"/>
                <w:sz w:val="20"/>
              </w:rPr>
            </w:pPr>
            <w:r w:rsidRPr="00D25DE1">
              <w:rPr>
                <w:rFonts w:ascii="Arial" w:eastAsia="Calibri" w:hAnsi="Arial" w:cs="Arial"/>
                <w:sz w:val="20"/>
                <w:lang w:eastAsia="en-US"/>
              </w:rPr>
              <w:t>na podstawie art. 15 RODO prawo dostępu do danych osobowych Pana/Pani dotyczących; </w:t>
            </w:r>
          </w:p>
          <w:p w14:paraId="0234B5BF" w14:textId="77777777" w:rsidR="004449A5" w:rsidRPr="00D25DE1" w:rsidRDefault="004449A5" w:rsidP="003327E8">
            <w:pPr>
              <w:pStyle w:val="Akapitzlist"/>
              <w:numPr>
                <w:ilvl w:val="0"/>
                <w:numId w:val="17"/>
              </w:numPr>
              <w:suppressAutoHyphens/>
              <w:jc w:val="both"/>
              <w:rPr>
                <w:rFonts w:ascii="Arial" w:hAnsi="Arial" w:cs="Arial"/>
                <w:sz w:val="20"/>
              </w:rPr>
            </w:pPr>
            <w:r w:rsidRPr="00D25DE1">
              <w:rPr>
                <w:rFonts w:ascii="Arial" w:eastAsia="Calibri" w:hAnsi="Arial" w:cs="Arial"/>
                <w:sz w:val="20"/>
                <w:lang w:eastAsia="en-US"/>
              </w:rPr>
              <w:t>na podstawie art. 16 RODO prawo do sprostowania lub uzupełnienia Pana/Pani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3B2D17E9" w14:textId="77777777" w:rsidR="004449A5" w:rsidRPr="00D25DE1" w:rsidRDefault="004449A5" w:rsidP="003327E8">
            <w:pPr>
              <w:pStyle w:val="Akapitzlist"/>
              <w:numPr>
                <w:ilvl w:val="0"/>
                <w:numId w:val="17"/>
              </w:numPr>
              <w:suppressAutoHyphens/>
              <w:jc w:val="both"/>
              <w:rPr>
                <w:rFonts w:ascii="Arial" w:hAnsi="Arial" w:cs="Arial"/>
                <w:sz w:val="20"/>
              </w:rPr>
            </w:pPr>
            <w:r w:rsidRPr="00D25DE1">
              <w:rPr>
                <w:rFonts w:ascii="Arial" w:eastAsia="Calibri" w:hAnsi="Arial" w:cs="Arial"/>
                <w:sz w:val="20"/>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BFB0FFA" w14:textId="77777777" w:rsidR="004449A5" w:rsidRPr="00D25DE1" w:rsidRDefault="004449A5" w:rsidP="003327E8">
            <w:pPr>
              <w:pStyle w:val="Akapitzlist"/>
              <w:numPr>
                <w:ilvl w:val="0"/>
                <w:numId w:val="17"/>
              </w:numPr>
              <w:suppressAutoHyphens/>
              <w:jc w:val="both"/>
              <w:rPr>
                <w:rFonts w:ascii="Arial" w:hAnsi="Arial" w:cs="Arial"/>
                <w:sz w:val="20"/>
              </w:rPr>
            </w:pPr>
            <w:r w:rsidRPr="00D25DE1">
              <w:rPr>
                <w:rFonts w:ascii="Arial" w:eastAsia="Calibri" w:hAnsi="Arial" w:cs="Arial"/>
                <w:sz w:val="20"/>
                <w:lang w:eastAsia="en-US"/>
              </w:rPr>
              <w:t>prawo do wniesienia skargi do Prezesa Urzędu Ochrony Danych Osobowych, gdy uzna Pan/Pani, że przetwarzanie danych osobowych Pana/Pani dotyczących narusza przepisy RODO;</w:t>
            </w:r>
          </w:p>
          <w:p w14:paraId="79A0BB7D" w14:textId="77777777" w:rsidR="004449A5" w:rsidRPr="00D25DE1" w:rsidRDefault="004449A5" w:rsidP="003327E8">
            <w:pPr>
              <w:numPr>
                <w:ilvl w:val="0"/>
                <w:numId w:val="16"/>
              </w:numPr>
              <w:suppressAutoHyphens/>
              <w:jc w:val="both"/>
              <w:rPr>
                <w:rFonts w:ascii="Arial" w:hAnsi="Arial" w:cs="Arial"/>
              </w:rPr>
            </w:pPr>
            <w:r w:rsidRPr="00D25DE1">
              <w:rPr>
                <w:rFonts w:ascii="Arial" w:eastAsia="Calibri" w:hAnsi="Arial" w:cs="Arial"/>
                <w:lang w:eastAsia="en-US"/>
              </w:rPr>
              <w:t>Nie przysługuje Panu/Pani prawo do:</w:t>
            </w:r>
          </w:p>
          <w:p w14:paraId="2645AA2A" w14:textId="77777777" w:rsidR="004449A5" w:rsidRPr="00D25DE1" w:rsidRDefault="004449A5" w:rsidP="003327E8">
            <w:pPr>
              <w:pStyle w:val="Akapitzlist"/>
              <w:numPr>
                <w:ilvl w:val="0"/>
                <w:numId w:val="18"/>
              </w:numPr>
              <w:suppressAutoHyphens/>
              <w:jc w:val="both"/>
              <w:rPr>
                <w:rFonts w:ascii="Arial" w:eastAsia="Calibri" w:hAnsi="Arial" w:cs="Arial"/>
                <w:sz w:val="20"/>
                <w:lang w:eastAsia="en-US"/>
              </w:rPr>
            </w:pPr>
            <w:r w:rsidRPr="00D25DE1">
              <w:rPr>
                <w:rFonts w:ascii="Arial" w:eastAsia="Calibri" w:hAnsi="Arial" w:cs="Arial"/>
                <w:sz w:val="20"/>
                <w:lang w:eastAsia="en-US"/>
              </w:rPr>
              <w:t>w związku z art. 17 ust. 3 lit. b, d lub e RODO prawo do usunięcia danych osobowych;</w:t>
            </w:r>
          </w:p>
          <w:p w14:paraId="599DDB8F" w14:textId="77777777" w:rsidR="004449A5" w:rsidRPr="00D25DE1" w:rsidRDefault="004449A5" w:rsidP="003327E8">
            <w:pPr>
              <w:pStyle w:val="Akapitzlist"/>
              <w:numPr>
                <w:ilvl w:val="0"/>
                <w:numId w:val="18"/>
              </w:numPr>
              <w:suppressAutoHyphens/>
              <w:jc w:val="both"/>
              <w:rPr>
                <w:rFonts w:ascii="Arial" w:eastAsia="Calibri" w:hAnsi="Arial" w:cs="Arial"/>
                <w:sz w:val="20"/>
                <w:lang w:eastAsia="en-US"/>
              </w:rPr>
            </w:pPr>
            <w:r w:rsidRPr="00D25DE1">
              <w:rPr>
                <w:rFonts w:ascii="Arial" w:eastAsia="Calibri" w:hAnsi="Arial" w:cs="Arial"/>
                <w:sz w:val="20"/>
                <w:lang w:eastAsia="en-US"/>
              </w:rPr>
              <w:t>prawo do przenoszenia danych osobowych, o którym mowa w art. 20 RODO;</w:t>
            </w:r>
          </w:p>
          <w:p w14:paraId="17FCCFAC" w14:textId="77777777" w:rsidR="004449A5" w:rsidRPr="00D25DE1" w:rsidRDefault="004449A5" w:rsidP="003327E8">
            <w:pPr>
              <w:pStyle w:val="Akapitzlist"/>
              <w:numPr>
                <w:ilvl w:val="0"/>
                <w:numId w:val="18"/>
              </w:numPr>
              <w:suppressAutoHyphens/>
              <w:jc w:val="both"/>
              <w:rPr>
                <w:rFonts w:ascii="Arial" w:eastAsia="Calibri" w:hAnsi="Arial" w:cs="Arial"/>
                <w:sz w:val="20"/>
                <w:lang w:eastAsia="en-US"/>
              </w:rPr>
            </w:pPr>
            <w:r w:rsidRPr="00D25DE1">
              <w:rPr>
                <w:rFonts w:ascii="Arial" w:eastAsia="Calibri" w:hAnsi="Arial" w:cs="Arial"/>
                <w:sz w:val="20"/>
                <w:lang w:eastAsia="en-US"/>
              </w:rPr>
              <w:t>na podstawie art. 21 RODO prawo sprzeciwu, wobec przetwarzania danych osobowych,gdyż podstawą prawną przetwarzania Pana/Pani danych osobowych jest art. 6 ust. 1 lit. c RODO;</w:t>
            </w:r>
          </w:p>
          <w:p w14:paraId="58B7C157" w14:textId="77777777" w:rsidR="004449A5" w:rsidRPr="00D25DE1" w:rsidRDefault="004449A5" w:rsidP="003327E8">
            <w:pPr>
              <w:pStyle w:val="Akapitzlist"/>
              <w:numPr>
                <w:ilvl w:val="0"/>
                <w:numId w:val="16"/>
              </w:numPr>
              <w:jc w:val="both"/>
              <w:rPr>
                <w:rFonts w:ascii="Arial" w:hAnsi="Arial" w:cs="Arial"/>
                <w:sz w:val="20"/>
              </w:rPr>
            </w:pPr>
            <w:r w:rsidRPr="00D25DE1">
              <w:rPr>
                <w:rFonts w:ascii="Arial" w:hAnsi="Arial" w:cs="Arial"/>
                <w:sz w:val="20"/>
              </w:rPr>
              <w:lastRenderedPageBreak/>
              <w:t xml:space="preserve">Pana/Pani dane osobowe nie będą przekazywane do państw pochodzących z poza Europejskiego Obszaru Gospodarczego (EOG) </w:t>
            </w:r>
          </w:p>
          <w:p w14:paraId="1C8107DD" w14:textId="77777777" w:rsidR="004449A5" w:rsidRPr="00D25DE1" w:rsidRDefault="004449A5" w:rsidP="003327E8">
            <w:pPr>
              <w:numPr>
                <w:ilvl w:val="0"/>
                <w:numId w:val="16"/>
              </w:numPr>
              <w:tabs>
                <w:tab w:val="left" w:pos="720"/>
              </w:tabs>
              <w:suppressAutoHyphens/>
              <w:jc w:val="both"/>
              <w:rPr>
                <w:rFonts w:ascii="Arial" w:hAnsi="Arial" w:cs="Arial"/>
              </w:rPr>
            </w:pPr>
            <w:r w:rsidRPr="00D25DE1">
              <w:rPr>
                <w:rFonts w:ascii="Arial" w:eastAsia="Times New Roman" w:hAnsi="Arial" w:cs="Arial"/>
              </w:rPr>
              <w:t>Podanie danych osobowych Pana/Pani dotyczących jest wymogiem ustawowym określonym w przepisach ustawy PZP, związanym z udziałem w postępowaniu o udzielenie zamówienia publicznego; konsekwencje niepodania określonych danych wynikają z ustawy PZP;</w:t>
            </w:r>
          </w:p>
          <w:p w14:paraId="1D177A49" w14:textId="77777777" w:rsidR="004449A5" w:rsidRPr="00D25DE1" w:rsidRDefault="004449A5" w:rsidP="003327E8">
            <w:pPr>
              <w:pStyle w:val="Akapitzlist"/>
              <w:numPr>
                <w:ilvl w:val="0"/>
                <w:numId w:val="16"/>
              </w:numPr>
              <w:suppressAutoHyphens/>
              <w:jc w:val="both"/>
              <w:rPr>
                <w:rFonts w:ascii="Arial" w:hAnsi="Arial" w:cs="Arial"/>
                <w:sz w:val="20"/>
              </w:rPr>
            </w:pPr>
            <w:r w:rsidRPr="00D25DE1">
              <w:rPr>
                <w:rFonts w:ascii="Arial" w:hAnsi="Arial" w:cs="Arial"/>
                <w:sz w:val="20"/>
              </w:rPr>
              <w:t>Jednocześnie Zamawiający przypomina o ciążącym na Panu/Pani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8BB038F" w14:textId="77777777" w:rsidR="004449A5" w:rsidRPr="00D25DE1" w:rsidRDefault="004449A5" w:rsidP="003327E8">
            <w:pPr>
              <w:pStyle w:val="Akapitzlist"/>
              <w:numPr>
                <w:ilvl w:val="0"/>
                <w:numId w:val="16"/>
              </w:numPr>
              <w:suppressAutoHyphens/>
              <w:jc w:val="both"/>
              <w:rPr>
                <w:rFonts w:ascii="Arial" w:hAnsi="Arial" w:cs="Arial"/>
                <w:sz w:val="20"/>
              </w:rPr>
            </w:pPr>
            <w:r w:rsidRPr="00D25DE1">
              <w:rPr>
                <w:rFonts w:ascii="Arial" w:hAnsi="Arial" w:cs="Arial"/>
                <w:sz w:val="20"/>
              </w:rPr>
              <w:t>Pana/Pani Dane mogą być przetwarzane w sposób zautomatyzowany (na platformie zakupowej), ale nie będą profilowane</w:t>
            </w:r>
          </w:p>
        </w:tc>
      </w:tr>
    </w:tbl>
    <w:p w14:paraId="3E2E6BBC" w14:textId="77777777" w:rsidR="004449A5" w:rsidRPr="00A21125" w:rsidRDefault="004449A5" w:rsidP="00A21125">
      <w:pPr>
        <w:spacing w:after="0" w:line="240" w:lineRule="auto"/>
        <w:jc w:val="both"/>
      </w:pPr>
    </w:p>
    <w:sectPr w:rsidR="004449A5" w:rsidRPr="00A211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5E84" w14:textId="77777777" w:rsidR="005531A0" w:rsidRDefault="005531A0" w:rsidP="00F47D83">
      <w:pPr>
        <w:spacing w:after="0" w:line="240" w:lineRule="auto"/>
      </w:pPr>
      <w:r>
        <w:separator/>
      </w:r>
    </w:p>
  </w:endnote>
  <w:endnote w:type="continuationSeparator" w:id="0">
    <w:p w14:paraId="7CA474D0" w14:textId="77777777" w:rsidR="005531A0" w:rsidRDefault="005531A0" w:rsidP="00F4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EFFAD" w14:textId="77777777" w:rsidR="005531A0" w:rsidRDefault="005531A0" w:rsidP="00F47D83">
      <w:pPr>
        <w:spacing w:after="0" w:line="240" w:lineRule="auto"/>
      </w:pPr>
      <w:r>
        <w:separator/>
      </w:r>
    </w:p>
  </w:footnote>
  <w:footnote w:type="continuationSeparator" w:id="0">
    <w:p w14:paraId="0D3F6864" w14:textId="77777777" w:rsidR="005531A0" w:rsidRDefault="005531A0" w:rsidP="00F47D83">
      <w:pPr>
        <w:spacing w:after="0" w:line="240" w:lineRule="auto"/>
      </w:pPr>
      <w:r>
        <w:continuationSeparator/>
      </w:r>
    </w:p>
  </w:footnote>
  <w:footnote w:id="1">
    <w:p w14:paraId="1A639A90" w14:textId="77777777" w:rsidR="001C073E" w:rsidRPr="001C073E" w:rsidRDefault="001C073E" w:rsidP="001C073E">
      <w:pPr>
        <w:pStyle w:val="Tekstprzypisudolnego"/>
        <w:rPr>
          <w:sz w:val="16"/>
          <w:szCs w:val="16"/>
        </w:rPr>
      </w:pPr>
      <w:r w:rsidRPr="001C073E">
        <w:rPr>
          <w:rStyle w:val="Odwoanieprzypisudolnego"/>
          <w:sz w:val="16"/>
          <w:szCs w:val="16"/>
        </w:rPr>
        <w:footnoteRef/>
      </w:r>
      <w:r w:rsidRPr="001C073E">
        <w:rPr>
          <w:sz w:val="16"/>
          <w:szCs w:val="16"/>
        </w:rPr>
        <w:t xml:space="preserve"> W przypadku, gdy umowa zostanie podpisana w formie elektronicznej ustęp otrzyma brzmienie: Umowa zostaje zawarta w formie elektronicznej z dniem podpisania przez ostatnią ze Stron.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4F42"/>
    <w:multiLevelType w:val="multilevel"/>
    <w:tmpl w:val="2172582A"/>
    <w:lvl w:ilvl="0">
      <w:start w:val="1"/>
      <w:numFmt w:val="decimal"/>
      <w:lvlText w:val="%1)"/>
      <w:lvlJc w:val="left"/>
      <w:pPr>
        <w:ind w:left="360" w:hanging="360"/>
      </w:pPr>
      <w:rPr>
        <w:rFonts w:ascii="Arial" w:hAnsi="Arial"/>
        <w:b w:val="0"/>
        <w:bCs w:val="0"/>
        <w:color w:val="auto"/>
        <w:sz w:val="20"/>
        <w:szCs w:val="20"/>
      </w:rPr>
    </w:lvl>
    <w:lvl w:ilvl="1">
      <w:start w:val="1"/>
      <w:numFmt w:val="bullet"/>
      <w:lvlText w:val=""/>
      <w:lvlJc w:val="left"/>
      <w:pPr>
        <w:ind w:left="1080" w:hanging="360"/>
      </w:pPr>
      <w:rPr>
        <w:rFonts w:ascii="Symbol" w:hAnsi="Symbol" w:cs="Symbol" w:hint="default"/>
        <w:color w:val="auto"/>
        <w:sz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161874"/>
    <w:multiLevelType w:val="hybridMultilevel"/>
    <w:tmpl w:val="DB0C13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00754C"/>
    <w:multiLevelType w:val="hybridMultilevel"/>
    <w:tmpl w:val="3F446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73A69"/>
    <w:multiLevelType w:val="multilevel"/>
    <w:tmpl w:val="3678F4A8"/>
    <w:lvl w:ilvl="0">
      <w:start w:val="1"/>
      <w:numFmt w:val="decimal"/>
      <w:lvlText w:val="%1)"/>
      <w:lvlJc w:val="left"/>
      <w:pPr>
        <w:ind w:left="575" w:hanging="360"/>
      </w:pPr>
      <w:rPr>
        <w:rFonts w:ascii="Arial" w:hAnsi="Arial" w:cs="Arial"/>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DFA33BA"/>
    <w:multiLevelType w:val="singleLevel"/>
    <w:tmpl w:val="09847196"/>
    <w:lvl w:ilvl="0">
      <w:start w:val="1"/>
      <w:numFmt w:val="decimal"/>
      <w:lvlText w:val="%1."/>
      <w:legacy w:legacy="1" w:legacySpace="120" w:legacyIndent="360"/>
      <w:lvlJc w:val="left"/>
      <w:pPr>
        <w:ind w:left="360" w:hanging="360"/>
      </w:pPr>
    </w:lvl>
  </w:abstractNum>
  <w:abstractNum w:abstractNumId="5" w15:restartNumberingAfterBreak="0">
    <w:nsid w:val="218408F4"/>
    <w:multiLevelType w:val="hybridMultilevel"/>
    <w:tmpl w:val="15CEFA3E"/>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B813823"/>
    <w:multiLevelType w:val="hybridMultilevel"/>
    <w:tmpl w:val="FEA0E2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2A37B3"/>
    <w:multiLevelType w:val="hybridMultilevel"/>
    <w:tmpl w:val="B0FE95CC"/>
    <w:lvl w:ilvl="0" w:tplc="51C4385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EB2685"/>
    <w:multiLevelType w:val="hybridMultilevel"/>
    <w:tmpl w:val="EAB8343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38487386"/>
    <w:multiLevelType w:val="hybridMultilevel"/>
    <w:tmpl w:val="5A0C051E"/>
    <w:lvl w:ilvl="0" w:tplc="1F067F10">
      <w:start w:val="1"/>
      <w:numFmt w:val="decimal"/>
      <w:lvlText w:val="%1."/>
      <w:lvlJc w:val="left"/>
      <w:pPr>
        <w:ind w:left="720" w:hanging="360"/>
      </w:pPr>
      <w:rPr>
        <w:color w:val="auto"/>
        <w:sz w:val="20"/>
        <w:szCs w:val="20"/>
      </w:rPr>
    </w:lvl>
    <w:lvl w:ilvl="1" w:tplc="CA523A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5A6214"/>
    <w:multiLevelType w:val="multilevel"/>
    <w:tmpl w:val="A4724706"/>
    <w:lvl w:ilvl="0">
      <w:start w:val="1"/>
      <w:numFmt w:val="decimal"/>
      <w:lvlText w:val="%1."/>
      <w:lvlJc w:val="center"/>
      <w:pPr>
        <w:ind w:left="501" w:hanging="360"/>
      </w:pPr>
      <w:rPr>
        <w:b w:val="0"/>
        <w:bCs/>
        <w:sz w:val="20"/>
        <w:szCs w:val="2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15:restartNumberingAfterBreak="0">
    <w:nsid w:val="3E6433BE"/>
    <w:multiLevelType w:val="hybridMultilevel"/>
    <w:tmpl w:val="05F4E30C"/>
    <w:lvl w:ilvl="0" w:tplc="A4C211CE">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EC419C1"/>
    <w:multiLevelType w:val="hybridMultilevel"/>
    <w:tmpl w:val="E1249C7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576472"/>
    <w:multiLevelType w:val="multilevel"/>
    <w:tmpl w:val="6CE4E41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49016FDB"/>
    <w:multiLevelType w:val="hybridMultilevel"/>
    <w:tmpl w:val="66F8B7AE"/>
    <w:lvl w:ilvl="0" w:tplc="0EFEA6D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234D9C"/>
    <w:multiLevelType w:val="hybridMultilevel"/>
    <w:tmpl w:val="5AD0526C"/>
    <w:lvl w:ilvl="0" w:tplc="FEF255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F2378F"/>
    <w:multiLevelType w:val="multilevel"/>
    <w:tmpl w:val="69463538"/>
    <w:lvl w:ilvl="0">
      <w:start w:val="1"/>
      <w:numFmt w:val="decimal"/>
      <w:lvlText w:val="%1."/>
      <w:lvlJc w:val="left"/>
      <w:pPr>
        <w:ind w:left="720" w:hanging="360"/>
      </w:pPr>
      <w:rPr>
        <w:rFonts w:ascii="Arial" w:hAnsi="Arial" w:cs="Arial"/>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D347C2"/>
    <w:multiLevelType w:val="multilevel"/>
    <w:tmpl w:val="20F01DE8"/>
    <w:lvl w:ilvl="0">
      <w:start w:val="1"/>
      <w:numFmt w:val="decimal"/>
      <w:lvlText w:val="%1."/>
      <w:lvlJc w:val="left"/>
      <w:pPr>
        <w:ind w:left="705" w:hanging="705"/>
      </w:pPr>
      <w:rPr>
        <w:b w:val="0"/>
        <w:bCs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5CB5A57"/>
    <w:multiLevelType w:val="multilevel"/>
    <w:tmpl w:val="EB9E97A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15:restartNumberingAfterBreak="0">
    <w:nsid w:val="6605238E"/>
    <w:multiLevelType w:val="singleLevel"/>
    <w:tmpl w:val="04150011"/>
    <w:lvl w:ilvl="0">
      <w:start w:val="1"/>
      <w:numFmt w:val="decimal"/>
      <w:lvlText w:val="%1)"/>
      <w:lvlJc w:val="left"/>
      <w:pPr>
        <w:ind w:left="720" w:hanging="360"/>
      </w:pPr>
    </w:lvl>
  </w:abstractNum>
  <w:abstractNum w:abstractNumId="20" w15:restartNumberingAfterBreak="0">
    <w:nsid w:val="66BB4F43"/>
    <w:multiLevelType w:val="hybridMultilevel"/>
    <w:tmpl w:val="139CA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417CA4"/>
    <w:multiLevelType w:val="hybridMultilevel"/>
    <w:tmpl w:val="F99673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0A06FDE"/>
    <w:multiLevelType w:val="hybridMultilevel"/>
    <w:tmpl w:val="5210A61A"/>
    <w:lvl w:ilvl="0" w:tplc="C56A015A">
      <w:start w:val="1"/>
      <w:numFmt w:val="lowerLetter"/>
      <w:lvlText w:val="%1)"/>
      <w:lvlJc w:val="left"/>
      <w:pPr>
        <w:ind w:left="1074" w:hanging="360"/>
      </w:pPr>
      <w:rPr>
        <w:rFonts w:ascii="Arial" w:hAnsi="Arial" w:cs="Arial" w:hint="default"/>
        <w:sz w:val="20"/>
        <w:szCs w:val="2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3" w15:restartNumberingAfterBreak="0">
    <w:nsid w:val="74DD105C"/>
    <w:multiLevelType w:val="hybridMultilevel"/>
    <w:tmpl w:val="78469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6957BB3"/>
    <w:multiLevelType w:val="hybridMultilevel"/>
    <w:tmpl w:val="C3DA3F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C481A3F"/>
    <w:multiLevelType w:val="hybridMultilevel"/>
    <w:tmpl w:val="61904382"/>
    <w:lvl w:ilvl="0" w:tplc="5AC22CA4">
      <w:start w:val="1"/>
      <w:numFmt w:val="decimal"/>
      <w:lvlText w:val="%1)"/>
      <w:lvlJc w:val="left"/>
      <w:pPr>
        <w:ind w:left="1146" w:hanging="360"/>
      </w:pPr>
      <w:rPr>
        <w:rFonts w:ascii="Arial" w:hAnsi="Arial" w:cs="Arial"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E68275B"/>
    <w:multiLevelType w:val="hybridMultilevel"/>
    <w:tmpl w:val="6ADA8752"/>
    <w:lvl w:ilvl="0" w:tplc="B65216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918680">
    <w:abstractNumId w:val="26"/>
  </w:num>
  <w:num w:numId="2" w16cid:durableId="1894196966">
    <w:abstractNumId w:val="1"/>
  </w:num>
  <w:num w:numId="3" w16cid:durableId="847214977">
    <w:abstractNumId w:val="6"/>
  </w:num>
  <w:num w:numId="4" w16cid:durableId="1938295010">
    <w:abstractNumId w:val="9"/>
  </w:num>
  <w:num w:numId="5" w16cid:durableId="1624342305">
    <w:abstractNumId w:val="23"/>
  </w:num>
  <w:num w:numId="6" w16cid:durableId="861821337">
    <w:abstractNumId w:val="21"/>
  </w:num>
  <w:num w:numId="7" w16cid:durableId="895317631">
    <w:abstractNumId w:val="4"/>
    <w:lvlOverride w:ilvl="0">
      <w:startOverride w:val="1"/>
    </w:lvlOverride>
  </w:num>
  <w:num w:numId="8" w16cid:durableId="491682345">
    <w:abstractNumId w:val="19"/>
  </w:num>
  <w:num w:numId="9" w16cid:durableId="888683109">
    <w:abstractNumId w:val="5"/>
  </w:num>
  <w:num w:numId="10" w16cid:durableId="790515435">
    <w:abstractNumId w:val="12"/>
  </w:num>
  <w:num w:numId="11" w16cid:durableId="1988507776">
    <w:abstractNumId w:val="17"/>
  </w:num>
  <w:num w:numId="12" w16cid:durableId="504324643">
    <w:abstractNumId w:val="3"/>
  </w:num>
  <w:num w:numId="13" w16cid:durableId="118039558">
    <w:abstractNumId w:val="16"/>
  </w:num>
  <w:num w:numId="14" w16cid:durableId="1665737478">
    <w:abstractNumId w:val="10"/>
  </w:num>
  <w:num w:numId="15" w16cid:durableId="1123502244">
    <w:abstractNumId w:val="20"/>
  </w:num>
  <w:num w:numId="16" w16cid:durableId="658850634">
    <w:abstractNumId w:val="0"/>
  </w:num>
  <w:num w:numId="17" w16cid:durableId="883447403">
    <w:abstractNumId w:val="18"/>
  </w:num>
  <w:num w:numId="18" w16cid:durableId="526989641">
    <w:abstractNumId w:val="13"/>
  </w:num>
  <w:num w:numId="19" w16cid:durableId="1123814003">
    <w:abstractNumId w:val="2"/>
  </w:num>
  <w:num w:numId="20" w16cid:durableId="2063094557">
    <w:abstractNumId w:val="7"/>
  </w:num>
  <w:num w:numId="21" w16cid:durableId="554435587">
    <w:abstractNumId w:val="25"/>
  </w:num>
  <w:num w:numId="22" w16cid:durableId="1139029089">
    <w:abstractNumId w:val="14"/>
  </w:num>
  <w:num w:numId="23" w16cid:durableId="449590683">
    <w:abstractNumId w:val="22"/>
  </w:num>
  <w:num w:numId="24" w16cid:durableId="741567787">
    <w:abstractNumId w:val="11"/>
  </w:num>
  <w:num w:numId="25" w16cid:durableId="47387615">
    <w:abstractNumId w:val="15"/>
  </w:num>
  <w:num w:numId="26" w16cid:durableId="1429621674">
    <w:abstractNumId w:val="24"/>
  </w:num>
  <w:num w:numId="27" w16cid:durableId="186155284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B5"/>
    <w:rsid w:val="000061C6"/>
    <w:rsid w:val="0002698A"/>
    <w:rsid w:val="00054C3C"/>
    <w:rsid w:val="0007411F"/>
    <w:rsid w:val="000C2C3C"/>
    <w:rsid w:val="000E5C7D"/>
    <w:rsid w:val="00121C31"/>
    <w:rsid w:val="00125955"/>
    <w:rsid w:val="00134516"/>
    <w:rsid w:val="00147921"/>
    <w:rsid w:val="00196DBC"/>
    <w:rsid w:val="001A72A5"/>
    <w:rsid w:val="001B4712"/>
    <w:rsid w:val="001B4BE5"/>
    <w:rsid w:val="001C073E"/>
    <w:rsid w:val="001D0AD7"/>
    <w:rsid w:val="001F78F3"/>
    <w:rsid w:val="00203CFB"/>
    <w:rsid w:val="002045E0"/>
    <w:rsid w:val="00247B33"/>
    <w:rsid w:val="00271552"/>
    <w:rsid w:val="00271EEF"/>
    <w:rsid w:val="002C352A"/>
    <w:rsid w:val="002C7BE2"/>
    <w:rsid w:val="002F0B93"/>
    <w:rsid w:val="00302A68"/>
    <w:rsid w:val="003105DC"/>
    <w:rsid w:val="00331DE0"/>
    <w:rsid w:val="003327E8"/>
    <w:rsid w:val="003370E7"/>
    <w:rsid w:val="00353F97"/>
    <w:rsid w:val="003559F2"/>
    <w:rsid w:val="00362B21"/>
    <w:rsid w:val="00395484"/>
    <w:rsid w:val="00401AD9"/>
    <w:rsid w:val="0040389D"/>
    <w:rsid w:val="00437861"/>
    <w:rsid w:val="00442132"/>
    <w:rsid w:val="004449A5"/>
    <w:rsid w:val="00445335"/>
    <w:rsid w:val="004503F6"/>
    <w:rsid w:val="00482114"/>
    <w:rsid w:val="0048386B"/>
    <w:rsid w:val="004A0E07"/>
    <w:rsid w:val="004A1F63"/>
    <w:rsid w:val="004F508E"/>
    <w:rsid w:val="0050199B"/>
    <w:rsid w:val="00523012"/>
    <w:rsid w:val="005445C3"/>
    <w:rsid w:val="005531A0"/>
    <w:rsid w:val="00573D2E"/>
    <w:rsid w:val="005E5CBF"/>
    <w:rsid w:val="00627954"/>
    <w:rsid w:val="006307B1"/>
    <w:rsid w:val="00643977"/>
    <w:rsid w:val="00646930"/>
    <w:rsid w:val="00677B17"/>
    <w:rsid w:val="006960A5"/>
    <w:rsid w:val="006A0A1E"/>
    <w:rsid w:val="006A2CB2"/>
    <w:rsid w:val="006D6D79"/>
    <w:rsid w:val="00703B89"/>
    <w:rsid w:val="007135B3"/>
    <w:rsid w:val="00726652"/>
    <w:rsid w:val="00733BF7"/>
    <w:rsid w:val="00754A4B"/>
    <w:rsid w:val="007566BA"/>
    <w:rsid w:val="00782560"/>
    <w:rsid w:val="007C35F7"/>
    <w:rsid w:val="007C4991"/>
    <w:rsid w:val="007F5F2E"/>
    <w:rsid w:val="00821E7D"/>
    <w:rsid w:val="00860560"/>
    <w:rsid w:val="00873755"/>
    <w:rsid w:val="0087642D"/>
    <w:rsid w:val="00892392"/>
    <w:rsid w:val="008C7B1E"/>
    <w:rsid w:val="008D08AE"/>
    <w:rsid w:val="008F7AEB"/>
    <w:rsid w:val="0090126B"/>
    <w:rsid w:val="00916BAA"/>
    <w:rsid w:val="00923F61"/>
    <w:rsid w:val="00936477"/>
    <w:rsid w:val="009A0D36"/>
    <w:rsid w:val="009F2A86"/>
    <w:rsid w:val="00A21125"/>
    <w:rsid w:val="00A57B04"/>
    <w:rsid w:val="00A612B5"/>
    <w:rsid w:val="00A93B9A"/>
    <w:rsid w:val="00AE540E"/>
    <w:rsid w:val="00B12589"/>
    <w:rsid w:val="00B1544A"/>
    <w:rsid w:val="00B51F5D"/>
    <w:rsid w:val="00B738BE"/>
    <w:rsid w:val="00B87E9A"/>
    <w:rsid w:val="00BE5144"/>
    <w:rsid w:val="00C02C4B"/>
    <w:rsid w:val="00C41D0F"/>
    <w:rsid w:val="00C53FA2"/>
    <w:rsid w:val="00C65A90"/>
    <w:rsid w:val="00C72C20"/>
    <w:rsid w:val="00CA0721"/>
    <w:rsid w:val="00CA226F"/>
    <w:rsid w:val="00D041E4"/>
    <w:rsid w:val="00D11586"/>
    <w:rsid w:val="00D25DE1"/>
    <w:rsid w:val="00D40E50"/>
    <w:rsid w:val="00D509CA"/>
    <w:rsid w:val="00D550DC"/>
    <w:rsid w:val="00D72384"/>
    <w:rsid w:val="00D745C6"/>
    <w:rsid w:val="00D77578"/>
    <w:rsid w:val="00DA73F1"/>
    <w:rsid w:val="00DD575A"/>
    <w:rsid w:val="00DF5288"/>
    <w:rsid w:val="00DF6FF0"/>
    <w:rsid w:val="00E0292D"/>
    <w:rsid w:val="00E153CD"/>
    <w:rsid w:val="00E245CB"/>
    <w:rsid w:val="00E24E1F"/>
    <w:rsid w:val="00E26684"/>
    <w:rsid w:val="00E36582"/>
    <w:rsid w:val="00E63FA9"/>
    <w:rsid w:val="00E72462"/>
    <w:rsid w:val="00E94F68"/>
    <w:rsid w:val="00EF19D3"/>
    <w:rsid w:val="00EF6032"/>
    <w:rsid w:val="00F47D83"/>
    <w:rsid w:val="00F71303"/>
    <w:rsid w:val="00F97B05"/>
    <w:rsid w:val="00FC0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F9B1"/>
  <w15:chartTrackingRefBased/>
  <w15:docId w15:val="{8413F8B7-4B4A-44FC-8DA3-CE699B3C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next w:val="Wcicienormalne"/>
    <w:link w:val="Nagwek2Znak"/>
    <w:autoRedefine/>
    <w:qFormat/>
    <w:rsid w:val="004449A5"/>
    <w:pPr>
      <w:keepNext/>
      <w:tabs>
        <w:tab w:val="left" w:pos="284"/>
        <w:tab w:val="left" w:pos="794"/>
        <w:tab w:val="center" w:pos="4333"/>
      </w:tabs>
      <w:spacing w:after="0" w:line="240" w:lineRule="auto"/>
      <w:ind w:left="284" w:right="14" w:hanging="284"/>
      <w:jc w:val="center"/>
      <w:outlineLvl w:val="1"/>
    </w:pPr>
    <w:rPr>
      <w:rFonts w:eastAsia="Times New Roman"/>
      <w:b/>
      <w:bCs/>
      <w:color w:val="000000"/>
      <w:kern w:val="28"/>
      <w:lang w:val="en-US" w:eastAsia="ja-JP"/>
    </w:rPr>
  </w:style>
  <w:style w:type="paragraph" w:styleId="Nagwek3">
    <w:name w:val="heading 3"/>
    <w:basedOn w:val="Normalny"/>
    <w:next w:val="Normalny"/>
    <w:link w:val="Nagwek3Znak"/>
    <w:uiPriority w:val="9"/>
    <w:semiHidden/>
    <w:unhideWhenUsed/>
    <w:qFormat/>
    <w:rsid w:val="00A21125"/>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21">
    <w:name w:val="Font Style21"/>
    <w:uiPriority w:val="99"/>
    <w:rsid w:val="00A612B5"/>
    <w:rPr>
      <w:rFonts w:ascii="Calibri" w:hAnsi="Calibri" w:cs="Calibri"/>
      <w:sz w:val="22"/>
      <w:szCs w:val="22"/>
    </w:rPr>
  </w:style>
  <w:style w:type="paragraph" w:styleId="Akapitzlist">
    <w:name w:val="List Paragraph"/>
    <w:aliases w:val="Lista num,Numerowanie,L1,Akapit z listą5,Akapit normalny,Akapit z listą BS,Kolorowa lista — akcent 11,List Paragraph2,CW_Lista,lp1,Preambuła,Dot pt,F5 List Paragraph,Recommendation,List Paragraph11,Podsis rysunku,Akapit z listą1,Normal,b1"/>
    <w:basedOn w:val="Normalny"/>
    <w:link w:val="AkapitzlistZnak"/>
    <w:uiPriority w:val="34"/>
    <w:qFormat/>
    <w:rsid w:val="00A612B5"/>
    <w:pPr>
      <w:spacing w:after="0" w:line="240" w:lineRule="auto"/>
      <w:ind w:left="720"/>
      <w:contextualSpacing/>
    </w:pPr>
    <w:rPr>
      <w:rFonts w:ascii="Times New Roman" w:eastAsia="Times New Roman" w:hAnsi="Times New Roman" w:cs="Times New Roman"/>
      <w:sz w:val="24"/>
      <w:lang w:eastAsia="pl-PL"/>
    </w:rPr>
  </w:style>
  <w:style w:type="character" w:customStyle="1" w:styleId="AkapitzlistZnak">
    <w:name w:val="Akapit z listą Znak"/>
    <w:aliases w:val="Lista num Znak,Numerowanie Znak,L1 Znak,Akapit z listą5 Znak,Akapit normalny Znak,Akapit z listą BS Znak,Kolorowa lista — akcent 11 Znak,List Paragraph2 Znak,CW_Lista Znak,lp1 Znak,Preambuła Znak,Dot pt Znak,F5 List Paragraph Znak"/>
    <w:link w:val="Akapitzlist"/>
    <w:uiPriority w:val="34"/>
    <w:qFormat/>
    <w:locked/>
    <w:rsid w:val="00A612B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612B5"/>
    <w:pPr>
      <w:spacing w:after="120" w:line="240" w:lineRule="auto"/>
    </w:pPr>
    <w:rPr>
      <w:rFonts w:ascii="Times New Roman" w:eastAsia="Times New Roman" w:hAnsi="Times New Roman" w:cs="Times New Roman"/>
      <w:lang w:eastAsia="pl-PL"/>
    </w:rPr>
  </w:style>
  <w:style w:type="character" w:customStyle="1" w:styleId="TekstpodstawowyZnak">
    <w:name w:val="Tekst podstawowy Znak"/>
    <w:basedOn w:val="Domylnaczcionkaakapitu"/>
    <w:link w:val="Tekstpodstawowy"/>
    <w:rsid w:val="00A612B5"/>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A612B5"/>
    <w:rPr>
      <w:color w:val="0563C1" w:themeColor="hyperlink"/>
      <w:u w:val="single"/>
    </w:rPr>
  </w:style>
  <w:style w:type="character" w:customStyle="1" w:styleId="Nagwek2Znak">
    <w:name w:val="Nagłówek 2 Znak"/>
    <w:basedOn w:val="Domylnaczcionkaakapitu"/>
    <w:link w:val="Nagwek2"/>
    <w:rsid w:val="004449A5"/>
    <w:rPr>
      <w:rFonts w:eastAsia="Times New Roman" w:cs="Arial"/>
      <w:b/>
      <w:bCs/>
      <w:color w:val="000000"/>
      <w:kern w:val="28"/>
      <w:szCs w:val="20"/>
      <w:lang w:val="en-US" w:eastAsia="ja-JP"/>
    </w:rPr>
  </w:style>
  <w:style w:type="paragraph" w:customStyle="1" w:styleId="Tekstpodstawowy21">
    <w:name w:val="Tekst podstawowy 21"/>
    <w:basedOn w:val="Normalny"/>
    <w:rsid w:val="00DF5288"/>
    <w:pPr>
      <w:widowControl w:val="0"/>
      <w:tabs>
        <w:tab w:val="left" w:pos="0"/>
      </w:tabs>
      <w:spacing w:after="0" w:line="264" w:lineRule="auto"/>
      <w:jc w:val="both"/>
    </w:pPr>
    <w:rPr>
      <w:rFonts w:ascii="Times New Roman" w:eastAsia="Times New Roman" w:hAnsi="Times New Roman" w:cs="Times New Roman"/>
      <w:b/>
      <w:lang w:eastAsia="pl-PL"/>
    </w:rPr>
  </w:style>
  <w:style w:type="paragraph" w:styleId="Wcicienormalne">
    <w:name w:val="Normal Indent"/>
    <w:basedOn w:val="Normalny"/>
    <w:uiPriority w:val="99"/>
    <w:semiHidden/>
    <w:unhideWhenUsed/>
    <w:rsid w:val="00DF5288"/>
    <w:pPr>
      <w:ind w:left="708"/>
    </w:pPr>
  </w:style>
  <w:style w:type="character" w:customStyle="1" w:styleId="Nagwek3Znak">
    <w:name w:val="Nagłówek 3 Znak"/>
    <w:basedOn w:val="Domylnaczcionkaakapitu"/>
    <w:link w:val="Nagwek3"/>
    <w:uiPriority w:val="9"/>
    <w:semiHidden/>
    <w:rsid w:val="00A21125"/>
    <w:rPr>
      <w:rFonts w:asciiTheme="majorHAnsi" w:eastAsiaTheme="majorEastAsia" w:hAnsiTheme="majorHAnsi" w:cstheme="majorBidi"/>
      <w:color w:val="1F3763" w:themeColor="accent1" w:themeShade="7F"/>
      <w:sz w:val="24"/>
      <w:szCs w:val="24"/>
    </w:rPr>
  </w:style>
  <w:style w:type="paragraph" w:styleId="Tekstpodstawowy2">
    <w:name w:val="Body Text 2"/>
    <w:basedOn w:val="Normalny"/>
    <w:link w:val="Tekstpodstawowy2Znak"/>
    <w:uiPriority w:val="99"/>
    <w:semiHidden/>
    <w:unhideWhenUsed/>
    <w:rsid w:val="00A21125"/>
    <w:pPr>
      <w:spacing w:after="120" w:line="480" w:lineRule="auto"/>
    </w:pPr>
  </w:style>
  <w:style w:type="character" w:customStyle="1" w:styleId="Tekstpodstawowy2Znak">
    <w:name w:val="Tekst podstawowy 2 Znak"/>
    <w:basedOn w:val="Domylnaczcionkaakapitu"/>
    <w:link w:val="Tekstpodstawowy2"/>
    <w:uiPriority w:val="99"/>
    <w:semiHidden/>
    <w:rsid w:val="00A21125"/>
  </w:style>
  <w:style w:type="character" w:styleId="Odwoaniedokomentarza">
    <w:name w:val="annotation reference"/>
    <w:basedOn w:val="Domylnaczcionkaakapitu"/>
    <w:uiPriority w:val="99"/>
    <w:semiHidden/>
    <w:unhideWhenUsed/>
    <w:rsid w:val="000E5C7D"/>
    <w:rPr>
      <w:sz w:val="16"/>
      <w:szCs w:val="16"/>
    </w:rPr>
  </w:style>
  <w:style w:type="paragraph" w:styleId="Tekstkomentarza">
    <w:name w:val="annotation text"/>
    <w:basedOn w:val="Normalny"/>
    <w:link w:val="TekstkomentarzaZnak"/>
    <w:uiPriority w:val="99"/>
    <w:unhideWhenUsed/>
    <w:rsid w:val="000E5C7D"/>
    <w:pPr>
      <w:spacing w:line="240" w:lineRule="auto"/>
    </w:pPr>
  </w:style>
  <w:style w:type="character" w:customStyle="1" w:styleId="TekstkomentarzaZnak">
    <w:name w:val="Tekst komentarza Znak"/>
    <w:basedOn w:val="Domylnaczcionkaakapitu"/>
    <w:link w:val="Tekstkomentarza"/>
    <w:uiPriority w:val="99"/>
    <w:rsid w:val="000E5C7D"/>
    <w:rPr>
      <w:sz w:val="20"/>
      <w:szCs w:val="20"/>
    </w:rPr>
  </w:style>
  <w:style w:type="paragraph" w:styleId="Tematkomentarza">
    <w:name w:val="annotation subject"/>
    <w:basedOn w:val="Tekstkomentarza"/>
    <w:next w:val="Tekstkomentarza"/>
    <w:link w:val="TematkomentarzaZnak"/>
    <w:uiPriority w:val="99"/>
    <w:semiHidden/>
    <w:unhideWhenUsed/>
    <w:rsid w:val="000E5C7D"/>
    <w:rPr>
      <w:b/>
      <w:bCs/>
    </w:rPr>
  </w:style>
  <w:style w:type="character" w:customStyle="1" w:styleId="TematkomentarzaZnak">
    <w:name w:val="Temat komentarza Znak"/>
    <w:basedOn w:val="TekstkomentarzaZnak"/>
    <w:link w:val="Tematkomentarza"/>
    <w:uiPriority w:val="99"/>
    <w:semiHidden/>
    <w:rsid w:val="000E5C7D"/>
    <w:rPr>
      <w:b/>
      <w:bCs/>
      <w:sz w:val="20"/>
      <w:szCs w:val="20"/>
    </w:rPr>
  </w:style>
  <w:style w:type="character" w:styleId="Nierozpoznanawzmianka">
    <w:name w:val="Unresolved Mention"/>
    <w:basedOn w:val="Domylnaczcionkaakapitu"/>
    <w:uiPriority w:val="99"/>
    <w:semiHidden/>
    <w:unhideWhenUsed/>
    <w:rsid w:val="00271EEF"/>
    <w:rPr>
      <w:color w:val="605E5C"/>
      <w:shd w:val="clear" w:color="auto" w:fill="E1DFDD"/>
    </w:rPr>
  </w:style>
  <w:style w:type="paragraph" w:customStyle="1" w:styleId="Teksttreci21">
    <w:name w:val="Tekst treści (2)1"/>
    <w:basedOn w:val="Normalny"/>
    <w:qFormat/>
    <w:rsid w:val="00646930"/>
    <w:pPr>
      <w:widowControl w:val="0"/>
      <w:shd w:val="clear" w:color="auto" w:fill="FFFFFF"/>
      <w:autoSpaceDN w:val="0"/>
      <w:spacing w:after="0" w:line="243" w:lineRule="exact"/>
      <w:ind w:hanging="560"/>
      <w:jc w:val="both"/>
    </w:pPr>
    <w:rPr>
      <w:rFonts w:eastAsia="SimSun"/>
      <w:kern w:val="3"/>
      <w:lang w:eastAsia="zh-CN" w:bidi="hi-IN"/>
    </w:rPr>
  </w:style>
  <w:style w:type="paragraph" w:customStyle="1" w:styleId="Standard">
    <w:name w:val="Standard"/>
    <w:rsid w:val="004449A5"/>
    <w:pPr>
      <w:suppressAutoHyphens/>
      <w:autoSpaceDN w:val="0"/>
      <w:spacing w:line="240" w:lineRule="auto"/>
      <w:textAlignment w:val="baseline"/>
    </w:pPr>
    <w:rPr>
      <w:rFonts w:ascii="Calibri" w:eastAsia="Calibri" w:hAnsi="Calibri"/>
      <w:kern w:val="3"/>
      <w:sz w:val="22"/>
      <w:szCs w:val="22"/>
      <w:lang w:eastAsia="zh-CN"/>
    </w:rPr>
  </w:style>
  <w:style w:type="character" w:styleId="Pogrubienie">
    <w:name w:val="Strong"/>
    <w:basedOn w:val="Domylnaczcionkaakapitu"/>
    <w:uiPriority w:val="22"/>
    <w:qFormat/>
    <w:rsid w:val="004449A5"/>
    <w:rPr>
      <w:b/>
      <w:bCs/>
    </w:rPr>
  </w:style>
  <w:style w:type="table" w:styleId="Tabela-Siatka">
    <w:name w:val="Table Grid"/>
    <w:basedOn w:val="Standardowy"/>
    <w:uiPriority w:val="39"/>
    <w:rsid w:val="004449A5"/>
    <w:pPr>
      <w:spacing w:after="0" w:line="240" w:lineRule="auto"/>
    </w:pPr>
    <w:rPr>
      <w:rFonts w:ascii="Arial Unicode MS" w:eastAsiaTheme="minorEastAsia" w:hAnsiTheme="minorHAnsi" w:cstheme="minorBid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73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73F1"/>
    <w:rPr>
      <w:rFonts w:ascii="Segoe UI" w:hAnsi="Segoe UI" w:cs="Segoe UI"/>
      <w:sz w:val="18"/>
      <w:szCs w:val="18"/>
    </w:rPr>
  </w:style>
  <w:style w:type="paragraph" w:styleId="Poprawka">
    <w:name w:val="Revision"/>
    <w:hidden/>
    <w:uiPriority w:val="99"/>
    <w:semiHidden/>
    <w:rsid w:val="00302A68"/>
    <w:pPr>
      <w:spacing w:after="0" w:line="240" w:lineRule="auto"/>
    </w:pPr>
  </w:style>
  <w:style w:type="paragraph" w:customStyle="1" w:styleId="Style4">
    <w:name w:val="Style4"/>
    <w:basedOn w:val="Normalny"/>
    <w:uiPriority w:val="99"/>
    <w:rsid w:val="00DF6FF0"/>
    <w:pPr>
      <w:widowControl w:val="0"/>
      <w:autoSpaceDE w:val="0"/>
      <w:autoSpaceDN w:val="0"/>
      <w:adjustRightInd w:val="0"/>
      <w:spacing w:after="0" w:line="229" w:lineRule="exact"/>
    </w:pPr>
    <w:rPr>
      <w:rFonts w:ascii="Arial Unicode MS" w:eastAsia="Arial Unicode MS" w:hAnsi="Calibri" w:cs="Arial Unicode MS"/>
      <w:sz w:val="24"/>
      <w:lang w:eastAsia="pl-PL"/>
    </w:rPr>
  </w:style>
  <w:style w:type="paragraph" w:styleId="Tekstprzypisudolnego">
    <w:name w:val="footnote text"/>
    <w:aliases w:val="Tekst przypisu"/>
    <w:basedOn w:val="Normalny"/>
    <w:link w:val="TekstprzypisudolnegoZnak"/>
    <w:unhideWhenUsed/>
    <w:rsid w:val="00F47D83"/>
    <w:pPr>
      <w:spacing w:after="0" w:line="240" w:lineRule="auto"/>
    </w:pPr>
  </w:style>
  <w:style w:type="character" w:customStyle="1" w:styleId="TekstprzypisudolnegoZnak">
    <w:name w:val="Tekst przypisu dolnego Znak"/>
    <w:aliases w:val="Tekst przypisu Znak"/>
    <w:basedOn w:val="Domylnaczcionkaakapitu"/>
    <w:link w:val="Tekstprzypisudolnego"/>
    <w:rsid w:val="00F47D83"/>
    <w:rPr>
      <w:szCs w:val="20"/>
    </w:rPr>
  </w:style>
  <w:style w:type="character" w:styleId="Odwoanieprzypisudolnego">
    <w:name w:val="footnote reference"/>
    <w:basedOn w:val="Domylnaczcionkaakapitu"/>
    <w:uiPriority w:val="99"/>
    <w:unhideWhenUsed/>
    <w:rsid w:val="00F47D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szpitalnawrzesin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5462</Words>
  <Characters>32775</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Padzik</dc:creator>
  <cp:keywords/>
  <dc:description/>
  <cp:lastModifiedBy>ŁM</cp:lastModifiedBy>
  <cp:revision>6</cp:revision>
  <dcterms:created xsi:type="dcterms:W3CDTF">2024-08-07T10:46:00Z</dcterms:created>
  <dcterms:modified xsi:type="dcterms:W3CDTF">2024-08-22T11:42:00Z</dcterms:modified>
</cp:coreProperties>
</file>