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074FF" w14:textId="77777777" w:rsidR="0025157A" w:rsidRDefault="0025157A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23BE12E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3C5B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DD352A">
        <w:rPr>
          <w:rFonts w:ascii="Times New Roman" w:hAnsi="Times New Roman" w:cs="Times New Roman"/>
          <w:sz w:val="24"/>
          <w:szCs w:val="24"/>
        </w:rPr>
        <w:t>.81.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A74ECB">
        <w:rPr>
          <w:rFonts w:ascii="Times New Roman" w:hAnsi="Times New Roman" w:cs="Times New Roman"/>
          <w:sz w:val="24"/>
          <w:szCs w:val="24"/>
        </w:rPr>
        <w:t>3</w:t>
      </w:r>
    </w:p>
    <w:p w14:paraId="19D2CA1E" w14:textId="29B53090" w:rsidR="00612AA2" w:rsidRPr="00612AA2" w:rsidRDefault="007F159F" w:rsidP="00A9374F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A9374F" w:rsidRPr="00A937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A9374F" w:rsidRPr="00A9374F">
        <w:rPr>
          <w:rFonts w:ascii="Times New Roman" w:hAnsi="Times New Roman" w:cs="Times New Roman"/>
          <w:b/>
          <w:bCs/>
          <w:sz w:val="24"/>
          <w:szCs w:val="24"/>
        </w:rPr>
        <w:t>Zespół Inspektorów Nadzoru Inwestorskiego podczas realizacji zadania</w:t>
      </w:r>
      <w:r w:rsidR="00A9374F" w:rsidRPr="00A93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pn. „</w:t>
      </w:r>
      <w:r w:rsidR="00A9374F" w:rsidRPr="00A9374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Budowa dwóch budynków mieszkalnych wielorodzinnych przy ul. Ludzi Morza 2, 4, 4a działki nr 24dr, 96, 97, 98/2, 100/2, 275, 276 obręb 0014 w Świnoujściu</w:t>
      </w:r>
      <w:r w:rsidR="00A9374F" w:rsidRPr="00A937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” ” </w:t>
      </w:r>
    </w:p>
    <w:p w14:paraId="54A5B83E" w14:textId="6EC51566" w:rsidR="0030691A" w:rsidRDefault="0030691A" w:rsidP="001C547B">
      <w:pPr>
        <w:spacing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764C1" w14:textId="7499F7B7" w:rsidR="00A96AAF" w:rsidRDefault="007F159F" w:rsidP="001C547B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5B9548A1" w14:textId="77777777" w:rsidR="0025157A" w:rsidRPr="00587633" w:rsidRDefault="0025157A" w:rsidP="001C547B">
      <w:pPr>
        <w:spacing w:line="254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0720FF35" w14:textId="77777777" w:rsidR="00A96AAF" w:rsidRPr="007F159F" w:rsidRDefault="00A96AAF" w:rsidP="00AA1318">
      <w:pPr>
        <w:pStyle w:val="Akapitzlist"/>
        <w:widowControl w:val="0"/>
        <w:numPr>
          <w:ilvl w:val="0"/>
          <w:numId w:val="1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0B22C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1A0405AA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AA131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5F1E6CC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20088F10" w:rsidR="007F159F" w:rsidRPr="000E490A" w:rsidRDefault="000E490A" w:rsidP="000E490A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          72–</w:t>
      </w:r>
      <w:r w:rsidR="00A96AAF" w:rsidRPr="000E490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600 Świnoujście</w:t>
      </w:r>
    </w:p>
    <w:p w14:paraId="0BAAA2F7" w14:textId="062B3633" w:rsidR="00587633" w:rsidRPr="00A74ECB" w:rsidRDefault="00A74ECB" w:rsidP="00A74ECB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129028EB" w14:textId="77777777" w:rsidR="001C547B" w:rsidRDefault="001C547B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0379900" w14:textId="77777777" w:rsidR="00693492" w:rsidRPr="00587633" w:rsidRDefault="0069349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04A4BE1" w14:textId="5B3EC44F" w:rsidR="009B44E5" w:rsidRPr="00D10922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3FF556DD" w14:textId="77777777" w:rsidR="00693492" w:rsidRDefault="00693492" w:rsidP="009B44E5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584BA30" w14:textId="3E55D25A" w:rsidR="00BB0295" w:rsidRPr="001D00D4" w:rsidRDefault="00B9782C" w:rsidP="001D00D4">
      <w:pPr>
        <w:pStyle w:val="Akapitzlist"/>
        <w:numPr>
          <w:ilvl w:val="0"/>
          <w:numId w:val="15"/>
        </w:numPr>
        <w:suppressAutoHyphens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Wysokość ryczałtowego: </w:t>
      </w:r>
    </w:p>
    <w:p w14:paraId="69519D44" w14:textId="354384F5" w:rsidR="00BB0295" w:rsidRDefault="001D00D4" w:rsidP="001D00D4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dla Etapu I</w:t>
      </w:r>
      <w:r w:rsidR="00B9782C" w:rsidRPr="00B97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782C"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miesięczne wynagrodzenie </w:t>
      </w:r>
      <w:r w:rsidR="00B9782C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2661D11" w14:textId="77777777" w:rsidR="00E81B0A" w:rsidRPr="001D00D4" w:rsidRDefault="00E81B0A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F4AA80" w14:textId="4CD63901" w:rsidR="009E27E3" w:rsidRPr="00E81B0A" w:rsidRDefault="00BB0295" w:rsidP="009E27E3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42BA87C7" w14:textId="77777777" w:rsidR="00BB0295" w:rsidRPr="00BB0295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08F7AC7F" w14:textId="77777777" w:rsidR="00BB0295" w:rsidRPr="00E81B0A" w:rsidRDefault="00BB0295" w:rsidP="00BB029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1A271B5E" w14:textId="77777777" w:rsidR="00BB0295" w:rsidRDefault="00BB0295" w:rsidP="00BB0295">
      <w:pPr>
        <w:suppressAutoHyphens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E64FF6" w14:textId="40763FE5" w:rsidR="00B04F45" w:rsidRDefault="00BB0295" w:rsidP="00BB029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*szacowany czas trwania </w:t>
      </w:r>
      <w:r w:rsidR="001D0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Etapu I wynosi </w:t>
      </w:r>
      <w:r w:rsidR="00A9374F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>ęcy</w:t>
      </w:r>
      <w:r w:rsidR="001D00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4353FA46" w14:textId="77777777" w:rsidR="001D00D4" w:rsidRDefault="001D00D4" w:rsidP="00BB0295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3F2FB0" w14:textId="7A50716F" w:rsidR="00BB0295" w:rsidRPr="00E81B0A" w:rsidRDefault="001D00D4" w:rsidP="001D00D4">
      <w:pPr>
        <w:pStyle w:val="Akapitzlist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dla Etapu II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wynagrodzenie </w:t>
      </w:r>
      <w:r w:rsidR="00E81B0A" w:rsidRP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 1 pobyt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81B0A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</w:t>
      </w:r>
      <w:r w:rsidR="00E81B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ustala się </w:t>
      </w:r>
      <w:r w:rsidR="00E81B0A" w:rsidRPr="001D00D4">
        <w:rPr>
          <w:rFonts w:ascii="Times New Roman" w:eastAsia="Calibri" w:hAnsi="Times New Roman" w:cs="Times New Roman"/>
          <w:sz w:val="24"/>
          <w:szCs w:val="24"/>
          <w:lang w:eastAsia="en-US"/>
        </w:rPr>
        <w:t>na kwotę:</w:t>
      </w:r>
    </w:p>
    <w:p w14:paraId="3505965C" w14:textId="77777777" w:rsidR="00E81B0A" w:rsidRPr="001D00D4" w:rsidRDefault="00E81B0A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28D429" w14:textId="77777777" w:rsidR="001D00D4" w:rsidRPr="00E81B0A" w:rsidRDefault="001D00D4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625FFA57" w14:textId="77777777" w:rsidR="001D00D4" w:rsidRPr="00BB0295" w:rsidRDefault="001D00D4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 xml:space="preserve">………...zł …% podatku VAT tj. </w:t>
      </w:r>
    </w:p>
    <w:p w14:paraId="1713C675" w14:textId="0C5328CD" w:rsidR="001D00D4" w:rsidRDefault="00742692" w:rsidP="001D00D4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</w:t>
      </w:r>
    </w:p>
    <w:p w14:paraId="0F24A824" w14:textId="77777777" w:rsidR="00742692" w:rsidRPr="00E81B0A" w:rsidRDefault="00742692" w:rsidP="00742692">
      <w:pPr>
        <w:suppressAutoHyphens w:val="0"/>
        <w:autoSpaceDE w:val="0"/>
        <w:autoSpaceDN w:val="0"/>
        <w:adjustRightInd w:val="0"/>
        <w:spacing w:after="360" w:line="240" w:lineRule="auto"/>
        <w:ind w:left="851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</w:p>
    <w:p w14:paraId="6ED5DBA0" w14:textId="4526D626" w:rsidR="00E81B0A" w:rsidRDefault="001D00D4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*szacowan</w:t>
      </w:r>
      <w:r w:rsidR="00742692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67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ilość pobytów wynosi </w:t>
      </w:r>
      <w:r w:rsidR="00E93322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</w:p>
    <w:p w14:paraId="1275E042" w14:textId="5134254E" w:rsidR="00E81B0A" w:rsidRDefault="00E81B0A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*Zamawiający do porównania i oceny ofert weźmie pod uwagę wartość za </w:t>
      </w:r>
      <w:r w:rsidR="00E93322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pobytów.</w:t>
      </w:r>
    </w:p>
    <w:p w14:paraId="54AEF81F" w14:textId="4F28F79A" w:rsidR="001D00D4" w:rsidRDefault="00E81B0A" w:rsidP="001D00D4">
      <w:pPr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795E396" w14:textId="7B1CA5A2" w:rsidR="00E81B0A" w:rsidRPr="00E81B0A" w:rsidRDefault="00E81B0A" w:rsidP="00E81B0A">
      <w:pPr>
        <w:pStyle w:val="Akapitzlist"/>
        <w:numPr>
          <w:ilvl w:val="0"/>
          <w:numId w:val="1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81B0A">
        <w:rPr>
          <w:rFonts w:ascii="Times New Roman" w:eastAsiaTheme="minorHAnsi" w:hAnsi="Times New Roman" w:cs="Times New Roman"/>
          <w:sz w:val="24"/>
          <w:szCs w:val="24"/>
          <w:lang w:eastAsia="en-US"/>
        </w:rPr>
        <w:t>dla Etapu III wynagrodzenie Wykonawcy ustala się na kwotę:</w:t>
      </w:r>
    </w:p>
    <w:p w14:paraId="001E116A" w14:textId="77777777" w:rsidR="00E81B0A" w:rsidRPr="00E81B0A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netto,</w:t>
      </w:r>
    </w:p>
    <w:p w14:paraId="1C8ECD1A" w14:textId="77777777" w:rsidR="00E81B0A" w:rsidRPr="00BB0295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BB0295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…% podatku VAT tj. </w:t>
      </w:r>
    </w:p>
    <w:p w14:paraId="2D5F1DC3" w14:textId="77777777" w:rsidR="00E81B0A" w:rsidRPr="00E81B0A" w:rsidRDefault="00E81B0A" w:rsidP="00E81B0A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360" w:line="240" w:lineRule="auto"/>
        <w:ind w:left="851" w:hanging="284"/>
        <w:contextualSpacing/>
        <w:jc w:val="both"/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</w:pPr>
      <w:r w:rsidRPr="00E81B0A">
        <w:rPr>
          <w:rFonts w:ascii="Times New Roman" w:eastAsia="Times New Roman" w:hAnsi="Times New Roman" w:cs="Arial Narrow"/>
          <w:b/>
          <w:color w:val="000000"/>
          <w:sz w:val="24"/>
          <w:szCs w:val="24"/>
          <w:lang w:eastAsia="pl-PL"/>
        </w:rPr>
        <w:t>……….. zł brutto,</w:t>
      </w:r>
    </w:p>
    <w:p w14:paraId="7A7387AC" w14:textId="2E87ADE8" w:rsidR="001D00D4" w:rsidRPr="00E81B0A" w:rsidRDefault="001D00D4" w:rsidP="00E81B0A">
      <w:pPr>
        <w:pStyle w:val="Akapitzlist"/>
        <w:suppressAutoHyphens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BAB38D" w14:textId="6CCD5F97" w:rsidR="00C20FF6" w:rsidRDefault="00B04F45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3D4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na potrzeby kryteriów oceny ofert </w:t>
      </w:r>
    </w:p>
    <w:p w14:paraId="2BD68164" w14:textId="77777777" w:rsidR="00D10827" w:rsidRPr="00D10827" w:rsidRDefault="00D10827" w:rsidP="00D1082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38336" w14:textId="4B0C5710" w:rsidR="00C20FF6" w:rsidRPr="00176F98" w:rsidRDefault="00C20FF6" w:rsidP="00AA1318">
      <w:pPr>
        <w:pStyle w:val="Akapitzlist"/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Kryterium 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Doświadczenie Koordynatora”</w:t>
      </w:r>
      <w:r w:rsidRPr="00176F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E81B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DK</w:t>
      </w:r>
    </w:p>
    <w:p w14:paraId="1FE41E2E" w14:textId="78F56245" w:rsidR="00D10827" w:rsidRDefault="00D10827" w:rsidP="00D10827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  <w:r w:rsidRPr="00D10827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  <w:t>*należy uzupełnić</w:t>
      </w:r>
    </w:p>
    <w:p w14:paraId="321A3FDE" w14:textId="77777777" w:rsidR="00343283" w:rsidRDefault="00343283" w:rsidP="00D10827">
      <w:pPr>
        <w:pStyle w:val="Akapitzlist"/>
        <w:spacing w:after="240"/>
        <w:ind w:left="361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410EF5B" w14:textId="466B22A3" w:rsidR="00343283" w:rsidRDefault="00343283" w:rsidP="00343283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…………………………………………………….. </w:t>
      </w:r>
      <w:r w:rsidRPr="00343283">
        <w:rPr>
          <w:rFonts w:ascii="Times New Roman" w:eastAsia="Andale Sans UI" w:hAnsi="Times New Roman" w:cs="Times New Roman"/>
          <w:i/>
          <w:kern w:val="3"/>
          <w:szCs w:val="24"/>
          <w:lang w:eastAsia="en-US" w:bidi="en-US"/>
        </w:rPr>
        <w:t xml:space="preserve">(Imię i nazwisko - </w:t>
      </w:r>
      <w:r w:rsidRPr="00343283">
        <w:rPr>
          <w:rFonts w:ascii="Times New Roman" w:eastAsia="Calibri" w:hAnsi="Times New Roman" w:cs="Times New Roman"/>
          <w:i/>
          <w:lang w:eastAsia="en-US"/>
        </w:rPr>
        <w:t>Inspektora Nadzoru w branży konstrukcyjno-budowlanej – Koordynatora Zespołu Inspektorów Nadzoru Inwestorskiego)</w:t>
      </w:r>
    </w:p>
    <w:p w14:paraId="171CAEFE" w14:textId="1C41EEA3" w:rsidR="00343283" w:rsidRDefault="00343283" w:rsidP="00343283">
      <w:pPr>
        <w:widowControl w:val="0"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lang w:eastAsia="en-US"/>
        </w:rPr>
      </w:pPr>
      <w:r w:rsidRPr="00343283">
        <w:rPr>
          <w:rFonts w:ascii="Times New Roman" w:eastAsia="Calibri" w:hAnsi="Times New Roman" w:cs="Times New Roman"/>
          <w:b/>
          <w:sz w:val="24"/>
          <w:lang w:eastAsia="en-US"/>
        </w:rPr>
        <w:t>……………………………………………………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6F1393">
        <w:rPr>
          <w:rFonts w:ascii="Times New Roman" w:eastAsia="Calibri" w:hAnsi="Times New Roman" w:cs="Times New Roman"/>
          <w:i/>
          <w:lang w:eastAsia="en-US"/>
        </w:rPr>
        <w:t>(</w:t>
      </w:r>
      <w:r w:rsidR="006F1393" w:rsidRPr="006F1393">
        <w:rPr>
          <w:rFonts w:ascii="Times New Roman" w:eastAsia="Calibri" w:hAnsi="Times New Roman" w:cs="Times New Roman"/>
          <w:i/>
          <w:lang w:eastAsia="en-US"/>
        </w:rPr>
        <w:t>posiadane uprawnienia – numer/rodzaj)</w:t>
      </w: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4253"/>
        <w:gridCol w:w="2126"/>
        <w:gridCol w:w="1985"/>
      </w:tblGrid>
      <w:tr w:rsidR="00B11C86" w:rsidRPr="00F0050C" w14:paraId="009BC59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5B32E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AFE26" w14:textId="04D042FF" w:rsidR="00B11C86" w:rsidRPr="00F0050C" w:rsidRDefault="00191EBB" w:rsidP="00B11C8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Nazwa i zakres</w:t>
            </w:r>
            <w:r w:rsidR="00B11C8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inwestycji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oraz dane Inwestora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F6173" w14:textId="77777777" w:rsidR="00B11C86" w:rsidRDefault="00B11C86" w:rsidP="00B11C8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14:paraId="1E24C9C7" w14:textId="08B9DB67" w:rsidR="00B11C86" w:rsidRPr="00B11C86" w:rsidRDefault="00B11C86" w:rsidP="00B11C86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B11C86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 brutto)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05688" w14:textId="6536619E" w:rsidR="00B11C86" w:rsidRPr="00B11C86" w:rsidRDefault="00B11C86" w:rsidP="00B11C86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Data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zakończenia inwestycji </w:t>
            </w:r>
          </w:p>
        </w:tc>
      </w:tr>
      <w:tr w:rsidR="00B11C86" w:rsidRPr="00F0050C" w14:paraId="34500451" w14:textId="77777777" w:rsidTr="004407BD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C123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95E05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A009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05848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11C86" w:rsidRPr="00F0050C" w14:paraId="582A58D3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25922" w14:textId="77777777" w:rsidR="00B11C86" w:rsidRPr="00F0050C" w:rsidRDefault="00B11C86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27905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97E78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5B0A4" w14:textId="77777777" w:rsidR="00B11C86" w:rsidRPr="00F0050C" w:rsidRDefault="00B11C86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11411DAA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9A74B" w14:textId="1E20DFC5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39594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E247B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A7B17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0D470C8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A4AA1" w14:textId="6E353AB1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DBA28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B8F29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FF0D5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6DAE04C6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E446" w14:textId="0B198600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10F8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4D522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1476D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191EBB" w:rsidRPr="00F0050C" w14:paraId="477CE9C4" w14:textId="77777777" w:rsidTr="004407B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4475A" w14:textId="6D365E7A" w:rsidR="00191EBB" w:rsidRPr="00F0050C" w:rsidRDefault="00191EBB" w:rsidP="00DF6832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22CC6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C830A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C120A" w14:textId="77777777" w:rsidR="00191EBB" w:rsidRPr="00F0050C" w:rsidRDefault="00191EBB" w:rsidP="00DF6832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3D2E250F" w14:textId="77777777" w:rsidR="00191EBB" w:rsidRDefault="00191EBB" w:rsidP="00D1082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en-US"/>
        </w:rPr>
      </w:pPr>
    </w:p>
    <w:p w14:paraId="364A6F2C" w14:textId="4B9CBCCB" w:rsidR="00D5619D" w:rsidRPr="00D5619D" w:rsidRDefault="00D5619D" w:rsidP="00D108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  <w:r w:rsidRPr="00D5619D"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  <w:t>Uwaga:</w:t>
      </w:r>
    </w:p>
    <w:p w14:paraId="1485A10A" w14:textId="043339F5" w:rsidR="00DE6D56" w:rsidRPr="00DE6D56" w:rsidRDefault="00D5619D" w:rsidP="00DE6D56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</w:t>
      </w:r>
      <w:r w:rsidR="00DE6D56" w:rsidRPr="00DE6D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Minimalna liczba nadzorowanych inwestycji wynosi 1, jeżeli Wykonawca wskaże mniejszą liczbę nadzorowanych inwestycji, oferta zostanie odrzucona jako niezgodna z  warunkami SWZ.</w:t>
      </w:r>
      <w:r w:rsidR="00DE6D56" w:rsidRPr="00DE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547F099" w14:textId="152CE01F" w:rsidR="00DE6D56" w:rsidRDefault="00D5619D" w:rsidP="00DE6D56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*</w:t>
      </w:r>
      <w:r w:rsidR="00DE6D56" w:rsidRPr="00DE6D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W przypadku niewypełnienia formularza ofertowego w powyższym zakresie Zamawiający uzna, że Wykonawca deklaruje 1 nadzorowaną inwestycję. Wykonawca wówczas w kryterium „Doświadczenie Koordynatora” otrzyma 0 punktów.</w:t>
      </w:r>
      <w:r w:rsidR="00DE6D56" w:rsidRPr="00DE6D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703A092" w14:textId="73866119" w:rsidR="00D5619D" w:rsidRPr="00D5619D" w:rsidRDefault="00D5619D" w:rsidP="00DE6D56">
      <w:pPr>
        <w:suppressAutoHyphens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8"/>
          <w:lang w:eastAsia="pl-PL"/>
        </w:rPr>
      </w:pPr>
    </w:p>
    <w:p w14:paraId="4D6DFCD0" w14:textId="77777777" w:rsidR="00A96AAF" w:rsidRPr="001C547B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4E17F7" w14:textId="33CA530F" w:rsidR="00793C5B" w:rsidRPr="00793C5B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zapoznałem/liśmy się z ogłoszeniem, specyfikacją warunków zamówienia (SWZ) załącznikami oraz wyjaśnieniami i zmianami SWZ przekazanymi przez Zamawiającego i uznaję/my się za związanych określonymi w niej postanowieniami i zasadami postępowania.</w:t>
      </w:r>
    </w:p>
    <w:p w14:paraId="2A01E0A2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368CA" w14:textId="77777777" w:rsidR="00793C5B" w:rsidRPr="00D10827" w:rsidRDefault="00793C5B" w:rsidP="00AA131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8B41418" w14:textId="3B507BBB" w:rsidR="00D10827" w:rsidRPr="00793C5B" w:rsidRDefault="00D10827" w:rsidP="00D1082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niepotrzebne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prze</w:t>
      </w:r>
      <w:r w:rsidRPr="00D1082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kreślić</w:t>
      </w:r>
    </w:p>
    <w:p w14:paraId="74A7E13A" w14:textId="77777777" w:rsidR="00793C5B" w:rsidRPr="00793C5B" w:rsidRDefault="00793C5B" w:rsidP="00793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851B9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85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eastAsia="Times New Roman" w:cs="Times New Roman"/>
          <w:noProof/>
          <w:lang w:eastAsia="pl-PL"/>
        </w:rPr>
        <w:drawing>
          <wp:inline distT="0" distB="0" distL="0" distR="0" wp14:anchorId="446F5485" wp14:editId="7E0A5A8A">
            <wp:extent cx="203200" cy="165100"/>
            <wp:effectExtent l="0" t="0" r="6350" b="6350"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usług*,</w:t>
      </w:r>
    </w:p>
    <w:p w14:paraId="0DE41687" w14:textId="77777777" w:rsidR="00793C5B" w:rsidRPr="00793C5B" w:rsidRDefault="00793C5B" w:rsidP="00793C5B">
      <w:pPr>
        <w:widowControl w:val="0"/>
        <w:tabs>
          <w:tab w:val="left" w:pos="567"/>
        </w:tabs>
        <w:autoSpaceDN w:val="0"/>
        <w:spacing w:after="0" w:line="240" w:lineRule="auto"/>
        <w:ind w:left="142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240F73D" w14:textId="77777777" w:rsidR="00793C5B" w:rsidRDefault="00793C5B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noProof/>
          <w:kern w:val="3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0535F" wp14:editId="34CB4B70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C8D3920" id="Prostokąt 14" o:spid="_x0000_s1026" style="position:absolute;margin-left:42.1pt;margin-top:3.75pt;width:14.25pt;height:10.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zhWgIAANcEAAAOAAAAZHJzL2Uyb0RvYy54bWysVN9vGjEMfp+0/yHK+7iDwtoijgoVMU2q&#10;WiQ69TnkEu6kXJw5gYP99XPCUeiPp2n3EOzYsf3Zn5nc7RvDdgp9Dbbg/V7OmbISytpuCv7refHt&#10;hjMfhC2FAasKflCe302/fpm0bqwGUIEpFTIKYv24dQWvQnDjLPOyUo3wPXDKklEDNiKQipusRNFS&#10;9MZkgzz/nrWApUOQynu6nR+NfJria61keNLaq8BMwam2kE5M5zqe2XQixhsUrqplV4b4hyoaUVtK&#10;+hpqLoJgW6w/hGpqieBBh56EJgOta6kSBkLTz9+hWVXCqYSFmuPda5v8/wsrH3crt0RqQ+v82JMY&#10;Uew1NvGX6mP71KzDa7PUPjBJl/2b/PZ6xJkkU//q6mqUmpmdHzv04YeChkWh4EizSC0SuwcfKCG5&#10;nlxiLg+mLhe1MUk5+HuDbCdobDTtElrOjPCBLgu+SF8cHYV488xY1hZ8MBrmNGspiE/aiEBi48qC&#10;e7vhTJgNEVUGTLW8ee0/JH0msBeJ8/R9ljgCmQtfHStOUTs3YyMelajY4T53OkprKA9LZAhHbnon&#10;FzVFeyC0S4FERoJCCxae6NAGCB90EmcV4J/P7qM/cYSsnLVEbsL+eytQEZaflthz2x8O4zYkZTi6&#10;HpCCl5b1pcVum3ugQfRplZ1MYvQP5iRqhOaF9nAWs5JJWEm5j13ulPtwXDraZKlms+RGG+BEeLAr&#10;J2Pw2KfYx+f9i0DXsSbQBB7htAhi/I48R9/40sJsG0DXiVnnvhJHokLbk9jSbXpcz0s9eZ3/j6Z/&#10;AQAA//8DAFBLAwQUAAYACAAAACEA58/A4NwAAAAHAQAADwAAAGRycy9kb3ducmV2LnhtbEyOzUrD&#10;QBSF94LvMFzBTbGTBmtjzKSIIEhx09iNu9vMdRKauRMy0yR9e6crXR7O31dsZ9uJkQbfOlawWiYg&#10;iGunWzYKDl/vDxkIH5A1do5JwYU8bMvbmwJz7Sbe01gFI+II+xwVNCH0uZS+bsiiX7qeOHo/brAY&#10;ohyM1ANOcdx2Mk2SJ2mx5fjQYE9vDdWn6mwjxkIePi5jJXfmhM/95zjtFt9Gqfu7+fUFRKA5/IXh&#10;ih87UEamozuz9qJTkD2mMalgswZxtVfpBsRRQZqtQZaF/M9f/gIAAP//AwBQSwECLQAUAAYACAAA&#10;ACEAtoM4kv4AAADhAQAAEwAAAAAAAAAAAAAAAAAAAAAAW0NvbnRlbnRfVHlwZXNdLnhtbFBLAQIt&#10;ABQABgAIAAAAIQA4/SH/1gAAAJQBAAALAAAAAAAAAAAAAAAAAC8BAABfcmVscy8ucmVsc1BLAQIt&#10;ABQABgAIAAAAIQBXIazhWgIAANcEAAAOAAAAAAAAAAAAAAAAAC4CAABkcnMvZTJvRG9jLnhtbFBL&#10;AQItABQABgAIAAAAIQDnz8Dg3AAAAAcBAAAPAAAAAAAAAAAAAAAAALQEAABkcnMvZG93bnJldi54&#10;bWxQSwUGAAAAAAQABADzAAAAvQUAAAAA&#10;" fillcolor="window" strokecolor="windowText" strokeweight="2pt"/>
            </w:pict>
          </mc:Fallback>
        </mc:AlternateConten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u w:val="single"/>
          <w:lang w:eastAsia="en-US" w:bidi="en-US"/>
        </w:rPr>
        <w:t>prowadzi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 usług*.</w:t>
      </w:r>
    </w:p>
    <w:p w14:paraId="39E91466" w14:textId="77777777" w:rsidR="00D10827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47"/>
        <w:gridCol w:w="1842"/>
        <w:gridCol w:w="2830"/>
      </w:tblGrid>
      <w:tr w:rsidR="00D10827" w:rsidRPr="00D10827" w14:paraId="0E0F78E2" w14:textId="301CA9C2" w:rsidTr="00D10827">
        <w:trPr>
          <w:trHeight w:val="1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B16F2E" w14:textId="0AC7785B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032927" w14:textId="70988F99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15"/>
              <w:jc w:val="center"/>
              <w:textAlignment w:val="baseline"/>
              <w:rPr>
                <w:rFonts w:ascii="Times New Roman" w:eastAsia="Andale Sans UI" w:hAnsi="Times New Roman" w:cs="Times New Roman"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Nazwa (rodzaj) usługi, której świadczenie będzie prowadziło do powstania u Zamawiającego obowiązku podatkowego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E1F3BC" w14:textId="3CAB8C65" w:rsidR="00D10827" w:rsidRPr="00D10827" w:rsidRDefault="00D10827" w:rsidP="00D10827">
            <w:pPr>
              <w:widowControl w:val="0"/>
              <w:tabs>
                <w:tab w:val="left" w:pos="1649"/>
              </w:tabs>
              <w:suppressAutoHyphens w:val="0"/>
              <w:autoSpaceDN w:val="0"/>
              <w:spacing w:before="120" w:after="200" w:line="240" w:lineRule="auto"/>
              <w:contextualSpacing/>
              <w:jc w:val="center"/>
              <w:textAlignment w:val="baseline"/>
              <w:rPr>
                <w:rFonts w:ascii="Times New Roman" w:eastAsia="Symbol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W</w:t>
            </w: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artość usługi bez kwoty podatku</w:t>
            </w:r>
          </w:p>
          <w:p w14:paraId="1C4E974F" w14:textId="707CF578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A94853" w14:textId="584F3A59" w:rsidR="00D10827" w:rsidRPr="00D10827" w:rsidRDefault="00D10827" w:rsidP="00D10827">
            <w:pPr>
              <w:widowControl w:val="0"/>
              <w:autoSpaceDN w:val="0"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iCs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Cambria" w:hAnsi="Times New Roman" w:cs="Cambria"/>
                <w:b/>
                <w:iCs/>
                <w:sz w:val="24"/>
                <w:szCs w:val="24"/>
              </w:rPr>
              <w:t>Stawka podatku od towarów i usług, która miałaby zostać zastosowana</w:t>
            </w:r>
          </w:p>
        </w:tc>
      </w:tr>
      <w:tr w:rsidR="00D10827" w:rsidRPr="00D10827" w14:paraId="0FF85C7D" w14:textId="3748719E" w:rsidTr="00D10827">
        <w:trPr>
          <w:trHeight w:val="2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F0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D1082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FF7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C2D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F97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5D0EB8D6" w14:textId="150081DA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05B" w14:textId="73DEF9D6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EB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322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48C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D10827" w:rsidRPr="00D10827" w14:paraId="0F867E6B" w14:textId="55F25C38" w:rsidTr="00D1082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0F6" w14:textId="05931691" w:rsidR="00D10827" w:rsidRPr="00D10827" w:rsidRDefault="00D10827" w:rsidP="00D10827">
            <w:pPr>
              <w:widowControl w:val="0"/>
              <w:autoSpaceDN w:val="0"/>
              <w:spacing w:after="29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6153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A3B0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69F" w14:textId="77777777" w:rsidR="00D10827" w:rsidRPr="00D10827" w:rsidRDefault="00D10827" w:rsidP="00D10827">
            <w:pPr>
              <w:widowControl w:val="0"/>
              <w:autoSpaceDN w:val="0"/>
              <w:spacing w:after="29" w:line="240" w:lineRule="auto"/>
              <w:ind w:left="708" w:firstLine="577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421B54F8" w14:textId="77777777" w:rsidR="00D10827" w:rsidRPr="00793C5B" w:rsidRDefault="00D10827" w:rsidP="00793C5B">
      <w:pPr>
        <w:widowControl w:val="0"/>
        <w:autoSpaceDN w:val="0"/>
        <w:spacing w:after="29" w:line="240" w:lineRule="auto"/>
        <w:ind w:left="708" w:firstLine="57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159897F" w14:textId="77777777" w:rsidR="00793C5B" w:rsidRPr="00AA1318" w:rsidRDefault="00793C5B" w:rsidP="00D10827">
      <w:pPr>
        <w:widowControl w:val="0"/>
        <w:tabs>
          <w:tab w:val="left" w:pos="1649"/>
        </w:tabs>
        <w:suppressAutoHyphens w:val="0"/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*W przypadku, gdy Wykonawca:</w:t>
      </w:r>
    </w:p>
    <w:p w14:paraId="32FC98AB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nie zaznaczy żadnej części zdania powyżej Zamawiający uzna, że wybrana oferta nie prowadzi do powstania u zamawiającego obowiązku podatkowego, zgodnie z przepisami o podatku od towarów i usług,</w:t>
      </w:r>
    </w:p>
    <w:p w14:paraId="1F79A633" w14:textId="77777777" w:rsidR="00793C5B" w:rsidRPr="00AA1318" w:rsidRDefault="00793C5B" w:rsidP="00AA1318">
      <w:pPr>
        <w:widowControl w:val="0"/>
        <w:numPr>
          <w:ilvl w:val="0"/>
          <w:numId w:val="3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zaznaczy, że wybór jego ofert prowadzi do powstania u Zamawiającego obowiązku podatkowego, zgodnie z art. 225 ust. 2 ustawy PZP, Wykonawca ma obowiązek </w:t>
      </w:r>
      <w:r w:rsidRPr="00AA1318">
        <w:rPr>
          <w:rFonts w:ascii="Times New Roman" w:eastAsia="Cambria" w:hAnsi="Times New Roman" w:cs="Cambria"/>
          <w:i/>
          <w:sz w:val="24"/>
          <w:szCs w:val="24"/>
        </w:rPr>
        <w:t>wskazać:</w:t>
      </w:r>
    </w:p>
    <w:p w14:paraId="18E9B059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nazwę (rodzaj) usługi, której świadczenie będzie prowadziło do powstania u Zamawiającego obowiązku podatkowego,</w:t>
      </w:r>
    </w:p>
    <w:p w14:paraId="581EF430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wartość usługi bez kwoty podatku,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368AB592" w14:textId="77777777" w:rsidR="00793C5B" w:rsidRPr="00AA1318" w:rsidRDefault="00793C5B" w:rsidP="00AA1318">
      <w:pPr>
        <w:widowControl w:val="0"/>
        <w:numPr>
          <w:ilvl w:val="0"/>
          <w:numId w:val="4"/>
        </w:numPr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AA1318">
        <w:rPr>
          <w:rFonts w:ascii="Times New Roman" w:eastAsia="Cambria" w:hAnsi="Times New Roman" w:cs="Cambria"/>
          <w:i/>
          <w:sz w:val="24"/>
          <w:szCs w:val="24"/>
        </w:rPr>
        <w:t>stawkę podatku od towarów i usług, która miałaby zostać zastosowana.</w:t>
      </w:r>
      <w:r w:rsidRPr="00AA131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</w:t>
      </w:r>
    </w:p>
    <w:p w14:paraId="73E12DA1" w14:textId="77777777" w:rsidR="00793C5B" w:rsidRPr="00793C5B" w:rsidRDefault="00793C5B" w:rsidP="00793C5B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ind w:left="1080"/>
        <w:contextualSpacing/>
        <w:jc w:val="both"/>
        <w:textAlignment w:val="baseline"/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</w:pPr>
    </w:p>
    <w:p w14:paraId="02647D9B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6433556F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0617106" w14:textId="27C00C0B" w:rsidR="00793C5B" w:rsidRPr="0025157A" w:rsidRDefault="00793C5B" w:rsidP="00AA1318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wskazanego w SWZ tj. do dnia </w:t>
      </w:r>
      <w:r w:rsidR="00EF242D"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15 września </w:t>
      </w:r>
      <w:r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693492"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Pr="00EF24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</w:p>
    <w:p w14:paraId="5539BAA9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7B9A061" w14:textId="6EC0AC5C" w:rsidR="0078424E" w:rsidRPr="00F245A3" w:rsidRDefault="00793C5B" w:rsidP="00F245A3">
      <w:pPr>
        <w:widowControl w:val="0"/>
        <w:numPr>
          <w:ilvl w:val="0"/>
          <w:numId w:val="5"/>
        </w:numPr>
        <w:tabs>
          <w:tab w:val="left" w:pos="1649"/>
        </w:tabs>
        <w:suppressAutoHyphens w:val="0"/>
        <w:autoSpaceDN w:val="0"/>
        <w:spacing w:before="120" w:after="200" w:line="240" w:lineRule="auto"/>
        <w:ind w:left="426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vertAlign w:val="superscript"/>
          <w:lang w:eastAsia="en-US" w:bidi="en-US"/>
        </w:rPr>
        <w:footnoteReference w:id="2"/>
      </w: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222605CF" w14:textId="45857B97" w:rsidR="0078424E" w:rsidRPr="00A86B1D" w:rsidRDefault="0078424E" w:rsidP="0078424E">
      <w:pPr>
        <w:widowControl w:val="0"/>
        <w:tabs>
          <w:tab w:val="left" w:pos="1649"/>
        </w:tabs>
        <w:suppressAutoHyphens w:val="0"/>
        <w:autoSpaceDN w:val="0"/>
        <w:spacing w:before="120" w:after="20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78424E">
        <w:rPr>
          <w:rFonts w:ascii="Times New Roman" w:eastAsia="Symbol" w:hAnsi="Times New Roman" w:cs="Times New Roman"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37906305" w14:textId="746189B4" w:rsidR="00793C5B" w:rsidRPr="00A86B1D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9339574" w14:textId="77777777" w:rsidR="00793C5B" w:rsidRPr="00793C5B" w:rsidRDefault="00793C5B" w:rsidP="00793C5B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2ABE5BDC" w14:textId="2460581F" w:rsidR="00793C5B" w:rsidRPr="0078424E" w:rsidRDefault="00793C5B" w:rsidP="00AA1318">
      <w:pPr>
        <w:pStyle w:val="Akapitzlist"/>
        <w:widowControl w:val="0"/>
        <w:numPr>
          <w:ilvl w:val="0"/>
          <w:numId w:val="6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5D14A978" w14:textId="77777777" w:rsidR="0078424E" w:rsidRPr="0078424E" w:rsidRDefault="0078424E" w:rsidP="0078424E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78424E" w:rsidRPr="0078424E" w14:paraId="333FD932" w14:textId="77777777" w:rsidTr="0078424E">
        <w:tc>
          <w:tcPr>
            <w:tcW w:w="533" w:type="dxa"/>
            <w:shd w:val="clear" w:color="auto" w:fill="BFBFBF"/>
            <w:vAlign w:val="center"/>
          </w:tcPr>
          <w:p w14:paraId="7234C5B7" w14:textId="21D3DAB9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6D91EF38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12932D5C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78424E" w:rsidRPr="0078424E" w14:paraId="09E67DB6" w14:textId="77777777" w:rsidTr="0078424E">
        <w:tc>
          <w:tcPr>
            <w:tcW w:w="533" w:type="dxa"/>
            <w:shd w:val="clear" w:color="auto" w:fill="auto"/>
            <w:vAlign w:val="center"/>
          </w:tcPr>
          <w:p w14:paraId="337C248A" w14:textId="107E7486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C927FA6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B37E20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6C97D92D" w14:textId="77777777" w:rsidTr="0078424E">
        <w:tc>
          <w:tcPr>
            <w:tcW w:w="533" w:type="dxa"/>
            <w:shd w:val="clear" w:color="auto" w:fill="auto"/>
            <w:vAlign w:val="center"/>
          </w:tcPr>
          <w:p w14:paraId="6A7162D1" w14:textId="3258A102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1AE8D281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70E06BE3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8424E" w:rsidRPr="0078424E" w14:paraId="096BECBE" w14:textId="77777777" w:rsidTr="0078424E">
        <w:tc>
          <w:tcPr>
            <w:tcW w:w="533" w:type="dxa"/>
            <w:shd w:val="clear" w:color="auto" w:fill="auto"/>
            <w:vAlign w:val="center"/>
          </w:tcPr>
          <w:p w14:paraId="18737AFA" w14:textId="78A1BC1A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21418464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980B350" w14:textId="77777777" w:rsidR="0078424E" w:rsidRPr="0078424E" w:rsidRDefault="0078424E" w:rsidP="0078424E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7E0F6C" w14:textId="77777777" w:rsidR="0078424E" w:rsidRPr="00793C5B" w:rsidRDefault="0078424E" w:rsidP="0078424E">
      <w:pPr>
        <w:widowControl w:val="0"/>
        <w:suppressAutoHyphens w:val="0"/>
        <w:autoSpaceDN w:val="0"/>
        <w:spacing w:before="6" w:after="240" w:line="240" w:lineRule="auto"/>
        <w:ind w:left="108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63D6D778" w14:textId="54557257" w:rsidR="00793C5B" w:rsidRPr="00793C5B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</w:t>
      </w:r>
      <w:r w:rsid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2105F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ałącznik nr </w:t>
      </w:r>
      <w:r w:rsidR="0074269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7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SWZ i zobowiązuję/my się, w przypadku wyboru naszej oferty, do zawarcia umowy zgodnej z niniejszą ofertą, na warunkach określonych w SWZ, w miejscu i terminie wyznaczonym przez Zamawiającego.</w:t>
      </w:r>
    </w:p>
    <w:p w14:paraId="4414FA8C" w14:textId="77777777" w:rsidR="00793C5B" w:rsidRPr="00793C5B" w:rsidRDefault="00793C5B" w:rsidP="00793C5B">
      <w:pPr>
        <w:widowControl w:val="0"/>
        <w:autoSpaceDN w:val="0"/>
        <w:spacing w:before="6" w:after="120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3DCB289" w14:textId="6FD5C533" w:rsidR="00793C5B" w:rsidRPr="002105F8" w:rsidRDefault="00793C5B" w:rsidP="00AA1318">
      <w:pPr>
        <w:widowControl w:val="0"/>
        <w:numPr>
          <w:ilvl w:val="0"/>
          <w:numId w:val="5"/>
        </w:numPr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793C5B">
        <w:rPr>
          <w:rFonts w:ascii="Times New Roman" w:eastAsia="Symbol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3"/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B09D264" w14:textId="2BFAAFD3" w:rsidR="002105F8" w:rsidRPr="002105F8" w:rsidRDefault="002105F8" w:rsidP="002105F8">
      <w:pPr>
        <w:widowControl w:val="0"/>
        <w:suppressAutoHyphens w:val="0"/>
        <w:autoSpaceDN w:val="0"/>
        <w:spacing w:before="6" w:after="12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</w:pPr>
      <w:r w:rsidRPr="002105F8">
        <w:rPr>
          <w:rFonts w:ascii="Times New Roman" w:eastAsia="Symbol" w:hAnsi="Times New Roman" w:cs="Times New Roman"/>
          <w:bCs/>
          <w:color w:val="FF0000"/>
          <w:kern w:val="3"/>
          <w:sz w:val="24"/>
          <w:szCs w:val="24"/>
          <w:lang w:eastAsia="en-US" w:bidi="en-US"/>
        </w:rPr>
        <w:t>*niepotrzebne przekreślić</w:t>
      </w:r>
    </w:p>
    <w:p w14:paraId="74BA1E43" w14:textId="76FB330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mikro przedsiębiorcą,</w:t>
      </w:r>
    </w:p>
    <w:p w14:paraId="2327F125" w14:textId="1DE19D5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przedsiębiorcą,</w:t>
      </w:r>
    </w:p>
    <w:p w14:paraId="4E5AD535" w14:textId="735DC794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przedsiębiorcą,</w:t>
      </w:r>
    </w:p>
    <w:p w14:paraId="0DB23803" w14:textId="6FBE62B6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przedsiębiorcą,</w:t>
      </w:r>
    </w:p>
    <w:p w14:paraId="091B71D5" w14:textId="75DDDA53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Europejskiej,</w:t>
      </w:r>
    </w:p>
    <w:p w14:paraId="7CEAA854" w14:textId="77777777" w:rsidR="00793C5B" w:rsidRPr="00A86B1D" w:rsidRDefault="00793C5B" w:rsidP="00AA1318">
      <w:pPr>
        <w:pStyle w:val="Akapitzlist"/>
        <w:widowControl w:val="0"/>
        <w:numPr>
          <w:ilvl w:val="0"/>
          <w:numId w:val="7"/>
        </w:numPr>
        <w:autoSpaceDN w:val="0"/>
        <w:spacing w:after="120" w:line="240" w:lineRule="auto"/>
        <w:ind w:left="99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Europejskiej.</w:t>
      </w:r>
    </w:p>
    <w:p w14:paraId="6B6DBA09" w14:textId="75A1AF45" w:rsidR="00793C5B" w:rsidRPr="00793C5B" w:rsidRDefault="00793C5B" w:rsidP="002105F8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(Podstawa prawna – ustawa z dnia 30 kwietnia 2018 r. Prawo przedsiębiorców Dz. U. z</w:t>
      </w:r>
      <w:r w:rsidR="0002555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 </w:t>
      </w:r>
      <w:r w:rsidRPr="00793C5B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 2021 r., poz. 162)</w:t>
      </w:r>
    </w:p>
    <w:p w14:paraId="2EAE9931" w14:textId="77777777" w:rsidR="00793C5B" w:rsidRPr="00793C5B" w:rsidRDefault="00793C5B" w:rsidP="00793C5B">
      <w:pPr>
        <w:widowControl w:val="0"/>
        <w:tabs>
          <w:tab w:val="left" w:pos="1866"/>
        </w:tabs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B37AA2A" w14:textId="77777777" w:rsidR="00793C5B" w:rsidRPr="00793C5B" w:rsidRDefault="00793C5B" w:rsidP="00AA1318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793C5B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21880465" w14:textId="77777777" w:rsidR="00793C5B" w:rsidRPr="00793C5B" w:rsidRDefault="00793C5B" w:rsidP="00793C5B">
      <w:pPr>
        <w:suppressAutoHyphens w:val="0"/>
        <w:spacing w:after="200" w:line="276" w:lineRule="auto"/>
        <w:ind w:left="720"/>
        <w:contextualSpacing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251AF8B3" w14:textId="4CF984BE" w:rsidR="00E878BD" w:rsidRDefault="00793C5B" w:rsidP="00E878BD">
      <w:pPr>
        <w:widowControl w:val="0"/>
        <w:numPr>
          <w:ilvl w:val="0"/>
          <w:numId w:val="5"/>
        </w:numPr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793C5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793C5B">
        <w:rPr>
          <w:rFonts w:ascii="Times New Roman" w:eastAsia="Symbol" w:hAnsi="Times New Roman" w:cs="Times New Roman"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1B665913" w14:textId="77777777" w:rsidR="0019597D" w:rsidRPr="0019597D" w:rsidRDefault="0019597D" w:rsidP="0019597D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bookmarkStart w:id="0" w:name="_GoBack"/>
      <w:bookmarkEnd w:id="0"/>
    </w:p>
    <w:p w14:paraId="63F46A34" w14:textId="77777777" w:rsidR="0019597D" w:rsidRPr="004F1304" w:rsidRDefault="0019597D" w:rsidP="0019597D">
      <w:pPr>
        <w:widowControl w:val="0"/>
        <w:numPr>
          <w:ilvl w:val="0"/>
          <w:numId w:val="5"/>
        </w:numPr>
        <w:suppressAutoHyphens w:val="0"/>
        <w:autoSpaceDN w:val="0"/>
        <w:spacing w:after="12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OŚWIADCZAM/Y, że wadium zostało wniesione w formie: </w:t>
      </w:r>
      <w:r w:rsidRPr="004F1304">
        <w:rPr>
          <w:rFonts w:ascii="Times New Roman" w:eastAsia="Symbol" w:hAnsi="Times New Roman" w:cs="Times New Roman"/>
          <w:bCs/>
          <w:iCs/>
          <w:kern w:val="3"/>
          <w:sz w:val="24"/>
          <w:szCs w:val="24"/>
          <w:lang w:eastAsia="en-US" w:bidi="en-US"/>
        </w:rPr>
        <w:t>......................................</w:t>
      </w:r>
    </w:p>
    <w:p w14:paraId="329B27C8" w14:textId="77777777" w:rsidR="0019597D" w:rsidRDefault="0019597D" w:rsidP="0019597D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</w:p>
    <w:p w14:paraId="0551E3CC" w14:textId="77777777" w:rsidR="0019597D" w:rsidRDefault="0019597D" w:rsidP="0019597D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</w:pPr>
      <w:r w:rsidRPr="004F1304"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>Wadium należy zwrócić na nr konta: …………………………………… w banku:</w:t>
      </w:r>
      <w:r>
        <w:rPr>
          <w:rFonts w:ascii="Times New Roman" w:eastAsia="Andale Sans UI" w:hAnsi="Times New Roman" w:cs="Times New Roman"/>
          <w:bCs/>
          <w:iCs/>
          <w:kern w:val="3"/>
          <w:sz w:val="24"/>
          <w:szCs w:val="24"/>
          <w:lang w:eastAsia="en-US" w:bidi="en-US"/>
        </w:rPr>
        <w:t xml:space="preserve"> …………..</w:t>
      </w:r>
    </w:p>
    <w:p w14:paraId="6AED1A68" w14:textId="77777777" w:rsidR="00E878BD" w:rsidRPr="00AA1318" w:rsidRDefault="00E878BD" w:rsidP="0019597D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38E6091D" w14:textId="77777777" w:rsidR="00AA1318" w:rsidRPr="00AA1318" w:rsidRDefault="00AA1318" w:rsidP="00AA1318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78AA50AE" w14:textId="77777777" w:rsidR="00AA1318" w:rsidRPr="00793C5B" w:rsidRDefault="00AA1318" w:rsidP="00AA1318">
      <w:pPr>
        <w:widowControl w:val="0"/>
        <w:tabs>
          <w:tab w:val="left" w:pos="1866"/>
        </w:tabs>
        <w:suppressAutoHyphens w:val="0"/>
        <w:autoSpaceDN w:val="0"/>
        <w:spacing w:before="6" w:after="86" w:line="240" w:lineRule="auto"/>
        <w:ind w:left="644"/>
        <w:contextualSpacing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</w:p>
    <w:p w14:paraId="0DFDAA0C" w14:textId="77777777" w:rsidR="00603737" w:rsidRDefault="00603737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lastRenderedPageBreak/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77777777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AA1318">
      <w:pPr>
        <w:pStyle w:val="Akapitzlist"/>
        <w:widowControl w:val="0"/>
        <w:numPr>
          <w:ilvl w:val="0"/>
          <w:numId w:val="1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6A5F9ABA" w14:textId="77777777" w:rsidR="008617C8" w:rsidRDefault="008617C8" w:rsidP="00605F84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9FA54F0" w14:textId="77777777" w:rsidR="001974AC" w:rsidRDefault="001974AC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BE85A6" w14:textId="4E49221C" w:rsidR="00484C2F" w:rsidRPr="00605F84" w:rsidRDefault="00A96AAF" w:rsidP="00605F84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081" w:rsidRPr="0068108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sectPr w:rsidR="00484C2F" w:rsidRPr="00605F84" w:rsidSect="001D17AC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8963" w14:textId="77777777" w:rsidR="00343283" w:rsidRDefault="00343283" w:rsidP="00A96AAF">
      <w:pPr>
        <w:spacing w:after="0" w:line="240" w:lineRule="auto"/>
      </w:pPr>
      <w:r>
        <w:separator/>
      </w:r>
    </w:p>
  </w:endnote>
  <w:endnote w:type="continuationSeparator" w:id="0">
    <w:p w14:paraId="03E91CFE" w14:textId="77777777" w:rsidR="00343283" w:rsidRDefault="00343283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1763" w14:textId="77777777" w:rsidR="00343283" w:rsidRDefault="00343283" w:rsidP="00A96AAF">
      <w:pPr>
        <w:spacing w:after="0" w:line="240" w:lineRule="auto"/>
      </w:pPr>
      <w:r>
        <w:separator/>
      </w:r>
    </w:p>
  </w:footnote>
  <w:footnote w:type="continuationSeparator" w:id="0">
    <w:p w14:paraId="6A97CEF1" w14:textId="77777777" w:rsidR="00343283" w:rsidRDefault="00343283" w:rsidP="00A96AAF">
      <w:pPr>
        <w:spacing w:after="0" w:line="240" w:lineRule="auto"/>
      </w:pPr>
      <w:r>
        <w:continuationSeparator/>
      </w:r>
    </w:p>
  </w:footnote>
  <w:footnote w:id="1">
    <w:p w14:paraId="5FFD500D" w14:textId="77777777" w:rsidR="00343283" w:rsidRDefault="0034328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rubrykę.</w:t>
      </w:r>
    </w:p>
  </w:footnote>
  <w:footnote w:id="2">
    <w:p w14:paraId="13F4F3DE" w14:textId="222B3D27" w:rsidR="00343283" w:rsidRDefault="00343283" w:rsidP="00793C5B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niepotrzebne, </w:t>
      </w:r>
    </w:p>
  </w:footnote>
  <w:footnote w:id="3">
    <w:p w14:paraId="6B1C7882" w14:textId="77777777" w:rsidR="00343283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2105F8">
        <w:rPr>
          <w:rFonts w:ascii="Times New Roman" w:eastAsia="Times New Roman" w:hAnsi="Times New Roman" w:cs="Times New Roman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792C68DF" w14:textId="77777777" w:rsidR="00343283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B0CF3E9" w14:textId="691C2E63" w:rsidR="00343283" w:rsidRPr="002105F8" w:rsidRDefault="00343283" w:rsidP="002105F8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2105F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73C49C4" w14:textId="4AF60663" w:rsidR="00343283" w:rsidRDefault="00343283" w:rsidP="00793C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602A29D" w:rsidR="00343283" w:rsidRPr="00650DD8" w:rsidRDefault="00343283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8</w:t>
    </w:r>
    <w:r w:rsidRPr="00650DD8">
      <w:rPr>
        <w:rFonts w:ascii="Times New Roman" w:hAnsi="Times New Roman" w:cs="Times New Roman"/>
        <w:sz w:val="24"/>
        <w:szCs w:val="24"/>
      </w:rPr>
      <w:t xml:space="preserve"> do SWZ nr</w:t>
    </w:r>
    <w:r>
      <w:rPr>
        <w:rFonts w:ascii="Times New Roman" w:hAnsi="Times New Roman" w:cs="Times New Roman"/>
        <w:sz w:val="24"/>
        <w:szCs w:val="24"/>
      </w:rPr>
      <w:t xml:space="preserve"> </w:t>
    </w:r>
    <w:r w:rsidR="00DD352A">
      <w:rPr>
        <w:rFonts w:ascii="Times New Roman" w:eastAsia="Times New Roman" w:hAnsi="Times New Roman" w:cs="Times New Roman"/>
        <w:sz w:val="24"/>
        <w:lang w:eastAsia="pl-PL"/>
      </w:rPr>
      <w:t>PZP.242.81.NB.2023 z dnia 25 lipca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F9C8F1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7A1575"/>
    <w:multiLevelType w:val="hybridMultilevel"/>
    <w:tmpl w:val="B4B6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59C"/>
    <w:multiLevelType w:val="hybridMultilevel"/>
    <w:tmpl w:val="7A826116"/>
    <w:lvl w:ilvl="0" w:tplc="CD6C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E4B5E"/>
    <w:multiLevelType w:val="hybridMultilevel"/>
    <w:tmpl w:val="5F4EAC9C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6BA5F76"/>
    <w:multiLevelType w:val="hybridMultilevel"/>
    <w:tmpl w:val="36CA3F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324E51"/>
    <w:multiLevelType w:val="hybridMultilevel"/>
    <w:tmpl w:val="FCCEE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EB5"/>
    <w:multiLevelType w:val="hybridMultilevel"/>
    <w:tmpl w:val="E9CA7D2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2315A2"/>
    <w:multiLevelType w:val="hybridMultilevel"/>
    <w:tmpl w:val="3E10800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42F35CE"/>
    <w:multiLevelType w:val="hybridMultilevel"/>
    <w:tmpl w:val="F29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12B2838"/>
    <w:multiLevelType w:val="hybridMultilevel"/>
    <w:tmpl w:val="9970F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B6438E"/>
    <w:multiLevelType w:val="hybridMultilevel"/>
    <w:tmpl w:val="DB6C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41F8"/>
    <w:multiLevelType w:val="hybridMultilevel"/>
    <w:tmpl w:val="2D56880A"/>
    <w:lvl w:ilvl="0" w:tplc="690A441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7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92C"/>
    <w:rsid w:val="0002555C"/>
    <w:rsid w:val="00043EE3"/>
    <w:rsid w:val="00072680"/>
    <w:rsid w:val="000873DD"/>
    <w:rsid w:val="000A4020"/>
    <w:rsid w:val="000A591E"/>
    <w:rsid w:val="000B22CF"/>
    <w:rsid w:val="000E490A"/>
    <w:rsid w:val="000F5951"/>
    <w:rsid w:val="00104A1F"/>
    <w:rsid w:val="00107915"/>
    <w:rsid w:val="00123D57"/>
    <w:rsid w:val="00136CFD"/>
    <w:rsid w:val="001406B0"/>
    <w:rsid w:val="00143BBA"/>
    <w:rsid w:val="00145EB9"/>
    <w:rsid w:val="00161971"/>
    <w:rsid w:val="00162048"/>
    <w:rsid w:val="00172ADE"/>
    <w:rsid w:val="00176F98"/>
    <w:rsid w:val="00187055"/>
    <w:rsid w:val="00187CC9"/>
    <w:rsid w:val="00191EBB"/>
    <w:rsid w:val="0019597D"/>
    <w:rsid w:val="001974AC"/>
    <w:rsid w:val="001A7BA4"/>
    <w:rsid w:val="001C547B"/>
    <w:rsid w:val="001D00D4"/>
    <w:rsid w:val="001D17AC"/>
    <w:rsid w:val="001E5714"/>
    <w:rsid w:val="001E61C1"/>
    <w:rsid w:val="001F12D4"/>
    <w:rsid w:val="002105F8"/>
    <w:rsid w:val="00221783"/>
    <w:rsid w:val="00247881"/>
    <w:rsid w:val="0025157A"/>
    <w:rsid w:val="00262A10"/>
    <w:rsid w:val="002803C0"/>
    <w:rsid w:val="00284F59"/>
    <w:rsid w:val="00290B63"/>
    <w:rsid w:val="002A4425"/>
    <w:rsid w:val="002C38B1"/>
    <w:rsid w:val="002D3E9C"/>
    <w:rsid w:val="0030691A"/>
    <w:rsid w:val="0032390A"/>
    <w:rsid w:val="00325E24"/>
    <w:rsid w:val="00334B28"/>
    <w:rsid w:val="00343283"/>
    <w:rsid w:val="00350BA2"/>
    <w:rsid w:val="003513FF"/>
    <w:rsid w:val="003632F4"/>
    <w:rsid w:val="00372AAD"/>
    <w:rsid w:val="003733D7"/>
    <w:rsid w:val="00395753"/>
    <w:rsid w:val="003A65A1"/>
    <w:rsid w:val="003A7E1C"/>
    <w:rsid w:val="003B677B"/>
    <w:rsid w:val="003C170B"/>
    <w:rsid w:val="003C24A9"/>
    <w:rsid w:val="003D100E"/>
    <w:rsid w:val="003E03E4"/>
    <w:rsid w:val="003E39C2"/>
    <w:rsid w:val="003F5769"/>
    <w:rsid w:val="00411076"/>
    <w:rsid w:val="00414F61"/>
    <w:rsid w:val="00422137"/>
    <w:rsid w:val="0043279E"/>
    <w:rsid w:val="004407BD"/>
    <w:rsid w:val="00442D1D"/>
    <w:rsid w:val="00443203"/>
    <w:rsid w:val="0044753B"/>
    <w:rsid w:val="004633CB"/>
    <w:rsid w:val="004754B7"/>
    <w:rsid w:val="00480084"/>
    <w:rsid w:val="00484C2F"/>
    <w:rsid w:val="00493600"/>
    <w:rsid w:val="00495D6D"/>
    <w:rsid w:val="0049674C"/>
    <w:rsid w:val="004B2B61"/>
    <w:rsid w:val="004D1BF8"/>
    <w:rsid w:val="004E7A1C"/>
    <w:rsid w:val="004F2617"/>
    <w:rsid w:val="004F4C53"/>
    <w:rsid w:val="00525AFA"/>
    <w:rsid w:val="00542D1D"/>
    <w:rsid w:val="00565233"/>
    <w:rsid w:val="00572C06"/>
    <w:rsid w:val="00572E69"/>
    <w:rsid w:val="00573B8B"/>
    <w:rsid w:val="005754F2"/>
    <w:rsid w:val="00584804"/>
    <w:rsid w:val="00587633"/>
    <w:rsid w:val="00587AF6"/>
    <w:rsid w:val="00593EC6"/>
    <w:rsid w:val="005A145C"/>
    <w:rsid w:val="005C0A52"/>
    <w:rsid w:val="005E096B"/>
    <w:rsid w:val="00600FC4"/>
    <w:rsid w:val="00603737"/>
    <w:rsid w:val="00603BA6"/>
    <w:rsid w:val="00605F84"/>
    <w:rsid w:val="00612AA2"/>
    <w:rsid w:val="006178BD"/>
    <w:rsid w:val="006427B6"/>
    <w:rsid w:val="00650DD8"/>
    <w:rsid w:val="00681081"/>
    <w:rsid w:val="0068411D"/>
    <w:rsid w:val="00684922"/>
    <w:rsid w:val="00686E22"/>
    <w:rsid w:val="00693492"/>
    <w:rsid w:val="006B424F"/>
    <w:rsid w:val="006D3B6C"/>
    <w:rsid w:val="006F1393"/>
    <w:rsid w:val="006F552A"/>
    <w:rsid w:val="00701B16"/>
    <w:rsid w:val="007060F6"/>
    <w:rsid w:val="00711C3E"/>
    <w:rsid w:val="007136F2"/>
    <w:rsid w:val="00742692"/>
    <w:rsid w:val="0078424E"/>
    <w:rsid w:val="007862DF"/>
    <w:rsid w:val="00786C7E"/>
    <w:rsid w:val="00790F01"/>
    <w:rsid w:val="00793C5B"/>
    <w:rsid w:val="007D261F"/>
    <w:rsid w:val="007F159F"/>
    <w:rsid w:val="007F27EC"/>
    <w:rsid w:val="00806421"/>
    <w:rsid w:val="00821A03"/>
    <w:rsid w:val="008434B8"/>
    <w:rsid w:val="0085062C"/>
    <w:rsid w:val="008509F9"/>
    <w:rsid w:val="008617C8"/>
    <w:rsid w:val="008713EE"/>
    <w:rsid w:val="008B2CA4"/>
    <w:rsid w:val="008B6DF0"/>
    <w:rsid w:val="008C66F4"/>
    <w:rsid w:val="008F380C"/>
    <w:rsid w:val="00907C44"/>
    <w:rsid w:val="0091277E"/>
    <w:rsid w:val="00925B7B"/>
    <w:rsid w:val="00934E32"/>
    <w:rsid w:val="00946F96"/>
    <w:rsid w:val="00981107"/>
    <w:rsid w:val="00990594"/>
    <w:rsid w:val="009A419C"/>
    <w:rsid w:val="009B44E5"/>
    <w:rsid w:val="009C2B0F"/>
    <w:rsid w:val="009E27E3"/>
    <w:rsid w:val="009E53CE"/>
    <w:rsid w:val="009F165B"/>
    <w:rsid w:val="00A01A17"/>
    <w:rsid w:val="00A50F7D"/>
    <w:rsid w:val="00A5306E"/>
    <w:rsid w:val="00A74ECB"/>
    <w:rsid w:val="00A771CF"/>
    <w:rsid w:val="00A86B1D"/>
    <w:rsid w:val="00A9374F"/>
    <w:rsid w:val="00A93872"/>
    <w:rsid w:val="00A96AAF"/>
    <w:rsid w:val="00AA1318"/>
    <w:rsid w:val="00AA4521"/>
    <w:rsid w:val="00AB5F5C"/>
    <w:rsid w:val="00AF18E4"/>
    <w:rsid w:val="00B01BC9"/>
    <w:rsid w:val="00B04F45"/>
    <w:rsid w:val="00B11C86"/>
    <w:rsid w:val="00B15873"/>
    <w:rsid w:val="00B51A1F"/>
    <w:rsid w:val="00B76FAD"/>
    <w:rsid w:val="00B8358C"/>
    <w:rsid w:val="00B9242E"/>
    <w:rsid w:val="00B9782C"/>
    <w:rsid w:val="00BB0295"/>
    <w:rsid w:val="00BC0917"/>
    <w:rsid w:val="00BC11FD"/>
    <w:rsid w:val="00BF681E"/>
    <w:rsid w:val="00C043FB"/>
    <w:rsid w:val="00C068B3"/>
    <w:rsid w:val="00C1604A"/>
    <w:rsid w:val="00C20FF6"/>
    <w:rsid w:val="00C42CD1"/>
    <w:rsid w:val="00C62FD9"/>
    <w:rsid w:val="00C87E94"/>
    <w:rsid w:val="00CA75B0"/>
    <w:rsid w:val="00CD09FF"/>
    <w:rsid w:val="00CF040E"/>
    <w:rsid w:val="00D01CAB"/>
    <w:rsid w:val="00D0394B"/>
    <w:rsid w:val="00D10827"/>
    <w:rsid w:val="00D10922"/>
    <w:rsid w:val="00D11F6D"/>
    <w:rsid w:val="00D3496E"/>
    <w:rsid w:val="00D439DE"/>
    <w:rsid w:val="00D44998"/>
    <w:rsid w:val="00D541D9"/>
    <w:rsid w:val="00D5619D"/>
    <w:rsid w:val="00D65584"/>
    <w:rsid w:val="00D75DF1"/>
    <w:rsid w:val="00D8157B"/>
    <w:rsid w:val="00D8213B"/>
    <w:rsid w:val="00D85C4E"/>
    <w:rsid w:val="00D8640E"/>
    <w:rsid w:val="00DA61F5"/>
    <w:rsid w:val="00DB5761"/>
    <w:rsid w:val="00DD21FE"/>
    <w:rsid w:val="00DD34E0"/>
    <w:rsid w:val="00DD352A"/>
    <w:rsid w:val="00DE6D56"/>
    <w:rsid w:val="00DF3202"/>
    <w:rsid w:val="00DF5C31"/>
    <w:rsid w:val="00E128D5"/>
    <w:rsid w:val="00E3601F"/>
    <w:rsid w:val="00E510A0"/>
    <w:rsid w:val="00E60BF1"/>
    <w:rsid w:val="00E65E6B"/>
    <w:rsid w:val="00E81B0A"/>
    <w:rsid w:val="00E871F1"/>
    <w:rsid w:val="00E878BD"/>
    <w:rsid w:val="00E93322"/>
    <w:rsid w:val="00E974B9"/>
    <w:rsid w:val="00EA5CEB"/>
    <w:rsid w:val="00EC3DBF"/>
    <w:rsid w:val="00ED4CBC"/>
    <w:rsid w:val="00ED6503"/>
    <w:rsid w:val="00ED7A68"/>
    <w:rsid w:val="00EF242D"/>
    <w:rsid w:val="00EF4DB7"/>
    <w:rsid w:val="00EF7F83"/>
    <w:rsid w:val="00F245A3"/>
    <w:rsid w:val="00F34C34"/>
    <w:rsid w:val="00F44185"/>
    <w:rsid w:val="00F46266"/>
    <w:rsid w:val="00F53EE8"/>
    <w:rsid w:val="00F709B5"/>
    <w:rsid w:val="00F72090"/>
    <w:rsid w:val="00F87817"/>
    <w:rsid w:val="00F9671F"/>
    <w:rsid w:val="00FA1F66"/>
    <w:rsid w:val="00FD04BB"/>
    <w:rsid w:val="00FD106A"/>
    <w:rsid w:val="00FE225B"/>
    <w:rsid w:val="00FE6CA8"/>
    <w:rsid w:val="00FF2C90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docId w15:val="{EC6EF826-77B6-46EE-A419-8A2041A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B0A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C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00FC4"/>
    <w:rPr>
      <w:rFonts w:ascii="Calibri" w:eastAsia="SimSun" w:hAnsi="Calibri" w:cs="font39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C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C5B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793C5B"/>
    <w:rPr>
      <w:vertAlign w:val="superscript"/>
    </w:rPr>
  </w:style>
  <w:style w:type="numbering" w:customStyle="1" w:styleId="WW8Num71">
    <w:name w:val="WW8Num71"/>
    <w:basedOn w:val="Bezlisty"/>
    <w:rsid w:val="00793C5B"/>
  </w:style>
  <w:style w:type="paragraph" w:styleId="Poprawka">
    <w:name w:val="Revision"/>
    <w:hidden/>
    <w:uiPriority w:val="99"/>
    <w:semiHidden/>
    <w:rsid w:val="008C66F4"/>
    <w:pPr>
      <w:spacing w:after="0" w:line="240" w:lineRule="auto"/>
    </w:pPr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C950-2462-4DDE-936E-94DDC95A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2FE266A9</Template>
  <TotalTime>108</TotalTime>
  <Pages>5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34</cp:revision>
  <cp:lastPrinted>2023-03-27T09:49:00Z</cp:lastPrinted>
  <dcterms:created xsi:type="dcterms:W3CDTF">2023-02-22T18:41:00Z</dcterms:created>
  <dcterms:modified xsi:type="dcterms:W3CDTF">2023-07-25T09:49:00Z</dcterms:modified>
</cp:coreProperties>
</file>