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6AF0" w14:textId="7F57DBB9" w:rsidR="00F66DCC" w:rsidRPr="00F66DCC" w:rsidRDefault="00F66DCC" w:rsidP="00F66DCC">
      <w:pPr>
        <w:pStyle w:val="Nagwek1"/>
        <w:jc w:val="center"/>
        <w:rPr>
          <w:rFonts w:ascii="Calibri" w:hAnsi="Calibri" w:cs="Arial"/>
          <w:u w:val="single"/>
          <w:lang w:val="pl-PL"/>
        </w:rPr>
      </w:pPr>
      <w:bookmarkStart w:id="0" w:name="_Hlk514153228"/>
      <w:bookmarkStart w:id="1" w:name="_Toc224438183"/>
      <w:bookmarkStart w:id="2" w:name="_Toc450511176"/>
      <w:bookmarkStart w:id="3" w:name="_Toc536031402"/>
      <w:r w:rsidRPr="00672305">
        <w:rPr>
          <w:rFonts w:ascii="Calibri" w:hAnsi="Calibri" w:cs="Arial"/>
          <w:u w:val="single"/>
        </w:rPr>
        <w:t>ZESTAWIENIE MATERIAŁÓW</w:t>
      </w:r>
      <w:bookmarkEnd w:id="1"/>
      <w:r w:rsidRPr="00672305">
        <w:rPr>
          <w:rFonts w:ascii="Calibri" w:hAnsi="Calibri" w:cs="Arial"/>
          <w:u w:val="single"/>
        </w:rPr>
        <w:t xml:space="preserve"> P</w:t>
      </w:r>
      <w:bookmarkEnd w:id="2"/>
      <w:bookmarkEnd w:id="3"/>
      <w:r>
        <w:rPr>
          <w:rFonts w:ascii="Calibri" w:hAnsi="Calibri" w:cs="Arial"/>
          <w:u w:val="single"/>
          <w:lang w:val="pl-PL"/>
        </w:rPr>
        <w:t>REIZOLOWANYCH</w:t>
      </w:r>
    </w:p>
    <w:p w14:paraId="617C592B" w14:textId="77777777" w:rsidR="00F66DCC" w:rsidRDefault="00F66DCC" w:rsidP="00F66DCC">
      <w:pPr>
        <w:rPr>
          <w:lang w:val="x-none" w:eastAsia="x-none"/>
        </w:rPr>
      </w:pPr>
    </w:p>
    <w:p w14:paraId="2FAF0371" w14:textId="77777777" w:rsidR="00F66DCC" w:rsidRDefault="00F66DCC" w:rsidP="00F66DCC">
      <w:pPr>
        <w:jc w:val="both"/>
        <w:rPr>
          <w:rFonts w:ascii="Calibri" w:hAnsi="Calibri" w:cs="Arial"/>
          <w:b/>
          <w:bCs/>
          <w:u w:val="single"/>
        </w:rPr>
      </w:pPr>
    </w:p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5398"/>
        <w:gridCol w:w="873"/>
        <w:gridCol w:w="1031"/>
        <w:gridCol w:w="1073"/>
      </w:tblGrid>
      <w:tr w:rsidR="00F66DCC" w:rsidRPr="00BB5684" w14:paraId="3F37CEB4" w14:textId="77777777" w:rsidTr="00A13E02">
        <w:trPr>
          <w:cantSplit/>
          <w:trHeight w:val="525"/>
        </w:trPr>
        <w:tc>
          <w:tcPr>
            <w:tcW w:w="9088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3C48A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BC3047">
              <w:rPr>
                <w:rFonts w:ascii="Calibri" w:hAnsi="Calibri" w:cs="Arial"/>
                <w:b/>
              </w:rPr>
              <w:t>PRZYŁĄCZE SIECI CIEPLNEJ 2xDN</w:t>
            </w:r>
            <w:r>
              <w:rPr>
                <w:rFonts w:ascii="Calibri" w:hAnsi="Calibri" w:cs="Arial"/>
                <w:b/>
              </w:rPr>
              <w:t xml:space="preserve">125, </w:t>
            </w:r>
            <w:r w:rsidRPr="00BC3047">
              <w:rPr>
                <w:rFonts w:ascii="Calibri" w:hAnsi="Calibri" w:cs="Arial"/>
                <w:b/>
              </w:rPr>
              <w:t>50</w:t>
            </w:r>
            <w:r>
              <w:rPr>
                <w:rFonts w:ascii="Calibri" w:hAnsi="Calibri" w:cs="Arial"/>
                <w:b/>
              </w:rPr>
              <w:t xml:space="preserve"> – ETAP I</w:t>
            </w:r>
            <w:r w:rsidRPr="00BC3047">
              <w:rPr>
                <w:rFonts w:ascii="Calibri" w:hAnsi="Calibri" w:cs="Arial"/>
                <w:b/>
              </w:rPr>
              <w:t xml:space="preserve"> 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proofErr w:type="spellStart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Lc</w:t>
            </w:r>
            <w:proofErr w:type="spellEnd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=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164,6m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)</w:t>
            </w:r>
          </w:p>
        </w:tc>
      </w:tr>
      <w:tr w:rsidR="00F66DCC" w:rsidRPr="00BB5684" w14:paraId="00CFFD51" w14:textId="77777777" w:rsidTr="00A13E02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B0CC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LP.</w:t>
            </w:r>
          </w:p>
          <w:p w14:paraId="6AE8610B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C227" w14:textId="77777777" w:rsidR="00F66DCC" w:rsidRPr="00BB5684" w:rsidRDefault="00F66DCC" w:rsidP="00A13E02">
            <w:pPr>
              <w:tabs>
                <w:tab w:val="left" w:pos="2623"/>
              </w:tabs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WYSZCZEGÓLNIENIE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4661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JEDN.</w:t>
            </w:r>
          </w:p>
          <w:p w14:paraId="0220ECF4" w14:textId="77777777" w:rsidR="00F66DCC" w:rsidRPr="00BB5684" w:rsidRDefault="00F66DCC" w:rsidP="00A13E02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MIARY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0DE7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ILOŚĆ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38C6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UWAGI</w:t>
            </w:r>
          </w:p>
        </w:tc>
      </w:tr>
      <w:tr w:rsidR="00F66DCC" w:rsidRPr="00BB5684" w14:paraId="3964B089" w14:textId="77777777" w:rsidTr="00A13E02">
        <w:trPr>
          <w:trHeight w:val="16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C9CB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4186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6947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9A17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4143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F66DCC" w:rsidRPr="00BB5684" w14:paraId="581FAA43" w14:textId="77777777" w:rsidTr="00A13E02">
        <w:trPr>
          <w:trHeight w:val="340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66D541B9" w14:textId="77777777" w:rsidR="00F66DCC" w:rsidRPr="00BB5684" w:rsidRDefault="00F66DCC" w:rsidP="00A13E02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</w:tcBorders>
            <w:vAlign w:val="center"/>
          </w:tcPr>
          <w:p w14:paraId="1E473AC3" w14:textId="77777777" w:rsidR="00F66DCC" w:rsidRPr="00BB5684" w:rsidRDefault="00F66DCC" w:rsidP="00A13E02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BB5684">
              <w:rPr>
                <w:rFonts w:ascii="Calibri" w:hAnsi="Calibri" w:cs="Arial"/>
                <w:b/>
                <w:sz w:val="18"/>
                <w:szCs w:val="18"/>
              </w:rPr>
              <w:t>Rurociągi, armatura i kształtki preizolowane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2DA61B8A" w14:textId="77777777" w:rsidR="00F66DCC" w:rsidRPr="00BB5684" w:rsidRDefault="00F66DCC" w:rsidP="00A13E02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587B48A9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76923C"/>
          </w:tcPr>
          <w:p w14:paraId="0C9F58D5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F66DCC" w:rsidRPr="00DA1DCB" w14:paraId="5B401BA3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51D39FBC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EA3CF81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Rura preizolowana pojedyncza z sygn. impulsową DN50 - dł. 12m</w:t>
            </w:r>
          </w:p>
        </w:tc>
        <w:tc>
          <w:tcPr>
            <w:tcW w:w="873" w:type="dxa"/>
            <w:vAlign w:val="center"/>
          </w:tcPr>
          <w:p w14:paraId="2D5C6A65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D6A790F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08B32286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7B9190B6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45711574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E50E9CB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Rura preizolowana pojedyncza z sygn. impulsową DN</w:t>
            </w:r>
            <w:r>
              <w:rPr>
                <w:rFonts w:ascii="Calibri" w:hAnsi="Calibri" w:cs="Calibri"/>
                <w:sz w:val="18"/>
                <w:szCs w:val="18"/>
              </w:rPr>
              <w:t>125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dł. 12m</w:t>
            </w:r>
          </w:p>
        </w:tc>
        <w:tc>
          <w:tcPr>
            <w:tcW w:w="873" w:type="dxa"/>
            <w:vAlign w:val="center"/>
          </w:tcPr>
          <w:p w14:paraId="2125E4BE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5C51840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</w:t>
            </w:r>
          </w:p>
        </w:tc>
        <w:tc>
          <w:tcPr>
            <w:tcW w:w="1073" w:type="dxa"/>
            <w:vAlign w:val="center"/>
          </w:tcPr>
          <w:p w14:paraId="3540372D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65857A34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1A698E61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E87E73E" w14:textId="77777777" w:rsidR="00F66DCC" w:rsidRPr="00DA68AF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° dla rur preizolowanych pojedynczych DN50 </w:t>
            </w:r>
            <w:proofErr w:type="gramStart"/>
            <w:r w:rsidRPr="00DA68AF">
              <w:rPr>
                <w:rFonts w:ascii="Calibri" w:hAnsi="Calibri" w:cs="Calibri"/>
                <w:sz w:val="18"/>
                <w:szCs w:val="18"/>
              </w:rPr>
              <w:t>-  dług</w:t>
            </w:r>
            <w:proofErr w:type="gramEnd"/>
            <w:r w:rsidRPr="00DA68AF">
              <w:rPr>
                <w:rFonts w:ascii="Calibri" w:hAnsi="Calibri" w:cs="Calibri"/>
                <w:sz w:val="18"/>
                <w:szCs w:val="18"/>
              </w:rPr>
              <w:t>. ramion 1x1m</w:t>
            </w:r>
          </w:p>
        </w:tc>
        <w:tc>
          <w:tcPr>
            <w:tcW w:w="873" w:type="dxa"/>
            <w:vAlign w:val="center"/>
          </w:tcPr>
          <w:p w14:paraId="1EBF24B8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25F06F9A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1073" w:type="dxa"/>
            <w:vAlign w:val="center"/>
          </w:tcPr>
          <w:p w14:paraId="13F628BC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71F9B093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4CAE08C9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B93F670" w14:textId="77777777" w:rsidR="00F66DCC" w:rsidRPr="00DA68AF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125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gramStart"/>
            <w:r w:rsidRPr="00DA68AF">
              <w:rPr>
                <w:rFonts w:ascii="Calibri" w:hAnsi="Calibri" w:cs="Calibri"/>
                <w:sz w:val="18"/>
                <w:szCs w:val="18"/>
              </w:rPr>
              <w:t>-  dług</w:t>
            </w:r>
            <w:proofErr w:type="gramEnd"/>
            <w:r w:rsidRPr="00DA68AF">
              <w:rPr>
                <w:rFonts w:ascii="Calibri" w:hAnsi="Calibri" w:cs="Calibri"/>
                <w:sz w:val="18"/>
                <w:szCs w:val="18"/>
              </w:rPr>
              <w:t>. ramion 1x1m</w:t>
            </w:r>
          </w:p>
        </w:tc>
        <w:tc>
          <w:tcPr>
            <w:tcW w:w="873" w:type="dxa"/>
            <w:vAlign w:val="center"/>
          </w:tcPr>
          <w:p w14:paraId="0662045A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94DA61E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1073" w:type="dxa"/>
            <w:vAlign w:val="center"/>
          </w:tcPr>
          <w:p w14:paraId="32EABA4B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28612994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12F7F5BC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D9AEA5D" w14:textId="77777777" w:rsidR="00F66DCC" w:rsidRPr="00DA68AF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22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125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gramStart"/>
            <w:r w:rsidRPr="00DA68AF">
              <w:rPr>
                <w:rFonts w:ascii="Calibri" w:hAnsi="Calibri" w:cs="Calibri"/>
                <w:sz w:val="18"/>
                <w:szCs w:val="18"/>
              </w:rPr>
              <w:t>-  dług</w:t>
            </w:r>
            <w:proofErr w:type="gramEnd"/>
            <w:r w:rsidRPr="00DA68AF">
              <w:rPr>
                <w:rFonts w:ascii="Calibri" w:hAnsi="Calibri" w:cs="Calibri"/>
                <w:sz w:val="18"/>
                <w:szCs w:val="18"/>
              </w:rPr>
              <w:t>. ramion 1x1m</w:t>
            </w:r>
          </w:p>
        </w:tc>
        <w:tc>
          <w:tcPr>
            <w:tcW w:w="873" w:type="dxa"/>
            <w:vAlign w:val="center"/>
          </w:tcPr>
          <w:p w14:paraId="4B1DCD0C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1502857" w14:textId="77777777" w:rsidR="00F66DCC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0B28696D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4DC1EED5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3284E856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FD1EF5A" w14:textId="77777777" w:rsidR="00F66DCC" w:rsidRPr="0006184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061847">
              <w:rPr>
                <w:rFonts w:ascii="Calibri" w:hAnsi="Calibri" w:cs="Calibri"/>
                <w:sz w:val="18"/>
                <w:szCs w:val="18"/>
              </w:rPr>
              <w:t xml:space="preserve">Trójnik prostopadły wzmocniony </w:t>
            </w:r>
            <w:proofErr w:type="spellStart"/>
            <w:r w:rsidRPr="00061847">
              <w:rPr>
                <w:rFonts w:ascii="Calibri" w:hAnsi="Calibri" w:cs="Calibri"/>
                <w:sz w:val="18"/>
                <w:szCs w:val="18"/>
              </w:rPr>
              <w:t>wznośny</w:t>
            </w:r>
            <w:proofErr w:type="spellEnd"/>
            <w:r w:rsidRPr="0006184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gramStart"/>
            <w:r w:rsidRPr="00061847">
              <w:rPr>
                <w:rFonts w:ascii="Calibri" w:hAnsi="Calibri" w:cs="Calibri"/>
                <w:sz w:val="18"/>
                <w:szCs w:val="18"/>
              </w:rPr>
              <w:t>preizolowany  DN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50/125/125 </w:t>
            </w:r>
            <w:r w:rsidRPr="00061847">
              <w:rPr>
                <w:rFonts w:ascii="Calibri" w:hAnsi="Calibri" w:cs="Calibri"/>
                <w:sz w:val="18"/>
                <w:szCs w:val="18"/>
              </w:rPr>
              <w:t>– redukcyjny  odgałęzienie od rury głównej, długość rury gł.-standard</w:t>
            </w:r>
          </w:p>
        </w:tc>
        <w:tc>
          <w:tcPr>
            <w:tcW w:w="873" w:type="dxa"/>
            <w:vAlign w:val="center"/>
          </w:tcPr>
          <w:p w14:paraId="23D82DCF" w14:textId="77777777" w:rsidR="00F66DCC" w:rsidRPr="008B15F6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7621712" w14:textId="77777777" w:rsidR="00F66DCC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491BE235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50772F65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23F44A95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DDDEA80" w14:textId="77777777" w:rsidR="00F66DCC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Zaślepka dla rur preizolowanych DN125</w:t>
            </w:r>
          </w:p>
        </w:tc>
        <w:tc>
          <w:tcPr>
            <w:tcW w:w="873" w:type="dxa"/>
            <w:vAlign w:val="center"/>
          </w:tcPr>
          <w:p w14:paraId="757A2F6D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6B7A5D69" w14:textId="77777777" w:rsidR="00F66DCC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505E65E0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5FB4A128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07621A8C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9A13311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DN50 -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1830F496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2923D711" w14:textId="77777777" w:rsidR="00F66DCC" w:rsidRPr="004E114D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</w:t>
            </w:r>
          </w:p>
        </w:tc>
        <w:tc>
          <w:tcPr>
            <w:tcW w:w="1073" w:type="dxa"/>
          </w:tcPr>
          <w:p w14:paraId="5EFE5FF8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06A01BA6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2F97633C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DC6B742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125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2B713D3D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24713F8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47</w:t>
            </w:r>
          </w:p>
        </w:tc>
        <w:tc>
          <w:tcPr>
            <w:tcW w:w="1073" w:type="dxa"/>
          </w:tcPr>
          <w:p w14:paraId="6BD5DD85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4E043F3A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47516B2C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98955D9" w14:textId="77777777" w:rsidR="00F66DCC" w:rsidRPr="008B15F6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Zawór kulowy preizolowany odcinający 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125</w:t>
            </w:r>
          </w:p>
          <w:p w14:paraId="44AF17A9" w14:textId="77777777" w:rsidR="00F66DCC" w:rsidRPr="008B15F6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sz w:val="18"/>
                <w:szCs w:val="18"/>
              </w:rPr>
              <w:t>z osprzętem: klucz do otwierania i zamykania zaworu, skrzynka uliczna oraz rura osłonowa łącząca trzpień ze skrzynką uliczną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typ DIN3580</w:t>
            </w:r>
          </w:p>
        </w:tc>
        <w:tc>
          <w:tcPr>
            <w:tcW w:w="873" w:type="dxa"/>
            <w:vAlign w:val="center"/>
          </w:tcPr>
          <w:p w14:paraId="0C2B8038" w14:textId="77777777" w:rsidR="00F66DCC" w:rsidRPr="008B15F6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BE2A54E" w14:textId="77777777" w:rsidR="00F66DCC" w:rsidRPr="004E114D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40EC8DAF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281845A3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13FA66F2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84C0159" w14:textId="77777777" w:rsidR="00F66DCC" w:rsidRPr="008B15F6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Zawór kulowy preizolowany odcinający 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  <w:p w14:paraId="66DC65FB" w14:textId="77777777" w:rsidR="00F66DCC" w:rsidRPr="008B15F6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sz w:val="18"/>
                <w:szCs w:val="18"/>
              </w:rPr>
              <w:t>z osprzętem: klucz do otwierania i zamykania zaworu, skrzynka uliczna oraz rura osłonowa łącząca trzpień ze skrzynką uliczną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typ DIN3580</w:t>
            </w:r>
          </w:p>
        </w:tc>
        <w:tc>
          <w:tcPr>
            <w:tcW w:w="873" w:type="dxa"/>
            <w:vAlign w:val="center"/>
          </w:tcPr>
          <w:p w14:paraId="3041464C" w14:textId="77777777" w:rsidR="00F66DCC" w:rsidRPr="008B15F6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3328B9A" w14:textId="77777777" w:rsidR="00F66DCC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14:paraId="55228369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17531FAD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463446AC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E8800C3" w14:textId="77777777" w:rsidR="00F66DCC" w:rsidRPr="008B15F6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Zakończenie izolacji DN1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rękaw termokurczliwy (end-cap)</w:t>
            </w:r>
          </w:p>
        </w:tc>
        <w:tc>
          <w:tcPr>
            <w:tcW w:w="873" w:type="dxa"/>
            <w:vAlign w:val="center"/>
          </w:tcPr>
          <w:p w14:paraId="22920F3C" w14:textId="77777777" w:rsidR="00F66DCC" w:rsidRPr="008B15F6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85F34D5" w14:textId="77777777" w:rsidR="00F66DCC" w:rsidRPr="004E114D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14:paraId="577AA685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6A795E02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6AF2DDC7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2330266" w14:textId="77777777" w:rsidR="00F66DCC" w:rsidRPr="007A6CB7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6CB7">
              <w:rPr>
                <w:rFonts w:ascii="Calibri" w:hAnsi="Calibri" w:cs="Calibri"/>
                <w:color w:val="000000"/>
                <w:sz w:val="18"/>
                <w:szCs w:val="18"/>
              </w:rPr>
              <w:t>Poduszka kompensacyjna polietylenowa 1000x1000x40</w:t>
            </w:r>
          </w:p>
        </w:tc>
        <w:tc>
          <w:tcPr>
            <w:tcW w:w="873" w:type="dxa"/>
            <w:vAlign w:val="center"/>
          </w:tcPr>
          <w:p w14:paraId="79EFB421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BDE5537" w14:textId="77777777" w:rsidR="00F66DCC" w:rsidRPr="004E114D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73" w:type="dxa"/>
          </w:tcPr>
          <w:p w14:paraId="1B78203C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60DA7256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4D18661E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C125C40" w14:textId="77777777" w:rsidR="00F66DCC" w:rsidRPr="00D76F7E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76F7E">
              <w:rPr>
                <w:rFonts w:ascii="Calibri" w:hAnsi="Calibri" w:cs="Calibri"/>
                <w:color w:val="000000"/>
                <w:sz w:val="18"/>
                <w:szCs w:val="18"/>
              </w:rPr>
              <w:t>Przejście przez ścianę - pierścień gumowy DN1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73" w:type="dxa"/>
            <w:vAlign w:val="center"/>
          </w:tcPr>
          <w:p w14:paraId="2769C470" w14:textId="77777777" w:rsidR="00F66DCC" w:rsidRPr="00D76F7E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7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1FA1D794" w14:textId="77777777" w:rsidR="00F66DCC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73" w:type="dxa"/>
          </w:tcPr>
          <w:p w14:paraId="1ED808E8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22D82880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37614714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9F08B15" w14:textId="77777777" w:rsidR="00F66DCC" w:rsidRPr="00BC3047" w:rsidRDefault="00F66DCC" w:rsidP="00A13E02">
            <w:pPr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Taśma smarna</w:t>
            </w:r>
          </w:p>
        </w:tc>
        <w:tc>
          <w:tcPr>
            <w:tcW w:w="873" w:type="dxa"/>
            <w:vAlign w:val="center"/>
          </w:tcPr>
          <w:p w14:paraId="0C145CAE" w14:textId="77777777" w:rsidR="00F66DCC" w:rsidRPr="00BC304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BC3047">
              <w:rPr>
                <w:rFonts w:ascii="Calibri" w:hAnsi="Calibri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031" w:type="dxa"/>
            <w:vAlign w:val="center"/>
          </w:tcPr>
          <w:p w14:paraId="04342D98" w14:textId="77777777" w:rsidR="00F66DCC" w:rsidRPr="00BC304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  <w:tc>
          <w:tcPr>
            <w:tcW w:w="1073" w:type="dxa"/>
          </w:tcPr>
          <w:p w14:paraId="60C5E467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BB5684" w14:paraId="7D5AF559" w14:textId="77777777" w:rsidTr="00A13E02">
        <w:trPr>
          <w:trHeight w:val="340"/>
        </w:trPr>
        <w:tc>
          <w:tcPr>
            <w:tcW w:w="9088" w:type="dxa"/>
            <w:gridSpan w:val="5"/>
            <w:vAlign w:val="center"/>
          </w:tcPr>
          <w:p w14:paraId="6366FD3A" w14:textId="77777777" w:rsidR="00F66DCC" w:rsidRPr="00BB5684" w:rsidRDefault="00F66DCC" w:rsidP="00A13E02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i/>
                <w:sz w:val="18"/>
                <w:szCs w:val="18"/>
              </w:rPr>
            </w:pPr>
            <w:r w:rsidRPr="00BB5684">
              <w:rPr>
                <w:rFonts w:ascii="Calibri" w:hAnsi="Calibri" w:cs="Arial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i/>
                <w:sz w:val="18"/>
                <w:szCs w:val="18"/>
              </w:rPr>
              <w:t xml:space="preserve">Uwaga: </w:t>
            </w:r>
            <w:r w:rsidRPr="00C8651A">
              <w:rPr>
                <w:rFonts w:ascii="Calibri" w:hAnsi="Calibri" w:cs="Arial"/>
                <w:i/>
                <w:sz w:val="18"/>
                <w:szCs w:val="18"/>
              </w:rPr>
              <w:t>rzeczywistą ilość elementów ustalić na montażu</w:t>
            </w:r>
          </w:p>
          <w:p w14:paraId="010D7C01" w14:textId="77777777" w:rsidR="00F66DCC" w:rsidRPr="00BB5684" w:rsidRDefault="00F66DCC" w:rsidP="00A13E0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</w:tbl>
    <w:p w14:paraId="25834003" w14:textId="77777777" w:rsidR="00F66DCC" w:rsidRPr="00672305" w:rsidRDefault="00F66DCC" w:rsidP="00F66DCC">
      <w:pPr>
        <w:jc w:val="both"/>
        <w:rPr>
          <w:rFonts w:ascii="Calibri" w:hAnsi="Calibri" w:cs="Arial"/>
          <w:b/>
          <w:bCs/>
          <w:u w:val="single"/>
        </w:rPr>
      </w:pPr>
    </w:p>
    <w:p w14:paraId="373B68AA" w14:textId="77777777" w:rsidR="00F66DCC" w:rsidRDefault="00F66DCC" w:rsidP="00F66DCC">
      <w:pPr>
        <w:rPr>
          <w:rFonts w:ascii="Calibri" w:hAnsi="Calibri"/>
        </w:rPr>
      </w:pPr>
    </w:p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5398"/>
        <w:gridCol w:w="873"/>
        <w:gridCol w:w="1031"/>
        <w:gridCol w:w="1073"/>
      </w:tblGrid>
      <w:tr w:rsidR="00F66DCC" w:rsidRPr="00BB5684" w14:paraId="7913B6A8" w14:textId="77777777" w:rsidTr="00A13E02">
        <w:trPr>
          <w:cantSplit/>
          <w:trHeight w:val="525"/>
        </w:trPr>
        <w:tc>
          <w:tcPr>
            <w:tcW w:w="9088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2B16B9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bookmarkStart w:id="4" w:name="_Hlk6084904"/>
            <w:r w:rsidRPr="00BC3047">
              <w:rPr>
                <w:rFonts w:ascii="Calibri" w:hAnsi="Calibri" w:cs="Arial"/>
                <w:b/>
              </w:rPr>
              <w:t>PRZYŁĄCZE SIECI CIEPLNEJ 2xDN</w:t>
            </w:r>
            <w:r>
              <w:rPr>
                <w:rFonts w:ascii="Calibri" w:hAnsi="Calibri" w:cs="Arial"/>
                <w:b/>
              </w:rPr>
              <w:t xml:space="preserve">125, 100, </w:t>
            </w:r>
            <w:r w:rsidRPr="00BC3047">
              <w:rPr>
                <w:rFonts w:ascii="Calibri" w:hAnsi="Calibri" w:cs="Arial"/>
                <w:b/>
              </w:rPr>
              <w:t>50</w:t>
            </w:r>
            <w:r>
              <w:rPr>
                <w:rFonts w:ascii="Calibri" w:hAnsi="Calibri" w:cs="Arial"/>
                <w:b/>
              </w:rPr>
              <w:t xml:space="preserve"> – ETAP II</w:t>
            </w:r>
            <w:r w:rsidRPr="00BC3047">
              <w:rPr>
                <w:rFonts w:ascii="Calibri" w:hAnsi="Calibri" w:cs="Arial"/>
                <w:b/>
              </w:rPr>
              <w:t xml:space="preserve"> 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proofErr w:type="spellStart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Lc</w:t>
            </w:r>
            <w:proofErr w:type="spellEnd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=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242,5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m)</w:t>
            </w:r>
          </w:p>
        </w:tc>
      </w:tr>
      <w:tr w:rsidR="00F66DCC" w:rsidRPr="00BB5684" w14:paraId="06883895" w14:textId="77777777" w:rsidTr="00A13E02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4A30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LP.</w:t>
            </w:r>
          </w:p>
          <w:p w14:paraId="0A51D05C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0062" w14:textId="77777777" w:rsidR="00F66DCC" w:rsidRPr="00BB5684" w:rsidRDefault="00F66DCC" w:rsidP="00A13E02">
            <w:pPr>
              <w:tabs>
                <w:tab w:val="left" w:pos="2623"/>
              </w:tabs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WYSZCZEGÓLNIENIE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9AD4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JEDN.</w:t>
            </w:r>
          </w:p>
          <w:p w14:paraId="779A67CA" w14:textId="77777777" w:rsidR="00F66DCC" w:rsidRPr="00BB5684" w:rsidRDefault="00F66DCC" w:rsidP="00A13E02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MIARY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BA19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ILOŚĆ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4BE4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UWAGI</w:t>
            </w:r>
          </w:p>
        </w:tc>
      </w:tr>
      <w:tr w:rsidR="00F66DCC" w:rsidRPr="00BB5684" w14:paraId="49F47D16" w14:textId="77777777" w:rsidTr="00A13E02">
        <w:trPr>
          <w:trHeight w:val="16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5BEF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B552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C7EE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D7B1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802A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F66DCC" w:rsidRPr="00BB5684" w14:paraId="1F8FA536" w14:textId="77777777" w:rsidTr="00A13E02">
        <w:trPr>
          <w:trHeight w:val="340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436F86D0" w14:textId="77777777" w:rsidR="00F66DCC" w:rsidRPr="00BB5684" w:rsidRDefault="00F66DCC" w:rsidP="00A13E02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</w:tcBorders>
            <w:vAlign w:val="center"/>
          </w:tcPr>
          <w:p w14:paraId="2893C0E4" w14:textId="77777777" w:rsidR="00F66DCC" w:rsidRPr="00BB5684" w:rsidRDefault="00F66DCC" w:rsidP="00A13E02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BB5684">
              <w:rPr>
                <w:rFonts w:ascii="Calibri" w:hAnsi="Calibri" w:cs="Arial"/>
                <w:b/>
                <w:sz w:val="18"/>
                <w:szCs w:val="18"/>
              </w:rPr>
              <w:t>Rurociągi, armatura i kształtki preizolowane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475BB0D0" w14:textId="77777777" w:rsidR="00F66DCC" w:rsidRPr="00BB5684" w:rsidRDefault="00F66DCC" w:rsidP="00A13E02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239AE811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76923C"/>
          </w:tcPr>
          <w:p w14:paraId="08C5991D" w14:textId="77777777" w:rsidR="00F66DCC" w:rsidRPr="00BB5684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F66DCC" w:rsidRPr="00DA1DCB" w14:paraId="6AC53A30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64C1BA84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71D591A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Rura preizolowana pojedyncza z sygn. impulsową DN50 - dł. 12m</w:t>
            </w:r>
          </w:p>
        </w:tc>
        <w:tc>
          <w:tcPr>
            <w:tcW w:w="873" w:type="dxa"/>
            <w:vAlign w:val="center"/>
          </w:tcPr>
          <w:p w14:paraId="3BF04404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0B6E13D0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F4423F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18FADB8C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0F325F29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2B562359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296D3FE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Rura preizolowana pojedyncza z sygn. impulsową DN</w:t>
            </w:r>
            <w:r>
              <w:rPr>
                <w:rFonts w:ascii="Calibri" w:hAnsi="Calibri" w:cs="Calibri"/>
                <w:sz w:val="18"/>
                <w:szCs w:val="18"/>
              </w:rPr>
              <w:t>100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dł. 12m</w:t>
            </w:r>
          </w:p>
        </w:tc>
        <w:tc>
          <w:tcPr>
            <w:tcW w:w="873" w:type="dxa"/>
            <w:vAlign w:val="center"/>
          </w:tcPr>
          <w:p w14:paraId="0F4F75C4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665A668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2A387D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1073" w:type="dxa"/>
            <w:vAlign w:val="center"/>
          </w:tcPr>
          <w:p w14:paraId="34ADEB8D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4CBDDE50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1A7960B1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D7F3400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Rura preizolowana pojedyncza z sygn. impulsową DN</w:t>
            </w:r>
            <w:r>
              <w:rPr>
                <w:rFonts w:ascii="Calibri" w:hAnsi="Calibri" w:cs="Calibri"/>
                <w:sz w:val="18"/>
                <w:szCs w:val="18"/>
              </w:rPr>
              <w:t>125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dł. 12m</w:t>
            </w:r>
          </w:p>
        </w:tc>
        <w:tc>
          <w:tcPr>
            <w:tcW w:w="873" w:type="dxa"/>
            <w:vAlign w:val="center"/>
          </w:tcPr>
          <w:p w14:paraId="53FACBB3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7657ADA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F4423F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1073" w:type="dxa"/>
            <w:vAlign w:val="center"/>
          </w:tcPr>
          <w:p w14:paraId="6B26DB74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2B047542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2B066F91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0F2D29C" w14:textId="77777777" w:rsidR="00F66DCC" w:rsidRPr="00DA68AF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° dla rur preizolowanych pojedynczych DN50 </w:t>
            </w:r>
            <w:proofErr w:type="gramStart"/>
            <w:r w:rsidRPr="00DA68AF">
              <w:rPr>
                <w:rFonts w:ascii="Calibri" w:hAnsi="Calibri" w:cs="Calibri"/>
                <w:sz w:val="18"/>
                <w:szCs w:val="18"/>
              </w:rPr>
              <w:t>-  dług</w:t>
            </w:r>
            <w:proofErr w:type="gramEnd"/>
            <w:r w:rsidRPr="00DA68AF">
              <w:rPr>
                <w:rFonts w:ascii="Calibri" w:hAnsi="Calibri" w:cs="Calibri"/>
                <w:sz w:val="18"/>
                <w:szCs w:val="18"/>
              </w:rPr>
              <w:t>. ramion 1x1m</w:t>
            </w:r>
          </w:p>
        </w:tc>
        <w:tc>
          <w:tcPr>
            <w:tcW w:w="873" w:type="dxa"/>
            <w:vAlign w:val="center"/>
          </w:tcPr>
          <w:p w14:paraId="6E8688B4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A376005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26</w:t>
            </w:r>
          </w:p>
        </w:tc>
        <w:tc>
          <w:tcPr>
            <w:tcW w:w="1073" w:type="dxa"/>
            <w:vAlign w:val="center"/>
          </w:tcPr>
          <w:p w14:paraId="796B78C1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425C6AEC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6513233D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A3BD931" w14:textId="77777777" w:rsidR="00F66DCC" w:rsidRPr="00DA68AF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10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0 </w:t>
            </w:r>
            <w:proofErr w:type="gramStart"/>
            <w:r w:rsidRPr="00DA68AF">
              <w:rPr>
                <w:rFonts w:ascii="Calibri" w:hAnsi="Calibri" w:cs="Calibri"/>
                <w:sz w:val="18"/>
                <w:szCs w:val="18"/>
              </w:rPr>
              <w:t>-  dług</w:t>
            </w:r>
            <w:proofErr w:type="gramEnd"/>
            <w:r w:rsidRPr="00DA68AF">
              <w:rPr>
                <w:rFonts w:ascii="Calibri" w:hAnsi="Calibri" w:cs="Calibri"/>
                <w:sz w:val="18"/>
                <w:szCs w:val="18"/>
              </w:rPr>
              <w:t>. ramion 1x1m</w:t>
            </w:r>
          </w:p>
        </w:tc>
        <w:tc>
          <w:tcPr>
            <w:tcW w:w="873" w:type="dxa"/>
            <w:vAlign w:val="center"/>
          </w:tcPr>
          <w:p w14:paraId="5507F435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2D307311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201FC6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36BB168A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49D075CD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6E7EC1D0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FDE3FDA" w14:textId="77777777" w:rsidR="00F66DCC" w:rsidRPr="00DA68AF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125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gramStart"/>
            <w:r w:rsidRPr="00DA68AF">
              <w:rPr>
                <w:rFonts w:ascii="Calibri" w:hAnsi="Calibri" w:cs="Calibri"/>
                <w:sz w:val="18"/>
                <w:szCs w:val="18"/>
              </w:rPr>
              <w:t>-  dług</w:t>
            </w:r>
            <w:proofErr w:type="gramEnd"/>
            <w:r w:rsidRPr="00DA68AF">
              <w:rPr>
                <w:rFonts w:ascii="Calibri" w:hAnsi="Calibri" w:cs="Calibri"/>
                <w:sz w:val="18"/>
                <w:szCs w:val="18"/>
              </w:rPr>
              <w:t>. ramion 1x1m</w:t>
            </w:r>
          </w:p>
        </w:tc>
        <w:tc>
          <w:tcPr>
            <w:tcW w:w="873" w:type="dxa"/>
            <w:vAlign w:val="center"/>
          </w:tcPr>
          <w:p w14:paraId="5C444843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29529C7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1073" w:type="dxa"/>
            <w:vAlign w:val="center"/>
          </w:tcPr>
          <w:p w14:paraId="6F707F4C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7562CF7E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5D442897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AD61102" w14:textId="77777777" w:rsidR="00F66DCC" w:rsidRPr="00DA68AF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061847">
              <w:rPr>
                <w:rFonts w:ascii="Calibri" w:hAnsi="Calibri" w:cs="Calibri"/>
                <w:sz w:val="18"/>
                <w:szCs w:val="18"/>
              </w:rPr>
              <w:t xml:space="preserve">Trójnik prostopadły wzmocniony </w:t>
            </w:r>
            <w:proofErr w:type="spellStart"/>
            <w:r w:rsidRPr="00061847">
              <w:rPr>
                <w:rFonts w:ascii="Calibri" w:hAnsi="Calibri" w:cs="Calibri"/>
                <w:sz w:val="18"/>
                <w:szCs w:val="18"/>
              </w:rPr>
              <w:t>wznośny</w:t>
            </w:r>
            <w:proofErr w:type="spellEnd"/>
            <w:r w:rsidRPr="0006184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gramStart"/>
            <w:r w:rsidRPr="00061847">
              <w:rPr>
                <w:rFonts w:ascii="Calibri" w:hAnsi="Calibri" w:cs="Calibri"/>
                <w:sz w:val="18"/>
                <w:szCs w:val="18"/>
              </w:rPr>
              <w:t>preizolowany  DN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50/100/100 </w:t>
            </w:r>
            <w:r w:rsidRPr="00061847">
              <w:rPr>
                <w:rFonts w:ascii="Calibri" w:hAnsi="Calibri" w:cs="Calibri"/>
                <w:sz w:val="18"/>
                <w:szCs w:val="18"/>
              </w:rPr>
              <w:t>– redukcyjny  odgałęzienie od rury głównej, długość rury gł.-standard</w:t>
            </w:r>
          </w:p>
        </w:tc>
        <w:tc>
          <w:tcPr>
            <w:tcW w:w="873" w:type="dxa"/>
            <w:vAlign w:val="center"/>
          </w:tcPr>
          <w:p w14:paraId="21573FA3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2B3115C0" w14:textId="77777777" w:rsidR="00F66DCC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151C2FCF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209C7B56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6ABF16EC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FDF4934" w14:textId="77777777" w:rsidR="00F66DCC" w:rsidRPr="0006184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061847">
              <w:rPr>
                <w:rFonts w:ascii="Calibri" w:hAnsi="Calibri" w:cs="Calibri"/>
                <w:sz w:val="18"/>
                <w:szCs w:val="18"/>
              </w:rPr>
              <w:t xml:space="preserve">Trójnik prostopadły wzmocniony </w:t>
            </w:r>
            <w:proofErr w:type="spellStart"/>
            <w:r w:rsidRPr="00061847">
              <w:rPr>
                <w:rFonts w:ascii="Calibri" w:hAnsi="Calibri" w:cs="Calibri"/>
                <w:sz w:val="18"/>
                <w:szCs w:val="18"/>
              </w:rPr>
              <w:t>wznośny</w:t>
            </w:r>
            <w:proofErr w:type="spellEnd"/>
            <w:r w:rsidRPr="0006184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gramStart"/>
            <w:r w:rsidRPr="00061847">
              <w:rPr>
                <w:rFonts w:ascii="Calibri" w:hAnsi="Calibri" w:cs="Calibri"/>
                <w:sz w:val="18"/>
                <w:szCs w:val="18"/>
              </w:rPr>
              <w:t>preizolowany  DN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50/125/125 </w:t>
            </w:r>
            <w:r w:rsidRPr="00061847">
              <w:rPr>
                <w:rFonts w:ascii="Calibri" w:hAnsi="Calibri" w:cs="Calibri"/>
                <w:sz w:val="18"/>
                <w:szCs w:val="18"/>
              </w:rPr>
              <w:t>– redukcyjny  odgałęzienie od rury głównej, długość rury gł.-standard</w:t>
            </w:r>
          </w:p>
        </w:tc>
        <w:tc>
          <w:tcPr>
            <w:tcW w:w="873" w:type="dxa"/>
            <w:vAlign w:val="center"/>
          </w:tcPr>
          <w:p w14:paraId="74083830" w14:textId="77777777" w:rsidR="00F66DCC" w:rsidRPr="008B15F6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A6083A4" w14:textId="77777777" w:rsidR="00F66DCC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63A734AB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380451D1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2E344558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655162A" w14:textId="77777777" w:rsidR="00F66DCC" w:rsidRPr="00DA68AF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Redukcja dla rur preizolowanych DN50/65</w:t>
            </w:r>
          </w:p>
        </w:tc>
        <w:tc>
          <w:tcPr>
            <w:tcW w:w="873" w:type="dxa"/>
            <w:vAlign w:val="center"/>
          </w:tcPr>
          <w:p w14:paraId="294010E4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19D4C72F" w14:textId="77777777" w:rsidR="00F66DCC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12EA0D13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4376385C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18C39672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26F4CE3" w14:textId="77777777" w:rsidR="00F66DCC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Redukcja dla rur preizolowanych DN65/100</w:t>
            </w:r>
          </w:p>
        </w:tc>
        <w:tc>
          <w:tcPr>
            <w:tcW w:w="873" w:type="dxa"/>
            <w:vAlign w:val="center"/>
          </w:tcPr>
          <w:p w14:paraId="22E56028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4A6A124" w14:textId="77777777" w:rsidR="00F66DCC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1780CE47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70007AB6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295CEE9A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D3A40DE" w14:textId="77777777" w:rsidR="00F66DCC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Redukcja dla rur preizolowanych DN100/125</w:t>
            </w:r>
          </w:p>
        </w:tc>
        <w:tc>
          <w:tcPr>
            <w:tcW w:w="873" w:type="dxa"/>
            <w:vAlign w:val="center"/>
          </w:tcPr>
          <w:p w14:paraId="6ED763F4" w14:textId="77777777" w:rsidR="00F66DCC" w:rsidRPr="00DA68AF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82289A4" w14:textId="77777777" w:rsidR="00F66DCC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4007381D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F66DCC" w:rsidRPr="00DA1DCB" w14:paraId="7ADE82B4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5D709193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28D9F2D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DN50 -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4E2054F8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9687CD8" w14:textId="77777777" w:rsidR="00F66DCC" w:rsidRPr="004E114D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65</w:t>
            </w:r>
          </w:p>
        </w:tc>
        <w:tc>
          <w:tcPr>
            <w:tcW w:w="1073" w:type="dxa"/>
          </w:tcPr>
          <w:p w14:paraId="488A40A3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68DC0FA7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45493D42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5BFEF36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65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4F48A31D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0A667BA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01FC6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7AE61C64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62668D27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5D516616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6C653D4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100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518AACD4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0151F6D" w14:textId="77777777" w:rsidR="00F66DCC" w:rsidRPr="004E114D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28</w:t>
            </w:r>
          </w:p>
        </w:tc>
        <w:tc>
          <w:tcPr>
            <w:tcW w:w="1073" w:type="dxa"/>
          </w:tcPr>
          <w:p w14:paraId="55636D57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433F31E6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1341F640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490A9FF" w14:textId="77777777" w:rsidR="00F66DCC" w:rsidRPr="007A6CB7" w:rsidRDefault="00F66DCC" w:rsidP="00A13E02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125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1CD6970C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6F6D610D" w14:textId="77777777" w:rsidR="00F66DCC" w:rsidRPr="00201FC6" w:rsidRDefault="00F66DCC" w:rsidP="00A13E02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28</w:t>
            </w:r>
          </w:p>
        </w:tc>
        <w:tc>
          <w:tcPr>
            <w:tcW w:w="1073" w:type="dxa"/>
          </w:tcPr>
          <w:p w14:paraId="52312AAE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5BE8B3FB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6A6A127A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253CEEE" w14:textId="77777777" w:rsidR="00F66DCC" w:rsidRPr="008B15F6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Zawór kulowy preizolowany odcinający 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  <w:p w14:paraId="6436368F" w14:textId="77777777" w:rsidR="00F66DCC" w:rsidRPr="008B15F6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sz w:val="18"/>
                <w:szCs w:val="18"/>
              </w:rPr>
              <w:t>z osprzętem: klucz do otwierania i zamykania zaworu, skrzynka uliczna oraz rura osłonowa łącząca trzpień ze skrzynką uliczną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typ DIN3580</w:t>
            </w:r>
          </w:p>
        </w:tc>
        <w:tc>
          <w:tcPr>
            <w:tcW w:w="873" w:type="dxa"/>
            <w:vAlign w:val="center"/>
          </w:tcPr>
          <w:p w14:paraId="0ED7EB57" w14:textId="77777777" w:rsidR="00F66DCC" w:rsidRPr="008B15F6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0C6C157E" w14:textId="77777777" w:rsidR="00F66DCC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73" w:type="dxa"/>
          </w:tcPr>
          <w:p w14:paraId="29812EAF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678A9FB8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094D9E2C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1B9A660" w14:textId="77777777" w:rsidR="00F66DCC" w:rsidRPr="008B15F6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Zakończenie izolacji DN1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rękaw termokurczliwy (end-cap)</w:t>
            </w:r>
          </w:p>
        </w:tc>
        <w:tc>
          <w:tcPr>
            <w:tcW w:w="873" w:type="dxa"/>
            <w:vAlign w:val="center"/>
          </w:tcPr>
          <w:p w14:paraId="4A3060AE" w14:textId="77777777" w:rsidR="00F66DCC" w:rsidRPr="008B15F6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CF9C8B5" w14:textId="77777777" w:rsidR="00F66DCC" w:rsidRPr="004E114D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73" w:type="dxa"/>
          </w:tcPr>
          <w:p w14:paraId="55959BE6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6772C075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4C1E3587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DF85429" w14:textId="77777777" w:rsidR="00F66DCC" w:rsidRPr="007A6CB7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6CB7">
              <w:rPr>
                <w:rFonts w:ascii="Calibri" w:hAnsi="Calibri" w:cs="Calibri"/>
                <w:color w:val="000000"/>
                <w:sz w:val="18"/>
                <w:szCs w:val="18"/>
              </w:rPr>
              <w:t>Poduszka kompensacyjna polietylenowa 1000x1000x40</w:t>
            </w:r>
          </w:p>
        </w:tc>
        <w:tc>
          <w:tcPr>
            <w:tcW w:w="873" w:type="dxa"/>
            <w:vAlign w:val="center"/>
          </w:tcPr>
          <w:p w14:paraId="7AC173BF" w14:textId="77777777" w:rsidR="00F66DCC" w:rsidRPr="007A6CB7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A8251D5" w14:textId="77777777" w:rsidR="00F66DCC" w:rsidRPr="004E114D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073" w:type="dxa"/>
          </w:tcPr>
          <w:p w14:paraId="248A4481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DA1DCB" w14:paraId="1DB6653D" w14:textId="77777777" w:rsidTr="00A13E02">
        <w:trPr>
          <w:trHeight w:val="340"/>
        </w:trPr>
        <w:tc>
          <w:tcPr>
            <w:tcW w:w="713" w:type="dxa"/>
            <w:vAlign w:val="center"/>
          </w:tcPr>
          <w:p w14:paraId="384E402A" w14:textId="77777777" w:rsidR="00F66DCC" w:rsidRPr="00BB5684" w:rsidRDefault="00F66DCC" w:rsidP="00A13E02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D00682C" w14:textId="77777777" w:rsidR="00F66DCC" w:rsidRPr="00D76F7E" w:rsidRDefault="00F66DCC" w:rsidP="00A13E0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76F7E">
              <w:rPr>
                <w:rFonts w:ascii="Calibri" w:hAnsi="Calibri" w:cs="Calibri"/>
                <w:color w:val="000000"/>
                <w:sz w:val="18"/>
                <w:szCs w:val="18"/>
              </w:rPr>
              <w:t>Przejście przez ścianę - pierścień gumowy DN1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73" w:type="dxa"/>
            <w:vAlign w:val="center"/>
          </w:tcPr>
          <w:p w14:paraId="03A91C75" w14:textId="77777777" w:rsidR="00F66DCC" w:rsidRPr="00D76F7E" w:rsidRDefault="00F66DCC" w:rsidP="00A13E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7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09B55806" w14:textId="77777777" w:rsidR="00F66DCC" w:rsidRDefault="00F66DCC" w:rsidP="00A13E0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73" w:type="dxa"/>
          </w:tcPr>
          <w:p w14:paraId="0CFE9568" w14:textId="77777777" w:rsidR="00F66DCC" w:rsidRPr="00DA1DCB" w:rsidRDefault="00F66DCC" w:rsidP="00A13E02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66DCC" w:rsidRPr="00BB5684" w14:paraId="23B71FFA" w14:textId="77777777" w:rsidTr="00A13E02">
        <w:trPr>
          <w:trHeight w:val="340"/>
        </w:trPr>
        <w:tc>
          <w:tcPr>
            <w:tcW w:w="9088" w:type="dxa"/>
            <w:gridSpan w:val="5"/>
            <w:vAlign w:val="center"/>
          </w:tcPr>
          <w:p w14:paraId="76CB0A76" w14:textId="77777777" w:rsidR="00F66DCC" w:rsidRPr="00BB5684" w:rsidRDefault="00F66DCC" w:rsidP="00A13E02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i/>
                <w:sz w:val="18"/>
                <w:szCs w:val="18"/>
              </w:rPr>
            </w:pPr>
            <w:r w:rsidRPr="00BB5684">
              <w:rPr>
                <w:rFonts w:ascii="Calibri" w:hAnsi="Calibri" w:cs="Arial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i/>
                <w:sz w:val="18"/>
                <w:szCs w:val="18"/>
              </w:rPr>
              <w:t xml:space="preserve">Uwaga: </w:t>
            </w:r>
            <w:r w:rsidRPr="00C8651A">
              <w:rPr>
                <w:rFonts w:ascii="Calibri" w:hAnsi="Calibri" w:cs="Arial"/>
                <w:i/>
                <w:sz w:val="18"/>
                <w:szCs w:val="18"/>
              </w:rPr>
              <w:t>rzeczywistą ilość elementów ustalić na montażu</w:t>
            </w:r>
          </w:p>
          <w:p w14:paraId="665D489A" w14:textId="77777777" w:rsidR="00F66DCC" w:rsidRPr="00BB5684" w:rsidRDefault="00F66DCC" w:rsidP="00A13E0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</w:tbl>
    <w:p w14:paraId="4352801A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right="425"/>
        <w:jc w:val="center"/>
        <w:rPr>
          <w:rFonts w:ascii="Calibri" w:hAnsi="Calibri" w:cs="Arial"/>
          <w:i/>
          <w:iCs/>
          <w:snapToGrid w:val="0"/>
          <w:sz w:val="18"/>
        </w:rPr>
      </w:pPr>
      <w:r w:rsidRPr="00672305">
        <w:rPr>
          <w:rFonts w:ascii="Calibri" w:hAnsi="Calibri" w:cs="Arial"/>
          <w:i/>
          <w:iCs/>
          <w:snapToGrid w:val="0"/>
          <w:sz w:val="18"/>
        </w:rPr>
        <w:t>Zabudowane urządzenia winny posiadać certyfikat bezpieczeństwa lub deklarację zgodności z normami.</w:t>
      </w:r>
    </w:p>
    <w:p w14:paraId="4F094DD2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left="142" w:right="425"/>
        <w:jc w:val="center"/>
        <w:rPr>
          <w:rFonts w:ascii="Calibri" w:hAnsi="Calibri" w:cs="Arial"/>
          <w:i/>
          <w:iCs/>
          <w:snapToGrid w:val="0"/>
          <w:sz w:val="18"/>
        </w:rPr>
      </w:pPr>
      <w:r w:rsidRPr="00672305">
        <w:rPr>
          <w:rFonts w:ascii="Calibri" w:hAnsi="Calibri" w:cs="Arial"/>
          <w:i/>
          <w:iCs/>
          <w:snapToGrid w:val="0"/>
          <w:sz w:val="18"/>
        </w:rPr>
        <w:t>Zestawienie materiałów obejmuje materiały i urządzenia podstawowe. niezależnie od stopnia dokładności i precyzji dokumentacji definiującej usługę do wykonania, Wykonawca zobowiązany jest do uzyskania dobrego rezultatu końcowego. W związku z tym wykonane instalacje muszą zapewnić utrzymanie założ</w:t>
      </w:r>
      <w:r w:rsidRPr="00672305">
        <w:rPr>
          <w:rFonts w:ascii="Calibri" w:hAnsi="Calibri" w:cs="Arial"/>
          <w:i/>
          <w:iCs/>
          <w:snapToGrid w:val="0"/>
          <w:sz w:val="18"/>
        </w:rPr>
        <w:t>o</w:t>
      </w:r>
      <w:r w:rsidRPr="00672305">
        <w:rPr>
          <w:rFonts w:ascii="Calibri" w:hAnsi="Calibri" w:cs="Arial"/>
          <w:i/>
          <w:iCs/>
          <w:snapToGrid w:val="0"/>
          <w:sz w:val="18"/>
        </w:rPr>
        <w:t>nych parametrów.</w:t>
      </w:r>
    </w:p>
    <w:bookmarkEnd w:id="0"/>
    <w:bookmarkEnd w:id="4"/>
    <w:p w14:paraId="32FB4C1A" w14:textId="77777777" w:rsidR="00F66DCC" w:rsidRPr="00934AE5" w:rsidRDefault="00F66DCC" w:rsidP="00F66DCC">
      <w:pPr>
        <w:rPr>
          <w:lang w:eastAsia="x-none"/>
        </w:rPr>
      </w:pPr>
    </w:p>
    <w:p w14:paraId="372B1FAC" w14:textId="77777777" w:rsidR="004D1F1B" w:rsidRDefault="004D1F1B"/>
    <w:sectPr w:rsidR="004D1F1B">
      <w:headerReference w:type="even" r:id="rId5"/>
      <w:headerReference w:type="default" r:id="rId6"/>
      <w:footerReference w:type="even" r:id="rId7"/>
      <w:footerReference w:type="default" r:id="rId8"/>
      <w:pgSz w:w="11907" w:h="16840" w:code="9"/>
      <w:pgMar w:top="1418" w:right="1418" w:bottom="1418" w:left="1418" w:header="737" w:footer="851" w:gutter="0"/>
      <w:pgNumType w:start="1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9FCDA" w14:textId="77777777" w:rsidR="001432E1" w:rsidRDefault="00F66D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>PAGE</w:instrText>
    </w:r>
    <w:r>
      <w:rPr>
        <w:rStyle w:val="Numerstrony"/>
      </w:rPr>
      <w:instrText xml:space="preserve">  </w:instrText>
    </w:r>
    <w:r>
      <w:rPr>
        <w:rStyle w:val="Numerstrony"/>
      </w:rPr>
      <w:fldChar w:fldCharType="end"/>
    </w:r>
  </w:p>
  <w:p w14:paraId="70760D6F" w14:textId="77777777" w:rsidR="001432E1" w:rsidRDefault="00F66D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EB758" w14:textId="77777777" w:rsidR="001432E1" w:rsidRPr="00672305" w:rsidRDefault="00F66DCC" w:rsidP="00373C58">
    <w:pPr>
      <w:pBdr>
        <w:top w:val="single" w:sz="4" w:space="1" w:color="auto"/>
      </w:pBdr>
      <w:tabs>
        <w:tab w:val="left" w:pos="2766"/>
      </w:tabs>
      <w:spacing w:before="240"/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Biur</w:t>
    </w:r>
    <w:r w:rsidRPr="00672305">
      <w:rPr>
        <w:rFonts w:ascii="Calibri" w:hAnsi="Calibri" w:cs="Arial"/>
        <w:spacing w:val="8"/>
        <w:sz w:val="14"/>
        <w:szCs w:val="16"/>
      </w:rPr>
      <w:t>o</w:t>
    </w:r>
    <w:r w:rsidRPr="00672305">
      <w:rPr>
        <w:rFonts w:ascii="Calibri" w:hAnsi="Calibri" w:cs="Arial"/>
        <w:spacing w:val="8"/>
        <w:sz w:val="14"/>
        <w:szCs w:val="16"/>
      </w:rPr>
      <w:t xml:space="preserve"> </w:t>
    </w:r>
    <w:r w:rsidRPr="00672305">
      <w:rPr>
        <w:rFonts w:ascii="Calibri" w:hAnsi="Calibri" w:cs="Arial"/>
        <w:spacing w:val="8"/>
        <w:sz w:val="14"/>
        <w:szCs w:val="16"/>
      </w:rPr>
      <w:t>U</w:t>
    </w:r>
    <w:r w:rsidRPr="00672305">
      <w:rPr>
        <w:rFonts w:ascii="Calibri" w:hAnsi="Calibri" w:cs="Arial"/>
        <w:spacing w:val="8"/>
        <w:sz w:val="14"/>
        <w:szCs w:val="16"/>
      </w:rPr>
      <w:t>sług Inżynierskich DK Proj</w:t>
    </w:r>
    <w:r w:rsidRPr="00672305">
      <w:rPr>
        <w:rFonts w:ascii="Calibri" w:hAnsi="Calibri" w:cs="Arial"/>
        <w:spacing w:val="8"/>
        <w:sz w:val="14"/>
        <w:szCs w:val="16"/>
      </w:rPr>
      <w:t xml:space="preserve">ekt </w:t>
    </w:r>
    <w:r w:rsidRPr="00672305">
      <w:rPr>
        <w:rFonts w:ascii="Calibri" w:hAnsi="Calibri" w:cs="Arial"/>
        <w:spacing w:val="8"/>
        <w:sz w:val="14"/>
        <w:szCs w:val="16"/>
      </w:rPr>
      <w:t>Daw</w:t>
    </w:r>
    <w:r w:rsidRPr="00672305">
      <w:rPr>
        <w:rFonts w:ascii="Calibri" w:hAnsi="Calibri" w:cs="Arial"/>
        <w:spacing w:val="8"/>
        <w:sz w:val="14"/>
        <w:szCs w:val="16"/>
      </w:rPr>
      <w:t>id Kości</w:t>
    </w:r>
    <w:r w:rsidRPr="00672305">
      <w:rPr>
        <w:rFonts w:ascii="Calibri" w:hAnsi="Calibri" w:cs="Arial"/>
        <w:spacing w:val="8"/>
        <w:sz w:val="14"/>
        <w:szCs w:val="16"/>
      </w:rPr>
      <w:t>ański</w:t>
    </w:r>
  </w:p>
  <w:p w14:paraId="1DEC4EDD" w14:textId="77777777" w:rsidR="001432E1" w:rsidRPr="00672305" w:rsidRDefault="00F66DCC" w:rsidP="00373C58">
    <w:pPr>
      <w:tabs>
        <w:tab w:val="left" w:pos="2766"/>
      </w:tabs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44-11</w:t>
    </w:r>
    <w:r w:rsidRPr="00672305">
      <w:rPr>
        <w:rFonts w:ascii="Calibri" w:hAnsi="Calibri" w:cs="Arial"/>
        <w:spacing w:val="8"/>
        <w:sz w:val="14"/>
        <w:szCs w:val="16"/>
      </w:rPr>
      <w:t xml:space="preserve">3 Gliwice, ul. </w:t>
    </w:r>
    <w:r w:rsidRPr="00672305">
      <w:rPr>
        <w:rFonts w:ascii="Calibri" w:hAnsi="Calibri" w:cs="Arial"/>
        <w:spacing w:val="8"/>
        <w:sz w:val="14"/>
        <w:szCs w:val="16"/>
      </w:rPr>
      <w:t>K</w:t>
    </w:r>
    <w:r>
      <w:rPr>
        <w:rFonts w:ascii="Calibri" w:hAnsi="Calibri" w:cs="Arial"/>
        <w:spacing w:val="8"/>
        <w:sz w:val="14"/>
        <w:szCs w:val="16"/>
      </w:rPr>
      <w:t>arskiego</w:t>
    </w:r>
    <w:r w:rsidRPr="00672305">
      <w:rPr>
        <w:rFonts w:ascii="Calibri" w:hAnsi="Calibri" w:cs="Arial"/>
        <w:spacing w:val="8"/>
        <w:sz w:val="14"/>
        <w:szCs w:val="16"/>
      </w:rPr>
      <w:t xml:space="preserve"> 6</w:t>
    </w:r>
  </w:p>
  <w:p w14:paraId="0D9A27FE" w14:textId="77777777" w:rsidR="001432E1" w:rsidRPr="00672305" w:rsidRDefault="00F66DCC" w:rsidP="00373C58">
    <w:pPr>
      <w:tabs>
        <w:tab w:val="left" w:pos="720"/>
        <w:tab w:val="left" w:pos="2766"/>
      </w:tabs>
      <w:spacing w:line="360" w:lineRule="auto"/>
      <w:ind w:left="142"/>
      <w:jc w:val="center"/>
      <w:rPr>
        <w:rFonts w:ascii="Calibri" w:hAnsi="Calibri"/>
        <w:snapToGrid w:val="0"/>
        <w:sz w:val="16"/>
        <w:lang w:val="de-DE"/>
      </w:rPr>
    </w:pPr>
    <w:r w:rsidRPr="00672305">
      <w:rPr>
        <w:rFonts w:ascii="Calibri" w:hAnsi="Calibri" w:cs="Arial"/>
        <w:spacing w:val="8"/>
        <w:sz w:val="14"/>
        <w:szCs w:val="16"/>
        <w:lang w:val="de-DE"/>
      </w:rPr>
      <w:t>tel. +</w:t>
    </w:r>
    <w:r w:rsidRPr="00672305">
      <w:rPr>
        <w:rFonts w:ascii="Calibri" w:hAnsi="Calibri" w:cs="Arial"/>
        <w:spacing w:val="8"/>
        <w:sz w:val="14"/>
        <w:szCs w:val="16"/>
        <w:lang w:val="de-DE"/>
      </w:rPr>
      <w:t>4</w:t>
    </w:r>
    <w:r w:rsidRPr="00672305">
      <w:rPr>
        <w:rFonts w:ascii="Calibri" w:hAnsi="Calibri" w:cs="Arial"/>
        <w:spacing w:val="8"/>
        <w:sz w:val="14"/>
        <w:szCs w:val="16"/>
        <w:lang w:val="de-DE"/>
      </w:rPr>
      <w:t xml:space="preserve">8 </w:t>
    </w:r>
    <w:r w:rsidRPr="00672305">
      <w:rPr>
        <w:rFonts w:ascii="Calibri" w:hAnsi="Calibri" w:cs="Arial"/>
        <w:spacing w:val="8"/>
        <w:sz w:val="14"/>
        <w:szCs w:val="16"/>
        <w:lang w:val="de-DE"/>
      </w:rPr>
      <w:t>5</w:t>
    </w:r>
    <w:r w:rsidRPr="00672305">
      <w:rPr>
        <w:rFonts w:ascii="Calibri" w:hAnsi="Calibri" w:cs="Arial"/>
        <w:spacing w:val="8"/>
        <w:sz w:val="14"/>
        <w:szCs w:val="16"/>
        <w:lang w:val="de-DE"/>
      </w:rPr>
      <w:t xml:space="preserve">01 254 </w:t>
    </w:r>
    <w:proofErr w:type="gramStart"/>
    <w:r w:rsidRPr="00672305">
      <w:rPr>
        <w:rFonts w:ascii="Calibri" w:hAnsi="Calibri" w:cs="Arial"/>
        <w:spacing w:val="8"/>
        <w:sz w:val="14"/>
        <w:szCs w:val="16"/>
        <w:lang w:val="de-DE"/>
      </w:rPr>
      <w:t>204,:</w:t>
    </w:r>
    <w:proofErr w:type="gramEnd"/>
    <w:r w:rsidRPr="00672305">
      <w:rPr>
        <w:rFonts w:ascii="Calibri" w:hAnsi="Calibri" w:cs="Arial"/>
        <w:spacing w:val="8"/>
        <w:sz w:val="14"/>
        <w:szCs w:val="16"/>
        <w:lang w:val="de-DE"/>
      </w:rPr>
      <w:t xml:space="preserve"> </w:t>
    </w:r>
    <w:hyperlink r:id="rId1" w:history="1"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dkpr</w:t>
      </w:r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o</w:t>
      </w:r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jekt@i</w:t>
      </w:r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n</w:t>
      </w:r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teria.pl</w:t>
      </w:r>
    </w:hyperlink>
  </w:p>
  <w:p w14:paraId="6DFCEC20" w14:textId="77777777" w:rsidR="001432E1" w:rsidRPr="00912CB2" w:rsidRDefault="00F66DCC">
    <w:pPr>
      <w:widowControl w:val="0"/>
      <w:tabs>
        <w:tab w:val="center" w:pos="4513"/>
        <w:tab w:val="right" w:pos="9214"/>
      </w:tabs>
      <w:rPr>
        <w:rFonts w:ascii="Arial" w:hAnsi="Arial" w:cs="Arial"/>
        <w:snapToGrid w:val="0"/>
        <w:sz w:val="16"/>
        <w:szCs w:val="16"/>
        <w:lang w:val="en-US"/>
      </w:rPr>
    </w:pPr>
    <w:r w:rsidRPr="00F66DCC">
      <w:rPr>
        <w:rFonts w:ascii="Calibri" w:hAnsi="Calibri"/>
        <w:snapToGrid w:val="0"/>
        <w:sz w:val="16"/>
      </w:rPr>
      <w:tab/>
    </w:r>
    <w:r w:rsidRPr="00672305">
      <w:rPr>
        <w:rFonts w:ascii="Calibri" w:hAnsi="Calibri" w:cs="Arial"/>
        <w:snapToGrid w:val="0"/>
        <w:sz w:val="16"/>
        <w:szCs w:val="16"/>
        <w:lang w:val="en-US"/>
      </w:rPr>
      <w:t xml:space="preserve">- 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begin"/>
    </w:r>
    <w:r w:rsidRPr="00672305">
      <w:rPr>
        <w:rFonts w:ascii="Calibri" w:hAnsi="Calibri" w:cs="Arial"/>
        <w:snapToGrid w:val="0"/>
        <w:sz w:val="16"/>
        <w:szCs w:val="16"/>
        <w:lang w:val="en-US"/>
      </w:rPr>
      <w:instrText xml:space="preserve"> PAGE </w:instrTex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separate"/>
    </w:r>
    <w:r>
      <w:rPr>
        <w:rFonts w:ascii="Calibri" w:hAnsi="Calibri" w:cs="Arial"/>
        <w:noProof/>
        <w:snapToGrid w:val="0"/>
        <w:sz w:val="16"/>
        <w:szCs w:val="16"/>
        <w:lang w:val="en-US"/>
      </w:rPr>
      <w:t>34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end"/>
    </w:r>
    <w:r w:rsidRPr="00672305">
      <w:rPr>
        <w:rFonts w:ascii="Calibri" w:hAnsi="Calibri" w:cs="Arial"/>
        <w:snapToGrid w:val="0"/>
        <w:sz w:val="16"/>
        <w:szCs w:val="16"/>
        <w:lang w:val="en-US"/>
      </w:rPr>
      <w:t xml:space="preserve"> -</w:t>
    </w:r>
    <w:r w:rsidRPr="00912CB2">
      <w:rPr>
        <w:rFonts w:ascii="Arial" w:hAnsi="Arial" w:cs="Arial"/>
        <w:snapToGrid w:val="0"/>
        <w:sz w:val="16"/>
        <w:szCs w:val="16"/>
        <w:lang w:val="en-US"/>
      </w:rPr>
      <w:t xml:space="preserve">             </w:t>
    </w:r>
    <w:r w:rsidRPr="00912CB2">
      <w:rPr>
        <w:rFonts w:ascii="Arial" w:hAnsi="Arial" w:cs="Arial"/>
        <w:snapToGrid w:val="0"/>
        <w:sz w:val="16"/>
        <w:szCs w:val="16"/>
        <w:lang w:val="en-US"/>
      </w:rPr>
      <w:t xml:space="preserve">           </w:t>
    </w:r>
    <w:r w:rsidRPr="00912CB2">
      <w:rPr>
        <w:rFonts w:ascii="Arial" w:hAnsi="Arial" w:cs="Arial"/>
        <w:snapToGrid w:val="0"/>
        <w:sz w:val="16"/>
        <w:szCs w:val="16"/>
        <w:lang w:val="en-US"/>
      </w:rPr>
      <w:t xml:space="preserve">   </w:t>
    </w:r>
    <w:r w:rsidRPr="00912CB2">
      <w:rPr>
        <w:rFonts w:ascii="Arial" w:hAnsi="Arial" w:cs="Arial"/>
        <w:snapToGrid w:val="0"/>
        <w:sz w:val="16"/>
        <w:szCs w:val="16"/>
        <w:lang w:val="en-US"/>
      </w:rPr>
      <w:t xml:space="preserve">      </w:t>
    </w:r>
    <w:r w:rsidRPr="00912CB2">
      <w:rPr>
        <w:rFonts w:ascii="Arial" w:hAnsi="Arial" w:cs="Arial"/>
        <w:snapToGrid w:val="0"/>
        <w:sz w:val="16"/>
        <w:szCs w:val="16"/>
        <w:lang w:val="en-US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60FA" w14:textId="77777777" w:rsidR="001432E1" w:rsidRDefault="00F66DC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CC475D" w14:textId="77777777" w:rsidR="001432E1" w:rsidRDefault="00F66D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79B2E" w14:textId="77777777" w:rsidR="001432E1" w:rsidRPr="00FF4D37" w:rsidRDefault="00F66DCC" w:rsidP="00FF4D37">
    <w:pPr>
      <w:pStyle w:val="tekst"/>
      <w:spacing w:line="240" w:lineRule="auto"/>
      <w:jc w:val="center"/>
      <w:rPr>
        <w:rFonts w:ascii="Calibri" w:eastAsia="Calibri" w:hAnsi="Calibri" w:cs="Arial"/>
        <w:sz w:val="18"/>
        <w:szCs w:val="18"/>
      </w:rPr>
    </w:pPr>
    <w:bookmarkStart w:id="5" w:name="_Hlk514155763"/>
    <w:bookmarkStart w:id="6" w:name="_Hlk6084869"/>
    <w:bookmarkStart w:id="7" w:name="_Hlk6084870"/>
    <w:r w:rsidRPr="00672305">
      <w:rPr>
        <w:rFonts w:ascii="Calibri" w:hAnsi="Calibri" w:cs="Arial"/>
        <w:b/>
        <w:bCs/>
        <w:i/>
        <w:iCs/>
        <w:sz w:val="18"/>
        <w:szCs w:val="18"/>
      </w:rPr>
      <w:t>P</w:t>
    </w:r>
    <w:r w:rsidRPr="00672305">
      <w:rPr>
        <w:rFonts w:ascii="Calibri" w:hAnsi="Calibri" w:cs="Arial"/>
        <w:b/>
        <w:bCs/>
        <w:i/>
        <w:iCs/>
        <w:sz w:val="18"/>
        <w:szCs w:val="18"/>
      </w:rPr>
      <w:t>ROJEK</w:t>
    </w:r>
    <w:r w:rsidRPr="00672305">
      <w:rPr>
        <w:rFonts w:ascii="Calibri" w:hAnsi="Calibri" w:cs="Arial"/>
        <w:b/>
        <w:bCs/>
        <w:i/>
        <w:iCs/>
        <w:sz w:val="18"/>
        <w:szCs w:val="18"/>
      </w:rPr>
      <w:t>T BUDO</w:t>
    </w:r>
    <w:r w:rsidRPr="00672305">
      <w:rPr>
        <w:rFonts w:ascii="Calibri" w:hAnsi="Calibri" w:cs="Arial"/>
        <w:b/>
        <w:bCs/>
        <w:i/>
        <w:iCs/>
        <w:sz w:val="18"/>
        <w:szCs w:val="18"/>
      </w:rPr>
      <w:t>WLAN</w:t>
    </w:r>
    <w:r w:rsidRPr="00672305">
      <w:rPr>
        <w:rFonts w:ascii="Calibri" w:hAnsi="Calibri" w:cs="Arial"/>
        <w:b/>
        <w:bCs/>
        <w:i/>
        <w:iCs/>
        <w:sz w:val="18"/>
        <w:szCs w:val="18"/>
      </w:rPr>
      <w:t>Y</w:t>
    </w:r>
    <w:r w:rsidRPr="00672305">
      <w:rPr>
        <w:rFonts w:ascii="Calibri" w:hAnsi="Calibri" w:cs="Arial"/>
        <w:bCs/>
        <w:i/>
        <w:iCs/>
        <w:sz w:val="18"/>
        <w:szCs w:val="18"/>
      </w:rPr>
      <w:t xml:space="preserve"> WYKONAW</w:t>
    </w:r>
    <w:r w:rsidRPr="00672305">
      <w:rPr>
        <w:rFonts w:ascii="Calibri" w:hAnsi="Calibri" w:cs="Arial"/>
        <w:bCs/>
        <w:i/>
        <w:iCs/>
        <w:sz w:val="18"/>
        <w:szCs w:val="18"/>
      </w:rPr>
      <w:t xml:space="preserve">CZY </w:t>
    </w:r>
    <w:r w:rsidRPr="00672305">
      <w:rPr>
        <w:rFonts w:ascii="Calibri" w:hAnsi="Calibri" w:cs="Arial"/>
        <w:b/>
        <w:bCs/>
        <w:i/>
        <w:iCs/>
        <w:snapToGrid/>
        <w:sz w:val="18"/>
        <w:szCs w:val="18"/>
      </w:rPr>
      <w:t>BUD</w:t>
    </w:r>
    <w:r w:rsidRPr="00672305">
      <w:rPr>
        <w:rFonts w:ascii="Calibri" w:hAnsi="Calibri" w:cs="Arial"/>
        <w:b/>
        <w:bCs/>
        <w:i/>
        <w:iCs/>
        <w:snapToGrid/>
        <w:sz w:val="18"/>
        <w:szCs w:val="18"/>
      </w:rPr>
      <w:t>OWY PRZYŁĄCZA SIECI CIEP</w:t>
    </w:r>
    <w:r w:rsidRPr="00672305">
      <w:rPr>
        <w:rFonts w:ascii="Calibri" w:hAnsi="Calibri" w:cs="Arial"/>
        <w:b/>
        <w:bCs/>
        <w:i/>
        <w:iCs/>
        <w:snapToGrid/>
        <w:sz w:val="18"/>
        <w:szCs w:val="18"/>
      </w:rPr>
      <w:t>LNEJ</w:t>
    </w:r>
    <w:r w:rsidRPr="00672305">
      <w:rPr>
        <w:rFonts w:ascii="Calibri" w:hAnsi="Calibri" w:cs="Arial"/>
        <w:bCs/>
        <w:i/>
        <w:iCs/>
        <w:sz w:val="18"/>
        <w:szCs w:val="18"/>
      </w:rPr>
      <w:br/>
    </w:r>
    <w:r>
      <w:rPr>
        <w:rFonts w:ascii="Calibri" w:eastAsia="Calibri" w:hAnsi="Calibri" w:cs="Arial"/>
        <w:sz w:val="18"/>
        <w:szCs w:val="18"/>
      </w:rPr>
      <w:t>do bu</w:t>
    </w:r>
    <w:r>
      <w:rPr>
        <w:rFonts w:ascii="Calibri" w:eastAsia="Calibri" w:hAnsi="Calibri" w:cs="Arial"/>
        <w:sz w:val="18"/>
        <w:szCs w:val="18"/>
      </w:rPr>
      <w:t>dynk</w:t>
    </w:r>
    <w:r>
      <w:rPr>
        <w:rFonts w:ascii="Calibri" w:eastAsia="Calibri" w:hAnsi="Calibri" w:cs="Arial"/>
        <w:sz w:val="18"/>
        <w:szCs w:val="18"/>
      </w:rPr>
      <w:t>ów</w:t>
    </w:r>
    <w:r w:rsidRPr="00672305">
      <w:rPr>
        <w:rFonts w:ascii="Calibri" w:eastAsia="Calibri" w:hAnsi="Calibri" w:cs="Arial"/>
        <w:sz w:val="18"/>
        <w:szCs w:val="18"/>
      </w:rPr>
      <w:t xml:space="preserve"> </w:t>
    </w:r>
    <w:r>
      <w:rPr>
        <w:rFonts w:ascii="Calibri" w:eastAsia="Calibri" w:hAnsi="Calibri" w:cs="Arial"/>
        <w:sz w:val="18"/>
        <w:szCs w:val="18"/>
      </w:rPr>
      <w:t>m</w:t>
    </w:r>
    <w:r>
      <w:rPr>
        <w:rFonts w:ascii="Calibri" w:eastAsia="Calibri" w:hAnsi="Calibri" w:cs="Arial"/>
        <w:sz w:val="18"/>
        <w:szCs w:val="18"/>
      </w:rPr>
      <w:t>i</w:t>
    </w:r>
    <w:r>
      <w:rPr>
        <w:rFonts w:ascii="Calibri" w:eastAsia="Calibri" w:hAnsi="Calibri" w:cs="Arial"/>
        <w:sz w:val="18"/>
        <w:szCs w:val="18"/>
      </w:rPr>
      <w:t>es</w:t>
    </w:r>
    <w:r>
      <w:rPr>
        <w:rFonts w:ascii="Calibri" w:eastAsia="Calibri" w:hAnsi="Calibri" w:cs="Arial"/>
        <w:sz w:val="18"/>
        <w:szCs w:val="18"/>
      </w:rPr>
      <w:t>zkaln</w:t>
    </w:r>
    <w:r>
      <w:rPr>
        <w:rFonts w:ascii="Calibri" w:eastAsia="Calibri" w:hAnsi="Calibri" w:cs="Arial"/>
        <w:sz w:val="18"/>
        <w:szCs w:val="18"/>
      </w:rPr>
      <w:t>ych</w:t>
    </w:r>
    <w:r>
      <w:rPr>
        <w:rFonts w:ascii="Calibri" w:eastAsia="Calibri" w:hAnsi="Calibri" w:cs="Arial"/>
        <w:sz w:val="18"/>
        <w:szCs w:val="18"/>
      </w:rPr>
      <w:t xml:space="preserve"> </w:t>
    </w:r>
    <w:r w:rsidRPr="00672305">
      <w:rPr>
        <w:rFonts w:ascii="Calibri" w:eastAsia="Calibri" w:hAnsi="Calibri" w:cs="Arial"/>
        <w:sz w:val="18"/>
        <w:szCs w:val="18"/>
      </w:rPr>
      <w:t xml:space="preserve">przy ul. </w:t>
    </w:r>
    <w:r>
      <w:rPr>
        <w:rFonts w:ascii="Calibri" w:eastAsia="Calibri" w:hAnsi="Calibri" w:cs="Arial"/>
        <w:sz w:val="18"/>
        <w:szCs w:val="18"/>
      </w:rPr>
      <w:t xml:space="preserve">Andersena </w:t>
    </w:r>
    <w:r>
      <w:rPr>
        <w:rFonts w:ascii="Calibri" w:eastAsia="Calibri" w:hAnsi="Calibri" w:cs="Arial"/>
        <w:sz w:val="18"/>
        <w:szCs w:val="18"/>
      </w:rPr>
      <w:t>os. Radosne</w:t>
    </w:r>
    <w:r>
      <w:rPr>
        <w:rFonts w:ascii="Calibri" w:eastAsia="Calibri" w:hAnsi="Calibri" w:cs="Arial"/>
        <w:sz w:val="18"/>
        <w:szCs w:val="18"/>
      </w:rPr>
      <w:t xml:space="preserve"> </w:t>
    </w:r>
    <w:r>
      <w:rPr>
        <w:rFonts w:ascii="Calibri" w:eastAsia="Calibri" w:hAnsi="Calibri" w:cs="Arial"/>
        <w:sz w:val="18"/>
        <w:szCs w:val="18"/>
      </w:rPr>
      <w:t xml:space="preserve">w Gliwicach </w:t>
    </w:r>
    <w:r w:rsidRPr="008218AF">
      <w:rPr>
        <w:rFonts w:ascii="Calibri" w:eastAsia="Calibri" w:hAnsi="Calibri" w:cs="Arial"/>
        <w:sz w:val="18"/>
        <w:szCs w:val="18"/>
      </w:rPr>
      <w:t>(</w:t>
    </w:r>
    <w:r>
      <w:rPr>
        <w:rFonts w:ascii="Calibri" w:eastAsia="Calibri" w:hAnsi="Calibri" w:cs="Arial"/>
        <w:sz w:val="18"/>
        <w:szCs w:val="18"/>
      </w:rPr>
      <w:t>dz</w:t>
    </w:r>
    <w:r w:rsidRPr="008218AF">
      <w:rPr>
        <w:rFonts w:ascii="Calibri" w:eastAsia="Calibri" w:hAnsi="Calibri" w:cs="Arial"/>
        <w:sz w:val="18"/>
        <w:szCs w:val="18"/>
      </w:rPr>
      <w:t xml:space="preserve">. </w:t>
    </w:r>
    <w:r>
      <w:rPr>
        <w:rFonts w:ascii="Calibri" w:eastAsia="Calibri" w:hAnsi="Calibri" w:cs="Arial"/>
        <w:sz w:val="18"/>
        <w:szCs w:val="18"/>
      </w:rPr>
      <w:t>N</w:t>
    </w:r>
    <w:r>
      <w:rPr>
        <w:rFonts w:ascii="Calibri" w:eastAsia="Calibri" w:hAnsi="Calibri" w:cs="Arial"/>
        <w:sz w:val="18"/>
        <w:szCs w:val="18"/>
      </w:rPr>
      <w:t>r</w:t>
    </w:r>
    <w:r>
      <w:rPr>
        <w:rFonts w:ascii="Calibri" w:eastAsia="Calibri" w:hAnsi="Calibri" w:cs="Arial"/>
        <w:sz w:val="18"/>
        <w:szCs w:val="18"/>
      </w:rPr>
      <w:t xml:space="preserve"> </w:t>
    </w:r>
    <w:r>
      <w:rPr>
        <w:rFonts w:ascii="Calibri" w:eastAsia="Calibri" w:hAnsi="Calibri" w:cs="Arial"/>
        <w:sz w:val="18"/>
        <w:szCs w:val="18"/>
      </w:rPr>
      <w:t>1362/15</w:t>
    </w:r>
    <w:r>
      <w:rPr>
        <w:rFonts w:ascii="Calibri" w:eastAsia="Calibri" w:hAnsi="Calibri" w:cs="Arial"/>
        <w:sz w:val="18"/>
        <w:szCs w:val="18"/>
      </w:rPr>
      <w:t>, 33/5</w:t>
    </w:r>
    <w:r w:rsidRPr="008218AF">
      <w:rPr>
        <w:rFonts w:ascii="Calibri" w:eastAsia="Calibri" w:hAnsi="Calibri" w:cs="Arial"/>
        <w:sz w:val="18"/>
        <w:szCs w:val="18"/>
      </w:rPr>
      <w:t xml:space="preserve"> </w:t>
    </w:r>
    <w:bookmarkStart w:id="8" w:name="_Hlk514158288"/>
    <w:r w:rsidRPr="008218AF">
      <w:rPr>
        <w:rFonts w:ascii="Calibri" w:eastAsia="Calibri" w:hAnsi="Calibri" w:cs="Arial"/>
        <w:sz w:val="18"/>
        <w:szCs w:val="18"/>
      </w:rPr>
      <w:t xml:space="preserve">Obręb: </w:t>
    </w:r>
    <w:bookmarkEnd w:id="8"/>
    <w:r>
      <w:rPr>
        <w:rFonts w:ascii="Calibri" w:eastAsia="Calibri" w:hAnsi="Calibri" w:cs="Arial"/>
        <w:sz w:val="18"/>
        <w:szCs w:val="18"/>
      </w:rPr>
      <w:t xml:space="preserve">Stare </w:t>
    </w:r>
    <w:r>
      <w:rPr>
        <w:rFonts w:ascii="Calibri" w:eastAsia="Calibri" w:hAnsi="Calibri" w:cs="Arial"/>
        <w:sz w:val="18"/>
        <w:szCs w:val="18"/>
      </w:rPr>
      <w:t>Gliwice</w:t>
    </w:r>
    <w:r w:rsidRPr="008218AF">
      <w:rPr>
        <w:rFonts w:ascii="Calibri" w:eastAsia="Calibri" w:hAnsi="Calibri" w:cs="Arial"/>
        <w:sz w:val="18"/>
        <w:szCs w:val="18"/>
      </w:rPr>
      <w:t>)</w:t>
    </w:r>
    <w:bookmarkEnd w:id="5"/>
  </w:p>
  <w:bookmarkEnd w:id="6"/>
  <w:bookmarkEnd w:id="7"/>
  <w:p w14:paraId="1658F820" w14:textId="77777777" w:rsidR="001432E1" w:rsidRDefault="00F66DCC" w:rsidP="003C03FC">
    <w:pPr>
      <w:widowControl w:val="0"/>
      <w:pBdr>
        <w:bottom w:val="single" w:sz="4" w:space="1" w:color="auto"/>
      </w:pBdr>
      <w:tabs>
        <w:tab w:val="left" w:pos="3266"/>
      </w:tabs>
      <w:jc w:val="center"/>
      <w:rPr>
        <w:rFonts w:ascii="Arial" w:hAnsi="Arial" w:cs="Arial"/>
        <w:bCs/>
        <w:i/>
        <w:iCs/>
        <w:snapToGrid w:val="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D82062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004CB1"/>
    <w:multiLevelType w:val="hybridMultilevel"/>
    <w:tmpl w:val="DC2E7D22"/>
    <w:lvl w:ilvl="0" w:tplc="658293B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02A5B"/>
    <w:multiLevelType w:val="hybridMultilevel"/>
    <w:tmpl w:val="8772BCE6"/>
    <w:lvl w:ilvl="0" w:tplc="84D45EF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F7950"/>
    <w:multiLevelType w:val="multilevel"/>
    <w:tmpl w:val="7376FB3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F1808"/>
    <w:multiLevelType w:val="hybridMultilevel"/>
    <w:tmpl w:val="2D7AF8E2"/>
    <w:lvl w:ilvl="0" w:tplc="695AF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4038"/>
    <w:multiLevelType w:val="hybridMultilevel"/>
    <w:tmpl w:val="BFBAC724"/>
    <w:lvl w:ilvl="0" w:tplc="D60C1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44112"/>
    <w:multiLevelType w:val="singleLevel"/>
    <w:tmpl w:val="6E7636E2"/>
    <w:lvl w:ilvl="0">
      <w:start w:val="1"/>
      <w:numFmt w:val="bullet"/>
      <w:pStyle w:val="wyl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</w:abstractNum>
  <w:abstractNum w:abstractNumId="8" w15:restartNumberingAfterBreak="0">
    <w:nsid w:val="255B3B70"/>
    <w:multiLevelType w:val="hybridMultilevel"/>
    <w:tmpl w:val="E0AA7A7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9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2B3E2567"/>
    <w:multiLevelType w:val="singleLevel"/>
    <w:tmpl w:val="6248FF40"/>
    <w:lvl w:ilvl="0">
      <w:start w:val="2"/>
      <w:numFmt w:val="bullet"/>
      <w:pStyle w:val="wyliczenie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</w:rPr>
    </w:lvl>
  </w:abstractNum>
  <w:abstractNum w:abstractNumId="11" w15:restartNumberingAfterBreak="0">
    <w:nsid w:val="2B493A56"/>
    <w:multiLevelType w:val="hybridMultilevel"/>
    <w:tmpl w:val="516AD4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2F7B43"/>
    <w:multiLevelType w:val="hybridMultilevel"/>
    <w:tmpl w:val="99862980"/>
    <w:lvl w:ilvl="0" w:tplc="66204F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lbany" w:hAnsi="Albany" w:hint="default"/>
      </w:rPr>
    </w:lvl>
    <w:lvl w:ilvl="1" w:tplc="4748E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2AB1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AC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4C0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B2CA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63A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A4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C094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E6360"/>
    <w:multiLevelType w:val="singleLevel"/>
    <w:tmpl w:val="FF3C289C"/>
    <w:lvl w:ilvl="0">
      <w:start w:val="1"/>
      <w:numFmt w:val="bullet"/>
      <w:pStyle w:val="Listapunktowana4"/>
      <w:lvlText w:val=""/>
      <w:lvlJc w:val="left"/>
      <w:pPr>
        <w:tabs>
          <w:tab w:val="num" w:pos="2061"/>
        </w:tabs>
        <w:ind w:left="2041" w:hanging="340"/>
      </w:pPr>
      <w:rPr>
        <w:rFonts w:ascii="Symbol" w:hAnsi="Symbol" w:cs="Times New Roman" w:hint="default"/>
        <w:b w:val="0"/>
        <w:i w:val="0"/>
        <w:sz w:val="24"/>
        <w:szCs w:val="24"/>
      </w:rPr>
    </w:lvl>
  </w:abstractNum>
  <w:abstractNum w:abstractNumId="14" w15:restartNumberingAfterBreak="0">
    <w:nsid w:val="41C677FF"/>
    <w:multiLevelType w:val="hybridMultilevel"/>
    <w:tmpl w:val="774AB8E0"/>
    <w:lvl w:ilvl="0" w:tplc="952C5E2C">
      <w:start w:val="1"/>
      <w:numFmt w:val="lowerLetter"/>
      <w:lvlText w:val="%1."/>
      <w:lvlJc w:val="right"/>
      <w:pPr>
        <w:tabs>
          <w:tab w:val="num" w:pos="1434"/>
        </w:tabs>
        <w:ind w:left="143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  <w:rPr>
        <w:rFonts w:cs="Times New Roman"/>
      </w:rPr>
    </w:lvl>
  </w:abstractNum>
  <w:abstractNum w:abstractNumId="15" w15:restartNumberingAfterBreak="0">
    <w:nsid w:val="440816B9"/>
    <w:multiLevelType w:val="multilevel"/>
    <w:tmpl w:val="F718F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45092543"/>
    <w:multiLevelType w:val="hybridMultilevel"/>
    <w:tmpl w:val="210E71D4"/>
    <w:lvl w:ilvl="0" w:tplc="CB60C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9F2CF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FAC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E3AE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964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49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86D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1C9D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865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5756E87"/>
    <w:multiLevelType w:val="hybridMultilevel"/>
    <w:tmpl w:val="072A3252"/>
    <w:lvl w:ilvl="0" w:tplc="6ADCE3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43C4E"/>
    <w:multiLevelType w:val="singleLevel"/>
    <w:tmpl w:val="976A3F1A"/>
    <w:lvl w:ilvl="0">
      <w:start w:val="2"/>
      <w:numFmt w:val="bullet"/>
      <w:pStyle w:val="wyliczenie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  <w:szCs w:val="28"/>
      </w:rPr>
    </w:lvl>
  </w:abstractNum>
  <w:abstractNum w:abstractNumId="19" w15:restartNumberingAfterBreak="0">
    <w:nsid w:val="48453E18"/>
    <w:multiLevelType w:val="hybridMultilevel"/>
    <w:tmpl w:val="8F7E45BE"/>
    <w:lvl w:ilvl="0" w:tplc="FFFFFFF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0" w15:restartNumberingAfterBreak="0">
    <w:nsid w:val="518055BA"/>
    <w:multiLevelType w:val="singleLevel"/>
    <w:tmpl w:val="44922674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E3F69EE"/>
    <w:multiLevelType w:val="hybridMultilevel"/>
    <w:tmpl w:val="5EE867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</w:rPr>
    </w:lvl>
    <w:lvl w:ilvl="1" w:tplc="FFFFFFFF">
      <w:start w:val="1"/>
      <w:numFmt w:val="bullet"/>
      <w:pStyle w:val="Bullet1"/>
      <w:lvlText w:val="-"/>
      <w:lvlJc w:val="left"/>
      <w:pPr>
        <w:tabs>
          <w:tab w:val="num" w:pos="720"/>
        </w:tabs>
        <w:ind w:left="720" w:hanging="216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95A21"/>
    <w:multiLevelType w:val="hybridMultilevel"/>
    <w:tmpl w:val="C9E4D764"/>
    <w:lvl w:ilvl="0" w:tplc="7F22BF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2218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242504F"/>
    <w:multiLevelType w:val="multilevel"/>
    <w:tmpl w:val="93BE708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2944F0"/>
    <w:multiLevelType w:val="hybridMultilevel"/>
    <w:tmpl w:val="EA7E6AF6"/>
    <w:lvl w:ilvl="0" w:tplc="D60C1F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527BB"/>
    <w:multiLevelType w:val="multilevel"/>
    <w:tmpl w:val="DDE8AD0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24D41C5"/>
    <w:multiLevelType w:val="hybridMultilevel"/>
    <w:tmpl w:val="399C5D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580F61"/>
    <w:multiLevelType w:val="hybridMultilevel"/>
    <w:tmpl w:val="40F8EDB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9C4FC3"/>
    <w:multiLevelType w:val="singleLevel"/>
    <w:tmpl w:val="E24AAF92"/>
    <w:lvl w:ilvl="0">
      <w:start w:val="1"/>
      <w:numFmt w:val="bullet"/>
      <w:pStyle w:val="wyl-dalej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30" w15:restartNumberingAfterBreak="0">
    <w:nsid w:val="7916054E"/>
    <w:multiLevelType w:val="hybridMultilevel"/>
    <w:tmpl w:val="CF34932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1" w15:restartNumberingAfterBreak="0">
    <w:nsid w:val="7B8C6BEF"/>
    <w:multiLevelType w:val="hybridMultilevel"/>
    <w:tmpl w:val="F8CE860C"/>
    <w:lvl w:ilvl="0" w:tplc="D60C1F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07056"/>
    <w:multiLevelType w:val="hybridMultilevel"/>
    <w:tmpl w:val="A49450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3" w15:restartNumberingAfterBreak="0">
    <w:nsid w:val="7F996290"/>
    <w:multiLevelType w:val="multilevel"/>
    <w:tmpl w:val="BF14DCBE"/>
    <w:lvl w:ilvl="0">
      <w:start w:val="1"/>
      <w:numFmt w:val="decimal"/>
      <w:pStyle w:val="inv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1682"/>
        </w:tabs>
        <w:ind w:left="1682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3164"/>
        </w:tabs>
        <w:ind w:left="29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  <w:rPr>
        <w:rFonts w:hint="default"/>
      </w:rPr>
    </w:lvl>
  </w:abstractNum>
  <w:abstractNum w:abstractNumId="34" w15:restartNumberingAfterBreak="0">
    <w:nsid w:val="7FE36A57"/>
    <w:multiLevelType w:val="hybridMultilevel"/>
    <w:tmpl w:val="BBF4EF4C"/>
    <w:lvl w:ilvl="0" w:tplc="FFDC32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E42B2D"/>
    <w:multiLevelType w:val="multilevel"/>
    <w:tmpl w:val="1F4AD12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9"/>
  </w:num>
  <w:num w:numId="3">
    <w:abstractNumId w:val="7"/>
  </w:num>
  <w:num w:numId="4">
    <w:abstractNumId w:val="2"/>
  </w:num>
  <w:num w:numId="5">
    <w:abstractNumId w:val="33"/>
  </w:num>
  <w:num w:numId="6">
    <w:abstractNumId w:val="20"/>
  </w:num>
  <w:num w:numId="7">
    <w:abstractNumId w:val="18"/>
  </w:num>
  <w:num w:numId="8">
    <w:abstractNumId w:val="10"/>
  </w:num>
  <w:num w:numId="9">
    <w:abstractNumId w:val="13"/>
  </w:num>
  <w:num w:numId="10">
    <w:abstractNumId w:val="11"/>
  </w:num>
  <w:num w:numId="11">
    <w:abstractNumId w:val="23"/>
  </w:num>
  <w:num w:numId="12">
    <w:abstractNumId w:val="21"/>
  </w:num>
  <w:num w:numId="13">
    <w:abstractNumId w:val="25"/>
  </w:num>
  <w:num w:numId="14">
    <w:abstractNumId w:val="31"/>
  </w:num>
  <w:num w:numId="15">
    <w:abstractNumId w:val="27"/>
  </w:num>
  <w:num w:numId="16">
    <w:abstractNumId w:val="19"/>
  </w:num>
  <w:num w:numId="17">
    <w:abstractNumId w:val="32"/>
  </w:num>
  <w:num w:numId="18">
    <w:abstractNumId w:val="1"/>
  </w:num>
  <w:num w:numId="19">
    <w:abstractNumId w:val="15"/>
  </w:num>
  <w:num w:numId="20">
    <w:abstractNumId w:val="12"/>
  </w:num>
  <w:num w:numId="21">
    <w:abstractNumId w:val="17"/>
  </w:num>
  <w:num w:numId="22">
    <w:abstractNumId w:val="28"/>
  </w:num>
  <w:num w:numId="23">
    <w:abstractNumId w:val="5"/>
  </w:num>
  <w:num w:numId="24">
    <w:abstractNumId w:val="14"/>
  </w:num>
  <w:num w:numId="25">
    <w:abstractNumId w:val="16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6"/>
  </w:num>
  <w:num w:numId="29">
    <w:abstractNumId w:val="30"/>
  </w:num>
  <w:num w:numId="30">
    <w:abstractNumId w:val="8"/>
  </w:num>
  <w:num w:numId="31">
    <w:abstractNumId w:val="35"/>
  </w:num>
  <w:num w:numId="32">
    <w:abstractNumId w:val="24"/>
  </w:num>
  <w:num w:numId="33">
    <w:abstractNumId w:val="3"/>
  </w:num>
  <w:num w:numId="34">
    <w:abstractNumId w:val="26"/>
  </w:num>
  <w:num w:numId="35">
    <w:abstractNumId w:val="9"/>
  </w:num>
  <w:num w:numId="36">
    <w:abstractNumId w:val="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D0"/>
    <w:rsid w:val="004D1F1B"/>
    <w:rsid w:val="006A77D0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E10D"/>
  <w15:chartTrackingRefBased/>
  <w15:docId w15:val="{47C47D64-797B-442C-AFF3-67C811AD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I -,Nagłówek 4DK"/>
    <w:basedOn w:val="Normalny"/>
    <w:next w:val="Normalny"/>
    <w:link w:val="Nagwek1Znak"/>
    <w:uiPriority w:val="99"/>
    <w:qFormat/>
    <w:rsid w:val="00F66DCC"/>
    <w:pPr>
      <w:keepNext/>
      <w:tabs>
        <w:tab w:val="left" w:pos="851"/>
      </w:tabs>
      <w:spacing w:line="360" w:lineRule="auto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6DCC"/>
    <w:pPr>
      <w:keepNext/>
      <w:jc w:val="center"/>
      <w:outlineLvl w:val="1"/>
    </w:pPr>
    <w:rPr>
      <w:rFonts w:ascii="Arial" w:hAnsi="Arial"/>
      <w:smallCaps/>
      <w:sz w:val="24"/>
    </w:rPr>
  </w:style>
  <w:style w:type="paragraph" w:styleId="Nagwek3">
    <w:name w:val="heading 3"/>
    <w:aliases w:val="2.1.1"/>
    <w:basedOn w:val="Normalny"/>
    <w:next w:val="Normalny"/>
    <w:link w:val="Nagwek3Znak"/>
    <w:qFormat/>
    <w:rsid w:val="00F66DCC"/>
    <w:pPr>
      <w:keepNext/>
      <w:widowControl w:val="0"/>
      <w:spacing w:line="360" w:lineRule="auto"/>
      <w:outlineLvl w:val="2"/>
    </w:pPr>
    <w:rPr>
      <w:b/>
      <w:snapToGrid w:val="0"/>
      <w:sz w:val="24"/>
    </w:rPr>
  </w:style>
  <w:style w:type="paragraph" w:styleId="Nagwek4">
    <w:name w:val="heading 4"/>
    <w:basedOn w:val="Normalny"/>
    <w:next w:val="Normalny"/>
    <w:link w:val="Nagwek4Znak"/>
    <w:qFormat/>
    <w:rsid w:val="00F66DCC"/>
    <w:pPr>
      <w:keepNext/>
      <w:widowControl w:val="0"/>
      <w:outlineLvl w:val="3"/>
    </w:pPr>
    <w:rPr>
      <w:snapToGrid w:val="0"/>
      <w:sz w:val="24"/>
    </w:rPr>
  </w:style>
  <w:style w:type="paragraph" w:styleId="Nagwek5">
    <w:name w:val="heading 5"/>
    <w:basedOn w:val="Normalny"/>
    <w:next w:val="Normalny"/>
    <w:link w:val="Nagwek5Znak"/>
    <w:qFormat/>
    <w:rsid w:val="00F66DCC"/>
    <w:pPr>
      <w:keepNext/>
      <w:widowControl w:val="0"/>
      <w:spacing w:line="360" w:lineRule="auto"/>
      <w:outlineLvl w:val="4"/>
    </w:pPr>
    <w:rPr>
      <w:b/>
      <w:snapToGrid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F66DCC"/>
    <w:pPr>
      <w:keepNext/>
      <w:tabs>
        <w:tab w:val="left" w:pos="426"/>
      </w:tabs>
      <w:ind w:firstLine="72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66DCC"/>
    <w:pPr>
      <w:keepNext/>
      <w:widowControl w:val="0"/>
      <w:tabs>
        <w:tab w:val="left" w:pos="3266"/>
      </w:tabs>
      <w:jc w:val="both"/>
      <w:outlineLvl w:val="6"/>
    </w:pPr>
    <w:rPr>
      <w:snapToGrid w:val="0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66DCC"/>
    <w:pPr>
      <w:keepNext/>
      <w:spacing w:line="360" w:lineRule="auto"/>
      <w:ind w:left="426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F66DCC"/>
    <w:pPr>
      <w:keepNext/>
      <w:widowControl w:val="0"/>
      <w:tabs>
        <w:tab w:val="left" w:pos="360"/>
        <w:tab w:val="left" w:pos="567"/>
        <w:tab w:val="left" w:pos="623"/>
      </w:tabs>
      <w:ind w:firstLine="567"/>
      <w:outlineLvl w:val="8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aliases w:val="I - Znak,Nagłówek 4DK Znak"/>
    <w:basedOn w:val="Domylnaczcionkaakapitu"/>
    <w:link w:val="Nagwek1"/>
    <w:uiPriority w:val="99"/>
    <w:rsid w:val="00F66DC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6DCC"/>
    <w:rPr>
      <w:rFonts w:ascii="Arial" w:eastAsia="Times New Roman" w:hAnsi="Arial" w:cs="Times New Roman"/>
      <w:smallCaps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66DC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66DCC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6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F66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66DCC"/>
    <w:pPr>
      <w:widowControl w:val="0"/>
    </w:pPr>
    <w:rPr>
      <w:snapToGrid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a">
    <w:basedOn w:val="Normalny"/>
    <w:next w:val="Mapadokumentu"/>
    <w:rsid w:val="00F66DCC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link w:val="TekstpodstawowyZnak"/>
    <w:uiPriority w:val="99"/>
    <w:rsid w:val="00F66DCC"/>
    <w:pPr>
      <w:widowControl w:val="0"/>
      <w:jc w:val="both"/>
    </w:pPr>
    <w:rPr>
      <w:snapToGrid w:val="0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F66DCC"/>
    <w:pPr>
      <w:widowControl w:val="0"/>
      <w:ind w:left="426"/>
      <w:jc w:val="both"/>
    </w:pPr>
    <w:rPr>
      <w:snapToGrid w:val="0"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F66DCC"/>
    <w:pPr>
      <w:widowControl w:val="0"/>
      <w:ind w:left="426"/>
    </w:pPr>
    <w:rPr>
      <w:snapToGrid w:val="0"/>
      <w:sz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66DCC"/>
    <w:pPr>
      <w:widowControl w:val="0"/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F66DCC"/>
    <w:rPr>
      <w:color w:val="0000FF"/>
      <w:u w:val="single"/>
    </w:rPr>
  </w:style>
  <w:style w:type="character" w:styleId="UyteHipercze">
    <w:name w:val="FollowedHyperlink"/>
    <w:rsid w:val="00F66DC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rsid w:val="00F66DCC"/>
    <w:pPr>
      <w:widowControl w:val="0"/>
      <w:tabs>
        <w:tab w:val="left" w:pos="3266"/>
      </w:tabs>
      <w:jc w:val="both"/>
    </w:pPr>
    <w:rPr>
      <w:snapToGrid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F66DCC"/>
  </w:style>
  <w:style w:type="paragraph" w:styleId="Tekstkomentarza">
    <w:name w:val="annotation text"/>
    <w:basedOn w:val="Normalny"/>
    <w:link w:val="TekstkomentarzaZnak"/>
    <w:semiHidden/>
    <w:rsid w:val="00F66DCC"/>
  </w:style>
  <w:style w:type="character" w:customStyle="1" w:styleId="TekstkomentarzaZnak">
    <w:name w:val="Tekst komentarza Znak"/>
    <w:basedOn w:val="Domylnaczcionkaakapitu"/>
    <w:link w:val="Tekstkomentarza"/>
    <w:semiHidden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F66DCC"/>
    <w:rPr>
      <w:sz w:val="16"/>
    </w:rPr>
  </w:style>
  <w:style w:type="character" w:styleId="Pogrubienie">
    <w:name w:val="Strong"/>
    <w:qFormat/>
    <w:rsid w:val="00F66DCC"/>
    <w:rPr>
      <w:b/>
      <w:bCs/>
    </w:rPr>
  </w:style>
  <w:style w:type="paragraph" w:styleId="Listapunktowana2">
    <w:name w:val="List Bullet 2"/>
    <w:basedOn w:val="Normalny"/>
    <w:autoRedefine/>
    <w:rsid w:val="00F66DCC"/>
    <w:pPr>
      <w:numPr>
        <w:numId w:val="1"/>
      </w:numPr>
    </w:pPr>
  </w:style>
  <w:style w:type="paragraph" w:customStyle="1" w:styleId="Skrconyadreszwrotny">
    <w:name w:val="Skrócony adres zwrotny"/>
    <w:basedOn w:val="Normalny"/>
    <w:rsid w:val="00F66DCC"/>
  </w:style>
  <w:style w:type="paragraph" w:customStyle="1" w:styleId="wyl">
    <w:name w:val="wyl*"/>
    <w:basedOn w:val="Normalny"/>
    <w:rsid w:val="00F66DCC"/>
    <w:pPr>
      <w:numPr>
        <w:numId w:val="3"/>
      </w:numPr>
      <w:autoSpaceDE w:val="0"/>
      <w:autoSpaceDN w:val="0"/>
      <w:jc w:val="both"/>
    </w:pPr>
    <w:rPr>
      <w:sz w:val="22"/>
      <w:szCs w:val="22"/>
    </w:rPr>
  </w:style>
  <w:style w:type="paragraph" w:customStyle="1" w:styleId="wyl-dalej">
    <w:name w:val="wyl-dalej"/>
    <w:basedOn w:val="Normalny"/>
    <w:rsid w:val="00F66DCC"/>
    <w:pPr>
      <w:numPr>
        <w:numId w:val="2"/>
      </w:numPr>
      <w:autoSpaceDE w:val="0"/>
      <w:autoSpaceDN w:val="0"/>
      <w:jc w:val="both"/>
    </w:pPr>
    <w:rPr>
      <w:sz w:val="22"/>
      <w:szCs w:val="22"/>
    </w:rPr>
  </w:style>
  <w:style w:type="character" w:customStyle="1" w:styleId="opisb1">
    <w:name w:val="opisb1"/>
    <w:rsid w:val="00F66DCC"/>
    <w:rPr>
      <w:rFonts w:ascii="Arial" w:hAnsi="Arial" w:cs="Arial" w:hint="default"/>
      <w:color w:val="336633"/>
    </w:rPr>
  </w:style>
  <w:style w:type="paragraph" w:styleId="NormalnyWeb">
    <w:name w:val="Normal (Web)"/>
    <w:aliases w:val="tabela"/>
    <w:basedOn w:val="Normalny"/>
    <w:uiPriority w:val="99"/>
    <w:rsid w:val="00F66DCC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F66D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66DCC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Zwykytekst"/>
    <w:autoRedefine/>
    <w:uiPriority w:val="39"/>
    <w:rsid w:val="00F66DCC"/>
    <w:pPr>
      <w:tabs>
        <w:tab w:val="right" w:leader="dot" w:pos="9061"/>
      </w:tabs>
      <w:spacing w:before="240"/>
    </w:pPr>
    <w:rPr>
      <w:rFonts w:ascii="Arial" w:hAnsi="Arial"/>
      <w:b/>
      <w:bCs/>
      <w:caps/>
      <w:szCs w:val="28"/>
    </w:rPr>
  </w:style>
  <w:style w:type="paragraph" w:styleId="Zwykytekst">
    <w:name w:val="Plain Text"/>
    <w:basedOn w:val="Normalny"/>
    <w:link w:val="ZwykytekstZnak"/>
    <w:rsid w:val="00F66DCC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66DC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">
    <w:name w:val="List Bullet"/>
    <w:aliases w:val=" Znak,Znak"/>
    <w:basedOn w:val="Normalny"/>
    <w:autoRedefine/>
    <w:uiPriority w:val="99"/>
    <w:rsid w:val="00F66DCC"/>
    <w:pPr>
      <w:numPr>
        <w:numId w:val="4"/>
      </w:numPr>
      <w:spacing w:after="120"/>
      <w:jc w:val="both"/>
    </w:pPr>
    <w:rPr>
      <w:rFonts w:ascii="Arial" w:hAnsi="Arial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F66DCC"/>
    <w:pPr>
      <w:tabs>
        <w:tab w:val="right" w:leader="dot" w:pos="9061"/>
      </w:tabs>
      <w:spacing w:before="240" w:line="360" w:lineRule="auto"/>
    </w:pPr>
    <w:rPr>
      <w:b/>
      <w:bCs/>
      <w:szCs w:val="24"/>
    </w:rPr>
  </w:style>
  <w:style w:type="paragraph" w:styleId="Spistreci3">
    <w:name w:val="toc 3"/>
    <w:basedOn w:val="Normalny"/>
    <w:next w:val="Normalny"/>
    <w:autoRedefine/>
    <w:rsid w:val="00F66DCC"/>
    <w:pPr>
      <w:ind w:left="200"/>
    </w:pPr>
    <w:rPr>
      <w:szCs w:val="24"/>
    </w:rPr>
  </w:style>
  <w:style w:type="paragraph" w:customStyle="1" w:styleId="t">
    <w:name w:val="t"/>
    <w:basedOn w:val="Normalny"/>
    <w:rsid w:val="00F66DCC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</w:rPr>
  </w:style>
  <w:style w:type="paragraph" w:customStyle="1" w:styleId="inv0Znak">
    <w:name w:val="inv_0 Znak"/>
    <w:basedOn w:val="Normalny"/>
    <w:rsid w:val="00F66DCC"/>
    <w:pPr>
      <w:ind w:firstLine="709"/>
      <w:jc w:val="both"/>
    </w:pPr>
    <w:rPr>
      <w:sz w:val="24"/>
      <w:szCs w:val="24"/>
    </w:rPr>
  </w:style>
  <w:style w:type="paragraph" w:customStyle="1" w:styleId="inv1">
    <w:name w:val="inv_1"/>
    <w:next w:val="Normalny"/>
    <w:rsid w:val="00F66DCC"/>
    <w:pPr>
      <w:numPr>
        <w:numId w:val="5"/>
      </w:numPr>
      <w:tabs>
        <w:tab w:val="left" w:pos="0"/>
      </w:tabs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inv2">
    <w:name w:val="inv_2"/>
    <w:next w:val="Normalny"/>
    <w:rsid w:val="00F66DCC"/>
    <w:pPr>
      <w:keepNext/>
      <w:numPr>
        <w:ilvl w:val="1"/>
        <w:numId w:val="5"/>
      </w:numPr>
      <w:tabs>
        <w:tab w:val="left" w:pos="0"/>
      </w:tabs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customStyle="1" w:styleId="inv3">
    <w:name w:val="inv_3"/>
    <w:next w:val="Normalny"/>
    <w:rsid w:val="00F66DCC"/>
    <w:pPr>
      <w:keepNext/>
      <w:numPr>
        <w:ilvl w:val="2"/>
        <w:numId w:val="5"/>
      </w:numPr>
      <w:tabs>
        <w:tab w:val="left" w:pos="0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66DCC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F66DC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F66DCC"/>
    <w:pPr>
      <w:ind w:left="400"/>
    </w:pPr>
    <w:rPr>
      <w:szCs w:val="24"/>
    </w:rPr>
  </w:style>
  <w:style w:type="paragraph" w:styleId="Spistreci5">
    <w:name w:val="toc 5"/>
    <w:basedOn w:val="Normalny"/>
    <w:next w:val="Normalny"/>
    <w:autoRedefine/>
    <w:semiHidden/>
    <w:rsid w:val="00F66DCC"/>
    <w:pPr>
      <w:ind w:left="600"/>
    </w:pPr>
    <w:rPr>
      <w:szCs w:val="24"/>
    </w:rPr>
  </w:style>
  <w:style w:type="paragraph" w:styleId="Spistreci6">
    <w:name w:val="toc 6"/>
    <w:basedOn w:val="Normalny"/>
    <w:next w:val="Normalny"/>
    <w:autoRedefine/>
    <w:semiHidden/>
    <w:rsid w:val="00F66DCC"/>
    <w:pPr>
      <w:ind w:left="800"/>
    </w:pPr>
    <w:rPr>
      <w:szCs w:val="24"/>
    </w:rPr>
  </w:style>
  <w:style w:type="paragraph" w:styleId="Spistreci7">
    <w:name w:val="toc 7"/>
    <w:basedOn w:val="Normalny"/>
    <w:next w:val="Normalny"/>
    <w:autoRedefine/>
    <w:semiHidden/>
    <w:rsid w:val="00F66DCC"/>
    <w:pPr>
      <w:ind w:left="1000"/>
    </w:pPr>
    <w:rPr>
      <w:szCs w:val="24"/>
    </w:rPr>
  </w:style>
  <w:style w:type="paragraph" w:styleId="Spistreci8">
    <w:name w:val="toc 8"/>
    <w:basedOn w:val="Normalny"/>
    <w:next w:val="Normalny"/>
    <w:autoRedefine/>
    <w:semiHidden/>
    <w:rsid w:val="00F66DCC"/>
    <w:pPr>
      <w:ind w:left="1200"/>
    </w:pPr>
    <w:rPr>
      <w:szCs w:val="24"/>
    </w:rPr>
  </w:style>
  <w:style w:type="paragraph" w:styleId="Spistreci9">
    <w:name w:val="toc 9"/>
    <w:basedOn w:val="Normalny"/>
    <w:next w:val="Normalny"/>
    <w:autoRedefine/>
    <w:semiHidden/>
    <w:rsid w:val="00F66DCC"/>
    <w:pPr>
      <w:ind w:left="1400"/>
    </w:pPr>
    <w:rPr>
      <w:szCs w:val="24"/>
    </w:rPr>
  </w:style>
  <w:style w:type="paragraph" w:customStyle="1" w:styleId="Normal0">
    <w:name w:val="Normal0"/>
    <w:basedOn w:val="Normalny"/>
    <w:rsid w:val="00F66DCC"/>
    <w:pPr>
      <w:autoSpaceDE w:val="0"/>
      <w:autoSpaceDN w:val="0"/>
      <w:jc w:val="both"/>
    </w:pPr>
    <w:rPr>
      <w:sz w:val="22"/>
      <w:szCs w:val="22"/>
    </w:rPr>
  </w:style>
  <w:style w:type="paragraph" w:customStyle="1" w:styleId="wyliczenie0">
    <w:name w:val="wyliczenie"/>
    <w:basedOn w:val="Normalny"/>
    <w:rsid w:val="00F66DCC"/>
    <w:pPr>
      <w:numPr>
        <w:numId w:val="7"/>
      </w:numPr>
      <w:autoSpaceDE w:val="0"/>
      <w:autoSpaceDN w:val="0"/>
      <w:jc w:val="both"/>
    </w:pPr>
    <w:rPr>
      <w:sz w:val="22"/>
      <w:szCs w:val="22"/>
    </w:rPr>
  </w:style>
  <w:style w:type="paragraph" w:customStyle="1" w:styleId="Normal00">
    <w:name w:val="Normal0++"/>
    <w:basedOn w:val="Normal0"/>
    <w:next w:val="Normalny"/>
    <w:rsid w:val="00F66DCC"/>
    <w:pPr>
      <w:autoSpaceDE/>
      <w:autoSpaceDN/>
      <w:spacing w:after="120"/>
    </w:pPr>
    <w:rPr>
      <w:szCs w:val="20"/>
      <w:lang w:eastAsia="fr-FR"/>
    </w:rPr>
  </w:style>
  <w:style w:type="paragraph" w:customStyle="1" w:styleId="wyliczenie">
    <w:name w:val="wyliczenie+"/>
    <w:basedOn w:val="Normal0"/>
    <w:next w:val="Normalny"/>
    <w:rsid w:val="00F66DCC"/>
    <w:pPr>
      <w:numPr>
        <w:numId w:val="8"/>
      </w:numPr>
      <w:autoSpaceDE/>
      <w:autoSpaceDN/>
      <w:spacing w:after="120"/>
    </w:pPr>
    <w:rPr>
      <w:szCs w:val="20"/>
      <w:lang w:eastAsia="fr-FR"/>
    </w:rPr>
  </w:style>
  <w:style w:type="paragraph" w:styleId="Listapunktowana4">
    <w:name w:val="List Bullet 4"/>
    <w:basedOn w:val="Normalny"/>
    <w:autoRedefine/>
    <w:rsid w:val="00F66DCC"/>
    <w:pPr>
      <w:widowControl w:val="0"/>
      <w:numPr>
        <w:numId w:val="9"/>
      </w:numPr>
      <w:tabs>
        <w:tab w:val="left" w:pos="426"/>
        <w:tab w:val="left" w:pos="1134"/>
        <w:tab w:val="left" w:pos="3456"/>
        <w:tab w:val="left" w:pos="4608"/>
        <w:tab w:val="left" w:pos="5760"/>
        <w:tab w:val="left" w:pos="6912"/>
        <w:tab w:val="left" w:pos="8064"/>
        <w:tab w:val="left" w:pos="10368"/>
        <w:tab w:val="left" w:pos="11520"/>
        <w:tab w:val="left" w:pos="12672"/>
        <w:tab w:val="left" w:pos="13824"/>
        <w:tab w:val="left" w:pos="14976"/>
        <w:tab w:val="left" w:pos="16128"/>
        <w:tab w:val="left" w:pos="17280"/>
        <w:tab w:val="left" w:pos="18432"/>
        <w:tab w:val="left" w:pos="19584"/>
        <w:tab w:val="left" w:pos="20736"/>
      </w:tabs>
      <w:spacing w:after="120"/>
      <w:jc w:val="both"/>
    </w:pPr>
    <w:rPr>
      <w:sz w:val="22"/>
      <w:lang w:val="fr-FR" w:eastAsia="fr-FR"/>
    </w:rPr>
  </w:style>
  <w:style w:type="paragraph" w:customStyle="1" w:styleId="normalnyVerdana">
    <w:name w:val="normalny Verdana"/>
    <w:basedOn w:val="Normalny"/>
    <w:rsid w:val="00F66DCC"/>
    <w:pPr>
      <w:jc w:val="both"/>
    </w:pPr>
    <w:rPr>
      <w:rFonts w:ascii="Verdana" w:eastAsia="Calibri" w:hAnsi="Verdana"/>
      <w:sz w:val="24"/>
      <w:szCs w:val="24"/>
    </w:rPr>
  </w:style>
  <w:style w:type="paragraph" w:customStyle="1" w:styleId="podtyt">
    <w:name w:val="podtyt"/>
    <w:basedOn w:val="Normalny"/>
    <w:rsid w:val="00F66DCC"/>
    <w:pPr>
      <w:spacing w:before="100" w:beforeAutospacing="1" w:after="100" w:afterAutospacing="1"/>
    </w:pPr>
    <w:rPr>
      <w:sz w:val="24"/>
      <w:szCs w:val="24"/>
    </w:rPr>
  </w:style>
  <w:style w:type="paragraph" w:customStyle="1" w:styleId="Styl1">
    <w:name w:val="Styl1"/>
    <w:basedOn w:val="Nagwek2"/>
    <w:rsid w:val="00F66DCC"/>
    <w:pPr>
      <w:spacing w:before="240" w:after="60"/>
      <w:jc w:val="left"/>
    </w:pPr>
    <w:rPr>
      <w:rFonts w:ascii="Times New Roman" w:hAnsi="Times New Roman"/>
      <w:b/>
      <w:bCs/>
      <w:smallCaps w:val="0"/>
      <w:sz w:val="28"/>
      <w:szCs w:val="28"/>
    </w:rPr>
  </w:style>
  <w:style w:type="character" w:customStyle="1" w:styleId="WW-Absatz-Standardschriftart">
    <w:name w:val="WW-Absatz-Standardschriftart"/>
    <w:rsid w:val="00F66DCC"/>
  </w:style>
  <w:style w:type="paragraph" w:styleId="Tekstblokowy">
    <w:name w:val="Block Text"/>
    <w:basedOn w:val="Normalny"/>
    <w:rsid w:val="00F66DCC"/>
    <w:pPr>
      <w:ind w:left="113" w:right="113"/>
    </w:pPr>
    <w:rPr>
      <w:sz w:val="24"/>
    </w:rPr>
  </w:style>
  <w:style w:type="paragraph" w:customStyle="1" w:styleId="Domylnie">
    <w:name w:val="Domyślnie"/>
    <w:rsid w:val="00F66DC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customStyle="1" w:styleId="Tretekstu">
    <w:name w:val="Treść tekstu"/>
    <w:basedOn w:val="Domylnie"/>
    <w:rsid w:val="00F66DCC"/>
    <w:pPr>
      <w:spacing w:line="360" w:lineRule="auto"/>
      <w:jc w:val="both"/>
    </w:pPr>
  </w:style>
  <w:style w:type="paragraph" w:customStyle="1" w:styleId="Domylnie0">
    <w:name w:val="Domyœlnie"/>
    <w:rsid w:val="00F66DC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customStyle="1" w:styleId="Tretekstu0">
    <w:name w:val="Treœæ tekstu"/>
    <w:basedOn w:val="Domylnie0"/>
    <w:rsid w:val="00F66DCC"/>
    <w:pPr>
      <w:spacing w:line="360" w:lineRule="auto"/>
      <w:jc w:val="both"/>
    </w:pPr>
  </w:style>
  <w:style w:type="character" w:customStyle="1" w:styleId="ZnakZnak">
    <w:name w:val=" Znak Znak"/>
    <w:rsid w:val="00F66DCC"/>
    <w:rPr>
      <w:rFonts w:ascii="Arial" w:hAnsi="Arial"/>
      <w:szCs w:val="24"/>
      <w:lang w:val="pl-PL" w:eastAsia="en-US" w:bidi="ar-SA"/>
    </w:rPr>
  </w:style>
  <w:style w:type="character" w:customStyle="1" w:styleId="tekst12px">
    <w:name w:val="tekst12px"/>
    <w:basedOn w:val="Domylnaczcionkaakapitu"/>
    <w:rsid w:val="00F66DCC"/>
  </w:style>
  <w:style w:type="paragraph" w:styleId="Tekstprzypisudolnego">
    <w:name w:val="footnote text"/>
    <w:basedOn w:val="Normalny"/>
    <w:link w:val="TekstprzypisudolnegoZnak"/>
    <w:rsid w:val="00F66DCC"/>
  </w:style>
  <w:style w:type="character" w:customStyle="1" w:styleId="TekstprzypisudolnegoZnak">
    <w:name w:val="Tekst przypisu dolnego Znak"/>
    <w:basedOn w:val="Domylnaczcionkaakapitu"/>
    <w:link w:val="Tekstprzypisudolnego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66DCC"/>
    <w:rPr>
      <w:vertAlign w:val="superscript"/>
    </w:rPr>
  </w:style>
  <w:style w:type="paragraph" w:customStyle="1" w:styleId="Bullet1">
    <w:name w:val="Bullet 1"/>
    <w:basedOn w:val="Normalny"/>
    <w:rsid w:val="00F66DCC"/>
    <w:pPr>
      <w:numPr>
        <w:ilvl w:val="1"/>
        <w:numId w:val="12"/>
      </w:numPr>
      <w:jc w:val="both"/>
    </w:pPr>
    <w:rPr>
      <w:sz w:val="22"/>
      <w:szCs w:val="24"/>
    </w:rPr>
  </w:style>
  <w:style w:type="paragraph" w:customStyle="1" w:styleId="Stand">
    <w:name w:val="Stand"/>
    <w:basedOn w:val="Normalny"/>
    <w:rsid w:val="00F66DCC"/>
    <w:rPr>
      <w:rFonts w:ascii="Arial" w:hAnsi="Arial"/>
      <w:lang w:eastAsia="de-DE"/>
    </w:rPr>
  </w:style>
  <w:style w:type="character" w:customStyle="1" w:styleId="WW-Absatz-Standardschriftart11">
    <w:name w:val="WW-Absatz-Standardschriftart11"/>
    <w:rsid w:val="00F66DCC"/>
  </w:style>
  <w:style w:type="paragraph" w:customStyle="1" w:styleId="BodyText21">
    <w:name w:val="Body Text 21"/>
    <w:basedOn w:val="Normalny"/>
    <w:rsid w:val="00F66DCC"/>
    <w:pPr>
      <w:jc w:val="both"/>
    </w:pPr>
    <w:rPr>
      <w:rFonts w:ascii="Arial" w:hAnsi="Arial"/>
      <w:sz w:val="24"/>
    </w:rPr>
  </w:style>
  <w:style w:type="paragraph" w:styleId="Bibliografia">
    <w:name w:val="Bibliography"/>
    <w:basedOn w:val="Normalny"/>
    <w:next w:val="Normalny"/>
    <w:uiPriority w:val="37"/>
    <w:unhideWhenUsed/>
    <w:rsid w:val="00F66DCC"/>
  </w:style>
  <w:style w:type="paragraph" w:customStyle="1" w:styleId="tekst">
    <w:name w:val="tekst"/>
    <w:basedOn w:val="Normalny"/>
    <w:rsid w:val="00F66DCC"/>
    <w:pPr>
      <w:spacing w:line="360" w:lineRule="auto"/>
      <w:jc w:val="both"/>
    </w:pPr>
    <w:rPr>
      <w:snapToGrid w:val="0"/>
      <w:kern w:val="24"/>
      <w:sz w:val="24"/>
    </w:rPr>
  </w:style>
  <w:style w:type="paragraph" w:styleId="Akapitzlist">
    <w:name w:val="List Paragraph"/>
    <w:basedOn w:val="Normalny"/>
    <w:uiPriority w:val="34"/>
    <w:qFormat/>
    <w:rsid w:val="00F66DCC"/>
    <w:pPr>
      <w:ind w:left="720"/>
    </w:pPr>
    <w:rPr>
      <w:sz w:val="24"/>
      <w:szCs w:val="24"/>
    </w:rPr>
  </w:style>
  <w:style w:type="character" w:customStyle="1" w:styleId="WW8Num3z1">
    <w:name w:val="WW8Num3z1"/>
    <w:rsid w:val="00F66DCC"/>
    <w:rPr>
      <w:rFonts w:ascii="Courier New" w:hAnsi="Courier New" w:cs="Courier New"/>
    </w:rPr>
  </w:style>
  <w:style w:type="character" w:customStyle="1" w:styleId="biggertext">
    <w:name w:val="biggertext"/>
    <w:basedOn w:val="Domylnaczcionkaakapitu"/>
    <w:rsid w:val="00F66DCC"/>
  </w:style>
  <w:style w:type="character" w:customStyle="1" w:styleId="WW8Num3z2">
    <w:name w:val="WW8Num3z2"/>
    <w:rsid w:val="00F66DCC"/>
    <w:rPr>
      <w:rFonts w:ascii="Wingdings" w:hAnsi="Wingdings"/>
    </w:rPr>
  </w:style>
  <w:style w:type="character" w:customStyle="1" w:styleId="postbody">
    <w:name w:val="postbody"/>
    <w:rsid w:val="00F66DCC"/>
  </w:style>
  <w:style w:type="character" w:customStyle="1" w:styleId="apple-converted-space">
    <w:name w:val="apple-converted-space"/>
    <w:rsid w:val="00F66DCC"/>
  </w:style>
  <w:style w:type="paragraph" w:styleId="Mapadokumentu">
    <w:name w:val="Document Map"/>
    <w:basedOn w:val="Normalny"/>
    <w:link w:val="MapadokumentuZnak"/>
    <w:uiPriority w:val="99"/>
    <w:semiHidden/>
    <w:unhideWhenUsed/>
    <w:rsid w:val="00F66DC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66DCC"/>
    <w:rPr>
      <w:rFonts w:ascii="Segoe UI" w:eastAsia="Times New Roman" w:hAnsi="Segoe UI" w:cs="Segoe UI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kprojekt@interi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Kościański</dc:creator>
  <cp:keywords/>
  <dc:description/>
  <cp:lastModifiedBy>Patryk Kościański</cp:lastModifiedBy>
  <cp:revision>2</cp:revision>
  <dcterms:created xsi:type="dcterms:W3CDTF">2021-04-21T17:15:00Z</dcterms:created>
  <dcterms:modified xsi:type="dcterms:W3CDTF">2021-04-21T17:16:00Z</dcterms:modified>
</cp:coreProperties>
</file>