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914A" w14:textId="77777777" w:rsidR="006D029D" w:rsidRDefault="006D029D" w:rsidP="006D029D">
      <w:pPr>
        <w:jc w:val="both"/>
        <w:rPr>
          <w:sz w:val="22"/>
          <w:szCs w:val="22"/>
        </w:rPr>
      </w:pPr>
    </w:p>
    <w:p w14:paraId="3AB08931" w14:textId="77777777" w:rsidR="006D029D" w:rsidRDefault="006D029D" w:rsidP="006D029D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</w:p>
    <w:p w14:paraId="218BF751" w14:textId="77777777" w:rsidR="006D029D" w:rsidRDefault="006D029D" w:rsidP="006D029D">
      <w:pPr>
        <w:spacing w:after="150" w:line="360" w:lineRule="auto"/>
        <w:ind w:firstLine="567"/>
        <w:jc w:val="both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    Informacja dotycząca przetwarzania danych osobowych</w:t>
      </w:r>
    </w:p>
    <w:p w14:paraId="119BA217" w14:textId="77777777" w:rsidR="006D029D" w:rsidRDefault="006D029D" w:rsidP="006D029D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</w:p>
    <w:p w14:paraId="1AA600A8" w14:textId="77777777" w:rsidR="006D029D" w:rsidRDefault="006D029D" w:rsidP="006D029D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14:paraId="6D73FEA0" w14:textId="77777777" w:rsidR="006D029D" w:rsidRDefault="006D029D" w:rsidP="006D029D">
      <w:pPr>
        <w:pStyle w:val="Akapitzlist"/>
        <w:widowControl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sz w:val="22"/>
          <w:lang w:eastAsia="pl-PL"/>
        </w:rPr>
      </w:pPr>
      <w:r>
        <w:rPr>
          <w:sz w:val="22"/>
          <w:lang w:eastAsia="pl-PL"/>
        </w:rPr>
        <w:t xml:space="preserve">administratorem Pani/Pana danych osobowych jest </w:t>
      </w:r>
      <w:r>
        <w:rPr>
          <w:i/>
          <w:sz w:val="22"/>
          <w:lang w:eastAsia="pl-PL"/>
        </w:rPr>
        <w:t>Komendant Wojewódzki Policji w Rzeszowie</w:t>
      </w:r>
      <w:r>
        <w:rPr>
          <w:i/>
          <w:sz w:val="22"/>
        </w:rPr>
        <w:t>;</w:t>
      </w:r>
    </w:p>
    <w:p w14:paraId="15FC38EA" w14:textId="77777777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 xml:space="preserve">Nadzór nad prawidłowym przetwarzaniem danych osobowych w Komendzie Wojewódzkiej Policji w Rzeszowie sprawuje Inspektor ochrony danych: </w:t>
      </w:r>
    </w:p>
    <w:p w14:paraId="082014FF" w14:textId="77777777" w:rsidR="006D029D" w:rsidRDefault="006D029D" w:rsidP="006D029D">
      <w:pPr>
        <w:pStyle w:val="Akapitzlist"/>
        <w:widowControl/>
        <w:suppressAutoHyphens w:val="0"/>
        <w:spacing w:after="150" w:line="360" w:lineRule="auto"/>
        <w:ind w:left="426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Adres: ul. Dąbrowskiego 30, 35-036 Rzeszów</w:t>
      </w:r>
    </w:p>
    <w:p w14:paraId="51D21FA7" w14:textId="77777777" w:rsidR="006D029D" w:rsidRDefault="006D029D" w:rsidP="006D029D">
      <w:pPr>
        <w:pStyle w:val="Akapitzlist"/>
        <w:widowControl/>
        <w:suppressAutoHyphens w:val="0"/>
        <w:spacing w:after="150" w:line="360" w:lineRule="auto"/>
        <w:ind w:left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>e-mail: iod.kwp@rz.policja.gov.pl</w:t>
      </w:r>
    </w:p>
    <w:p w14:paraId="0515192C" w14:textId="6AFF265E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>Pani/Pana dane osobowe przetwarzane będą na podstawie art. 6 ust. 1 lit. c</w:t>
      </w:r>
      <w:r>
        <w:rPr>
          <w:i/>
          <w:sz w:val="22"/>
          <w:lang w:eastAsia="pl-PL"/>
        </w:rPr>
        <w:t xml:space="preserve"> </w:t>
      </w:r>
      <w:r>
        <w:rPr>
          <w:sz w:val="22"/>
          <w:lang w:eastAsia="pl-PL"/>
        </w:rPr>
        <w:t xml:space="preserve">RODO w celu </w:t>
      </w:r>
      <w:r>
        <w:rPr>
          <w:sz w:val="22"/>
        </w:rPr>
        <w:t xml:space="preserve">związanym z postępowaniem o udzielenie zamówienia publicznego </w:t>
      </w:r>
      <w:r>
        <w:rPr>
          <w:b/>
          <w:sz w:val="22"/>
        </w:rPr>
        <w:t>„</w:t>
      </w:r>
      <w:r w:rsidR="00992895">
        <w:rPr>
          <w:b/>
          <w:sz w:val="22"/>
        </w:rPr>
        <w:t xml:space="preserve">Dostawa i montaż </w:t>
      </w:r>
      <w:r w:rsidR="001C1AD0">
        <w:rPr>
          <w:b/>
          <w:sz w:val="22"/>
        </w:rPr>
        <w:t xml:space="preserve">wyposażenia </w:t>
      </w:r>
      <w:r w:rsidR="00992895">
        <w:rPr>
          <w:b/>
          <w:sz w:val="22"/>
        </w:rPr>
        <w:t xml:space="preserve">w pomieszczeniach biurowych siedziby Komendy </w:t>
      </w:r>
      <w:r w:rsidR="001C1AD0">
        <w:rPr>
          <w:b/>
          <w:sz w:val="22"/>
        </w:rPr>
        <w:t>Powiatowej</w:t>
      </w:r>
      <w:r w:rsidR="00992895">
        <w:rPr>
          <w:b/>
          <w:sz w:val="22"/>
        </w:rPr>
        <w:t xml:space="preserve"> Policji w</w:t>
      </w:r>
      <w:r w:rsidR="001C1AD0">
        <w:rPr>
          <w:b/>
          <w:sz w:val="22"/>
        </w:rPr>
        <w:t> Lubaczowie</w:t>
      </w:r>
      <w:r>
        <w:rPr>
          <w:b/>
          <w:sz w:val="22"/>
        </w:rPr>
        <w:t>”</w:t>
      </w:r>
      <w:r w:rsidR="001C1AD0">
        <w:rPr>
          <w:b/>
          <w:i/>
          <w:iCs/>
          <w:sz w:val="22"/>
          <w:lang w:eastAsia="pl-PL"/>
        </w:rPr>
        <w:t>, numer postępowania: ZP/1</w:t>
      </w:r>
      <w:r>
        <w:rPr>
          <w:b/>
          <w:i/>
          <w:iCs/>
          <w:sz w:val="22"/>
          <w:lang w:eastAsia="pl-PL"/>
        </w:rPr>
        <w:t>/20</w:t>
      </w:r>
      <w:r w:rsidR="001C1AD0">
        <w:rPr>
          <w:b/>
          <w:i/>
          <w:iCs/>
          <w:sz w:val="22"/>
          <w:lang w:eastAsia="pl-PL"/>
        </w:rPr>
        <w:t>20</w:t>
      </w:r>
      <w:r>
        <w:rPr>
          <w:b/>
          <w:i/>
          <w:iCs/>
          <w:sz w:val="22"/>
          <w:lang w:eastAsia="pl-PL"/>
        </w:rPr>
        <w:t xml:space="preserve"> </w:t>
      </w:r>
      <w:r>
        <w:rPr>
          <w:i/>
          <w:sz w:val="22"/>
        </w:rPr>
        <w:t xml:space="preserve"> </w:t>
      </w:r>
      <w:r>
        <w:rPr>
          <w:sz w:val="22"/>
        </w:rPr>
        <w:t>prowadzonym w trybie przetargu nieograniczonego;</w:t>
      </w:r>
    </w:p>
    <w:p w14:paraId="157355C0" w14:textId="77777777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 xml:space="preserve">”;  </w:t>
      </w:r>
    </w:p>
    <w:p w14:paraId="04AD5309" w14:textId="77777777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Okres przechowywania danych osobowych wynika bezpośrednio z przepisów prawa. Pani/Pana dane osobowe będą przechowywane, zgodnie z art. 97 ust. 1 ustawy </w:t>
      </w:r>
      <w:proofErr w:type="spellStart"/>
      <w:r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 xml:space="preserve">, przez okres 4 lat od dnia zakończenia postępowania o udzielenie zamówienia, a jeżeli czas trwania umowy przekracza </w:t>
      </w:r>
      <w:r>
        <w:rPr>
          <w:sz w:val="22"/>
          <w:lang w:eastAsia="pl-PL"/>
        </w:rPr>
        <w:br/>
        <w:t xml:space="preserve">4 lata, okres przechowywania obejmuje cały czas trwania umowy. Okres przechowywania może zostać również wydłużony w przypadku, gdy dane będą przetwarzane do celów archiwalnych </w:t>
      </w:r>
      <w:r>
        <w:rPr>
          <w:sz w:val="22"/>
          <w:lang w:eastAsia="pl-PL"/>
        </w:rPr>
        <w:br/>
        <w:t>w interesie publicznym.</w:t>
      </w:r>
    </w:p>
    <w:p w14:paraId="08574129" w14:textId="77777777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i/>
          <w:sz w:val="22"/>
          <w:lang w:eastAsia="pl-PL"/>
        </w:rPr>
      </w:pPr>
      <w:r>
        <w:rPr>
          <w:sz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 xml:space="preserve">;  </w:t>
      </w:r>
    </w:p>
    <w:p w14:paraId="166B80E9" w14:textId="77777777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</w:rPr>
      </w:pPr>
      <w:r>
        <w:rPr>
          <w:sz w:val="22"/>
          <w:lang w:eastAsia="pl-PL"/>
        </w:rPr>
        <w:t>w odniesieniu do Pani/Pana danych osobowych decyzje nie będą podejmowane w sposób zautomatyzowany, stosowanie do art. 22 RODO;</w:t>
      </w:r>
    </w:p>
    <w:p w14:paraId="353D3B45" w14:textId="77777777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lastRenderedPageBreak/>
        <w:t>posiada Pani/Pan:</w:t>
      </w:r>
    </w:p>
    <w:p w14:paraId="09178AA1" w14:textId="77777777"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>na podstawie art. 15 RODO prawo dostępu do danych osobowych Pani/Pana dotyczących;</w:t>
      </w:r>
    </w:p>
    <w:p w14:paraId="672DFDAE" w14:textId="77777777"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na podstawie art. 16 RODO prawo do sprostowania Pani/Pana danych osobowych </w:t>
      </w:r>
      <w:r>
        <w:rPr>
          <w:rStyle w:val="Odwoanieprzypisukocowego"/>
          <w:sz w:val="22"/>
          <w:lang w:eastAsia="pl-PL"/>
        </w:rPr>
        <w:endnoteReference w:id="1"/>
      </w:r>
      <w:r>
        <w:rPr>
          <w:sz w:val="22"/>
          <w:lang w:eastAsia="pl-PL"/>
        </w:rPr>
        <w:t>;</w:t>
      </w:r>
    </w:p>
    <w:p w14:paraId="6A69E914" w14:textId="77777777"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kocowego"/>
          <w:sz w:val="22"/>
          <w:lang w:eastAsia="pl-PL"/>
        </w:rPr>
        <w:endnoteReference w:id="2"/>
      </w:r>
      <w:r>
        <w:rPr>
          <w:sz w:val="22"/>
          <w:lang w:eastAsia="pl-PL"/>
        </w:rPr>
        <w:t xml:space="preserve">;  </w:t>
      </w:r>
    </w:p>
    <w:p w14:paraId="7C1FA18B" w14:textId="77777777"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lang w:eastAsia="pl-PL"/>
        </w:rPr>
      </w:pPr>
      <w:r>
        <w:rPr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485464F" w14:textId="77777777"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lang w:eastAsia="pl-PL"/>
        </w:rPr>
      </w:pPr>
      <w:r>
        <w:rPr>
          <w:sz w:val="22"/>
          <w:lang w:eastAsia="pl-PL"/>
        </w:rPr>
        <w:t>nie przysługuje Pani/Panu:</w:t>
      </w:r>
    </w:p>
    <w:p w14:paraId="67E7256E" w14:textId="77777777" w:rsidR="006D029D" w:rsidRDefault="006D029D" w:rsidP="006D029D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lang w:eastAsia="pl-PL"/>
        </w:rPr>
      </w:pPr>
      <w:r>
        <w:rPr>
          <w:sz w:val="22"/>
          <w:lang w:eastAsia="pl-PL"/>
        </w:rPr>
        <w:t>w związku z art. 17 ust. 3 lit. b, d lub e RODO prawo do usunięcia danych osobowych;</w:t>
      </w:r>
    </w:p>
    <w:p w14:paraId="2993D9E9" w14:textId="77777777" w:rsidR="006D029D" w:rsidRDefault="006D029D" w:rsidP="006D029D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lang w:eastAsia="pl-PL"/>
        </w:rPr>
      </w:pPr>
      <w:r>
        <w:rPr>
          <w:sz w:val="22"/>
          <w:lang w:eastAsia="pl-PL"/>
        </w:rPr>
        <w:t>prawo do przenoszenia danych osobowych, o którym mowa w art. 20 RODO;</w:t>
      </w:r>
    </w:p>
    <w:p w14:paraId="281B772B" w14:textId="77777777" w:rsidR="006D029D" w:rsidRDefault="006D029D" w:rsidP="006D029D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lang w:eastAsia="pl-PL"/>
        </w:rPr>
      </w:pPr>
      <w:r>
        <w:rPr>
          <w:b/>
          <w:sz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lang w:eastAsia="pl-PL"/>
        </w:rPr>
        <w:t>.</w:t>
      </w:r>
      <w:r>
        <w:rPr>
          <w:b/>
          <w:sz w:val="22"/>
          <w:lang w:eastAsia="pl-PL"/>
        </w:rPr>
        <w:t xml:space="preserve"> </w:t>
      </w:r>
    </w:p>
    <w:p w14:paraId="40B776F3" w14:textId="77777777" w:rsidR="006D029D" w:rsidRDefault="006D029D" w:rsidP="006D029D">
      <w:pPr>
        <w:pStyle w:val="NormalnyWeb"/>
        <w:widowControl/>
        <w:spacing w:before="0" w:after="0" w:line="276" w:lineRule="auto"/>
        <w:ind w:left="6379" w:hanging="425"/>
        <w:jc w:val="right"/>
        <w:rPr>
          <w:b/>
          <w:i/>
          <w:sz w:val="22"/>
          <w:szCs w:val="22"/>
          <w:lang w:eastAsia="pl-PL"/>
        </w:rPr>
      </w:pPr>
    </w:p>
    <w:p w14:paraId="631AF78E" w14:textId="77777777" w:rsidR="008B0694" w:rsidRDefault="008B0694"/>
    <w:sectPr w:rsidR="008B0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1D1BF" w14:textId="77777777" w:rsidR="00C449A3" w:rsidRDefault="00C449A3" w:rsidP="006D029D">
      <w:r>
        <w:separator/>
      </w:r>
    </w:p>
  </w:endnote>
  <w:endnote w:type="continuationSeparator" w:id="0">
    <w:p w14:paraId="77F157C7" w14:textId="77777777" w:rsidR="00C449A3" w:rsidRDefault="00C449A3" w:rsidP="006D029D">
      <w:r>
        <w:continuationSeparator/>
      </w:r>
    </w:p>
  </w:endnote>
  <w:endnote w:id="1">
    <w:p w14:paraId="595B294F" w14:textId="77777777" w:rsidR="006D029D" w:rsidRDefault="006D029D" w:rsidP="006D029D">
      <w:pPr>
        <w:pStyle w:val="Akapitzlist"/>
        <w:ind w:left="0"/>
        <w:jc w:val="both"/>
        <w:rPr>
          <w:i/>
          <w:sz w:val="16"/>
          <w:szCs w:val="16"/>
        </w:rPr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Wyjaśnienie: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i/>
          <w:sz w:val="16"/>
          <w:szCs w:val="16"/>
        </w:rPr>
        <w:t>wyniku postępowania</w:t>
      </w:r>
      <w:r>
        <w:rPr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 xml:space="preserve"> oraz nie może naruszać integralności protokołu oraz jego załączników.</w:t>
      </w:r>
    </w:p>
    <w:p w14:paraId="194C9E28" w14:textId="77777777" w:rsidR="006D029D" w:rsidRDefault="006D029D" w:rsidP="006D029D">
      <w:pPr>
        <w:pStyle w:val="Akapitzlist"/>
        <w:ind w:left="0"/>
        <w:jc w:val="both"/>
      </w:pPr>
    </w:p>
  </w:endnote>
  <w:endnote w:id="2">
    <w:p w14:paraId="2B5C31EF" w14:textId="77777777" w:rsidR="006D029D" w:rsidRDefault="006D029D" w:rsidP="006D029D">
      <w:pPr>
        <w:pStyle w:val="Tekstprzypisukocowego"/>
        <w:jc w:val="both"/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Wyjaśnienie:</w:t>
      </w:r>
      <w:r>
        <w:rPr>
          <w:i/>
          <w:sz w:val="16"/>
          <w:szCs w:val="16"/>
        </w:rPr>
        <w:t xml:space="preserve"> 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93FD" w14:textId="77777777" w:rsidR="008C52C5" w:rsidRDefault="008C52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5F4D" w14:textId="77777777" w:rsidR="008C52C5" w:rsidRDefault="008C52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C0CC" w14:textId="77777777" w:rsidR="008C52C5" w:rsidRDefault="008C5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A5E4" w14:textId="77777777" w:rsidR="00C449A3" w:rsidRDefault="00C449A3" w:rsidP="006D029D">
      <w:r>
        <w:separator/>
      </w:r>
    </w:p>
  </w:footnote>
  <w:footnote w:type="continuationSeparator" w:id="0">
    <w:p w14:paraId="70A37D31" w14:textId="77777777" w:rsidR="00C449A3" w:rsidRDefault="00C449A3" w:rsidP="006D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332E" w14:textId="77777777" w:rsidR="008C52C5" w:rsidRDefault="008C52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44D2" w14:textId="56400FE2" w:rsidR="006D029D" w:rsidRPr="006D029D" w:rsidRDefault="001C1AD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Numer postępowania: ZP/1/2020</w:t>
    </w:r>
    <w:r w:rsidR="006D029D">
      <w:rPr>
        <w:i/>
        <w:sz w:val="20"/>
        <w:szCs w:val="20"/>
      </w:rPr>
      <w:t xml:space="preserve">   </w:t>
    </w:r>
    <w:r w:rsidR="006D029D" w:rsidRPr="006D029D">
      <w:rPr>
        <w:i/>
        <w:sz w:val="20"/>
        <w:szCs w:val="20"/>
      </w:rPr>
      <w:t xml:space="preserve"> Załącznik nr </w:t>
    </w:r>
    <w:r w:rsidR="00C064F4">
      <w:rPr>
        <w:i/>
        <w:sz w:val="20"/>
        <w:szCs w:val="20"/>
      </w:rPr>
      <w:t>5</w:t>
    </w:r>
    <w:bookmarkStart w:id="0" w:name="_GoBack"/>
    <w:bookmarkEnd w:id="0"/>
    <w:r w:rsidR="008C52C5">
      <w:rPr>
        <w:i/>
        <w:sz w:val="20"/>
        <w:szCs w:val="20"/>
      </w:rPr>
      <w:t xml:space="preserve"> </w:t>
    </w:r>
    <w:r w:rsidR="006D029D" w:rsidRPr="006D029D">
      <w:rPr>
        <w:i/>
        <w:sz w:val="20"/>
        <w:szCs w:val="20"/>
      </w:rPr>
      <w:t>do SIWZ – Informacja dotycząca przetwarzania danych</w:t>
    </w:r>
    <w:r w:rsidR="006D029D">
      <w:rPr>
        <w:i/>
        <w:sz w:val="20"/>
        <w:szCs w:val="20"/>
      </w:rPr>
      <w:br/>
      <w:t xml:space="preserve">                                                        </w:t>
    </w:r>
    <w:r w:rsidR="006D029D" w:rsidRPr="006D029D">
      <w:rPr>
        <w:i/>
        <w:sz w:val="20"/>
        <w:szCs w:val="20"/>
      </w:rPr>
      <w:t xml:space="preserve"> osobowych</w:t>
    </w:r>
  </w:p>
  <w:p w14:paraId="4B756C14" w14:textId="77777777" w:rsidR="006D029D" w:rsidRDefault="006D02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0678" w14:textId="77777777" w:rsidR="008C52C5" w:rsidRDefault="008C5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8"/>
    <w:rsid w:val="001C1AD0"/>
    <w:rsid w:val="002249D1"/>
    <w:rsid w:val="002F0101"/>
    <w:rsid w:val="005102A8"/>
    <w:rsid w:val="006D029D"/>
    <w:rsid w:val="00842D1F"/>
    <w:rsid w:val="008B0694"/>
    <w:rsid w:val="008B3010"/>
    <w:rsid w:val="008C52C5"/>
    <w:rsid w:val="00966B0A"/>
    <w:rsid w:val="009709F8"/>
    <w:rsid w:val="00992895"/>
    <w:rsid w:val="00B32D66"/>
    <w:rsid w:val="00C064F4"/>
    <w:rsid w:val="00C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BB39"/>
  <w15:chartTrackingRefBased/>
  <w15:docId w15:val="{11F51638-4FF0-4DB7-89DF-01B3DC2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2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29D"/>
    <w:pPr>
      <w:suppressAutoHyphens w:val="0"/>
      <w:spacing w:before="100" w:after="100"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29D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29D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6D029D"/>
    <w:rPr>
      <w:sz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6D029D"/>
    <w:pPr>
      <w:ind w:left="708"/>
    </w:pPr>
    <w:rPr>
      <w:rFonts w:asciiTheme="minorHAnsi" w:eastAsiaTheme="minorHAnsi" w:hAnsiTheme="minorHAnsi" w:cstheme="minorBidi"/>
      <w:color w:val="auto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29D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29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0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29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Policja</cp:lastModifiedBy>
  <cp:revision>8</cp:revision>
  <cp:lastPrinted>2019-10-03T09:59:00Z</cp:lastPrinted>
  <dcterms:created xsi:type="dcterms:W3CDTF">2019-10-03T07:47:00Z</dcterms:created>
  <dcterms:modified xsi:type="dcterms:W3CDTF">2020-01-13T13:00:00Z</dcterms:modified>
</cp:coreProperties>
</file>