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45" w:rsidRDefault="00270D92" w:rsidP="00270D92">
      <w:pPr>
        <w:jc w:val="right"/>
      </w:pPr>
      <w:r>
        <w:t xml:space="preserve">Zawoja, </w:t>
      </w:r>
      <w:r w:rsidR="00EE73E0">
        <w:t>28.01.2022</w:t>
      </w:r>
    </w:p>
    <w:p w:rsidR="00270D92" w:rsidRPr="00B71035" w:rsidRDefault="00270D92" w:rsidP="00270D92">
      <w:pPr>
        <w:spacing w:after="0"/>
        <w:jc w:val="center"/>
        <w:rPr>
          <w:b/>
          <w:color w:val="000000" w:themeColor="text1"/>
        </w:rPr>
      </w:pPr>
      <w:r w:rsidRPr="00B71035">
        <w:rPr>
          <w:b/>
          <w:color w:val="000000" w:themeColor="text1"/>
        </w:rPr>
        <w:t>Zapytanie ofertowe</w:t>
      </w:r>
    </w:p>
    <w:p w:rsidR="00270D92" w:rsidRDefault="00457CB7" w:rsidP="00270D92">
      <w:pPr>
        <w:spacing w:after="0"/>
        <w:jc w:val="center"/>
        <w:rPr>
          <w:color w:val="000000" w:themeColor="text1"/>
        </w:rPr>
      </w:pPr>
      <w:r w:rsidRPr="00B71035">
        <w:rPr>
          <w:color w:val="000000" w:themeColor="text1"/>
        </w:rPr>
        <w:t xml:space="preserve">Bez zastosowanie </w:t>
      </w:r>
      <w:r w:rsidR="00270D92" w:rsidRPr="00B71035">
        <w:rPr>
          <w:color w:val="000000" w:themeColor="text1"/>
        </w:rPr>
        <w:t xml:space="preserve"> ustawy z dnia 11 września 2019 r. – Prawo zamówień publicznych.</w:t>
      </w:r>
    </w:p>
    <w:p w:rsidR="00E438A6" w:rsidRDefault="00E438A6" w:rsidP="00E438A6">
      <w:pPr>
        <w:widowControl w:val="0"/>
        <w:autoSpaceDE w:val="0"/>
        <w:spacing w:after="0" w:line="240" w:lineRule="auto"/>
        <w:contextualSpacing/>
        <w:jc w:val="both"/>
        <w:rPr>
          <w:color w:val="000000" w:themeColor="text1"/>
        </w:rPr>
      </w:pPr>
      <w:r>
        <w:rPr>
          <w:color w:val="000000" w:themeColor="text1"/>
        </w:rPr>
        <w:t>Postępowanie prowadzone elektronicznie.</w:t>
      </w:r>
    </w:p>
    <w:p w:rsidR="00E438A6" w:rsidRPr="00E438A6" w:rsidRDefault="00E438A6" w:rsidP="00E438A6">
      <w:pPr>
        <w:widowControl w:val="0"/>
        <w:autoSpaceDE w:val="0"/>
        <w:spacing w:after="0" w:line="240" w:lineRule="auto"/>
        <w:contextualSpacing/>
        <w:jc w:val="both"/>
        <w:rPr>
          <w:rFonts w:asciiTheme="minorHAnsi" w:hAnsiTheme="minorHAnsi" w:cstheme="minorHAnsi"/>
        </w:rPr>
      </w:pPr>
      <w:r w:rsidRPr="00E438A6">
        <w:rPr>
          <w:rFonts w:asciiTheme="minorHAnsi" w:hAnsiTheme="minorHAnsi" w:cstheme="minorHAnsi"/>
          <w:color w:val="000000" w:themeColor="text1"/>
        </w:rPr>
        <w:t xml:space="preserve"> </w:t>
      </w:r>
      <w:r w:rsidRPr="00E438A6">
        <w:rPr>
          <w:rFonts w:asciiTheme="minorHAnsi" w:hAnsiTheme="minorHAnsi" w:cstheme="minorHAnsi"/>
          <w:b/>
          <w:bCs/>
          <w:color w:val="000000"/>
        </w:rPr>
        <w:t>Adres strony internetowej, na której udostępniane będą zmiany i wyjaśnienia treści SWZ oraz inne dokumenty zamówienia bezpośrednio związane z postępowaniem o udzielenie zamówienia:</w:t>
      </w:r>
      <w:r w:rsidRPr="00E438A6">
        <w:rPr>
          <w:rFonts w:asciiTheme="minorHAnsi" w:hAnsiTheme="minorHAnsi" w:cstheme="minorHAnsi"/>
        </w:rPr>
        <w:t xml:space="preserve"> </w:t>
      </w:r>
    </w:p>
    <w:p w:rsidR="00E438A6" w:rsidRDefault="006553FB" w:rsidP="00E438A6">
      <w:pPr>
        <w:widowControl w:val="0"/>
        <w:autoSpaceDE w:val="0"/>
        <w:spacing w:after="0" w:line="240" w:lineRule="auto"/>
        <w:contextualSpacing/>
        <w:jc w:val="both"/>
        <w:rPr>
          <w:rFonts w:ascii="Arial" w:hAnsi="Arial" w:cs="Arial"/>
        </w:rPr>
      </w:pPr>
      <w:hyperlink r:id="rId7" w:history="1">
        <w:r w:rsidR="00E438A6" w:rsidRPr="00E438A6">
          <w:rPr>
            <w:rStyle w:val="Hipercze"/>
            <w:rFonts w:asciiTheme="minorHAnsi" w:hAnsiTheme="minorHAnsi" w:cstheme="minorHAnsi"/>
          </w:rPr>
          <w:t>https://platformazakupowa.pl/pn/zawoja</w:t>
        </w:r>
      </w:hyperlink>
    </w:p>
    <w:p w:rsidR="00E438A6" w:rsidRPr="00B71035" w:rsidRDefault="00E438A6" w:rsidP="00270D92">
      <w:pPr>
        <w:spacing w:after="0"/>
        <w:jc w:val="center"/>
        <w:rPr>
          <w:color w:val="000000" w:themeColor="text1"/>
        </w:rPr>
      </w:pPr>
    </w:p>
    <w:p w:rsidR="00270D92" w:rsidRPr="00B71035" w:rsidRDefault="00270D92" w:rsidP="00270D92">
      <w:pPr>
        <w:spacing w:before="240"/>
        <w:jc w:val="center"/>
        <w:rPr>
          <w:color w:val="000000" w:themeColor="text1"/>
        </w:rPr>
      </w:pPr>
    </w:p>
    <w:p w:rsidR="00270D92" w:rsidRDefault="00270D92" w:rsidP="00EA56AB">
      <w:pPr>
        <w:pStyle w:val="Akapitzlist"/>
        <w:numPr>
          <w:ilvl w:val="0"/>
          <w:numId w:val="1"/>
        </w:numPr>
        <w:spacing w:before="240"/>
        <w:ind w:left="0"/>
        <w:rPr>
          <w:b/>
        </w:rPr>
      </w:pPr>
      <w:r w:rsidRPr="00270D92">
        <w:rPr>
          <w:b/>
        </w:rPr>
        <w:t>Zamawiający</w:t>
      </w:r>
    </w:p>
    <w:p w:rsidR="00270D92" w:rsidRPr="00270D92" w:rsidRDefault="00270D92" w:rsidP="00EA56AB">
      <w:pPr>
        <w:pStyle w:val="Akapitzlist"/>
        <w:spacing w:before="240"/>
        <w:ind w:left="0"/>
        <w:rPr>
          <w:b/>
        </w:rPr>
      </w:pPr>
    </w:p>
    <w:p w:rsidR="00270D92" w:rsidRDefault="00270D92" w:rsidP="00EA56AB">
      <w:pPr>
        <w:pStyle w:val="Akapitzlist"/>
        <w:spacing w:before="240"/>
        <w:ind w:left="0"/>
      </w:pPr>
      <w:r>
        <w:t>Gmina Zawoja</w:t>
      </w:r>
    </w:p>
    <w:p w:rsidR="00270D92" w:rsidRDefault="00270D92" w:rsidP="00EA56AB">
      <w:pPr>
        <w:pStyle w:val="Akapitzlist"/>
        <w:spacing w:before="240"/>
        <w:ind w:left="0"/>
      </w:pPr>
      <w:r>
        <w:t>34-222 Zawoja</w:t>
      </w:r>
    </w:p>
    <w:p w:rsidR="00270D92" w:rsidRDefault="00270D92" w:rsidP="00EA56AB">
      <w:pPr>
        <w:pStyle w:val="Akapitzlist"/>
        <w:spacing w:before="240"/>
        <w:ind w:left="0"/>
      </w:pPr>
      <w:r>
        <w:t>Zawoja 1307</w:t>
      </w:r>
    </w:p>
    <w:p w:rsidR="00270D92" w:rsidRDefault="00270D92" w:rsidP="00EA56AB">
      <w:pPr>
        <w:pStyle w:val="Akapitzlist"/>
        <w:spacing w:before="240"/>
        <w:ind w:left="0"/>
      </w:pPr>
      <w:r>
        <w:t>NIP  5521588530</w:t>
      </w:r>
    </w:p>
    <w:p w:rsidR="00270D92" w:rsidRDefault="00270D92" w:rsidP="00EA56AB">
      <w:pPr>
        <w:pStyle w:val="Akapitzlist"/>
        <w:spacing w:before="240"/>
        <w:ind w:left="0"/>
      </w:pPr>
      <w:r>
        <w:t>REGON 072182019</w:t>
      </w:r>
    </w:p>
    <w:p w:rsidR="00270D92" w:rsidRDefault="00270D92" w:rsidP="00EA56AB">
      <w:pPr>
        <w:pStyle w:val="Akapitzlist"/>
        <w:spacing w:before="240"/>
        <w:ind w:left="0"/>
      </w:pPr>
    </w:p>
    <w:p w:rsidR="00270D92" w:rsidRDefault="00270D92" w:rsidP="00EA56AB">
      <w:pPr>
        <w:pStyle w:val="Akapitzlist"/>
        <w:numPr>
          <w:ilvl w:val="0"/>
          <w:numId w:val="1"/>
        </w:numPr>
        <w:spacing w:before="240"/>
        <w:ind w:left="0"/>
        <w:rPr>
          <w:b/>
        </w:rPr>
      </w:pPr>
      <w:r w:rsidRPr="00270D92">
        <w:rPr>
          <w:b/>
        </w:rPr>
        <w:t>Finansowanie zamówienia</w:t>
      </w:r>
    </w:p>
    <w:p w:rsidR="00270D92" w:rsidRDefault="00270D92" w:rsidP="00EA56AB">
      <w:pPr>
        <w:pStyle w:val="Akapitzlist"/>
        <w:spacing w:before="240"/>
        <w:ind w:left="0"/>
        <w:rPr>
          <w:b/>
        </w:rPr>
      </w:pPr>
    </w:p>
    <w:p w:rsidR="00270D92" w:rsidRDefault="00270D92" w:rsidP="00EA56AB">
      <w:pPr>
        <w:pStyle w:val="Akapitzlist"/>
        <w:spacing w:before="240"/>
        <w:ind w:left="0"/>
        <w:jc w:val="both"/>
      </w:pPr>
      <w:r w:rsidRPr="00270D92">
        <w:t xml:space="preserve">Zamówienie jest finansowane ze środków projektu pn. Pierścień Babiej Góry współfinansowanego ze środków Europejskiego Funduszu Rozwoju Regionalnego w ramach Programu Współpracy Transgranicznej </w:t>
      </w:r>
      <w:proofErr w:type="spellStart"/>
      <w:r w:rsidRPr="00270D92">
        <w:t>Interreg</w:t>
      </w:r>
      <w:proofErr w:type="spellEnd"/>
      <w:r w:rsidRPr="00270D92">
        <w:t xml:space="preserve"> V-A Polska-Słowacja 2</w:t>
      </w:r>
      <w:r>
        <w:t>014-2020 oraz z budżetu państwa.</w:t>
      </w:r>
    </w:p>
    <w:p w:rsidR="00270D92" w:rsidRDefault="00270D92" w:rsidP="00EA56AB">
      <w:pPr>
        <w:pStyle w:val="Akapitzlist"/>
        <w:spacing w:before="240"/>
        <w:ind w:left="0"/>
        <w:jc w:val="both"/>
      </w:pPr>
    </w:p>
    <w:p w:rsidR="00270D92" w:rsidRDefault="00270D92" w:rsidP="00EA56AB">
      <w:pPr>
        <w:pStyle w:val="Akapitzlist"/>
        <w:numPr>
          <w:ilvl w:val="0"/>
          <w:numId w:val="1"/>
        </w:numPr>
        <w:spacing w:before="240"/>
        <w:ind w:left="0"/>
        <w:jc w:val="both"/>
        <w:rPr>
          <w:b/>
        </w:rPr>
      </w:pPr>
      <w:r w:rsidRPr="00270D92">
        <w:rPr>
          <w:b/>
        </w:rPr>
        <w:t>Publikacja zapytania ofertowego</w:t>
      </w:r>
      <w:r w:rsidR="008320AF">
        <w:rPr>
          <w:b/>
        </w:rPr>
        <w:t>:</w:t>
      </w:r>
    </w:p>
    <w:p w:rsidR="008320AF" w:rsidRDefault="008320AF" w:rsidP="008320AF">
      <w:pPr>
        <w:pStyle w:val="Akapitzlist"/>
        <w:spacing w:before="240"/>
        <w:ind w:left="0"/>
        <w:jc w:val="both"/>
        <w:rPr>
          <w:b/>
        </w:rPr>
      </w:pPr>
      <w:r>
        <w:rPr>
          <w:b/>
        </w:rPr>
        <w:t xml:space="preserve">Zapytanie ofertowe opublikowane </w:t>
      </w:r>
      <w:hyperlink r:id="rId8" w:history="1">
        <w:r w:rsidRPr="000878D2">
          <w:rPr>
            <w:rStyle w:val="Hipercze"/>
            <w:b/>
          </w:rPr>
          <w:t>https://bazakonkurencyjnosci.funduszeeuropejskie.gov.pl</w:t>
        </w:r>
      </w:hyperlink>
    </w:p>
    <w:p w:rsidR="008320AF" w:rsidRPr="00E438A6" w:rsidRDefault="008320AF" w:rsidP="008320AF">
      <w:pPr>
        <w:widowControl w:val="0"/>
        <w:autoSpaceDE w:val="0"/>
        <w:spacing w:after="0" w:line="240" w:lineRule="auto"/>
        <w:contextualSpacing/>
        <w:jc w:val="both"/>
        <w:rPr>
          <w:rFonts w:asciiTheme="minorHAnsi" w:hAnsiTheme="minorHAnsi" w:cstheme="minorHAnsi"/>
        </w:rPr>
      </w:pPr>
      <w:r w:rsidRPr="00E438A6">
        <w:rPr>
          <w:rFonts w:asciiTheme="minorHAnsi" w:hAnsiTheme="minorHAnsi" w:cstheme="minorHAnsi"/>
          <w:b/>
          <w:bCs/>
          <w:color w:val="000000"/>
        </w:rPr>
        <w:t xml:space="preserve">Adres strony internetowej, na której </w:t>
      </w:r>
      <w:r>
        <w:rPr>
          <w:rFonts w:asciiTheme="minorHAnsi" w:hAnsiTheme="minorHAnsi" w:cstheme="minorHAnsi"/>
          <w:b/>
          <w:bCs/>
          <w:color w:val="000000"/>
        </w:rPr>
        <w:t>prowadzone jest postępowanie:</w:t>
      </w:r>
      <w:r w:rsidRPr="00E438A6">
        <w:rPr>
          <w:rFonts w:asciiTheme="minorHAnsi" w:hAnsiTheme="minorHAnsi" w:cstheme="minorHAnsi"/>
        </w:rPr>
        <w:t xml:space="preserve"> </w:t>
      </w:r>
    </w:p>
    <w:p w:rsidR="008320AF" w:rsidRDefault="008320AF" w:rsidP="008320AF">
      <w:pPr>
        <w:pStyle w:val="Akapitzlist"/>
        <w:spacing w:before="240"/>
        <w:ind w:left="0"/>
        <w:jc w:val="both"/>
        <w:rPr>
          <w:b/>
        </w:rPr>
      </w:pPr>
      <w:hyperlink r:id="rId9" w:history="1">
        <w:r w:rsidRPr="00E438A6">
          <w:rPr>
            <w:rStyle w:val="Hipercze"/>
            <w:rFonts w:asciiTheme="minorHAnsi" w:hAnsiTheme="minorHAnsi" w:cstheme="minorHAnsi"/>
          </w:rPr>
          <w:t>https://platformazakupowa.pl/pn/zawoja</w:t>
        </w:r>
      </w:hyperlink>
    </w:p>
    <w:p w:rsidR="00270D92" w:rsidRDefault="00270D92" w:rsidP="00EA56AB">
      <w:pPr>
        <w:pStyle w:val="Akapitzlist"/>
        <w:spacing w:before="240"/>
        <w:ind w:left="0"/>
        <w:jc w:val="both"/>
        <w:rPr>
          <w:b/>
        </w:rPr>
      </w:pPr>
    </w:p>
    <w:p w:rsidR="00270D92" w:rsidRDefault="00270D92" w:rsidP="00EA56AB">
      <w:pPr>
        <w:pStyle w:val="Akapitzlist"/>
        <w:numPr>
          <w:ilvl w:val="0"/>
          <w:numId w:val="1"/>
        </w:numPr>
        <w:spacing w:before="240"/>
        <w:ind w:left="0"/>
        <w:jc w:val="both"/>
        <w:rPr>
          <w:b/>
        </w:rPr>
      </w:pPr>
      <w:r>
        <w:rPr>
          <w:b/>
        </w:rPr>
        <w:t>Wspólny słownik zamówień (CPV)</w:t>
      </w:r>
    </w:p>
    <w:p w:rsidR="00F54546" w:rsidRDefault="00F54546" w:rsidP="00F54546">
      <w:pPr>
        <w:pStyle w:val="Akapitzlist"/>
        <w:spacing w:before="240"/>
        <w:ind w:left="0"/>
        <w:jc w:val="both"/>
        <w:rPr>
          <w:b/>
        </w:rPr>
      </w:pPr>
    </w:p>
    <w:p w:rsidR="00270D92" w:rsidRDefault="00B71035" w:rsidP="00EA56AB">
      <w:pPr>
        <w:pStyle w:val="Akapitzlist"/>
        <w:ind w:left="0"/>
      </w:pPr>
      <w:r>
        <w:t>37524200-9</w:t>
      </w:r>
      <w:r w:rsidR="00457CB7">
        <w:t xml:space="preserve"> Gry planszowe</w:t>
      </w:r>
    </w:p>
    <w:p w:rsidR="00457CB7" w:rsidRDefault="00457CB7" w:rsidP="00EA56AB">
      <w:pPr>
        <w:pStyle w:val="Akapitzlist"/>
        <w:ind w:left="0"/>
      </w:pPr>
    </w:p>
    <w:p w:rsidR="00270D92" w:rsidRDefault="00D43EF8" w:rsidP="00EA56AB">
      <w:pPr>
        <w:pStyle w:val="Akapitzlist"/>
        <w:numPr>
          <w:ilvl w:val="0"/>
          <w:numId w:val="1"/>
        </w:numPr>
        <w:ind w:left="0"/>
        <w:rPr>
          <w:b/>
        </w:rPr>
      </w:pPr>
      <w:r w:rsidRPr="00D43EF8">
        <w:rPr>
          <w:b/>
        </w:rPr>
        <w:t>Opis przedmiotu zamówienia</w:t>
      </w:r>
    </w:p>
    <w:p w:rsidR="00D43EF8" w:rsidRDefault="00D43EF8" w:rsidP="00EA56AB">
      <w:pPr>
        <w:pStyle w:val="Akapitzlist"/>
        <w:numPr>
          <w:ilvl w:val="1"/>
          <w:numId w:val="1"/>
        </w:numPr>
        <w:spacing w:line="240" w:lineRule="auto"/>
        <w:ind w:left="426" w:hanging="357"/>
        <w:contextualSpacing w:val="0"/>
        <w:jc w:val="both"/>
      </w:pPr>
      <w:r>
        <w:t>P</w:t>
      </w:r>
      <w:r w:rsidRPr="00D43EF8">
        <w:t>rzedmiotem zamówienia jest wykonanie kompleksowej usługi polegającej na opracowaniu i wykonaniu polsko-słowackiej gry planszowej pt.: „PIERŚCIEŃ BABIEJ GÓRY” zgodnie z ogólnymi założeniami prze</w:t>
      </w:r>
      <w:r>
        <w:t>dstawionymi przez zamawiającego w ramach projektu „Pierścień Babiej Góry”.</w:t>
      </w:r>
    </w:p>
    <w:p w:rsidR="00D43EF8" w:rsidRDefault="00D43EF8" w:rsidP="00EA56AB">
      <w:pPr>
        <w:pStyle w:val="Akapitzlist"/>
        <w:numPr>
          <w:ilvl w:val="1"/>
          <w:numId w:val="1"/>
        </w:numPr>
        <w:spacing w:line="240" w:lineRule="auto"/>
        <w:ind w:left="426" w:hanging="357"/>
        <w:contextualSpacing w:val="0"/>
        <w:jc w:val="both"/>
      </w:pPr>
      <w:r>
        <w:t>Zamawiający nie dopuszcza składania ofert częściowych.</w:t>
      </w:r>
    </w:p>
    <w:p w:rsidR="00D43EF8" w:rsidRDefault="00D43EF8" w:rsidP="00EA56AB">
      <w:pPr>
        <w:pStyle w:val="Akapitzlist"/>
        <w:numPr>
          <w:ilvl w:val="1"/>
          <w:numId w:val="1"/>
        </w:numPr>
        <w:spacing w:line="240" w:lineRule="auto"/>
        <w:ind w:left="426" w:hanging="357"/>
        <w:contextualSpacing w:val="0"/>
        <w:jc w:val="both"/>
      </w:pPr>
      <w:r w:rsidRPr="00D43EF8">
        <w:t>Zamawiający nie dopuszcza składania ofert wariantowych oraz w postaci katalogów elektronicznych.</w:t>
      </w:r>
    </w:p>
    <w:p w:rsidR="00D43EF8" w:rsidRDefault="00D43EF8" w:rsidP="00EA56AB">
      <w:pPr>
        <w:pStyle w:val="Akapitzlist"/>
        <w:numPr>
          <w:ilvl w:val="1"/>
          <w:numId w:val="1"/>
        </w:numPr>
        <w:spacing w:line="240" w:lineRule="auto"/>
        <w:ind w:left="426" w:hanging="357"/>
        <w:contextualSpacing w:val="0"/>
        <w:jc w:val="both"/>
      </w:pPr>
      <w:r>
        <w:t xml:space="preserve">Szczegółowy </w:t>
      </w:r>
      <w:r w:rsidR="00EA56AB">
        <w:t xml:space="preserve">opis przedmiotu zamówienia znajduje się w załączniku nr </w:t>
      </w:r>
      <w:r w:rsidR="009251D3">
        <w:t>3</w:t>
      </w:r>
      <w:r w:rsidR="00EA56AB">
        <w:t xml:space="preserve"> do zapytania ofertowego.</w:t>
      </w:r>
    </w:p>
    <w:p w:rsidR="00EA56AB" w:rsidRDefault="00EA56AB" w:rsidP="00EA56AB">
      <w:pPr>
        <w:pStyle w:val="Akapitzlist"/>
        <w:numPr>
          <w:ilvl w:val="0"/>
          <w:numId w:val="1"/>
        </w:numPr>
        <w:spacing w:line="240" w:lineRule="auto"/>
        <w:ind w:left="0"/>
        <w:rPr>
          <w:b/>
        </w:rPr>
      </w:pPr>
      <w:r w:rsidRPr="00EA56AB">
        <w:rPr>
          <w:b/>
        </w:rPr>
        <w:t>Warunki dotyczące udziału w postępowaniu:</w:t>
      </w:r>
    </w:p>
    <w:p w:rsidR="00F54546" w:rsidRPr="00EA56AB" w:rsidRDefault="00F54546" w:rsidP="00F54546">
      <w:pPr>
        <w:pStyle w:val="Akapitzlist"/>
        <w:spacing w:line="240" w:lineRule="auto"/>
        <w:ind w:left="0"/>
        <w:rPr>
          <w:b/>
        </w:rPr>
      </w:pPr>
    </w:p>
    <w:p w:rsidR="00EA56AB" w:rsidRDefault="00EA56AB" w:rsidP="00EA56AB">
      <w:pPr>
        <w:pStyle w:val="Akapitzlist"/>
        <w:spacing w:line="240" w:lineRule="auto"/>
        <w:ind w:left="0"/>
        <w:jc w:val="both"/>
      </w:pPr>
      <w:bookmarkStart w:id="0" w:name="_GoBack"/>
      <w:r>
        <w:t>O udzielenie zamówienia mogą ubiegać się wykonawcy spełniający następujące warunki:</w:t>
      </w:r>
    </w:p>
    <w:p w:rsidR="00EA56AB" w:rsidRDefault="00EA56AB" w:rsidP="00EA56AB">
      <w:pPr>
        <w:pStyle w:val="Akapitzlist"/>
        <w:spacing w:line="240" w:lineRule="auto"/>
        <w:ind w:left="0"/>
        <w:jc w:val="both"/>
      </w:pPr>
      <w:r w:rsidRPr="00EA56AB">
        <w:lastRenderedPageBreak/>
        <w:t xml:space="preserve">W celu spełnienia warunku na etapie postępowania Wykonawca będzie musiał wykazać, że w okresie ostatnich trzech lat przed upływem składania ofert, a jeżeli okres prowadzenia działalności jest krótszy – w tym okresie, wykonał należycie, co najmniej 2 usługi polegające na wydaniu gry planszowej o tematyce związanej z określonym regionem (np. Śląsk, Karpaty) lub miejscem (np. wieś, miasto, zamek). Ocena spełnienia warunku będzie dokonana według formuły „spełnia - nie spełnia” na podstawie </w:t>
      </w:r>
      <w:r w:rsidRPr="008F146A">
        <w:rPr>
          <w:u w:val="single"/>
        </w:rPr>
        <w:t>załączonego</w:t>
      </w:r>
      <w:r w:rsidRPr="00EA56AB">
        <w:t xml:space="preserve"> do oferty wykazu usług</w:t>
      </w:r>
      <w:r w:rsidR="008F146A">
        <w:t xml:space="preserve"> ( zał. Nr 3 do zapytania)</w:t>
      </w:r>
      <w:r w:rsidRPr="00EA56AB">
        <w:t xml:space="preserve"> potwierdzonych przykładowymi </w:t>
      </w:r>
      <w:r w:rsidR="00AA68C3">
        <w:t>zdjęciami</w:t>
      </w:r>
      <w:r w:rsidR="00B71035">
        <w:t xml:space="preserve"> </w:t>
      </w:r>
      <w:r w:rsidRPr="00EA56AB">
        <w:t>stosownych realizacji oraz poświadczeniami, że te usługi zostały wykonane należycie</w:t>
      </w:r>
      <w:bookmarkEnd w:id="0"/>
      <w:r w:rsidRPr="00EA56AB">
        <w:t>.</w:t>
      </w:r>
    </w:p>
    <w:p w:rsidR="00EA56AB" w:rsidRDefault="00EA56AB" w:rsidP="00EA56AB">
      <w:pPr>
        <w:pStyle w:val="Akapitzlist"/>
        <w:spacing w:line="240" w:lineRule="auto"/>
        <w:ind w:left="0"/>
        <w:jc w:val="both"/>
      </w:pPr>
    </w:p>
    <w:p w:rsidR="00EA56AB" w:rsidRDefault="00EA56AB" w:rsidP="00EA56AB">
      <w:pPr>
        <w:pStyle w:val="Akapitzlist"/>
        <w:numPr>
          <w:ilvl w:val="0"/>
          <w:numId w:val="1"/>
        </w:numPr>
        <w:spacing w:line="240" w:lineRule="auto"/>
        <w:ind w:left="0"/>
        <w:jc w:val="both"/>
        <w:rPr>
          <w:b/>
        </w:rPr>
      </w:pPr>
      <w:r w:rsidRPr="00EA56AB">
        <w:rPr>
          <w:b/>
        </w:rPr>
        <w:t>Kryterium oceny oferty</w:t>
      </w:r>
    </w:p>
    <w:p w:rsidR="00F54546" w:rsidRDefault="00F54546" w:rsidP="00F54546">
      <w:pPr>
        <w:pStyle w:val="Akapitzlist"/>
        <w:spacing w:line="240" w:lineRule="auto"/>
        <w:ind w:left="0"/>
        <w:jc w:val="both"/>
        <w:rPr>
          <w:b/>
        </w:rPr>
      </w:pPr>
    </w:p>
    <w:p w:rsidR="00EA56AB" w:rsidRDefault="00EA56AB" w:rsidP="00EA56AB">
      <w:pPr>
        <w:pStyle w:val="Akapitzlist"/>
        <w:spacing w:line="240" w:lineRule="auto"/>
        <w:ind w:left="0"/>
        <w:jc w:val="both"/>
      </w:pPr>
      <w:r w:rsidRPr="00EA56AB">
        <w:t>Ocena ofert zostanie dokonana wg następujących zasad:</w:t>
      </w:r>
    </w:p>
    <w:p w:rsidR="00EA56AB" w:rsidRDefault="00EA56AB" w:rsidP="00EA56AB">
      <w:pPr>
        <w:pStyle w:val="Akapitzlist"/>
        <w:spacing w:line="240" w:lineRule="auto"/>
        <w:ind w:left="0"/>
        <w:jc w:val="both"/>
      </w:pPr>
    </w:p>
    <w:p w:rsidR="00231514" w:rsidRPr="00231514" w:rsidRDefault="00EA56AB" w:rsidP="00231514">
      <w:pPr>
        <w:pStyle w:val="Akapitzlist"/>
        <w:spacing w:line="240" w:lineRule="auto"/>
        <w:jc w:val="both"/>
        <w:rPr>
          <w:b/>
        </w:rPr>
      </w:pPr>
      <w:r w:rsidRPr="00231514">
        <w:rPr>
          <w:b/>
        </w:rPr>
        <w:t>•</w:t>
      </w:r>
      <w:r w:rsidR="00231514" w:rsidRPr="00231514">
        <w:rPr>
          <w:b/>
        </w:rPr>
        <w:t xml:space="preserve"> Cenę oferty za realizację całego </w:t>
      </w:r>
      <w:r w:rsidR="008320AF">
        <w:rPr>
          <w:b/>
        </w:rPr>
        <w:t>przedmiotu zamówienia –  maks. 10</w:t>
      </w:r>
      <w:r w:rsidR="00231514" w:rsidRPr="00231514">
        <w:rPr>
          <w:b/>
        </w:rPr>
        <w:t xml:space="preserve">0 pkt </w:t>
      </w:r>
    </w:p>
    <w:p w:rsidR="00231514" w:rsidRDefault="008320AF" w:rsidP="00231514">
      <w:pPr>
        <w:pStyle w:val="Akapitzlist"/>
        <w:spacing w:line="240" w:lineRule="auto"/>
        <w:jc w:val="both"/>
      </w:pPr>
      <w:r>
        <w:t>Maksymalną  liczbę  punktów  (10</w:t>
      </w:r>
      <w:r w:rsidR="00231514">
        <w:t xml:space="preserve">0)  otrzyma  Wykonawca,  który  zaproponuje  najniższą  cenę  </w:t>
      </w:r>
    </w:p>
    <w:p w:rsidR="00231514" w:rsidRDefault="00231514" w:rsidP="00231514">
      <w:pPr>
        <w:pStyle w:val="Akapitzlist"/>
        <w:spacing w:line="240" w:lineRule="auto"/>
        <w:jc w:val="both"/>
      </w:pPr>
      <w:r>
        <w:t xml:space="preserve">za realizację zamówienia. </w:t>
      </w:r>
    </w:p>
    <w:p w:rsidR="00231514" w:rsidRDefault="00231514" w:rsidP="00231514">
      <w:pPr>
        <w:pStyle w:val="Akapitzlist"/>
        <w:spacing w:line="240" w:lineRule="auto"/>
        <w:jc w:val="both"/>
      </w:pPr>
      <w:r>
        <w:t xml:space="preserve">Pozostali wykonawcy otrzymają liczbę punktów zgodnie z poniższym </w:t>
      </w:r>
    </w:p>
    <w:p w:rsidR="00231514" w:rsidRDefault="00231514" w:rsidP="00231514">
      <w:pPr>
        <w:pStyle w:val="Akapitzlist"/>
        <w:spacing w:line="240" w:lineRule="auto"/>
        <w:jc w:val="both"/>
      </w:pPr>
      <w:r>
        <w:t xml:space="preserve">wzorem:   </w:t>
      </w:r>
    </w:p>
    <w:p w:rsidR="00231514" w:rsidRDefault="00AA68C3" w:rsidP="00231514">
      <w:pPr>
        <w:pStyle w:val="Akapitzlist"/>
        <w:spacing w:line="240" w:lineRule="auto"/>
        <w:jc w:val="both"/>
      </w:pPr>
      <w:r>
        <w:t>P – liczba punktów przyznana  Wykonawcy</w:t>
      </w:r>
      <w:r w:rsidR="00231514">
        <w:t xml:space="preserve"> za cenę:  </w:t>
      </w:r>
    </w:p>
    <w:p w:rsidR="00231514" w:rsidRDefault="008320AF" w:rsidP="00231514">
      <w:pPr>
        <w:pStyle w:val="Akapitzlist"/>
        <w:spacing w:line="240" w:lineRule="auto"/>
        <w:jc w:val="both"/>
      </w:pPr>
      <w:r>
        <w:t>P = CN / COB x 10</w:t>
      </w:r>
      <w:r w:rsidR="00231514">
        <w:t xml:space="preserve">0, gdzie:  CN – najniższa cena w ofercie,  COB – cena oferty badanej. </w:t>
      </w:r>
    </w:p>
    <w:p w:rsidR="00EA56AB" w:rsidRDefault="00EA56AB" w:rsidP="00231514">
      <w:pPr>
        <w:pStyle w:val="Akapitzlist"/>
        <w:spacing w:line="240" w:lineRule="auto"/>
        <w:jc w:val="both"/>
      </w:pPr>
    </w:p>
    <w:p w:rsidR="00B242A9" w:rsidRPr="00B242A9" w:rsidRDefault="00B242A9" w:rsidP="00B242A9">
      <w:pPr>
        <w:pStyle w:val="Akapitzlist"/>
        <w:numPr>
          <w:ilvl w:val="0"/>
          <w:numId w:val="1"/>
        </w:numPr>
        <w:spacing w:line="240" w:lineRule="auto"/>
        <w:rPr>
          <w:b/>
        </w:rPr>
      </w:pPr>
      <w:r>
        <w:rPr>
          <w:b/>
        </w:rPr>
        <w:t xml:space="preserve"> </w:t>
      </w:r>
      <w:r w:rsidRPr="00B242A9">
        <w:rPr>
          <w:b/>
        </w:rPr>
        <w:t>SPOSÓB KOMUNIKACJI ORAZ WYJAŚNIENIA TREŚCI SWZ</w:t>
      </w:r>
    </w:p>
    <w:p w:rsidR="00F54546" w:rsidRPr="00B242A9" w:rsidRDefault="00F54546" w:rsidP="00F54546">
      <w:pPr>
        <w:pStyle w:val="Akapitzlist"/>
        <w:spacing w:line="240" w:lineRule="auto"/>
        <w:ind w:left="0"/>
        <w:rPr>
          <w:b/>
        </w:rPr>
      </w:pPr>
    </w:p>
    <w:p w:rsidR="00B242A9" w:rsidRDefault="00B242A9" w:rsidP="00B242A9">
      <w:pPr>
        <w:pStyle w:val="Akapitzlist"/>
        <w:numPr>
          <w:ilvl w:val="1"/>
          <w:numId w:val="6"/>
        </w:numPr>
        <w:suppressAutoHyphens/>
        <w:spacing w:before="240" w:after="54" w:line="360" w:lineRule="auto"/>
        <w:ind w:left="448" w:right="91" w:hanging="448"/>
        <w:contextualSpacing w:val="0"/>
        <w:jc w:val="both"/>
      </w:pPr>
      <w:r>
        <w:rPr>
          <w:rFonts w:ascii="Arial" w:hAnsi="Arial" w:cs="Arial"/>
          <w:bCs/>
          <w:sz w:val="20"/>
          <w:szCs w:val="20"/>
        </w:rPr>
        <w:tab/>
        <w:t xml:space="preserve">Komunikacja w postępowaniu o udzielenie zamówienia , w tym składanie ofert,  wymiana informacji oraz przekazywanie dokumentów lub oświadczeń między zamawiającym a wykonawcą, odbywa się przy użyciu środków komunikacji elektronicznej. Przez środki </w:t>
      </w:r>
      <w:r>
        <w:rPr>
          <w:rFonts w:ascii="Arial" w:hAnsi="Arial" w:cs="Arial"/>
          <w:bCs/>
          <w:sz w:val="20"/>
          <w:szCs w:val="20"/>
        </w:rPr>
        <w:lastRenderedPageBreak/>
        <w:t xml:space="preserve">komunikacji elektronicznej rozumie się środki komunikacji elektronicznej zdefiniowane w ustawie z dnia 18 lipca 2002 r. o świadczeniu usług drogą elektroniczną (Dz. U. z 2019 r. poz. 123 i 730). </w:t>
      </w:r>
    </w:p>
    <w:p w:rsidR="00B242A9" w:rsidRDefault="00B242A9" w:rsidP="00B242A9">
      <w:pPr>
        <w:pStyle w:val="Akapitzlist"/>
        <w:numPr>
          <w:ilvl w:val="1"/>
          <w:numId w:val="6"/>
        </w:numPr>
        <w:suppressAutoHyphens/>
        <w:spacing w:after="54" w:line="360" w:lineRule="auto"/>
        <w:ind w:left="448" w:right="91" w:hanging="448"/>
        <w:contextualSpacing w:val="0"/>
        <w:jc w:val="both"/>
      </w:pPr>
      <w:r>
        <w:rPr>
          <w:rFonts w:ascii="Arial" w:hAnsi="Arial" w:cs="Arial"/>
          <w:bCs/>
          <w:sz w:val="20"/>
          <w:szCs w:val="20"/>
        </w:rPr>
        <w:tab/>
        <w:t>Ofertę, oświadczenia, podmiotowe  i przedmiotowe środki dowodowe, pełnomocnictwa, zobowiązanie podmiotu udostępniającego zasoby sporządza się w postaci elektronicznej,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xml:space="preserve">. Ofertę i inne dokumenty składa się, pod rygorem nieważności, w formie elektronicznej lub w postaci elektronicznej opatrzonej podpisem zaufanym lub podpisem osobistym. </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Osobą uprawnioną do kontaktu z Wykonawcami jest: Agnieszka Winczewska</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 xml:space="preserve">Postępowanie prowadzone jest w języku polskim w formie elektronicznej za pośrednictwem platformazakupowa.pl </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a.winczewska@zawoja.ug.pl</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B242A9" w:rsidRDefault="00B242A9" w:rsidP="00B242A9">
      <w:pPr>
        <w:pStyle w:val="Akapitzlist"/>
        <w:numPr>
          <w:ilvl w:val="8"/>
          <w:numId w:val="6"/>
        </w:numPr>
        <w:suppressAutoHyphens/>
        <w:spacing w:after="54" w:line="360" w:lineRule="auto"/>
        <w:ind w:right="91"/>
        <w:contextualSpacing w:val="0"/>
        <w:jc w:val="both"/>
      </w:pPr>
      <w:r>
        <w:rPr>
          <w:rFonts w:ascii="Arial" w:hAnsi="Arial" w:cs="Arial"/>
          <w:bCs/>
          <w:sz w:val="20"/>
          <w:szCs w:val="20"/>
        </w:rPr>
        <w:t xml:space="preserve">stały dostęp do sieci Internet o gwarantowanej przepustowości nie mniejszej niż 512 </w:t>
      </w:r>
      <w:proofErr w:type="spellStart"/>
      <w:r>
        <w:rPr>
          <w:rFonts w:ascii="Arial" w:hAnsi="Arial" w:cs="Arial"/>
          <w:bCs/>
          <w:sz w:val="20"/>
          <w:szCs w:val="20"/>
        </w:rPr>
        <w:t>kb</w:t>
      </w:r>
      <w:proofErr w:type="spellEnd"/>
      <w:r>
        <w:rPr>
          <w:rFonts w:ascii="Arial" w:hAnsi="Arial" w:cs="Arial"/>
          <w:bCs/>
          <w:sz w:val="20"/>
          <w:szCs w:val="20"/>
        </w:rPr>
        <w:t>/s,</w:t>
      </w:r>
    </w:p>
    <w:p w:rsidR="00B242A9" w:rsidRDefault="00B242A9" w:rsidP="00B242A9">
      <w:pPr>
        <w:pStyle w:val="Akapitzlist"/>
        <w:numPr>
          <w:ilvl w:val="8"/>
          <w:numId w:val="6"/>
        </w:numPr>
        <w:suppressAutoHyphens/>
        <w:spacing w:after="54" w:line="360" w:lineRule="auto"/>
        <w:ind w:right="91"/>
        <w:contextualSpacing w:val="0"/>
        <w:jc w:val="both"/>
      </w:pPr>
      <w:r>
        <w:rPr>
          <w:rFonts w:ascii="Arial" w:hAnsi="Arial" w:cs="Arial"/>
          <w:bCs/>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B242A9" w:rsidRDefault="00B242A9" w:rsidP="00B242A9">
      <w:pPr>
        <w:pStyle w:val="Akapitzlist"/>
        <w:numPr>
          <w:ilvl w:val="8"/>
          <w:numId w:val="6"/>
        </w:numPr>
        <w:suppressAutoHyphens/>
        <w:spacing w:after="54" w:line="360" w:lineRule="auto"/>
        <w:ind w:right="91"/>
        <w:contextualSpacing w:val="0"/>
        <w:jc w:val="both"/>
      </w:pPr>
      <w:r>
        <w:rPr>
          <w:rFonts w:ascii="Arial" w:hAnsi="Arial" w:cs="Arial"/>
          <w:bCs/>
          <w:sz w:val="20"/>
          <w:szCs w:val="20"/>
        </w:rPr>
        <w:t>zainstalowana dowolna przeglądarka internetowa, w przypadku Internet Explorer minimalnie wersja 10 0.,</w:t>
      </w:r>
    </w:p>
    <w:p w:rsidR="00B242A9" w:rsidRDefault="00B242A9" w:rsidP="00B242A9">
      <w:pPr>
        <w:pStyle w:val="Akapitzlist"/>
        <w:numPr>
          <w:ilvl w:val="8"/>
          <w:numId w:val="6"/>
        </w:numPr>
        <w:suppressAutoHyphens/>
        <w:spacing w:after="54" w:line="360" w:lineRule="auto"/>
        <w:ind w:right="91"/>
        <w:contextualSpacing w:val="0"/>
        <w:jc w:val="both"/>
      </w:pPr>
      <w:r>
        <w:rPr>
          <w:rFonts w:ascii="Arial" w:hAnsi="Arial" w:cs="Arial"/>
          <w:bCs/>
          <w:sz w:val="20"/>
          <w:szCs w:val="20"/>
        </w:rPr>
        <w:t>włączona obsługa JavaScript,</w:t>
      </w:r>
    </w:p>
    <w:p w:rsidR="00B242A9" w:rsidRDefault="00B242A9" w:rsidP="00B242A9">
      <w:pPr>
        <w:pStyle w:val="Akapitzlist"/>
        <w:numPr>
          <w:ilvl w:val="8"/>
          <w:numId w:val="6"/>
        </w:numPr>
        <w:suppressAutoHyphens/>
        <w:spacing w:after="54" w:line="360" w:lineRule="auto"/>
        <w:ind w:right="91"/>
        <w:contextualSpacing w:val="0"/>
        <w:jc w:val="both"/>
      </w:pPr>
      <w:r>
        <w:rPr>
          <w:rFonts w:ascii="Arial" w:hAnsi="Arial" w:cs="Arial"/>
          <w:bCs/>
          <w:sz w:val="20"/>
          <w:szCs w:val="20"/>
        </w:rPr>
        <w:t xml:space="preserve">zainstalowany program Adobe </w:t>
      </w:r>
      <w:proofErr w:type="spellStart"/>
      <w:r>
        <w:rPr>
          <w:rFonts w:ascii="Arial" w:hAnsi="Arial" w:cs="Arial"/>
          <w:bCs/>
          <w:sz w:val="20"/>
          <w:szCs w:val="20"/>
        </w:rPr>
        <w:t>Acrobat</w:t>
      </w:r>
      <w:proofErr w:type="spellEnd"/>
      <w:r>
        <w:rPr>
          <w:rFonts w:ascii="Arial" w:hAnsi="Arial" w:cs="Arial"/>
          <w:bCs/>
          <w:sz w:val="20"/>
          <w:szCs w:val="20"/>
        </w:rPr>
        <w:t xml:space="preserve"> Reader lub inny obsługujący format plików .pdf,</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Platformazakupowa.pl działa według standardu przyjętego w komunikacji sieciowej - kodowanie UTF8,</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Oznaczenie czasu odbioru danych przez platformę zakupową stanowi datę oraz dokładny czas (</w:t>
      </w:r>
      <w:proofErr w:type="spellStart"/>
      <w:r>
        <w:rPr>
          <w:rFonts w:ascii="Arial" w:hAnsi="Arial" w:cs="Arial"/>
          <w:bCs/>
          <w:sz w:val="20"/>
          <w:szCs w:val="20"/>
        </w:rPr>
        <w:t>hh:mm:ss</w:t>
      </w:r>
      <w:proofErr w:type="spellEnd"/>
      <w:r>
        <w:rPr>
          <w:rFonts w:ascii="Arial" w:hAnsi="Arial" w:cs="Arial"/>
          <w:bCs/>
          <w:sz w:val="20"/>
          <w:szCs w:val="20"/>
        </w:rPr>
        <w:t>) generowany wg. czasu lokalnego serwera synchronizowanego z zegarem Głównego Urzędu Miar.</w:t>
      </w:r>
    </w:p>
    <w:p w:rsidR="00B242A9" w:rsidRDefault="00B242A9" w:rsidP="00B242A9">
      <w:pPr>
        <w:pStyle w:val="Akapitzlist"/>
        <w:numPr>
          <w:ilvl w:val="1"/>
          <w:numId w:val="6"/>
        </w:numPr>
        <w:suppressAutoHyphens/>
        <w:spacing w:after="54" w:line="360" w:lineRule="auto"/>
        <w:ind w:right="91"/>
        <w:contextualSpacing w:val="0"/>
        <w:jc w:val="both"/>
      </w:pPr>
      <w:r>
        <w:rPr>
          <w:rFonts w:ascii="Arial" w:hAnsi="Arial" w:cs="Arial"/>
          <w:bCs/>
          <w:sz w:val="20"/>
          <w:szCs w:val="20"/>
        </w:rPr>
        <w:t>Wykonawca, przystępując do niniejszego postępowania o udzielenie zamówienia publicznego:</w:t>
      </w:r>
    </w:p>
    <w:p w:rsidR="00B242A9" w:rsidRDefault="00B242A9" w:rsidP="00B242A9">
      <w:pPr>
        <w:pStyle w:val="Akapitzlist"/>
        <w:numPr>
          <w:ilvl w:val="2"/>
          <w:numId w:val="6"/>
        </w:numPr>
        <w:suppressAutoHyphens/>
        <w:spacing w:after="54" w:line="360" w:lineRule="auto"/>
        <w:ind w:right="91"/>
        <w:contextualSpacing w:val="0"/>
        <w:jc w:val="both"/>
      </w:pPr>
      <w:r>
        <w:rPr>
          <w:rFonts w:ascii="Arial" w:hAnsi="Arial" w:cs="Arial"/>
          <w:bCs/>
          <w:sz w:val="20"/>
          <w:szCs w:val="20"/>
        </w:rPr>
        <w:t>akceptuje warunki korzystania z platformazakupowa.pl określone w Regulaminie zamieszczonym na stronie internetowej pod linkiem  w zakładce „Regulamin" oraz uznaje go za wiążący,</w:t>
      </w:r>
    </w:p>
    <w:p w:rsidR="00B242A9" w:rsidRDefault="00B242A9" w:rsidP="00B242A9">
      <w:pPr>
        <w:pStyle w:val="Akapitzlist"/>
        <w:numPr>
          <w:ilvl w:val="2"/>
          <w:numId w:val="6"/>
        </w:numPr>
        <w:suppressAutoHyphens/>
        <w:spacing w:after="54" w:line="360" w:lineRule="auto"/>
        <w:ind w:right="91"/>
        <w:contextualSpacing w:val="0"/>
        <w:jc w:val="both"/>
      </w:pPr>
      <w:r>
        <w:rPr>
          <w:rFonts w:ascii="Arial" w:hAnsi="Arial" w:cs="Arial"/>
          <w:bCs/>
          <w:sz w:val="20"/>
          <w:szCs w:val="20"/>
        </w:rPr>
        <w:t xml:space="preserve">zapoznał i stosuje się do Instrukcji składania ofert/wniosków dostępnej pod linkiem. </w:t>
      </w:r>
    </w:p>
    <w:p w:rsidR="00301202" w:rsidRPr="00301202" w:rsidRDefault="00B242A9" w:rsidP="00301202">
      <w:pPr>
        <w:pStyle w:val="Akapitzlist"/>
        <w:numPr>
          <w:ilvl w:val="1"/>
          <w:numId w:val="6"/>
        </w:numPr>
        <w:suppressAutoHyphens/>
        <w:spacing w:after="54" w:line="360" w:lineRule="auto"/>
        <w:ind w:right="91"/>
        <w:contextualSpacing w:val="0"/>
        <w:jc w:val="both"/>
      </w:pPr>
      <w:r>
        <w:rPr>
          <w:rFonts w:ascii="Arial" w:hAnsi="Arial" w:cs="Arial"/>
          <w:bCs/>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301202" w:rsidRPr="00301202" w:rsidRDefault="00B242A9" w:rsidP="00301202">
      <w:pPr>
        <w:pStyle w:val="Akapitzlist"/>
        <w:numPr>
          <w:ilvl w:val="1"/>
          <w:numId w:val="6"/>
        </w:numPr>
        <w:suppressAutoHyphens/>
        <w:spacing w:after="54" w:line="360" w:lineRule="auto"/>
        <w:ind w:right="91"/>
        <w:contextualSpacing w:val="0"/>
        <w:jc w:val="both"/>
      </w:pPr>
      <w:r w:rsidRPr="00301202">
        <w:rPr>
          <w:rFonts w:ascii="Arial" w:hAnsi="Arial" w:cs="Arial"/>
          <w:bCs/>
          <w:sz w:val="20"/>
          <w:szCs w:val="20"/>
        </w:rPr>
        <w:t xml:space="preserve">Taka oferta zostanie uznana przez Zamawiającego za ofertę handlową i nie będzie brana pod uwagę w przedmiotowym postępowaniu </w:t>
      </w:r>
    </w:p>
    <w:p w:rsidR="00F54546" w:rsidRPr="00301202" w:rsidRDefault="00B242A9" w:rsidP="00301202">
      <w:pPr>
        <w:pStyle w:val="Akapitzlist"/>
        <w:numPr>
          <w:ilvl w:val="1"/>
          <w:numId w:val="6"/>
        </w:numPr>
        <w:suppressAutoHyphens/>
        <w:spacing w:after="54" w:line="360" w:lineRule="auto"/>
        <w:ind w:right="91"/>
        <w:contextualSpacing w:val="0"/>
        <w:jc w:val="both"/>
      </w:pPr>
      <w:r w:rsidRPr="00301202">
        <w:rPr>
          <w:rFonts w:ascii="Arial" w:hAnsi="Arial" w:cs="Arial"/>
          <w:bCs/>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B71035" w:rsidRDefault="00B71035" w:rsidP="00F54546">
      <w:pPr>
        <w:pStyle w:val="Akapitzlist"/>
        <w:numPr>
          <w:ilvl w:val="0"/>
          <w:numId w:val="1"/>
        </w:numPr>
        <w:spacing w:line="240" w:lineRule="auto"/>
        <w:ind w:left="0"/>
        <w:rPr>
          <w:b/>
        </w:rPr>
      </w:pPr>
      <w:r>
        <w:rPr>
          <w:b/>
        </w:rPr>
        <w:t>Sposób i termin składania i otwarcia ofert.</w:t>
      </w:r>
    </w:p>
    <w:p w:rsidR="00B71035" w:rsidRPr="00192D3A" w:rsidRDefault="00B71035" w:rsidP="00B71035">
      <w:pPr>
        <w:numPr>
          <w:ilvl w:val="0"/>
          <w:numId w:val="8"/>
        </w:numPr>
        <w:suppressAutoHyphens/>
        <w:spacing w:before="240" w:after="54" w:line="360" w:lineRule="auto"/>
        <w:ind w:left="0" w:firstLine="0"/>
        <w:jc w:val="both"/>
        <w:rPr>
          <w:rFonts w:cs="Calibri"/>
          <w:szCs w:val="22"/>
        </w:rPr>
      </w:pPr>
      <w:r w:rsidRPr="00192D3A">
        <w:rPr>
          <w:rFonts w:cs="Calibri"/>
          <w:szCs w:val="22"/>
        </w:rPr>
        <w:t xml:space="preserve">Ofertę należy złożyć poprzez Platformę Zakupową </w:t>
      </w:r>
      <w:hyperlink r:id="rId10" w:history="1">
        <w:r w:rsidRPr="00192D3A">
          <w:rPr>
            <w:rStyle w:val="Hipercze"/>
            <w:rFonts w:cs="Calibri"/>
            <w:szCs w:val="22"/>
          </w:rPr>
          <w:t>www.platformazakupowa.pl</w:t>
        </w:r>
      </w:hyperlink>
      <w:r w:rsidRPr="00192D3A">
        <w:rPr>
          <w:rFonts w:cs="Calibri"/>
          <w:szCs w:val="22"/>
        </w:rPr>
        <w:t xml:space="preserve">   </w:t>
      </w:r>
      <w:r w:rsidRPr="00192D3A">
        <w:rPr>
          <w:rFonts w:cs="Calibri"/>
          <w:b/>
          <w:szCs w:val="22"/>
        </w:rPr>
        <w:t xml:space="preserve">do dnia </w:t>
      </w:r>
      <w:r>
        <w:rPr>
          <w:rFonts w:cs="Calibri"/>
          <w:caps/>
          <w:szCs w:val="22"/>
        </w:rPr>
        <w:t>07.02.2022</w:t>
      </w:r>
      <w:r w:rsidRPr="00192D3A">
        <w:rPr>
          <w:rFonts w:cs="Calibri"/>
          <w:caps/>
          <w:szCs w:val="22"/>
        </w:rPr>
        <w:t xml:space="preserve"> </w:t>
      </w:r>
      <w:r w:rsidRPr="00192D3A">
        <w:rPr>
          <w:rFonts w:cs="Calibri"/>
          <w:b/>
          <w:szCs w:val="22"/>
        </w:rPr>
        <w:t xml:space="preserve">r. do godziny </w:t>
      </w:r>
      <w:r w:rsidRPr="00192D3A">
        <w:rPr>
          <w:rFonts w:cs="Calibri"/>
          <w:caps/>
          <w:szCs w:val="22"/>
        </w:rPr>
        <w:t>12.00</w:t>
      </w:r>
      <w:r w:rsidRPr="00192D3A">
        <w:rPr>
          <w:rFonts w:cs="Calibri"/>
          <w:szCs w:val="22"/>
        </w:rPr>
        <w:t>.</w:t>
      </w:r>
    </w:p>
    <w:p w:rsidR="00B71035" w:rsidRPr="00192D3A" w:rsidRDefault="00B71035" w:rsidP="00B71035">
      <w:pPr>
        <w:numPr>
          <w:ilvl w:val="0"/>
          <w:numId w:val="8"/>
        </w:numPr>
        <w:suppressAutoHyphens/>
        <w:spacing w:after="54" w:line="360" w:lineRule="auto"/>
        <w:ind w:left="0" w:firstLine="0"/>
        <w:jc w:val="both"/>
        <w:rPr>
          <w:rFonts w:cs="Calibri"/>
          <w:szCs w:val="22"/>
        </w:rPr>
      </w:pPr>
      <w:r w:rsidRPr="00192D3A">
        <w:rPr>
          <w:rFonts w:cs="Calibri"/>
          <w:szCs w:val="22"/>
        </w:rPr>
        <w:t>O terminie złożenia oferty decyduje czas pełnego przeprocesowania transakcji na Platformie.</w:t>
      </w:r>
    </w:p>
    <w:p w:rsidR="00B71035" w:rsidRPr="00192D3A" w:rsidRDefault="00B71035" w:rsidP="00B71035">
      <w:pPr>
        <w:numPr>
          <w:ilvl w:val="0"/>
          <w:numId w:val="8"/>
        </w:numPr>
        <w:suppressAutoHyphens/>
        <w:spacing w:after="54" w:line="360" w:lineRule="auto"/>
        <w:ind w:left="0" w:firstLine="0"/>
        <w:jc w:val="both"/>
        <w:rPr>
          <w:rFonts w:cs="Calibri"/>
          <w:szCs w:val="22"/>
        </w:rPr>
      </w:pPr>
      <w:r w:rsidRPr="00192D3A">
        <w:rPr>
          <w:rFonts w:cs="Calibri"/>
          <w:szCs w:val="22"/>
        </w:rPr>
        <w:t xml:space="preserve">Otwarcie ofert następ w dniu </w:t>
      </w:r>
      <w:r>
        <w:rPr>
          <w:rFonts w:cs="Calibri"/>
          <w:caps/>
          <w:szCs w:val="22"/>
        </w:rPr>
        <w:t>07.02</w:t>
      </w:r>
      <w:r w:rsidRPr="00192D3A">
        <w:rPr>
          <w:rFonts w:cs="Calibri"/>
          <w:caps/>
          <w:szCs w:val="22"/>
        </w:rPr>
        <w:t>.2021</w:t>
      </w:r>
      <w:r w:rsidRPr="00192D3A">
        <w:rPr>
          <w:rFonts w:cs="Calibri"/>
          <w:b/>
          <w:szCs w:val="22"/>
        </w:rPr>
        <w:t xml:space="preserve"> r. o godzinie </w:t>
      </w:r>
      <w:r w:rsidRPr="00192D3A">
        <w:rPr>
          <w:rFonts w:cs="Calibri"/>
          <w:caps/>
          <w:szCs w:val="22"/>
        </w:rPr>
        <w:t>12</w:t>
      </w:r>
      <w:r w:rsidRPr="00192D3A">
        <w:rPr>
          <w:rFonts w:cs="Calibri"/>
          <w:b/>
          <w:szCs w:val="22"/>
        </w:rPr>
        <w:t>:30</w:t>
      </w:r>
      <w:r w:rsidRPr="00192D3A">
        <w:rPr>
          <w:rFonts w:cs="Calibri"/>
          <w:szCs w:val="22"/>
        </w:rPr>
        <w:t xml:space="preserve">  </w:t>
      </w:r>
    </w:p>
    <w:p w:rsidR="00B71035" w:rsidRPr="00192D3A" w:rsidRDefault="00B71035" w:rsidP="00B71035">
      <w:pPr>
        <w:numPr>
          <w:ilvl w:val="0"/>
          <w:numId w:val="8"/>
        </w:numPr>
        <w:suppressAutoHyphens/>
        <w:spacing w:after="54" w:line="360" w:lineRule="auto"/>
        <w:ind w:left="0" w:firstLine="0"/>
        <w:jc w:val="both"/>
        <w:rPr>
          <w:rFonts w:cs="Calibri"/>
          <w:szCs w:val="22"/>
        </w:rPr>
      </w:pPr>
      <w:r w:rsidRPr="00192D3A">
        <w:rPr>
          <w:rFonts w:cs="Calibri"/>
          <w:szCs w:val="22"/>
        </w:rPr>
        <w:t xml:space="preserve">Najpóźniej przed otwarciem ofert, udostępnia się na stronie internetowej prowadzonego postępowania informację o kwocie, jaką zamierza się przeznaczyć na sfinansowanie zamówienia. </w:t>
      </w:r>
    </w:p>
    <w:p w:rsidR="00B71035" w:rsidRPr="00192D3A" w:rsidRDefault="00B71035" w:rsidP="00B71035">
      <w:pPr>
        <w:numPr>
          <w:ilvl w:val="0"/>
          <w:numId w:val="8"/>
        </w:numPr>
        <w:suppressAutoHyphens/>
        <w:spacing w:after="54" w:line="360" w:lineRule="auto"/>
        <w:ind w:left="0" w:firstLine="0"/>
        <w:jc w:val="both"/>
        <w:rPr>
          <w:rFonts w:cs="Calibri"/>
          <w:szCs w:val="22"/>
        </w:rPr>
      </w:pPr>
      <w:r w:rsidRPr="00192D3A">
        <w:rPr>
          <w:rFonts w:cs="Calibri"/>
          <w:szCs w:val="22"/>
        </w:rPr>
        <w:t xml:space="preserve">Niezwłocznie po otwarciu ofert, udostępnia się na stronie internetowej prowadzonego postępowania informacje o: </w:t>
      </w:r>
    </w:p>
    <w:p w:rsidR="00B71035" w:rsidRPr="00B71035" w:rsidRDefault="00B71035" w:rsidP="00B71035">
      <w:pPr>
        <w:pStyle w:val="Akapitzlist"/>
        <w:numPr>
          <w:ilvl w:val="3"/>
          <w:numId w:val="10"/>
        </w:numPr>
        <w:spacing w:line="360" w:lineRule="auto"/>
        <w:ind w:left="1179" w:hanging="470"/>
        <w:jc w:val="both"/>
        <w:rPr>
          <w:rFonts w:cs="Calibri"/>
          <w:szCs w:val="22"/>
        </w:rPr>
      </w:pPr>
      <w:r w:rsidRPr="00B71035">
        <w:rPr>
          <w:rFonts w:cs="Calibri"/>
          <w:szCs w:val="22"/>
        </w:rPr>
        <w:t xml:space="preserve">nazwach albo imionach i nazwiskach oraz siedzibach lub miejscach prowadzonej działalności gospodarczej albo miejscach zamieszkania wykonawców, których oferty zostały otwarte; </w:t>
      </w:r>
    </w:p>
    <w:p w:rsidR="00B71035" w:rsidRDefault="00B71035" w:rsidP="00B71035">
      <w:pPr>
        <w:pStyle w:val="Akapitzlist"/>
        <w:numPr>
          <w:ilvl w:val="3"/>
          <w:numId w:val="10"/>
        </w:numPr>
        <w:spacing w:line="240" w:lineRule="auto"/>
        <w:ind w:left="1179" w:hanging="470"/>
        <w:rPr>
          <w:b/>
        </w:rPr>
      </w:pPr>
      <w:r w:rsidRPr="00192D3A">
        <w:rPr>
          <w:rFonts w:cs="Calibri"/>
          <w:szCs w:val="22"/>
        </w:rPr>
        <w:t>cenach lub kosztach zawartych w ofertach.</w:t>
      </w:r>
    </w:p>
    <w:p w:rsidR="00B71035" w:rsidRDefault="00B71035" w:rsidP="00B71035">
      <w:pPr>
        <w:pStyle w:val="Akapitzlist"/>
        <w:spacing w:line="240" w:lineRule="auto"/>
        <w:ind w:left="0"/>
        <w:rPr>
          <w:b/>
        </w:rPr>
      </w:pPr>
    </w:p>
    <w:p w:rsidR="00B71035" w:rsidRDefault="00B71035" w:rsidP="00B71035">
      <w:pPr>
        <w:pStyle w:val="Akapitzlist"/>
        <w:spacing w:line="240" w:lineRule="auto"/>
        <w:ind w:left="0"/>
        <w:rPr>
          <w:b/>
        </w:rPr>
      </w:pPr>
    </w:p>
    <w:p w:rsidR="00F54546" w:rsidRDefault="00F54546" w:rsidP="00F54546">
      <w:pPr>
        <w:pStyle w:val="Akapitzlist"/>
        <w:numPr>
          <w:ilvl w:val="0"/>
          <w:numId w:val="1"/>
        </w:numPr>
        <w:spacing w:line="240" w:lineRule="auto"/>
        <w:ind w:left="0"/>
        <w:rPr>
          <w:b/>
        </w:rPr>
      </w:pPr>
      <w:r w:rsidRPr="00F54546">
        <w:rPr>
          <w:b/>
        </w:rPr>
        <w:t>Pozostałe informacje</w:t>
      </w:r>
    </w:p>
    <w:p w:rsidR="00F54546" w:rsidRDefault="00F54546" w:rsidP="00F54546">
      <w:pPr>
        <w:pStyle w:val="Akapitzlist"/>
        <w:spacing w:line="240" w:lineRule="auto"/>
        <w:ind w:left="0"/>
        <w:rPr>
          <w:b/>
        </w:rPr>
      </w:pPr>
    </w:p>
    <w:p w:rsidR="00F54546" w:rsidRPr="00F54546" w:rsidRDefault="00F54546" w:rsidP="00F54546">
      <w:pPr>
        <w:pStyle w:val="Akapitzlist"/>
        <w:numPr>
          <w:ilvl w:val="1"/>
          <w:numId w:val="1"/>
        </w:numPr>
        <w:spacing w:line="240" w:lineRule="auto"/>
        <w:ind w:left="425" w:hanging="357"/>
        <w:contextualSpacing w:val="0"/>
        <w:jc w:val="both"/>
      </w:pPr>
      <w:r w:rsidRPr="00F54546">
        <w:t>Wykonawca może złożyć tylko jedną ofertę.</w:t>
      </w:r>
    </w:p>
    <w:p w:rsidR="00F54546" w:rsidRPr="00F54546" w:rsidRDefault="00F54546" w:rsidP="00F54546">
      <w:pPr>
        <w:pStyle w:val="Akapitzlist"/>
        <w:numPr>
          <w:ilvl w:val="1"/>
          <w:numId w:val="1"/>
        </w:numPr>
        <w:spacing w:line="240" w:lineRule="auto"/>
        <w:ind w:left="425" w:hanging="357"/>
        <w:contextualSpacing w:val="0"/>
        <w:jc w:val="both"/>
      </w:pPr>
      <w:r w:rsidRPr="00F54546">
        <w:t>Treść o</w:t>
      </w:r>
      <w:r>
        <w:t>ferty musi odpowiadać treści Opisu Przedmiotu Zamówienia</w:t>
      </w:r>
      <w:r w:rsidRPr="00F54546">
        <w:t>.</w:t>
      </w:r>
    </w:p>
    <w:p w:rsidR="00F54546" w:rsidRPr="00F54546" w:rsidRDefault="00F54546" w:rsidP="00F54546">
      <w:pPr>
        <w:pStyle w:val="Akapitzlist"/>
        <w:numPr>
          <w:ilvl w:val="1"/>
          <w:numId w:val="1"/>
        </w:numPr>
        <w:spacing w:line="240" w:lineRule="auto"/>
        <w:ind w:left="425" w:hanging="357"/>
        <w:contextualSpacing w:val="0"/>
        <w:jc w:val="both"/>
      </w:pPr>
      <w:r w:rsidRPr="00F54546">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54546" w:rsidRPr="00F54546" w:rsidRDefault="00F54546" w:rsidP="00F54546">
      <w:pPr>
        <w:pStyle w:val="Akapitzlist"/>
        <w:numPr>
          <w:ilvl w:val="1"/>
          <w:numId w:val="1"/>
        </w:numPr>
        <w:spacing w:line="240" w:lineRule="auto"/>
        <w:ind w:left="425" w:hanging="357"/>
        <w:contextualSpacing w:val="0"/>
        <w:jc w:val="both"/>
      </w:pPr>
      <w:r w:rsidRPr="00F54546">
        <w:t>Oferta oraz pozostałe oświadczenia i dokumenty, dla których Zamawiający określił wzory w formie formularzy zamieszczonych w załącznikach, powinny być sporządzone zgodnie z tymi wzorami, co do treści oraz opisu kolumn i wierszy.</w:t>
      </w:r>
    </w:p>
    <w:p w:rsidR="00F54546" w:rsidRPr="0058749D" w:rsidRDefault="00F54546" w:rsidP="00F54546">
      <w:pPr>
        <w:pStyle w:val="Akapitzlist"/>
        <w:numPr>
          <w:ilvl w:val="1"/>
          <w:numId w:val="1"/>
        </w:numPr>
        <w:spacing w:line="240" w:lineRule="auto"/>
        <w:ind w:left="425" w:hanging="357"/>
        <w:contextualSpacing w:val="0"/>
        <w:jc w:val="both"/>
      </w:pPr>
      <w:r w:rsidRPr="00F54546">
        <w:rPr>
          <w:b/>
        </w:rPr>
        <w:t>Ofertę składa się pod rygorem nieważności</w:t>
      </w:r>
      <w:r w:rsidR="0058749D">
        <w:rPr>
          <w:b/>
        </w:rPr>
        <w:t xml:space="preserve"> poprzez elektroniczny formularz na platformie zakupowej wraz załącznikiem nr 1 formularz oferty</w:t>
      </w:r>
      <w:r w:rsidRPr="00F54546">
        <w:rPr>
          <w:b/>
        </w:rPr>
        <w:t xml:space="preserve"> w formie elektronicznej</w:t>
      </w:r>
      <w:r w:rsidR="00B242A9">
        <w:rPr>
          <w:b/>
        </w:rPr>
        <w:t xml:space="preserve"> i</w:t>
      </w:r>
      <w:r w:rsidRPr="00F54546">
        <w:rPr>
          <w:b/>
        </w:rPr>
        <w:t xml:space="preserve"> </w:t>
      </w:r>
      <w:r w:rsidR="0058749D">
        <w:rPr>
          <w:b/>
        </w:rPr>
        <w:t>/</w:t>
      </w:r>
      <w:r w:rsidRPr="00F54546">
        <w:rPr>
          <w:b/>
        </w:rPr>
        <w:t>lub w postaci elektronicznej opatrzonej podpisem zaufanym lub podpisem osobistym.</w:t>
      </w:r>
    </w:p>
    <w:p w:rsidR="0058749D" w:rsidRPr="00F54546" w:rsidRDefault="0058749D" w:rsidP="00F54546">
      <w:pPr>
        <w:pStyle w:val="Akapitzlist"/>
        <w:numPr>
          <w:ilvl w:val="1"/>
          <w:numId w:val="1"/>
        </w:numPr>
        <w:spacing w:line="240" w:lineRule="auto"/>
        <w:ind w:left="425" w:hanging="357"/>
        <w:contextualSpacing w:val="0"/>
        <w:jc w:val="both"/>
      </w:pPr>
      <w:r>
        <w:rPr>
          <w:b/>
        </w:rPr>
        <w:t>Cena podana w formularzu elektronicznym musi być identyczna z ceną podaną w formularzu oferty. W przypadku rozbieżności do oceny przyjęta zostanie cena z podpisanego załącznika formularz oferty</w:t>
      </w:r>
      <w:r w:rsidR="00301202">
        <w:rPr>
          <w:b/>
        </w:rPr>
        <w:t>.</w:t>
      </w:r>
    </w:p>
    <w:p w:rsidR="00F54546" w:rsidRPr="00F54546" w:rsidRDefault="00F54546" w:rsidP="00F54546">
      <w:pPr>
        <w:pStyle w:val="Akapitzlist"/>
        <w:numPr>
          <w:ilvl w:val="1"/>
          <w:numId w:val="1"/>
        </w:numPr>
        <w:spacing w:line="240" w:lineRule="auto"/>
        <w:ind w:left="425" w:hanging="357"/>
        <w:contextualSpacing w:val="0"/>
        <w:jc w:val="both"/>
      </w:pPr>
      <w:r w:rsidRPr="00F54546">
        <w:t>Oferta powinna być sporządzona w języku polskim. Każdy dokument składający się na ofertę powinien być czytelny.</w:t>
      </w:r>
    </w:p>
    <w:p w:rsidR="00F54546" w:rsidRPr="00F54546" w:rsidRDefault="00F54546" w:rsidP="00F54546">
      <w:pPr>
        <w:pStyle w:val="Akapitzlist"/>
        <w:numPr>
          <w:ilvl w:val="1"/>
          <w:numId w:val="1"/>
        </w:numPr>
        <w:spacing w:line="240" w:lineRule="auto"/>
        <w:ind w:left="425" w:hanging="357"/>
        <w:contextualSpacing w:val="0"/>
        <w:jc w:val="both"/>
      </w:pPr>
      <w:r w:rsidRPr="00F54546">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F54546" w:rsidRPr="00F54546" w:rsidRDefault="00F54546" w:rsidP="00F54546">
      <w:pPr>
        <w:pStyle w:val="Akapitzlist"/>
        <w:numPr>
          <w:ilvl w:val="1"/>
          <w:numId w:val="1"/>
        </w:numPr>
        <w:spacing w:line="240" w:lineRule="auto"/>
        <w:ind w:left="425" w:hanging="357"/>
        <w:contextualSpacing w:val="0"/>
        <w:jc w:val="both"/>
      </w:pPr>
      <w:r w:rsidRPr="00F54546">
        <w:t xml:space="preserve">W celu złożenia oferty należy zarejestrować (zalogować) się na Platformie i postępować zgodnie z instrukcjami dostępnymi u dostawcy rozwiązania informatycznego pod adresem platformazakupowa.pl </w:t>
      </w:r>
    </w:p>
    <w:p w:rsidR="00F54546" w:rsidRPr="00F54546" w:rsidRDefault="00F54546" w:rsidP="00F54546">
      <w:pPr>
        <w:pStyle w:val="Akapitzlist"/>
        <w:numPr>
          <w:ilvl w:val="1"/>
          <w:numId w:val="1"/>
        </w:numPr>
        <w:spacing w:line="240" w:lineRule="auto"/>
        <w:ind w:left="425" w:hanging="357"/>
        <w:contextualSpacing w:val="0"/>
        <w:jc w:val="both"/>
      </w:pPr>
      <w:r w:rsidRPr="00F54546">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rsidR="00F54546" w:rsidRPr="00F54546" w:rsidRDefault="00F54546" w:rsidP="00F54546">
      <w:pPr>
        <w:pStyle w:val="Akapitzlist"/>
        <w:numPr>
          <w:ilvl w:val="1"/>
          <w:numId w:val="1"/>
        </w:numPr>
        <w:spacing w:line="240" w:lineRule="auto"/>
        <w:ind w:left="425" w:hanging="357"/>
        <w:contextualSpacing w:val="0"/>
        <w:jc w:val="both"/>
      </w:pPr>
      <w:r w:rsidRPr="00F54546">
        <w:t>Podmiotowe  i przedmiotowe środki dowodowe lub inne dokumenty, w tym dokumenty potwierdzające umocowanie do reprezentowania, sporządzone w języku obcym przekazuje się wraz z tłumaczeniem na język polski.</w:t>
      </w:r>
    </w:p>
    <w:p w:rsidR="00F54546" w:rsidRDefault="00F54546" w:rsidP="00F54546">
      <w:pPr>
        <w:pStyle w:val="Akapitzlist"/>
        <w:numPr>
          <w:ilvl w:val="1"/>
          <w:numId w:val="1"/>
        </w:numPr>
        <w:spacing w:line="240" w:lineRule="auto"/>
        <w:ind w:left="425" w:hanging="357"/>
        <w:contextualSpacing w:val="0"/>
        <w:jc w:val="both"/>
      </w:pPr>
      <w:r w:rsidRPr="00F54546">
        <w:t>Wszystkie koszty związane z uczestnictwem w postępowaniu, w szczególności z przygotowaniem i złożeniem oferty ponosi Wykonawca składający ofertę. Zamawiający nie przewiduje zwrotu kosztów udziału w postępowaniu.</w:t>
      </w:r>
    </w:p>
    <w:p w:rsidR="00F54546" w:rsidRDefault="00F54546" w:rsidP="00F54546">
      <w:pPr>
        <w:pStyle w:val="Akapitzlist"/>
        <w:numPr>
          <w:ilvl w:val="0"/>
          <w:numId w:val="1"/>
        </w:numPr>
        <w:spacing w:line="240" w:lineRule="auto"/>
        <w:ind w:left="0"/>
        <w:jc w:val="both"/>
        <w:rPr>
          <w:b/>
        </w:rPr>
      </w:pPr>
      <w:r w:rsidRPr="00F54546">
        <w:rPr>
          <w:b/>
        </w:rPr>
        <w:t>Uwagi końcowe</w:t>
      </w:r>
    </w:p>
    <w:p w:rsidR="00F54546" w:rsidRDefault="00F54546" w:rsidP="00F54546">
      <w:pPr>
        <w:pStyle w:val="Akapitzlist"/>
        <w:spacing w:line="240" w:lineRule="auto"/>
        <w:ind w:left="0"/>
        <w:jc w:val="both"/>
        <w:rPr>
          <w:b/>
        </w:rPr>
      </w:pPr>
    </w:p>
    <w:p w:rsidR="00F54546" w:rsidRDefault="009D64C2" w:rsidP="009C3BA6">
      <w:pPr>
        <w:pStyle w:val="Akapitzlist"/>
        <w:numPr>
          <w:ilvl w:val="1"/>
          <w:numId w:val="1"/>
        </w:numPr>
        <w:spacing w:line="240" w:lineRule="auto"/>
        <w:ind w:left="426"/>
        <w:contextualSpacing w:val="0"/>
        <w:jc w:val="both"/>
      </w:pPr>
      <w:r w:rsidRPr="009D64C2">
        <w:t xml:space="preserve">Niniejsze </w:t>
      </w:r>
      <w:r>
        <w:t>zapytanie nie jest ogłoszeniem w rozumieniu ustawy prawo zamówień publicznych, a propozycje składane przez zainteresowane podmioty nie są ofertami w ro</w:t>
      </w:r>
      <w:r w:rsidR="00AB715E">
        <w:t>z</w:t>
      </w:r>
      <w:r>
        <w:t>umieniu kodeksu cywilnego.</w:t>
      </w:r>
    </w:p>
    <w:p w:rsidR="009D64C2" w:rsidRDefault="009D64C2" w:rsidP="009C3BA6">
      <w:pPr>
        <w:pStyle w:val="Akapitzlist"/>
        <w:numPr>
          <w:ilvl w:val="1"/>
          <w:numId w:val="1"/>
        </w:numPr>
        <w:spacing w:line="240" w:lineRule="auto"/>
        <w:ind w:left="426"/>
        <w:contextualSpacing w:val="0"/>
        <w:jc w:val="both"/>
      </w:pPr>
      <w:r>
        <w:t>Zamawiający dopuszcza zmiany umowy polegające w szczególności na zmianie będącej wynikiem zmian powszechnie obowiązujących przepisów prawa, których uchwalenie lub zmiana nastąpiły po dniu zawarcia niniejszej umowy, a z których treści wynika konieczność lub zasadność wprowadzenia zmian, mających wpływ na realizację umowy.</w:t>
      </w:r>
    </w:p>
    <w:p w:rsidR="009D64C2" w:rsidRDefault="009D64C2" w:rsidP="009C3BA6">
      <w:pPr>
        <w:pStyle w:val="Akapitzlist"/>
        <w:numPr>
          <w:ilvl w:val="1"/>
          <w:numId w:val="1"/>
        </w:numPr>
        <w:spacing w:line="240" w:lineRule="auto"/>
        <w:ind w:left="426"/>
        <w:contextualSpacing w:val="0"/>
        <w:jc w:val="both"/>
      </w:pPr>
      <w:r>
        <w:t>Zamawiający przewiduje zmianę umownego terminu w przypadku wystąpienia co najmniej jednej z następujących okoliczności:</w:t>
      </w:r>
    </w:p>
    <w:p w:rsidR="009D64C2" w:rsidRDefault="009D64C2" w:rsidP="009C3BA6">
      <w:pPr>
        <w:pStyle w:val="Akapitzlist"/>
        <w:numPr>
          <w:ilvl w:val="2"/>
          <w:numId w:val="1"/>
        </w:numPr>
        <w:spacing w:line="240" w:lineRule="auto"/>
        <w:ind w:left="851" w:hanging="322"/>
        <w:contextualSpacing w:val="0"/>
        <w:jc w:val="both"/>
      </w:pPr>
      <w:r>
        <w:t>wystąpienie wydarzenia nieprzewidywalnego, losowego, pozostającego poza kontrolą stron niniejszej umowy, ujawnionemu po podpisaniu umowy, a powodującego niemożliwość wywiązania się z umowy w jej obecnym brzmieniu;</w:t>
      </w:r>
    </w:p>
    <w:p w:rsidR="009C3BA6" w:rsidRDefault="009D64C2" w:rsidP="009C3BA6">
      <w:pPr>
        <w:pStyle w:val="Akapitzlist"/>
        <w:numPr>
          <w:ilvl w:val="2"/>
          <w:numId w:val="1"/>
        </w:numPr>
        <w:spacing w:line="240" w:lineRule="auto"/>
        <w:ind w:left="851" w:hanging="322"/>
        <w:contextualSpacing w:val="0"/>
        <w:jc w:val="both"/>
      </w:pPr>
      <w:r>
        <w:t>w przypadku opóźnienia w przekazaniu materiałów przez Zamawiającego.</w:t>
      </w:r>
    </w:p>
    <w:p w:rsidR="009C3BA6" w:rsidRDefault="009C3BA6" w:rsidP="009C3BA6">
      <w:pPr>
        <w:pStyle w:val="Akapitzlist"/>
        <w:numPr>
          <w:ilvl w:val="1"/>
          <w:numId w:val="1"/>
        </w:numPr>
        <w:spacing w:line="240" w:lineRule="auto"/>
        <w:ind w:left="426"/>
        <w:contextualSpacing w:val="0"/>
        <w:jc w:val="both"/>
      </w:pPr>
      <w:r>
        <w:t>Szczególne zapisy dotyczące zmian i uzupełnień w niniejszej umowie, które nie stanowią istotnych zmian umowy w stosunku do treści złożonej oferty.</w:t>
      </w:r>
    </w:p>
    <w:p w:rsidR="009C3BA6" w:rsidRDefault="009C3BA6" w:rsidP="009C3BA6">
      <w:pPr>
        <w:pStyle w:val="Akapitzlist"/>
        <w:numPr>
          <w:ilvl w:val="1"/>
          <w:numId w:val="1"/>
        </w:numPr>
        <w:spacing w:line="240" w:lineRule="auto"/>
        <w:ind w:left="426"/>
        <w:contextualSpacing w:val="0"/>
        <w:jc w:val="both"/>
      </w:pPr>
      <w:r>
        <w:t>Zamawiający dopuszcza również możliwość dokonania zmian i uzupełnień w niniejszej umowie, które nie stanowią istotnych zmian umowy w stosunku do treści złożonej oferty.</w:t>
      </w:r>
    </w:p>
    <w:p w:rsidR="009C3BA6" w:rsidRDefault="009C3BA6" w:rsidP="009C3BA6">
      <w:pPr>
        <w:pStyle w:val="Akapitzlist"/>
        <w:numPr>
          <w:ilvl w:val="1"/>
          <w:numId w:val="1"/>
        </w:numPr>
        <w:spacing w:line="240" w:lineRule="auto"/>
        <w:ind w:left="426"/>
        <w:contextualSpacing w:val="0"/>
        <w:jc w:val="both"/>
      </w:pPr>
      <w:r>
        <w:t>Wszelkie zmiany i uzupełnienia treści umowy mogą być dokonywane wyłącznie za zgoda obydwu stron, po stosownym uzasadnieniu, w formie pisemnej, pod rygorem nieważności.</w:t>
      </w:r>
    </w:p>
    <w:p w:rsidR="00C91E2E" w:rsidRPr="00C91E2E" w:rsidRDefault="00C91E2E" w:rsidP="00C91E2E">
      <w:pPr>
        <w:pStyle w:val="Akapitzlist"/>
        <w:numPr>
          <w:ilvl w:val="0"/>
          <w:numId w:val="1"/>
        </w:numPr>
        <w:spacing w:line="240" w:lineRule="auto"/>
        <w:jc w:val="both"/>
        <w:rPr>
          <w:b/>
        </w:rPr>
      </w:pPr>
      <w:r w:rsidRPr="00C91E2E">
        <w:rPr>
          <w:b/>
        </w:rPr>
        <w:t>Ochrona danych osobowych zebranych przez Zamawiającego w toku postępowania</w:t>
      </w:r>
    </w:p>
    <w:p w:rsidR="00C91E2E" w:rsidRPr="00C91E2E" w:rsidRDefault="00C91E2E" w:rsidP="00C91E2E">
      <w:pPr>
        <w:pStyle w:val="Akapitzlist"/>
        <w:spacing w:line="240" w:lineRule="auto"/>
        <w:jc w:val="both"/>
      </w:pPr>
      <w:r w:rsidRPr="00C91E2E">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C91E2E" w:rsidRPr="00C91E2E" w:rsidRDefault="00C91E2E" w:rsidP="00C91E2E">
      <w:pPr>
        <w:pStyle w:val="Akapitzlist"/>
        <w:spacing w:line="240" w:lineRule="auto"/>
        <w:jc w:val="both"/>
      </w:pPr>
      <w:r w:rsidRPr="00C91E2E">
        <w:t>Dane osobowe wykonawcy będą przetwarzane na podstawie art. 6 ust. 1 lit. c RODO w celu związanym z przedmiotowym postępowaniem o udzielenie zamówienia publicznego:</w:t>
      </w:r>
    </w:p>
    <w:p w:rsidR="00C91E2E" w:rsidRPr="00C91E2E" w:rsidRDefault="00C91E2E" w:rsidP="00C91E2E">
      <w:pPr>
        <w:pStyle w:val="Akapitzlist"/>
        <w:spacing w:line="240" w:lineRule="auto"/>
        <w:jc w:val="both"/>
      </w:pPr>
      <w:r w:rsidRPr="00C91E2E">
        <w:t>administratorem Pani/Pana danych osobowych jest Gminy Zawoja , 34-222 Zawoja 1307;</w:t>
      </w:r>
    </w:p>
    <w:p w:rsidR="00C91E2E" w:rsidRPr="00C91E2E" w:rsidRDefault="00C91E2E" w:rsidP="00C91E2E">
      <w:pPr>
        <w:pStyle w:val="Akapitzlist"/>
        <w:spacing w:line="240" w:lineRule="auto"/>
        <w:jc w:val="both"/>
      </w:pPr>
      <w:r w:rsidRPr="00C91E2E">
        <w:t>kontakt z inspektorem ochrony danych osobowych poprzez email: inspektor@cbi24.pl;</w:t>
      </w:r>
    </w:p>
    <w:p w:rsidR="00C91E2E" w:rsidRPr="00C91E2E" w:rsidRDefault="00C91E2E" w:rsidP="00C91E2E">
      <w:pPr>
        <w:pStyle w:val="Akapitzlist"/>
        <w:spacing w:line="240" w:lineRule="auto"/>
        <w:jc w:val="both"/>
      </w:pPr>
      <w:r w:rsidRPr="00C91E2E">
        <w:t xml:space="preserve">Odbiorcami przekazanych przez wykonawcę danych osobowych będą osoby lub podmioty, którym zostanie udostępniona dokumentacja postępowania zgodnie z art. 18 oraz art. 74 ustawy </w:t>
      </w:r>
      <w:proofErr w:type="spellStart"/>
      <w:r w:rsidRPr="00C91E2E">
        <w:t>Pzp</w:t>
      </w:r>
      <w:proofErr w:type="spellEnd"/>
      <w:r w:rsidRPr="00C91E2E">
        <w:t>, a także art. 6 ustawy z 6 września 2001 r. o dostępie do informacji publicznej.</w:t>
      </w:r>
    </w:p>
    <w:p w:rsidR="00C91E2E" w:rsidRPr="00C91E2E" w:rsidRDefault="00C91E2E" w:rsidP="00C91E2E">
      <w:pPr>
        <w:pStyle w:val="Akapitzlist"/>
        <w:spacing w:line="240" w:lineRule="auto"/>
        <w:jc w:val="both"/>
      </w:pPr>
      <w:r w:rsidRPr="00C91E2E">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C91E2E" w:rsidRPr="00C91E2E" w:rsidRDefault="00C91E2E" w:rsidP="00C91E2E">
      <w:pPr>
        <w:pStyle w:val="Akapitzlist"/>
        <w:spacing w:line="240" w:lineRule="auto"/>
        <w:contextualSpacing w:val="0"/>
        <w:jc w:val="both"/>
      </w:pPr>
      <w:r w:rsidRPr="00C91E2E">
        <w:t xml:space="preserve">Klauzula informacyjna, o której mowa w art. 13 ust. 1 i 2 RODO znajduje się w załączniku nr </w:t>
      </w:r>
      <w:r>
        <w:t>5</w:t>
      </w:r>
      <w:r w:rsidRPr="00C91E2E">
        <w:t xml:space="preserve"> do SWZ</w:t>
      </w:r>
    </w:p>
    <w:p w:rsidR="009C3BA6" w:rsidRDefault="009C3BA6" w:rsidP="009C3BA6">
      <w:pPr>
        <w:pStyle w:val="Akapitzlist"/>
        <w:numPr>
          <w:ilvl w:val="0"/>
          <w:numId w:val="1"/>
        </w:numPr>
        <w:spacing w:line="240" w:lineRule="auto"/>
        <w:ind w:left="0"/>
        <w:contextualSpacing w:val="0"/>
        <w:jc w:val="both"/>
        <w:rPr>
          <w:b/>
        </w:rPr>
      </w:pPr>
      <w:r w:rsidRPr="009C3BA6">
        <w:rPr>
          <w:b/>
        </w:rPr>
        <w:t>Załączniki do zapytania ofertowego</w:t>
      </w:r>
    </w:p>
    <w:p w:rsidR="00191DCB" w:rsidRPr="00191DCB" w:rsidRDefault="00191DCB" w:rsidP="00191DCB">
      <w:pPr>
        <w:pStyle w:val="Akapitzlist"/>
        <w:numPr>
          <w:ilvl w:val="0"/>
          <w:numId w:val="4"/>
        </w:numPr>
        <w:spacing w:line="240" w:lineRule="auto"/>
        <w:ind w:left="426"/>
        <w:contextualSpacing w:val="0"/>
        <w:jc w:val="both"/>
      </w:pPr>
      <w:r w:rsidRPr="00191DCB">
        <w:t>Załącznik nr 1 – Formularz ofertowy;</w:t>
      </w:r>
    </w:p>
    <w:p w:rsidR="00191DCB" w:rsidRPr="00191DCB" w:rsidRDefault="00191DCB" w:rsidP="00191DCB">
      <w:pPr>
        <w:pStyle w:val="Akapitzlist"/>
        <w:numPr>
          <w:ilvl w:val="0"/>
          <w:numId w:val="4"/>
        </w:numPr>
        <w:spacing w:line="240" w:lineRule="auto"/>
        <w:ind w:left="426"/>
        <w:contextualSpacing w:val="0"/>
        <w:jc w:val="both"/>
      </w:pPr>
      <w:r w:rsidRPr="00191DCB">
        <w:t>Załącznik nr 2 – Wykaz usług</w:t>
      </w:r>
    </w:p>
    <w:p w:rsidR="00191DCB" w:rsidRPr="00191DCB" w:rsidRDefault="00191DCB" w:rsidP="00191DCB">
      <w:pPr>
        <w:pStyle w:val="Akapitzlist"/>
        <w:numPr>
          <w:ilvl w:val="0"/>
          <w:numId w:val="4"/>
        </w:numPr>
        <w:spacing w:line="240" w:lineRule="auto"/>
        <w:ind w:left="426"/>
        <w:contextualSpacing w:val="0"/>
        <w:jc w:val="both"/>
      </w:pPr>
      <w:r w:rsidRPr="00191DCB">
        <w:t>Załącznik nr 3 – Opis przedmiotu zamówienia</w:t>
      </w:r>
    </w:p>
    <w:p w:rsidR="00191DCB" w:rsidRDefault="00191DCB" w:rsidP="00191DCB">
      <w:pPr>
        <w:pStyle w:val="Akapitzlist"/>
        <w:numPr>
          <w:ilvl w:val="0"/>
          <w:numId w:val="4"/>
        </w:numPr>
        <w:spacing w:line="240" w:lineRule="auto"/>
        <w:ind w:left="426"/>
        <w:contextualSpacing w:val="0"/>
        <w:jc w:val="both"/>
      </w:pPr>
      <w:r w:rsidRPr="00191DCB">
        <w:t xml:space="preserve">Załącznik nr 4 – </w:t>
      </w:r>
      <w:r w:rsidR="000823BD">
        <w:t>Obowiązek informacyjny RODO</w:t>
      </w:r>
    </w:p>
    <w:p w:rsidR="000823BD" w:rsidRPr="00191DCB" w:rsidRDefault="000823BD" w:rsidP="00191DCB">
      <w:pPr>
        <w:pStyle w:val="Akapitzlist"/>
        <w:numPr>
          <w:ilvl w:val="0"/>
          <w:numId w:val="4"/>
        </w:numPr>
        <w:spacing w:line="240" w:lineRule="auto"/>
        <w:ind w:left="426"/>
        <w:contextualSpacing w:val="0"/>
        <w:jc w:val="both"/>
      </w:pPr>
      <w:r>
        <w:t xml:space="preserve">Załącznik nr 5 – Wzór umowy </w:t>
      </w:r>
    </w:p>
    <w:sectPr w:rsidR="000823BD" w:rsidRPr="00191DC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5E" w:rsidRDefault="00AB715E" w:rsidP="00AB715E">
      <w:pPr>
        <w:spacing w:after="0" w:line="240" w:lineRule="auto"/>
      </w:pPr>
      <w:r>
        <w:separator/>
      </w:r>
    </w:p>
  </w:endnote>
  <w:endnote w:type="continuationSeparator" w:id="0">
    <w:p w:rsidR="00AB715E" w:rsidRDefault="00AB715E" w:rsidP="00AB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5E" w:rsidRDefault="00AB715E" w:rsidP="00AB715E">
      <w:pPr>
        <w:spacing w:after="0" w:line="240" w:lineRule="auto"/>
      </w:pPr>
      <w:r>
        <w:separator/>
      </w:r>
    </w:p>
  </w:footnote>
  <w:footnote w:type="continuationSeparator" w:id="0">
    <w:p w:rsidR="00AB715E" w:rsidRDefault="00AB715E" w:rsidP="00AB7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5E" w:rsidRDefault="00C65D4A" w:rsidP="00C65D4A">
    <w:pPr>
      <w:pStyle w:val="Nagwek"/>
    </w:pPr>
    <w:r w:rsidRPr="00C65D4A">
      <w:t>ZP.271.2.1.2022.AW</w:t>
    </w:r>
    <w:r w:rsidR="00AB715E">
      <w:rPr>
        <w:noProof/>
        <w:lang w:eastAsia="pl-PL"/>
      </w:rPr>
      <w:drawing>
        <wp:inline distT="0" distB="0" distL="0" distR="0" wp14:anchorId="2A0331E3">
          <wp:extent cx="3142615" cy="1114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615" cy="1114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22"/>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1" w15:restartNumberingAfterBreak="0">
    <w:nsid w:val="00000015"/>
    <w:multiLevelType w:val="multilevel"/>
    <w:tmpl w:val="00000015"/>
    <w:name w:val="WW8Num25"/>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effect w:val="none"/>
        <w:vertAlign w:val="baseline"/>
      </w:rPr>
    </w:lvl>
    <w:lvl w:ilvl="1">
      <w:start w:val="1"/>
      <w:numFmt w:val="decimal"/>
      <w:lvlText w:val="%2."/>
      <w:lvlJc w:val="left"/>
      <w:pPr>
        <w:tabs>
          <w:tab w:val="num" w:pos="0"/>
        </w:tabs>
        <w:ind w:left="0" w:firstLine="0"/>
      </w:pPr>
      <w:rPr>
        <w:rFonts w:ascii="Arial" w:eastAsia="Verdana" w:hAnsi="Arial" w:cs="Arial" w:hint="default"/>
        <w:b/>
        <w:bCs w:val="0"/>
        <w:i w:val="0"/>
        <w:iCs w:val="0"/>
        <w:caps w:val="0"/>
        <w:smallCaps w:val="0"/>
        <w:strike w:val="0"/>
        <w:dstrike w:val="0"/>
        <w:color w:val="000000"/>
        <w:spacing w:val="0"/>
        <w:w w:val="100"/>
        <w:position w:val="0"/>
        <w:sz w:val="19"/>
        <w:szCs w:val="19"/>
        <w:u w:val="none"/>
        <w:effect w:val="none"/>
        <w:vertAlign w:val="baseline"/>
      </w:rPr>
    </w:lvl>
    <w:lvl w:ilvl="2">
      <w:start w:val="1"/>
      <w:numFmt w:val="lowerLetter"/>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start w:val="1"/>
      <w:numFmt w:val="lowerLetter"/>
      <w:lvlText w:val="%9)"/>
      <w:lvlJc w:val="left"/>
      <w:pPr>
        <w:tabs>
          <w:tab w:val="num" w:pos="0"/>
        </w:tabs>
        <w:ind w:left="0" w:firstLine="0"/>
      </w:pPr>
      <w:rPr>
        <w:rFonts w:ascii="Arial" w:hAnsi="Arial" w:cs="Arial"/>
        <w:bCs/>
        <w:sz w:val="20"/>
        <w:szCs w:val="20"/>
      </w:rPr>
    </w:lvl>
  </w:abstractNum>
  <w:abstractNum w:abstractNumId="2" w15:restartNumberingAfterBreak="0">
    <w:nsid w:val="0000001A"/>
    <w:multiLevelType w:val="singleLevel"/>
    <w:tmpl w:val="0000001A"/>
    <w:name w:val="WW8Num30"/>
    <w:lvl w:ilvl="0">
      <w:start w:val="1"/>
      <w:numFmt w:val="decimal"/>
      <w:lvlText w:val="%1)"/>
      <w:lvlJc w:val="left"/>
      <w:pPr>
        <w:tabs>
          <w:tab w:val="num" w:pos="0"/>
        </w:tabs>
        <w:ind w:left="1440" w:hanging="360"/>
      </w:pPr>
      <w:rPr>
        <w:rFonts w:ascii="Arial" w:eastAsia="Verdana" w:hAnsi="Arial" w:cs="Arial"/>
        <w:b/>
        <w:color w:val="auto"/>
        <w:sz w:val="20"/>
        <w:szCs w:val="20"/>
      </w:rPr>
    </w:lvl>
  </w:abstractNum>
  <w:abstractNum w:abstractNumId="3" w15:restartNumberingAfterBreak="0">
    <w:nsid w:val="00000038"/>
    <w:multiLevelType w:val="multilevel"/>
    <w:tmpl w:val="00000038"/>
    <w:name w:val="WW8Num60"/>
    <w:lvl w:ilvl="0">
      <w:start w:val="1"/>
      <w:numFmt w:val="decimal"/>
      <w:lvlText w:val="%1."/>
      <w:lvlJc w:val="left"/>
      <w:pPr>
        <w:tabs>
          <w:tab w:val="num" w:pos="1706"/>
        </w:tabs>
        <w:ind w:left="697" w:firstLine="0"/>
      </w:pPr>
      <w:rPr>
        <w:rFonts w:ascii="Arial" w:eastAsia="Verdana" w:hAnsi="Arial" w:cs="Arial" w:hint="default"/>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3"/>
      <w:lvlJc w:val="left"/>
      <w:pPr>
        <w:tabs>
          <w:tab w:val="num" w:pos="0"/>
        </w:tabs>
        <w:ind w:left="697" w:firstLine="0"/>
      </w:pPr>
      <w:rPr>
        <w:rFonts w:hint="default"/>
      </w:rPr>
    </w:lvl>
    <w:lvl w:ilvl="3">
      <w:numFmt w:val="decimal"/>
      <w:lvlText w:val="%4"/>
      <w:lvlJc w:val="left"/>
      <w:pPr>
        <w:tabs>
          <w:tab w:val="num" w:pos="0"/>
        </w:tabs>
        <w:ind w:left="697" w:firstLine="0"/>
      </w:pPr>
      <w:rPr>
        <w:rFonts w:hint="default"/>
      </w:rPr>
    </w:lvl>
    <w:lvl w:ilvl="4">
      <w:numFmt w:val="decimal"/>
      <w:lvlText w:val="%5"/>
      <w:lvlJc w:val="left"/>
      <w:pPr>
        <w:tabs>
          <w:tab w:val="num" w:pos="0"/>
        </w:tabs>
        <w:ind w:left="697" w:firstLine="0"/>
      </w:pPr>
      <w:rPr>
        <w:rFonts w:hint="default"/>
      </w:rPr>
    </w:lvl>
    <w:lvl w:ilvl="5">
      <w:numFmt w:val="decimal"/>
      <w:lvlText w:val="%6"/>
      <w:lvlJc w:val="left"/>
      <w:pPr>
        <w:tabs>
          <w:tab w:val="num" w:pos="0"/>
        </w:tabs>
        <w:ind w:left="697" w:firstLine="0"/>
      </w:pPr>
      <w:rPr>
        <w:rFonts w:hint="default"/>
      </w:rPr>
    </w:lvl>
    <w:lvl w:ilvl="6">
      <w:numFmt w:val="decimal"/>
      <w:lvlText w:val="%7"/>
      <w:lvlJc w:val="left"/>
      <w:pPr>
        <w:tabs>
          <w:tab w:val="num" w:pos="0"/>
        </w:tabs>
        <w:ind w:left="697" w:firstLine="0"/>
      </w:pPr>
      <w:rPr>
        <w:rFonts w:hint="default"/>
      </w:rPr>
    </w:lvl>
    <w:lvl w:ilvl="7">
      <w:numFmt w:val="decimal"/>
      <w:lvlText w:val="%8"/>
      <w:lvlJc w:val="left"/>
      <w:pPr>
        <w:tabs>
          <w:tab w:val="num" w:pos="0"/>
        </w:tabs>
        <w:ind w:left="697" w:firstLine="0"/>
      </w:pPr>
      <w:rPr>
        <w:rFonts w:hint="default"/>
      </w:rPr>
    </w:lvl>
    <w:lvl w:ilvl="8">
      <w:numFmt w:val="decimal"/>
      <w:lvlText w:val="%9"/>
      <w:lvlJc w:val="left"/>
      <w:pPr>
        <w:tabs>
          <w:tab w:val="num" w:pos="0"/>
        </w:tabs>
        <w:ind w:left="697" w:firstLine="0"/>
      </w:pPr>
      <w:rPr>
        <w:rFonts w:hint="default"/>
      </w:rPr>
    </w:lvl>
  </w:abstractNum>
  <w:abstractNum w:abstractNumId="4" w15:restartNumberingAfterBreak="0">
    <w:nsid w:val="154B0380"/>
    <w:multiLevelType w:val="hybridMultilevel"/>
    <w:tmpl w:val="CA04B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46014"/>
    <w:multiLevelType w:val="hybridMultilevel"/>
    <w:tmpl w:val="494C74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7986219"/>
    <w:multiLevelType w:val="hybridMultilevel"/>
    <w:tmpl w:val="2D100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0098E"/>
    <w:multiLevelType w:val="hybridMultilevel"/>
    <w:tmpl w:val="4496883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D5530D"/>
    <w:multiLevelType w:val="hybridMultilevel"/>
    <w:tmpl w:val="1F7C51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71EE48E2">
      <w:start w:val="1"/>
      <w:numFmt w:val="decimal"/>
      <w:lvlText w:val="%4)"/>
      <w:lvlJc w:val="left"/>
      <w:pPr>
        <w:ind w:left="2916" w:hanging="3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222D1A"/>
    <w:multiLevelType w:val="hybridMultilevel"/>
    <w:tmpl w:val="0EEE1312"/>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8"/>
  </w:num>
  <w:num w:numId="2">
    <w:abstractNumId w:val="2"/>
  </w:num>
  <w:num w:numId="3">
    <w:abstractNumId w:val="3"/>
  </w:num>
  <w:num w:numId="4">
    <w:abstractNumId w:val="7"/>
  </w:num>
  <w:num w:numId="5">
    <w:abstractNumId w:val="5"/>
  </w:num>
  <w:num w:numId="6">
    <w:abstractNumId w:val="1"/>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startOverride w:val="1"/>
    </w:lvlOverride>
  </w:num>
  <w:num w:numId="7">
    <w:abstractNumId w:val="0"/>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C1"/>
    <w:rsid w:val="000823BD"/>
    <w:rsid w:val="00191DCB"/>
    <w:rsid w:val="00231514"/>
    <w:rsid w:val="00270D92"/>
    <w:rsid w:val="00301202"/>
    <w:rsid w:val="00457CB7"/>
    <w:rsid w:val="004D4337"/>
    <w:rsid w:val="0058749D"/>
    <w:rsid w:val="006553FB"/>
    <w:rsid w:val="00807E30"/>
    <w:rsid w:val="008320AF"/>
    <w:rsid w:val="008824B7"/>
    <w:rsid w:val="008F146A"/>
    <w:rsid w:val="009251D3"/>
    <w:rsid w:val="009C3BA6"/>
    <w:rsid w:val="009D64C2"/>
    <w:rsid w:val="00AA68C3"/>
    <w:rsid w:val="00AB715E"/>
    <w:rsid w:val="00B242A9"/>
    <w:rsid w:val="00B71035"/>
    <w:rsid w:val="00BA4F80"/>
    <w:rsid w:val="00BC04C1"/>
    <w:rsid w:val="00C131C5"/>
    <w:rsid w:val="00C65D4A"/>
    <w:rsid w:val="00C91E2E"/>
    <w:rsid w:val="00D43EF8"/>
    <w:rsid w:val="00DE5155"/>
    <w:rsid w:val="00E438A6"/>
    <w:rsid w:val="00EA56AB"/>
    <w:rsid w:val="00EE73E0"/>
    <w:rsid w:val="00F54546"/>
    <w:rsid w:val="00FE2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44C8C1F-003B-473D-BD8E-CDBA3FC3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70D92"/>
    <w:pPr>
      <w:ind w:left="720"/>
      <w:contextualSpacing/>
    </w:pPr>
  </w:style>
  <w:style w:type="table" w:styleId="Tabela-Siatka">
    <w:name w:val="Table Grid"/>
    <w:basedOn w:val="Standardowy"/>
    <w:uiPriority w:val="39"/>
    <w:rsid w:val="00EA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7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15E"/>
  </w:style>
  <w:style w:type="paragraph" w:styleId="Stopka">
    <w:name w:val="footer"/>
    <w:basedOn w:val="Normalny"/>
    <w:link w:val="StopkaZnak"/>
    <w:uiPriority w:val="99"/>
    <w:unhideWhenUsed/>
    <w:rsid w:val="00AB7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15E"/>
  </w:style>
  <w:style w:type="character" w:styleId="Hipercze">
    <w:name w:val="Hyperlink"/>
    <w:rsid w:val="00B71035"/>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61872">
      <w:bodyDiv w:val="1"/>
      <w:marLeft w:val="0"/>
      <w:marRight w:val="0"/>
      <w:marTop w:val="0"/>
      <w:marBottom w:val="0"/>
      <w:divBdr>
        <w:top w:val="none" w:sz="0" w:space="0" w:color="auto"/>
        <w:left w:val="none" w:sz="0" w:space="0" w:color="auto"/>
        <w:bottom w:val="none" w:sz="0" w:space="0" w:color="auto"/>
        <w:right w:val="none" w:sz="0" w:space="0" w:color="auto"/>
      </w:divBdr>
    </w:div>
    <w:div w:id="1421682598">
      <w:bodyDiv w:val="1"/>
      <w:marLeft w:val="0"/>
      <w:marRight w:val="0"/>
      <w:marTop w:val="0"/>
      <w:marBottom w:val="0"/>
      <w:divBdr>
        <w:top w:val="none" w:sz="0" w:space="0" w:color="auto"/>
        <w:left w:val="none" w:sz="0" w:space="0" w:color="auto"/>
        <w:bottom w:val="none" w:sz="0" w:space="0" w:color="auto"/>
        <w:right w:val="none" w:sz="0" w:space="0" w:color="auto"/>
      </w:divBdr>
    </w:div>
    <w:div w:id="16835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zawo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s://platformazakupowa.pl/pn/zawo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5613</TotalTime>
  <Pages>6</Pages>
  <Words>2123</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staz4</dc:creator>
  <cp:keywords/>
  <dc:description/>
  <cp:lastModifiedBy>Agnieszka Winczewska</cp:lastModifiedBy>
  <cp:revision>15</cp:revision>
  <dcterms:created xsi:type="dcterms:W3CDTF">2021-11-19T07:36:00Z</dcterms:created>
  <dcterms:modified xsi:type="dcterms:W3CDTF">2022-01-31T09:22:00Z</dcterms:modified>
</cp:coreProperties>
</file>